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-37801822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6FA8D546" w14:textId="77777777" w:rsidR="00C908AF" w:rsidRPr="00AC608E" w:rsidRDefault="00C908AF" w:rsidP="00C908AF">
          <w:pPr>
            <w:spacing w:line="360" w:lineRule="auto"/>
            <w:jc w:val="center"/>
            <w:rPr>
              <w:rFonts w:ascii="Franklin Gothic Medium" w:hAnsi="Franklin Gothic Medium"/>
              <w:b/>
              <w:snapToGrid w:val="0"/>
              <w:szCs w:val="24"/>
            </w:rPr>
          </w:pPr>
        </w:p>
        <w:p w14:paraId="6FA8D548" w14:textId="77777777" w:rsidR="00C908AF" w:rsidRPr="00AC608E" w:rsidRDefault="00C908AF" w:rsidP="00C908AF">
          <w:pPr>
            <w:spacing w:line="360" w:lineRule="auto"/>
            <w:jc w:val="center"/>
            <w:rPr>
              <w:rFonts w:ascii="Franklin Gothic Medium" w:hAnsi="Franklin Gothic Medium"/>
              <w:b/>
              <w:snapToGrid w:val="0"/>
              <w:szCs w:val="24"/>
            </w:rPr>
          </w:pPr>
        </w:p>
        <w:p w14:paraId="0D6A19EE" w14:textId="77777777" w:rsidR="00DF1532" w:rsidRDefault="00DF1532" w:rsidP="00167B11">
          <w:pPr>
            <w:pStyle w:val="NoSpacing"/>
            <w:spacing w:before="1540" w:after="240" w:line="360" w:lineRule="auto"/>
            <w:jc w:val="center"/>
            <w:rPr>
              <w:rFonts w:ascii="Franklin Gothic Medium" w:hAnsi="Franklin Gothic Medium"/>
              <w:b/>
              <w:snapToGrid w:val="0"/>
              <w:szCs w:val="24"/>
            </w:rPr>
          </w:pPr>
        </w:p>
        <w:p w14:paraId="6FA8D549" w14:textId="72074BC6" w:rsidR="00C908AF" w:rsidRDefault="00C908AF" w:rsidP="00167B11">
          <w:pPr>
            <w:pStyle w:val="NoSpacing"/>
            <w:spacing w:before="1540" w:after="240" w:line="360" w:lineRule="auto"/>
            <w:jc w:val="center"/>
            <w:rPr>
              <w:rFonts w:ascii="Franklin Gothic Medium" w:hAnsi="Franklin Gothic Medium"/>
              <w:b/>
              <w:snapToGrid w:val="0"/>
              <w:szCs w:val="24"/>
            </w:rPr>
          </w:pPr>
          <w:r w:rsidRPr="00AC608E">
            <w:rPr>
              <w:rFonts w:ascii="Franklin Gothic Medium" w:hAnsi="Franklin Gothic Medium"/>
              <w:b/>
              <w:snapToGrid w:val="0"/>
              <w:szCs w:val="24"/>
            </w:rPr>
            <w:t xml:space="preserve">APPENDIX </w:t>
          </w:r>
          <w:r w:rsidR="00DF1532">
            <w:rPr>
              <w:rFonts w:ascii="Franklin Gothic Medium" w:hAnsi="Franklin Gothic Medium"/>
              <w:b/>
              <w:snapToGrid w:val="0"/>
              <w:szCs w:val="24"/>
            </w:rPr>
            <w:t>F.2</w:t>
          </w:r>
          <w:r w:rsidRPr="00AC608E">
            <w:rPr>
              <w:rFonts w:ascii="Franklin Gothic Medium" w:hAnsi="Franklin Gothic Medium"/>
              <w:b/>
              <w:snapToGrid w:val="0"/>
              <w:szCs w:val="24"/>
            </w:rPr>
            <w:br/>
          </w:r>
          <w:r w:rsidR="00DF1532">
            <w:rPr>
              <w:rFonts w:ascii="Franklin Gothic Medium" w:hAnsi="Franklin Gothic Medium"/>
              <w:b/>
              <w:snapToGrid w:val="0"/>
              <w:szCs w:val="24"/>
            </w:rPr>
            <w:t xml:space="preserve">SECTION 305 </w:t>
          </w:r>
          <w:r>
            <w:rPr>
              <w:rFonts w:ascii="Franklin Gothic Medium" w:hAnsi="Franklin Gothic Medium"/>
              <w:b/>
              <w:snapToGrid w:val="0"/>
              <w:szCs w:val="24"/>
            </w:rPr>
            <w:t xml:space="preserve">OF THE </w:t>
          </w:r>
          <w:r w:rsidR="00DF1532">
            <w:rPr>
              <w:rFonts w:ascii="Franklin Gothic Medium" w:hAnsi="Franklin Gothic Medium"/>
              <w:b/>
              <w:snapToGrid w:val="0"/>
              <w:szCs w:val="24"/>
            </w:rPr>
            <w:t>HEALTHY HUNGER-FREE KIDS ACT OF 2010</w:t>
          </w:r>
        </w:p>
        <w:p w14:paraId="1CF2EC1C" w14:textId="2E58A758" w:rsidR="00DF1532" w:rsidRDefault="00DF1532" w:rsidP="00167B11">
          <w:pPr>
            <w:pStyle w:val="NoSpacing"/>
            <w:spacing w:before="1540" w:after="240" w:line="360" w:lineRule="auto"/>
            <w:jc w:val="center"/>
            <w:rPr>
              <w:rFonts w:ascii="Franklin Gothic Medium" w:hAnsi="Franklin Gothic Medium"/>
              <w:b/>
              <w:snapToGrid w:val="0"/>
              <w:szCs w:val="24"/>
            </w:rPr>
          </w:pPr>
        </w:p>
        <w:p w14:paraId="1A18A527" w14:textId="7AABE340" w:rsidR="00DF1532" w:rsidRDefault="00DF1532" w:rsidP="00167B11">
          <w:pPr>
            <w:pStyle w:val="NoSpacing"/>
            <w:spacing w:before="1540" w:after="240" w:line="360" w:lineRule="auto"/>
            <w:jc w:val="center"/>
            <w:rPr>
              <w:rFonts w:ascii="Franklin Gothic Medium" w:hAnsi="Franklin Gothic Medium"/>
              <w:b/>
              <w:snapToGrid w:val="0"/>
              <w:szCs w:val="24"/>
            </w:rPr>
          </w:pPr>
          <w:r>
            <w:rPr>
              <w:rFonts w:ascii="Franklin Gothic Medium" w:hAnsi="Franklin Gothic Medium"/>
              <w:b/>
              <w:snapToGrid w:val="0"/>
              <w:szCs w:val="24"/>
            </w:rPr>
            <w:br w:type="page"/>
          </w:r>
        </w:p>
        <w:p w14:paraId="2F3A0144" w14:textId="033B9D12" w:rsidR="00DF1532" w:rsidRDefault="00DF1532" w:rsidP="00167B11">
          <w:pPr>
            <w:pStyle w:val="NoSpacing"/>
            <w:spacing w:before="1540" w:after="240" w:line="360" w:lineRule="auto"/>
            <w:jc w:val="center"/>
          </w:pPr>
          <w:bookmarkStart w:id="0" w:name="_GoBack"/>
          <w:r>
            <w:rPr>
              <w:noProof/>
            </w:rPr>
            <w:lastRenderedPageBreak/>
            <w:drawing>
              <wp:inline distT="0" distB="0" distL="0" distR="0" wp14:anchorId="21056A12" wp14:editId="10E8030C">
                <wp:extent cx="5943600" cy="7691755"/>
                <wp:effectExtent l="0" t="0" r="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HFKA - PLAW-111publ296_Page_61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7691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  <w:p w14:paraId="632C3E06" w14:textId="77777777" w:rsidR="00E256C6" w:rsidRDefault="00E256C6">
          <w:r>
            <w:br w:type="page"/>
          </w:r>
        </w:p>
        <w:p w14:paraId="6FA8D54A" w14:textId="18A5FE2F" w:rsidR="00C908AF" w:rsidRDefault="00E256C6">
          <w:r>
            <w:rPr>
              <w:noProof/>
            </w:rPr>
            <w:lastRenderedPageBreak/>
            <w:drawing>
              <wp:inline distT="0" distB="0" distL="0" distR="0" wp14:anchorId="33544D83" wp14:editId="4AF2F3F9">
                <wp:extent cx="6972211" cy="8478520"/>
                <wp:effectExtent l="0" t="0" r="635" b="0"/>
                <wp:docPr id="1" name="Picture 1" descr="nslp_sec28_Page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slp_sec28_Page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9415" cy="848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A8D54B" w14:textId="71002A6D" w:rsidR="0005046F" w:rsidRDefault="007F4E9D" w:rsidP="00C908AF">
      <w:pPr>
        <w:ind w:left="-1440"/>
      </w:pPr>
      <w:r>
        <w:lastRenderedPageBreak/>
        <w:pict w14:anchorId="6FA8D5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55pt;height:754.3pt">
            <v:imagedata r:id="rId9" o:title="nslp_sec28_Page_2"/>
          </v:shape>
        </w:pict>
      </w:r>
    </w:p>
    <w:sectPr w:rsidR="0005046F" w:rsidSect="00C908AF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AF"/>
    <w:rsid w:val="00017D5B"/>
    <w:rsid w:val="00167B11"/>
    <w:rsid w:val="00231C3B"/>
    <w:rsid w:val="005B615E"/>
    <w:rsid w:val="005C1A63"/>
    <w:rsid w:val="00625E11"/>
    <w:rsid w:val="006F4D1B"/>
    <w:rsid w:val="007729DA"/>
    <w:rsid w:val="007F2EAD"/>
    <w:rsid w:val="007F4E9D"/>
    <w:rsid w:val="0096224A"/>
    <w:rsid w:val="00C908AF"/>
    <w:rsid w:val="00CB0596"/>
    <w:rsid w:val="00CB6A88"/>
    <w:rsid w:val="00DF1532"/>
    <w:rsid w:val="00E2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A8D546"/>
  <w15:chartTrackingRefBased/>
  <w15:docId w15:val="{E17199C1-B301-405D-95C9-38EBCC1F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-Sec.Head"/>
    <w:basedOn w:val="Normal"/>
    <w:next w:val="Normal"/>
    <w:link w:val="Heading1Char"/>
    <w:qFormat/>
    <w:rsid w:val="00C908AF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08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908AF"/>
    <w:rPr>
      <w:rFonts w:eastAsiaTheme="minorEastAsia"/>
    </w:rPr>
  </w:style>
  <w:style w:type="character" w:customStyle="1" w:styleId="Heading1Char">
    <w:name w:val="Heading 1 Char"/>
    <w:aliases w:val="H1-Sec.Head Char"/>
    <w:basedOn w:val="DefaultParagraphFont"/>
    <w:link w:val="Heading1"/>
    <w:rsid w:val="00C908AF"/>
    <w:rPr>
      <w:rFonts w:ascii="Franklin Gothic Medium" w:eastAsia="Times New Roman" w:hAnsi="Franklin Gothic Medium" w:cs="Times New Roman"/>
      <w:b/>
      <w:color w:val="32416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6E39AE01E6D4895F13CA967808959" ma:contentTypeVersion="0" ma:contentTypeDescription="Create a new document." ma:contentTypeScope="" ma:versionID="4ad60ac4825c07913627e90fa51ba1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2340F-CEE8-43B9-A4AF-AEEBA720F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BF3C5-9089-46AE-9213-7FA3A3B9408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92B533-B391-4897-ACCE-000385FD5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Noureen Akber</dc:creator>
  <cp:keywords/>
  <dc:description/>
  <cp:lastModifiedBy>Jim Murdoch, PhD</cp:lastModifiedBy>
  <cp:revision>3</cp:revision>
  <dcterms:created xsi:type="dcterms:W3CDTF">2016-11-18T18:55:00Z</dcterms:created>
  <dcterms:modified xsi:type="dcterms:W3CDTF">2016-11-18T18:58:00Z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0x0101008166E39AE01E6D4895F13CA967808959</vt:lpwstr>
  </property>
</Properties>
</file>