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CBF" w:rsidRPr="004947BF" w:rsidRDefault="00044317" w:rsidP="00E05CBF">
      <w:pPr>
        <w:pStyle w:val="NoSpacing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Attachment H</w:t>
      </w:r>
      <w:bookmarkStart w:id="0" w:name="_GoBack"/>
      <w:bookmarkEnd w:id="0"/>
    </w:p>
    <w:p w:rsidR="00E05CBF" w:rsidRPr="004947BF" w:rsidRDefault="00E05CBF" w:rsidP="00E05CBF">
      <w:pPr>
        <w:pStyle w:val="NoSpacing"/>
        <w:jc w:val="center"/>
        <w:rPr>
          <w:rFonts w:ascii="Calibri" w:hAnsi="Calibri"/>
          <w:b/>
        </w:rPr>
      </w:pPr>
    </w:p>
    <w:p w:rsidR="00E05CBF" w:rsidRPr="004947BF" w:rsidRDefault="00E05CBF" w:rsidP="00E05CBF">
      <w:pPr>
        <w:pStyle w:val="NoSpacing"/>
        <w:jc w:val="center"/>
        <w:rPr>
          <w:rFonts w:ascii="Calibri" w:hAnsi="Calibri"/>
          <w:b/>
        </w:rPr>
      </w:pPr>
      <w:r w:rsidRPr="004947BF">
        <w:rPr>
          <w:rFonts w:ascii="Calibri" w:hAnsi="Calibri"/>
          <w:b/>
        </w:rPr>
        <w:t>Department of Commerce</w:t>
      </w:r>
    </w:p>
    <w:p w:rsidR="00E05CBF" w:rsidRPr="004947BF" w:rsidRDefault="00E05CBF" w:rsidP="00E05CBF">
      <w:pPr>
        <w:pStyle w:val="NoSpacing"/>
        <w:jc w:val="center"/>
        <w:rPr>
          <w:rFonts w:ascii="Calibri" w:hAnsi="Calibri"/>
          <w:b/>
        </w:rPr>
      </w:pPr>
      <w:r w:rsidRPr="004947BF">
        <w:rPr>
          <w:rFonts w:ascii="Calibri" w:hAnsi="Calibri"/>
          <w:b/>
        </w:rPr>
        <w:t>United States Census Bureau</w:t>
      </w:r>
    </w:p>
    <w:p w:rsidR="00E05CBF" w:rsidRPr="004947BF" w:rsidRDefault="00E05CBF" w:rsidP="00E05CBF">
      <w:pPr>
        <w:pStyle w:val="NoSpacing"/>
        <w:jc w:val="center"/>
        <w:rPr>
          <w:rFonts w:ascii="Calibri" w:hAnsi="Calibri"/>
          <w:b/>
        </w:rPr>
      </w:pPr>
      <w:r w:rsidRPr="004947BF">
        <w:rPr>
          <w:rFonts w:ascii="Calibri" w:hAnsi="Calibri"/>
          <w:b/>
        </w:rPr>
        <w:t>OMB Information Collection Request</w:t>
      </w:r>
    </w:p>
    <w:p w:rsidR="00E05CBF" w:rsidRPr="004947BF" w:rsidRDefault="00E05CBF" w:rsidP="00E05CBF">
      <w:pPr>
        <w:pStyle w:val="NoSpacing"/>
        <w:jc w:val="center"/>
        <w:rPr>
          <w:rFonts w:ascii="Calibri" w:hAnsi="Calibri"/>
          <w:b/>
        </w:rPr>
      </w:pPr>
      <w:r w:rsidRPr="004947BF">
        <w:rPr>
          <w:rFonts w:ascii="Calibri" w:hAnsi="Calibri"/>
          <w:b/>
        </w:rPr>
        <w:t>2017 Economic Census</w:t>
      </w:r>
      <w:r w:rsidR="004947BF" w:rsidRPr="004947BF">
        <w:rPr>
          <w:rFonts w:ascii="Calibri" w:hAnsi="Calibri"/>
          <w:b/>
        </w:rPr>
        <w:t xml:space="preserve"> of Island Areas</w:t>
      </w:r>
    </w:p>
    <w:p w:rsidR="00E05CBF" w:rsidRPr="004947BF" w:rsidRDefault="004947BF" w:rsidP="00E05CBF">
      <w:pPr>
        <w:pStyle w:val="NoSpacing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OMB Control Number 0607-0937</w:t>
      </w:r>
    </w:p>
    <w:p w:rsidR="00E05CBF" w:rsidRPr="004947BF" w:rsidRDefault="00E05CBF" w:rsidP="00E05CBF">
      <w:pPr>
        <w:pStyle w:val="NoSpacing"/>
        <w:jc w:val="center"/>
        <w:rPr>
          <w:rFonts w:ascii="Calibri" w:hAnsi="Calibri"/>
          <w:b/>
        </w:rPr>
      </w:pPr>
    </w:p>
    <w:p w:rsidR="00E05CBF" w:rsidRPr="004947BF" w:rsidRDefault="009E353D" w:rsidP="00E05CBF">
      <w:pPr>
        <w:pStyle w:val="NoSpacing"/>
        <w:jc w:val="center"/>
        <w:rPr>
          <w:rFonts w:ascii="Calibri" w:hAnsi="Calibri"/>
          <w:b/>
        </w:rPr>
      </w:pPr>
      <w:r w:rsidRPr="004947BF">
        <w:rPr>
          <w:rFonts w:ascii="Calibri" w:hAnsi="Calibri"/>
          <w:b/>
        </w:rPr>
        <w:t xml:space="preserve">Electronic Instrument </w:t>
      </w:r>
      <w:r w:rsidR="00E05CBF" w:rsidRPr="004947BF">
        <w:rPr>
          <w:rFonts w:ascii="Calibri" w:hAnsi="Calibri"/>
          <w:b/>
        </w:rPr>
        <w:t>Selected Screen Shots</w:t>
      </w:r>
    </w:p>
    <w:p w:rsidR="00982D1E" w:rsidRDefault="00982D1E" w:rsidP="00E05CBF">
      <w:pPr>
        <w:pStyle w:val="NoSpacing"/>
        <w:jc w:val="center"/>
        <w:rPr>
          <w:b/>
          <w:sz w:val="24"/>
          <w:szCs w:val="24"/>
        </w:rPr>
      </w:pPr>
    </w:p>
    <w:p w:rsidR="009E353D" w:rsidRDefault="009E353D" w:rsidP="00E05CBF">
      <w:pPr>
        <w:pStyle w:val="NoSpacing"/>
        <w:jc w:val="center"/>
        <w:rPr>
          <w:b/>
          <w:sz w:val="24"/>
          <w:szCs w:val="24"/>
        </w:rPr>
      </w:pPr>
    </w:p>
    <w:p w:rsidR="009E353D" w:rsidRPr="002A7879" w:rsidRDefault="009E353D" w:rsidP="009E353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7B0BF9" w:rsidRPr="002A7879">
        <w:rPr>
          <w:sz w:val="24"/>
          <w:szCs w:val="24"/>
        </w:rPr>
        <w:t>Welcome Screen</w:t>
      </w:r>
    </w:p>
    <w:p w:rsidR="009E353D" w:rsidRPr="002A7879" w:rsidRDefault="009E353D" w:rsidP="009E353D">
      <w:pPr>
        <w:pStyle w:val="NoSpacing"/>
        <w:rPr>
          <w:sz w:val="24"/>
          <w:szCs w:val="24"/>
        </w:rPr>
      </w:pPr>
      <w:r w:rsidRPr="002A7879">
        <w:rPr>
          <w:sz w:val="24"/>
          <w:szCs w:val="24"/>
        </w:rPr>
        <w:tab/>
      </w:r>
      <w:r w:rsidR="007B0BF9" w:rsidRPr="002A7879">
        <w:rPr>
          <w:sz w:val="24"/>
          <w:szCs w:val="24"/>
        </w:rPr>
        <w:t>Burden Statement</w:t>
      </w:r>
      <w:r w:rsidR="00744BDC" w:rsidRPr="002A7879">
        <w:rPr>
          <w:sz w:val="24"/>
          <w:szCs w:val="24"/>
        </w:rPr>
        <w:t xml:space="preserve"> Screen</w:t>
      </w: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FE5D7C" w:rsidP="00053EAE">
      <w:pPr>
        <w:pStyle w:val="NoSpacing"/>
        <w:rPr>
          <w:b/>
          <w:sz w:val="24"/>
          <w:szCs w:val="24"/>
        </w:rPr>
      </w:pP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FE5D7C" w:rsidRDefault="00744B4D" w:rsidP="00E05CBF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Welcome Screen</w:t>
      </w:r>
    </w:p>
    <w:p w:rsidR="00FE5D7C" w:rsidRDefault="00FE5D7C" w:rsidP="00E05CBF">
      <w:pPr>
        <w:pStyle w:val="NoSpacing"/>
        <w:jc w:val="center"/>
        <w:rPr>
          <w:b/>
          <w:sz w:val="24"/>
          <w:szCs w:val="24"/>
        </w:rPr>
      </w:pPr>
    </w:p>
    <w:p w:rsidR="00783B12" w:rsidRDefault="00783B12" w:rsidP="007B0BF9">
      <w:pPr>
        <w:pStyle w:val="NoSpacing"/>
        <w:jc w:val="center"/>
        <w:rPr>
          <w:b/>
          <w:sz w:val="24"/>
          <w:szCs w:val="24"/>
        </w:rPr>
      </w:pPr>
    </w:p>
    <w:p w:rsidR="00783B12" w:rsidRDefault="001B2B57" w:rsidP="007B0BF9">
      <w:pPr>
        <w:pStyle w:val="NoSpacing"/>
        <w:jc w:val="center"/>
        <w:rPr>
          <w:b/>
          <w:sz w:val="24"/>
          <w:szCs w:val="24"/>
        </w:rPr>
      </w:pPr>
      <w:r w:rsidRPr="001B2B57">
        <w:rPr>
          <w:b/>
          <w:noProof/>
          <w:sz w:val="24"/>
          <w:szCs w:val="24"/>
        </w:rPr>
        <w:drawing>
          <wp:inline distT="0" distB="0" distL="0" distR="0">
            <wp:extent cx="6286500" cy="6457950"/>
            <wp:effectExtent l="0" t="0" r="0" b="0"/>
            <wp:docPr id="1" name="Picture 1" descr="C:\Users\metca306\AppData\Local\Microsoft\Windows\Temporary Internet Files\Content.IE5\ZMHSS16T\2017 EC Welcome Screen 2017020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ca306\AppData\Local\Microsoft\Windows\Temporary Internet Files\Content.IE5\ZMHSS16T\2017 EC Welcome Screen 20170201_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820" cy="646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B12" w:rsidRDefault="00783B12" w:rsidP="007B0BF9">
      <w:pPr>
        <w:pStyle w:val="NoSpacing"/>
        <w:jc w:val="center"/>
        <w:rPr>
          <w:b/>
          <w:sz w:val="24"/>
          <w:szCs w:val="24"/>
        </w:rPr>
      </w:pPr>
    </w:p>
    <w:p w:rsidR="001D5071" w:rsidRDefault="001D5071" w:rsidP="007B0BF9">
      <w:pPr>
        <w:pStyle w:val="NoSpacing"/>
        <w:jc w:val="center"/>
        <w:rPr>
          <w:b/>
          <w:sz w:val="24"/>
          <w:szCs w:val="24"/>
        </w:rPr>
      </w:pPr>
    </w:p>
    <w:p w:rsidR="001D5071" w:rsidRDefault="001D5071" w:rsidP="007B0BF9">
      <w:pPr>
        <w:pStyle w:val="NoSpacing"/>
        <w:jc w:val="center"/>
        <w:rPr>
          <w:b/>
          <w:sz w:val="24"/>
          <w:szCs w:val="24"/>
        </w:rPr>
      </w:pPr>
    </w:p>
    <w:p w:rsidR="001D5071" w:rsidRDefault="001D5071" w:rsidP="007B0BF9">
      <w:pPr>
        <w:pStyle w:val="NoSpacing"/>
        <w:jc w:val="center"/>
        <w:rPr>
          <w:b/>
          <w:sz w:val="24"/>
          <w:szCs w:val="24"/>
        </w:rPr>
      </w:pPr>
    </w:p>
    <w:p w:rsidR="001D5071" w:rsidRDefault="001D5071" w:rsidP="007B0BF9">
      <w:pPr>
        <w:pStyle w:val="NoSpacing"/>
        <w:jc w:val="center"/>
        <w:rPr>
          <w:b/>
          <w:sz w:val="24"/>
          <w:szCs w:val="24"/>
        </w:rPr>
      </w:pPr>
    </w:p>
    <w:p w:rsidR="007B0BF9" w:rsidRDefault="007B0BF9" w:rsidP="007B0BF9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Burden Statement</w:t>
      </w:r>
      <w:r w:rsidR="00744BDC">
        <w:rPr>
          <w:b/>
          <w:sz w:val="24"/>
          <w:szCs w:val="24"/>
        </w:rPr>
        <w:t xml:space="preserve"> Screen</w:t>
      </w:r>
    </w:p>
    <w:p w:rsidR="007B0BF9" w:rsidRDefault="007B0BF9"/>
    <w:p w:rsidR="007B0BF9" w:rsidRDefault="00A32653">
      <w:r>
        <w:rPr>
          <w:noProof/>
        </w:rPr>
        <w:drawing>
          <wp:inline distT="0" distB="0" distL="0" distR="0" wp14:anchorId="25DB2313">
            <wp:extent cx="6436995" cy="7210425"/>
            <wp:effectExtent l="0" t="0" r="190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995" cy="721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B0B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BF"/>
    <w:rsid w:val="00044317"/>
    <w:rsid w:val="00053EAE"/>
    <w:rsid w:val="000E10B9"/>
    <w:rsid w:val="00141A13"/>
    <w:rsid w:val="001B2B57"/>
    <w:rsid w:val="001C1DD4"/>
    <w:rsid w:val="001D5071"/>
    <w:rsid w:val="002A7879"/>
    <w:rsid w:val="003227C5"/>
    <w:rsid w:val="00434784"/>
    <w:rsid w:val="004947BF"/>
    <w:rsid w:val="00744B4D"/>
    <w:rsid w:val="00744BDC"/>
    <w:rsid w:val="00783B12"/>
    <w:rsid w:val="007B0BF9"/>
    <w:rsid w:val="00911AF1"/>
    <w:rsid w:val="00982D1E"/>
    <w:rsid w:val="009E353D"/>
    <w:rsid w:val="00A32653"/>
    <w:rsid w:val="00E05CBF"/>
    <w:rsid w:val="00EE036A"/>
    <w:rsid w:val="00FC4410"/>
    <w:rsid w:val="00FE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576C8"/>
  <w15:chartTrackingRefBased/>
  <w15:docId w15:val="{9E0E8504-EDAB-4E3E-B935-E9AC53E0E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5C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B2785355</Template>
  <TotalTime>4</TotalTime>
  <Pages>3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Blynda K Metcalf (CENSUS/EWD FED)</dc:creator>
  <cp:keywords/>
  <dc:description/>
  <cp:lastModifiedBy>Blynda K Metcalf (CENSUS/EWD FED)</cp:lastModifiedBy>
  <cp:revision>8</cp:revision>
  <dcterms:created xsi:type="dcterms:W3CDTF">2017-01-24T18:08:00Z</dcterms:created>
  <dcterms:modified xsi:type="dcterms:W3CDTF">2017-02-13T19:53:00Z</dcterms:modified>
</cp:coreProperties>
</file>