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D5" w:rsidRPr="00F238D5" w:rsidRDefault="00F238D5" w:rsidP="00F238D5">
      <w:pPr>
        <w:pStyle w:val="DFARS"/>
        <w:jc w:val="center"/>
        <w:rPr>
          <w:rFonts w:cs="Courier New"/>
          <w:b/>
          <w:caps/>
        </w:rPr>
      </w:pPr>
      <w:bookmarkStart w:id="0" w:name="BM252205"/>
      <w:bookmarkStart w:id="1" w:name="252.205-7000"/>
      <w:bookmarkStart w:id="2" w:name="BM205_4"/>
      <w:r w:rsidRPr="00F238D5">
        <w:rPr>
          <w:rFonts w:cs="Courier New"/>
          <w:b/>
          <w:caps/>
        </w:rPr>
        <w:t>OMB CONTROL NUMBER 0704-0286: COLLECTION INSTRUMENT</w:t>
      </w:r>
    </w:p>
    <w:p w:rsidR="00F238D5" w:rsidRPr="00F238D5" w:rsidRDefault="00F238D5" w:rsidP="00F238D5">
      <w:pPr>
        <w:pStyle w:val="DFARS"/>
        <w:rPr>
          <w:rFonts w:cs="Courier New"/>
          <w:b/>
          <w:caps/>
        </w:rPr>
      </w:pPr>
    </w:p>
    <w:p w:rsidR="00723C2E" w:rsidRDefault="00723C2E" w:rsidP="00F238D5">
      <w:pPr>
        <w:pStyle w:val="DFARS"/>
        <w:rPr>
          <w:b/>
        </w:rPr>
      </w:pPr>
    </w:p>
    <w:p w:rsidR="00F238D5" w:rsidRPr="00723C2E" w:rsidRDefault="00723C2E" w:rsidP="00F238D5">
      <w:pPr>
        <w:pStyle w:val="DFARS"/>
        <w:rPr>
          <w:rFonts w:cs="Courier New"/>
          <w:b/>
          <w:caps/>
        </w:rPr>
      </w:pPr>
      <w:bookmarkStart w:id="3" w:name="_GoBack"/>
      <w:bookmarkEnd w:id="3"/>
      <w:r w:rsidRPr="00723C2E">
        <w:rPr>
          <w:b/>
        </w:rPr>
        <w:t>PART 205 - PUBLICIZING CONTRACT ACTIONS</w:t>
      </w:r>
    </w:p>
    <w:p w:rsidR="00F238D5" w:rsidRDefault="00F238D5" w:rsidP="00F238D5">
      <w:pPr>
        <w:pStyle w:val="DFARS"/>
        <w:rPr>
          <w:rFonts w:cs="Courier New"/>
          <w:b/>
          <w:caps/>
        </w:rPr>
      </w:pPr>
    </w:p>
    <w:p w:rsidR="00723C2E" w:rsidRPr="00723C2E" w:rsidRDefault="00723C2E" w:rsidP="00723C2E">
      <w:pPr>
        <w:pStyle w:val="DFARS"/>
        <w:rPr>
          <w:rFonts w:cs="Courier New"/>
          <w:caps/>
        </w:rPr>
      </w:pPr>
      <w:r w:rsidRPr="00723C2E">
        <w:rPr>
          <w:rFonts w:cs="Courier New"/>
          <w:caps/>
        </w:rPr>
        <w:t xml:space="preserve">* * * * * </w:t>
      </w:r>
    </w:p>
    <w:p w:rsidR="00723C2E" w:rsidRDefault="00723C2E" w:rsidP="00F238D5">
      <w:pPr>
        <w:pStyle w:val="DFARS"/>
        <w:rPr>
          <w:rFonts w:cs="Courier New"/>
          <w:b/>
          <w:caps/>
        </w:rPr>
      </w:pPr>
    </w:p>
    <w:p w:rsidR="00F238D5" w:rsidRPr="00F238D5" w:rsidRDefault="00F238D5" w:rsidP="00F238D5">
      <w:pPr>
        <w:pStyle w:val="DFARS"/>
        <w:rPr>
          <w:rFonts w:cs="Courier New"/>
          <w:b/>
          <w:caps/>
        </w:rPr>
      </w:pPr>
      <w:r w:rsidRPr="00F238D5">
        <w:rPr>
          <w:rFonts w:cs="Courier New"/>
          <w:b/>
          <w:caps/>
        </w:rPr>
        <w:t>subpart 205.4--Release of information</w:t>
      </w:r>
    </w:p>
    <w:p w:rsidR="00F238D5" w:rsidRPr="00F238D5" w:rsidRDefault="00F238D5" w:rsidP="00F238D5">
      <w:pPr>
        <w:pStyle w:val="DFARS"/>
        <w:rPr>
          <w:rFonts w:cs="Courier New"/>
          <w:b/>
          <w:caps/>
        </w:rPr>
      </w:pPr>
    </w:p>
    <w:p w:rsidR="00F238D5" w:rsidRPr="00723C2E" w:rsidRDefault="00F238D5" w:rsidP="00F238D5">
      <w:pPr>
        <w:pStyle w:val="DFARS"/>
        <w:rPr>
          <w:rFonts w:cs="Courier New"/>
          <w:caps/>
        </w:rPr>
      </w:pPr>
      <w:r w:rsidRPr="00723C2E">
        <w:rPr>
          <w:rFonts w:cs="Courier New"/>
          <w:caps/>
        </w:rPr>
        <w:t xml:space="preserve">* * * * * </w:t>
      </w:r>
    </w:p>
    <w:p w:rsidR="00F238D5" w:rsidRPr="00F238D5" w:rsidRDefault="00F238D5" w:rsidP="00F238D5">
      <w:pPr>
        <w:pStyle w:val="DFARS"/>
        <w:rPr>
          <w:rFonts w:cs="Courier New"/>
          <w:b/>
          <w:caps/>
        </w:rPr>
      </w:pPr>
      <w:r w:rsidRPr="00F238D5">
        <w:rPr>
          <w:rFonts w:cs="Courier New"/>
          <w:b/>
        </w:rPr>
        <w:br/>
      </w:r>
      <w:bookmarkStart w:id="4" w:name="205.470"/>
      <w:r w:rsidRPr="00F238D5">
        <w:rPr>
          <w:rFonts w:cs="Courier New"/>
          <w:b/>
        </w:rPr>
        <w:t>205.470</w:t>
      </w:r>
      <w:bookmarkEnd w:id="4"/>
      <w:r w:rsidRPr="00F238D5">
        <w:rPr>
          <w:rFonts w:cs="Courier New"/>
          <w:b/>
        </w:rPr>
        <w:t xml:space="preserve"> Contract clause.</w:t>
      </w:r>
    </w:p>
    <w:p w:rsidR="00F238D5" w:rsidRPr="00F238D5" w:rsidRDefault="00F238D5" w:rsidP="00F238D5">
      <w:pPr>
        <w:pStyle w:val="DFARS"/>
        <w:tabs>
          <w:tab w:val="bar" w:pos="11160"/>
        </w:tabs>
        <w:rPr>
          <w:rFonts w:cs="Courier New"/>
        </w:rPr>
      </w:pPr>
      <w:r w:rsidRPr="00F238D5">
        <w:rPr>
          <w:rFonts w:cs="Courier New"/>
        </w:rPr>
        <w:t xml:space="preserve">Use the clause at </w:t>
      </w:r>
      <w:hyperlink r:id="rId6" w:anchor="252.205-7000" w:history="1">
        <w:r w:rsidRPr="00F238D5">
          <w:rPr>
            <w:rStyle w:val="Hyperlink"/>
            <w:rFonts w:cs="Courier New"/>
            <w:color w:val="auto"/>
          </w:rPr>
          <w:t>252.205-7000</w:t>
        </w:r>
      </w:hyperlink>
      <w:r w:rsidRPr="00F238D5">
        <w:rPr>
          <w:rFonts w:cs="Courier New"/>
        </w:rPr>
        <w:t>, Provision of Information to Cooperative Agreement Holders, in solicitations and contracts, including solicitations and contracts using FAR part 12 procedures for the acquisition of commercial items that are expected to exceed $1,000,000.  This clause implements 10 U.S.C. 2416.</w:t>
      </w:r>
      <w:bookmarkEnd w:id="2"/>
    </w:p>
    <w:p w:rsidR="00F238D5" w:rsidRPr="00F238D5" w:rsidRDefault="00F238D5" w:rsidP="00F51EA2">
      <w:pPr>
        <w:pStyle w:val="DFARS"/>
        <w:rPr>
          <w:rFonts w:cs="Courier New"/>
          <w:b/>
        </w:rPr>
      </w:pPr>
    </w:p>
    <w:p w:rsidR="00F238D5" w:rsidRPr="00723C2E" w:rsidRDefault="00F238D5" w:rsidP="00F51EA2">
      <w:pPr>
        <w:pStyle w:val="DFARS"/>
        <w:rPr>
          <w:rFonts w:cs="Courier New"/>
        </w:rPr>
      </w:pPr>
      <w:r w:rsidRPr="00723C2E">
        <w:rPr>
          <w:rFonts w:cs="Courier New"/>
        </w:rPr>
        <w:t>* * * * *</w:t>
      </w:r>
    </w:p>
    <w:p w:rsidR="00F238D5" w:rsidRPr="00F238D5" w:rsidRDefault="00F238D5" w:rsidP="00F51EA2">
      <w:pPr>
        <w:pStyle w:val="DFARS"/>
        <w:rPr>
          <w:rFonts w:cs="Courier New"/>
          <w:b/>
        </w:rPr>
      </w:pPr>
    </w:p>
    <w:p w:rsidR="00723C2E" w:rsidRDefault="00723C2E" w:rsidP="00723C2E">
      <w:pPr>
        <w:pStyle w:val="DFARS"/>
        <w:rPr>
          <w:b/>
        </w:rPr>
      </w:pPr>
      <w:r w:rsidRPr="00723C2E">
        <w:rPr>
          <w:b/>
        </w:rPr>
        <w:t>PART 252 - SOLICITATION PROVISIONS AND CONTRACT CLAUSES</w:t>
      </w:r>
    </w:p>
    <w:p w:rsidR="00723C2E" w:rsidRDefault="00723C2E" w:rsidP="00723C2E">
      <w:pPr>
        <w:pStyle w:val="DFARS"/>
        <w:rPr>
          <w:rFonts w:cs="Courier New"/>
          <w:b/>
          <w:caps/>
        </w:rPr>
      </w:pPr>
    </w:p>
    <w:p w:rsidR="00723C2E" w:rsidRPr="00723C2E" w:rsidRDefault="00723C2E" w:rsidP="00723C2E">
      <w:pPr>
        <w:pStyle w:val="DFARS"/>
        <w:rPr>
          <w:rFonts w:cs="Courier New"/>
          <w:caps/>
        </w:rPr>
      </w:pPr>
      <w:r w:rsidRPr="00723C2E">
        <w:rPr>
          <w:rFonts w:cs="Courier New"/>
          <w:caps/>
        </w:rPr>
        <w:t xml:space="preserve">* * * * * </w:t>
      </w:r>
    </w:p>
    <w:p w:rsidR="00723C2E" w:rsidRDefault="00723C2E" w:rsidP="00723C2E">
      <w:pPr>
        <w:pStyle w:val="DFARS"/>
        <w:rPr>
          <w:rFonts w:cs="Courier New"/>
          <w:b/>
          <w:caps/>
        </w:rPr>
      </w:pPr>
    </w:p>
    <w:p w:rsidR="00723C2E" w:rsidRPr="00F238D5" w:rsidRDefault="00723C2E" w:rsidP="00723C2E">
      <w:pPr>
        <w:pStyle w:val="DFARS"/>
        <w:rPr>
          <w:rFonts w:cs="Courier New"/>
          <w:b/>
          <w:caps/>
        </w:rPr>
      </w:pPr>
      <w:r w:rsidRPr="00723C2E">
        <w:rPr>
          <w:rFonts w:cs="Courier New"/>
          <w:b/>
          <w:caps/>
        </w:rPr>
        <w:t>SUBPART 252.2 - TEXT OF PROVISIONS AND CLAUSES</w:t>
      </w:r>
    </w:p>
    <w:p w:rsidR="00723C2E" w:rsidRDefault="00723C2E" w:rsidP="00723C2E">
      <w:pPr>
        <w:pStyle w:val="DFARS"/>
        <w:rPr>
          <w:rFonts w:cs="Courier New"/>
          <w:caps/>
        </w:rPr>
      </w:pPr>
    </w:p>
    <w:p w:rsidR="00723C2E" w:rsidRPr="00723C2E" w:rsidRDefault="00723C2E" w:rsidP="00723C2E">
      <w:pPr>
        <w:pStyle w:val="DFARS"/>
        <w:rPr>
          <w:rFonts w:cs="Courier New"/>
          <w:caps/>
        </w:rPr>
      </w:pPr>
      <w:r w:rsidRPr="00723C2E">
        <w:rPr>
          <w:rFonts w:cs="Courier New"/>
          <w:caps/>
        </w:rPr>
        <w:t xml:space="preserve">* * * * * </w:t>
      </w:r>
    </w:p>
    <w:p w:rsidR="00723C2E" w:rsidRDefault="00723C2E" w:rsidP="00F51EA2">
      <w:pPr>
        <w:pStyle w:val="DFARS"/>
        <w:rPr>
          <w:rFonts w:cs="Courier New"/>
          <w:b/>
        </w:rPr>
      </w:pPr>
    </w:p>
    <w:p w:rsidR="00F51EA2" w:rsidRPr="00F238D5" w:rsidRDefault="00F51EA2" w:rsidP="00F51EA2">
      <w:pPr>
        <w:pStyle w:val="DFARS"/>
        <w:rPr>
          <w:rFonts w:cs="Courier New"/>
          <w:b/>
        </w:rPr>
      </w:pPr>
      <w:proofErr w:type="gramStart"/>
      <w:r w:rsidRPr="00F238D5">
        <w:rPr>
          <w:rFonts w:cs="Courier New"/>
          <w:b/>
        </w:rPr>
        <w:t>252.205-7000</w:t>
      </w:r>
      <w:bookmarkEnd w:id="1"/>
      <w:r w:rsidRPr="00F238D5">
        <w:rPr>
          <w:rFonts w:cs="Courier New"/>
          <w:b/>
        </w:rPr>
        <w:t xml:space="preserve"> Provision of Information to Cooperative Agreement Holders.</w:t>
      </w:r>
      <w:proofErr w:type="gramEnd"/>
    </w:p>
    <w:p w:rsidR="00F51EA2" w:rsidRPr="00F238D5" w:rsidRDefault="00F51EA2" w:rsidP="00F51EA2">
      <w:pPr>
        <w:pStyle w:val="DFARS"/>
        <w:tabs>
          <w:tab w:val="bar" w:pos="11700"/>
        </w:tabs>
        <w:rPr>
          <w:rFonts w:cs="Courier New"/>
        </w:rPr>
      </w:pPr>
      <w:r w:rsidRPr="00F238D5">
        <w:rPr>
          <w:rFonts w:cs="Courier New"/>
        </w:rPr>
        <w:t xml:space="preserve">As prescribed in </w:t>
      </w:r>
      <w:hyperlink r:id="rId7" w:anchor="205.470" w:history="1">
        <w:r w:rsidRPr="00F238D5">
          <w:rPr>
            <w:rStyle w:val="Hyperlink"/>
            <w:rFonts w:cs="Courier New"/>
            <w:color w:val="auto"/>
          </w:rPr>
          <w:t>205.470</w:t>
        </w:r>
      </w:hyperlink>
      <w:r w:rsidRPr="00F238D5">
        <w:rPr>
          <w:rFonts w:cs="Courier New"/>
        </w:rPr>
        <w:t>, use the following clause:</w:t>
      </w:r>
    </w:p>
    <w:p w:rsidR="00F51EA2" w:rsidRPr="00F238D5" w:rsidRDefault="00F51EA2" w:rsidP="00F51EA2">
      <w:pPr>
        <w:pStyle w:val="DFARS"/>
        <w:rPr>
          <w:rFonts w:cs="Courier New"/>
        </w:rPr>
      </w:pPr>
    </w:p>
    <w:p w:rsidR="00F51EA2" w:rsidRPr="00F238D5" w:rsidRDefault="00F51EA2" w:rsidP="00F51EA2">
      <w:pPr>
        <w:pStyle w:val="DFARS"/>
        <w:jc w:val="center"/>
        <w:rPr>
          <w:rFonts w:cs="Courier New"/>
        </w:rPr>
      </w:pPr>
      <w:r w:rsidRPr="00F238D5">
        <w:rPr>
          <w:rFonts w:cs="Courier New"/>
        </w:rPr>
        <w:t>PROVISION OF INFORMATION TO COOPERATIVE AGREEMENT HOLDERS (DEC 1991)</w:t>
      </w:r>
    </w:p>
    <w:p w:rsidR="00F51EA2" w:rsidRPr="00F238D5" w:rsidRDefault="00F51EA2" w:rsidP="00F51EA2">
      <w:pPr>
        <w:pStyle w:val="DFARS"/>
        <w:rPr>
          <w:rFonts w:cs="Courier New"/>
        </w:rPr>
      </w:pPr>
    </w:p>
    <w:p w:rsidR="00F51EA2" w:rsidRPr="00F238D5" w:rsidRDefault="00F51EA2" w:rsidP="00F51EA2">
      <w:pPr>
        <w:pStyle w:val="DFARS"/>
        <w:rPr>
          <w:rFonts w:cs="Courier New"/>
        </w:rPr>
      </w:pPr>
      <w:r w:rsidRPr="00F238D5">
        <w:rPr>
          <w:rFonts w:cs="Courier New"/>
        </w:rPr>
        <w:tab/>
        <w:t xml:space="preserve">(a)  </w:t>
      </w:r>
      <w:r w:rsidRPr="00F238D5">
        <w:rPr>
          <w:rFonts w:cs="Courier New"/>
          <w:i/>
        </w:rPr>
        <w:t>Definition.</w:t>
      </w:r>
      <w:r w:rsidRPr="00F238D5">
        <w:rPr>
          <w:rFonts w:cs="Courier New"/>
        </w:rPr>
        <w:t xml:space="preserve">  “Cooperative agreement holder” means a State or local government; a private, nonprofit organization; a tribal organization (as defined in section 4(c) of the Indian Self-Determination and Education Assistance Act (Pub. L. 93-268; 25 U.S.C. 450(c))); or an economic enterprise (as defined in section 3(e) of the Indian Financing Act of 1974 (Pub. L. 93-362; 25 U.S.C. 1452(e))) whether such economic enterprise is organized for profit or nonprofit purposes; which has an agreement with the Defense Logistics Agency to furnish procurement technical assistance to business entities.</w:t>
      </w:r>
    </w:p>
    <w:p w:rsidR="00F51EA2" w:rsidRPr="00F238D5" w:rsidRDefault="00F51EA2" w:rsidP="00F51EA2">
      <w:pPr>
        <w:pStyle w:val="DFARS"/>
        <w:rPr>
          <w:rFonts w:cs="Courier New"/>
        </w:rPr>
      </w:pPr>
    </w:p>
    <w:p w:rsidR="00F51EA2" w:rsidRPr="00F238D5" w:rsidRDefault="00F51EA2" w:rsidP="00F51EA2">
      <w:pPr>
        <w:pStyle w:val="DFARS"/>
        <w:rPr>
          <w:rFonts w:cs="Courier New"/>
        </w:rPr>
      </w:pPr>
      <w:r w:rsidRPr="00F238D5">
        <w:rPr>
          <w:rFonts w:cs="Courier New"/>
        </w:rPr>
        <w:tab/>
        <w:t>(b)  The Contractor shall provide cooperative agreement holders, upon their request, with a list of those appropriate employees or offices responsible for entering into subcontracts under defense contracts.  The list shall include the business address, telephone number, and area of responsibility of each employee or office.</w:t>
      </w:r>
    </w:p>
    <w:p w:rsidR="00F51EA2" w:rsidRPr="00F238D5" w:rsidRDefault="00F51EA2" w:rsidP="00F51EA2">
      <w:pPr>
        <w:pStyle w:val="DFARS"/>
        <w:rPr>
          <w:rFonts w:cs="Courier New"/>
        </w:rPr>
      </w:pPr>
    </w:p>
    <w:p w:rsidR="00F51EA2" w:rsidRPr="00F238D5" w:rsidRDefault="00F51EA2" w:rsidP="00F51EA2">
      <w:pPr>
        <w:pStyle w:val="DFARS"/>
        <w:rPr>
          <w:rFonts w:cs="Courier New"/>
        </w:rPr>
      </w:pPr>
      <w:r w:rsidRPr="00F238D5">
        <w:rPr>
          <w:rFonts w:cs="Courier New"/>
        </w:rPr>
        <w:tab/>
        <w:t>(c)  The Contractor need not provide the listing to a particular cooperative agreement holder more frequently than once a year.</w:t>
      </w:r>
    </w:p>
    <w:p w:rsidR="00F51EA2" w:rsidRPr="00F238D5" w:rsidRDefault="00F51EA2" w:rsidP="00F51EA2">
      <w:pPr>
        <w:pStyle w:val="DFARS"/>
        <w:rPr>
          <w:rFonts w:cs="Courier New"/>
        </w:rPr>
      </w:pPr>
    </w:p>
    <w:p w:rsidR="00F51EA2" w:rsidRPr="00F238D5" w:rsidRDefault="00F51EA2" w:rsidP="00F51EA2">
      <w:pPr>
        <w:pStyle w:val="DFARS"/>
        <w:jc w:val="center"/>
        <w:rPr>
          <w:rFonts w:cs="Courier New"/>
        </w:rPr>
      </w:pPr>
      <w:r w:rsidRPr="00F238D5">
        <w:rPr>
          <w:rFonts w:cs="Courier New"/>
        </w:rPr>
        <w:t>(End of clause)</w:t>
      </w:r>
      <w:bookmarkEnd w:id="0"/>
    </w:p>
    <w:p w:rsidR="003A70C0" w:rsidRPr="00F238D5" w:rsidRDefault="003A70C0">
      <w:pPr>
        <w:rPr>
          <w:rFonts w:ascii="Century Schoolbook" w:hAnsi="Century Schoolbook"/>
        </w:rPr>
      </w:pPr>
    </w:p>
    <w:sectPr w:rsidR="003A70C0" w:rsidRPr="00F23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121E"/>
    <w:multiLevelType w:val="hybridMultilevel"/>
    <w:tmpl w:val="ECCCE742"/>
    <w:lvl w:ilvl="0" w:tplc="8C784164">
      <w:start w:val="6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D290C"/>
    <w:multiLevelType w:val="hybridMultilevel"/>
    <w:tmpl w:val="2EEEE80C"/>
    <w:lvl w:ilvl="0" w:tplc="38E28254">
      <w:start w:val="70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A2"/>
    <w:rsid w:val="003A70C0"/>
    <w:rsid w:val="00723C2E"/>
    <w:rsid w:val="00F238D5"/>
    <w:rsid w:val="00F5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F51EA2"/>
    <w:pPr>
      <w:tabs>
        <w:tab w:val="left" w:pos="360"/>
        <w:tab w:val="left" w:pos="810"/>
        <w:tab w:val="left" w:pos="1210"/>
        <w:tab w:val="left" w:pos="1656"/>
        <w:tab w:val="left" w:pos="2131"/>
        <w:tab w:val="left" w:pos="2520"/>
      </w:tabs>
      <w:overflowPunct w:val="0"/>
      <w:autoSpaceDE w:val="0"/>
      <w:autoSpaceDN w:val="0"/>
      <w:adjustRightInd w:val="0"/>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uiPriority w:val="99"/>
    <w:semiHidden/>
    <w:unhideWhenUsed/>
    <w:rsid w:val="00F51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F51EA2"/>
    <w:pPr>
      <w:tabs>
        <w:tab w:val="left" w:pos="360"/>
        <w:tab w:val="left" w:pos="810"/>
        <w:tab w:val="left" w:pos="1210"/>
        <w:tab w:val="left" w:pos="1656"/>
        <w:tab w:val="left" w:pos="2131"/>
        <w:tab w:val="left" w:pos="2520"/>
      </w:tabs>
      <w:overflowPunct w:val="0"/>
      <w:autoSpaceDE w:val="0"/>
      <w:autoSpaceDN w:val="0"/>
      <w:adjustRightInd w:val="0"/>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uiPriority w:val="99"/>
    <w:semiHidden/>
    <w:unhideWhenUsed/>
    <w:rsid w:val="00F51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q.osd.mil/dpap/dars/dfars/html/current/205_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q.osd.mil/dpap/dars/dfars/html/current/252205.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Jennifer Hawes</cp:lastModifiedBy>
  <cp:revision>3</cp:revision>
  <dcterms:created xsi:type="dcterms:W3CDTF">2016-10-28T15:12:00Z</dcterms:created>
  <dcterms:modified xsi:type="dcterms:W3CDTF">2016-10-28T15:14:00Z</dcterms:modified>
</cp:coreProperties>
</file>