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B4AE0" w14:textId="77777777" w:rsidR="003A2AF7" w:rsidRPr="0087012F" w:rsidRDefault="00062ACC" w:rsidP="006774F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28"/>
          <w:szCs w:val="28"/>
        </w:rPr>
      </w:pPr>
      <w:bookmarkStart w:id="0" w:name="_GoBack"/>
      <w:bookmarkEnd w:id="0"/>
      <w:r w:rsidRPr="0087012F">
        <w:rPr>
          <w:rFonts w:ascii="Times New Roman" w:hAnsi="Times New Roman"/>
          <w:b/>
          <w:color w:val="000000" w:themeColor="text1"/>
          <w:sz w:val="28"/>
          <w:szCs w:val="28"/>
        </w:rPr>
        <w:t>National Survey on Drug Use and Health</w:t>
      </w:r>
      <w:r w:rsidR="009D308C" w:rsidRPr="0087012F">
        <w:rPr>
          <w:rFonts w:ascii="Times New Roman" w:hAnsi="Times New Roman"/>
          <w:b/>
          <w:color w:val="000000" w:themeColor="text1"/>
          <w:sz w:val="28"/>
          <w:szCs w:val="28"/>
        </w:rPr>
        <w:t xml:space="preserve">: </w:t>
      </w:r>
    </w:p>
    <w:p w14:paraId="78E45561" w14:textId="3E5E30E2" w:rsidR="009D308C" w:rsidRPr="0087012F" w:rsidRDefault="002A61D4" w:rsidP="00CD219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jc w:val="center"/>
        <w:rPr>
          <w:rFonts w:ascii="Times New Roman" w:hAnsi="Times New Roman"/>
          <w:b/>
          <w:color w:val="000000" w:themeColor="text1"/>
          <w:sz w:val="28"/>
          <w:szCs w:val="28"/>
        </w:rPr>
      </w:pPr>
      <w:r w:rsidRPr="0087012F">
        <w:rPr>
          <w:rFonts w:ascii="Times New Roman" w:hAnsi="Times New Roman"/>
          <w:b/>
          <w:color w:val="000000" w:themeColor="text1"/>
          <w:sz w:val="28"/>
          <w:szCs w:val="28"/>
        </w:rPr>
        <w:t>SUD</w:t>
      </w:r>
      <w:r w:rsidR="009E1B57" w:rsidRPr="0087012F">
        <w:rPr>
          <w:rFonts w:ascii="Times New Roman" w:hAnsi="Times New Roman"/>
          <w:b/>
          <w:color w:val="000000" w:themeColor="text1"/>
          <w:sz w:val="28"/>
          <w:szCs w:val="28"/>
        </w:rPr>
        <w:t xml:space="preserve"> Module</w:t>
      </w:r>
      <w:r w:rsidR="00B52D12" w:rsidRPr="0087012F">
        <w:rPr>
          <w:rFonts w:ascii="Times New Roman" w:hAnsi="Times New Roman"/>
          <w:b/>
          <w:color w:val="000000" w:themeColor="text1"/>
          <w:sz w:val="28"/>
          <w:szCs w:val="28"/>
        </w:rPr>
        <w:t xml:space="preserve"> </w:t>
      </w:r>
      <w:r w:rsidR="0034692D">
        <w:rPr>
          <w:rFonts w:ascii="Times New Roman" w:hAnsi="Times New Roman"/>
          <w:b/>
          <w:color w:val="000000" w:themeColor="text1"/>
          <w:sz w:val="28"/>
          <w:szCs w:val="28"/>
        </w:rPr>
        <w:t>Cognitive Interview</w:t>
      </w:r>
      <w:r w:rsidR="0034692D" w:rsidRPr="0087012F">
        <w:rPr>
          <w:rFonts w:ascii="Times New Roman" w:hAnsi="Times New Roman"/>
          <w:b/>
          <w:color w:val="000000" w:themeColor="text1"/>
          <w:sz w:val="28"/>
          <w:szCs w:val="28"/>
        </w:rPr>
        <w:t xml:space="preserve"> </w:t>
      </w:r>
      <w:r w:rsidRPr="0087012F">
        <w:rPr>
          <w:rFonts w:ascii="Times New Roman" w:hAnsi="Times New Roman"/>
          <w:b/>
          <w:color w:val="000000" w:themeColor="text1"/>
          <w:sz w:val="28"/>
          <w:szCs w:val="28"/>
        </w:rPr>
        <w:t>Study</w:t>
      </w:r>
    </w:p>
    <w:p w14:paraId="6AAC5A8E" w14:textId="77777777" w:rsidR="00062ACC" w:rsidRPr="0087012F" w:rsidRDefault="00062ACC" w:rsidP="006774F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480"/>
        <w:ind w:left="630"/>
        <w:jc w:val="center"/>
        <w:rPr>
          <w:rFonts w:ascii="Times New Roman" w:hAnsi="Times New Roman"/>
          <w:b/>
          <w:color w:val="000000" w:themeColor="text1"/>
          <w:sz w:val="28"/>
          <w:szCs w:val="28"/>
        </w:rPr>
      </w:pPr>
      <w:r w:rsidRPr="0087012F">
        <w:rPr>
          <w:rFonts w:ascii="Times New Roman" w:hAnsi="Times New Roman"/>
          <w:b/>
          <w:color w:val="000000" w:themeColor="text1"/>
          <w:sz w:val="28"/>
          <w:szCs w:val="28"/>
        </w:rPr>
        <w:t>SUPPORTING STATEMENT</w:t>
      </w:r>
    </w:p>
    <w:p w14:paraId="6C510480" w14:textId="61D44F1C" w:rsidR="002F51DE" w:rsidRPr="00955D79" w:rsidRDefault="002F51DE" w:rsidP="006774F7">
      <w:pPr>
        <w:pStyle w:val="HeadingA"/>
        <w:tabs>
          <w:tab w:val="clear" w:pos="0"/>
        </w:tabs>
        <w:ind w:left="630"/>
        <w:rPr>
          <w:rFonts w:ascii="Times New Roman" w:hAnsi="Times New Roman" w:cs="Times New Roman"/>
        </w:rPr>
      </w:pPr>
      <w:r w:rsidRPr="00955D79">
        <w:rPr>
          <w:rFonts w:ascii="Times New Roman" w:hAnsi="Times New Roman" w:cs="Times New Roman"/>
        </w:rPr>
        <w:t>B.</w:t>
      </w:r>
      <w:r w:rsidRPr="00955D79">
        <w:rPr>
          <w:rFonts w:ascii="Times New Roman" w:hAnsi="Times New Roman" w:cs="Times New Roman"/>
        </w:rPr>
        <w:tab/>
        <w:t>COLLECTIONS OF INFORMATION EMPLOYING STATISTICAL METHODS</w:t>
      </w:r>
    </w:p>
    <w:p w14:paraId="7B26A459" w14:textId="77777777" w:rsidR="002F51DE" w:rsidRPr="00955D79" w:rsidRDefault="002F51DE" w:rsidP="006774F7">
      <w:pPr>
        <w:pStyle w:val="Heading1"/>
        <w:tabs>
          <w:tab w:val="clear" w:pos="0"/>
        </w:tabs>
        <w:ind w:left="630"/>
        <w:rPr>
          <w:rFonts w:ascii="Times New Roman" w:hAnsi="Times New Roman" w:cs="Times New Roman"/>
        </w:rPr>
      </w:pPr>
      <w:r w:rsidRPr="00955D79">
        <w:rPr>
          <w:rFonts w:ascii="Times New Roman" w:hAnsi="Times New Roman" w:cs="Times New Roman"/>
        </w:rPr>
        <w:t>1.</w:t>
      </w:r>
      <w:r w:rsidRPr="00955D79">
        <w:rPr>
          <w:rFonts w:ascii="Times New Roman" w:hAnsi="Times New Roman" w:cs="Times New Roman"/>
        </w:rPr>
        <w:tab/>
      </w:r>
      <w:r w:rsidRPr="00955D79">
        <w:rPr>
          <w:rFonts w:ascii="Times New Roman" w:hAnsi="Times New Roman" w:cs="Times New Roman"/>
          <w:u w:val="single"/>
        </w:rPr>
        <w:t>Respondent Universe and Sampling Methods</w:t>
      </w:r>
    </w:p>
    <w:p w14:paraId="7B457940" w14:textId="38C59EFA" w:rsidR="003E7874" w:rsidRPr="00ED3F4B" w:rsidRDefault="00B55DA4" w:rsidP="000B4392">
      <w:pPr>
        <w:pStyle w:val="BodyText"/>
      </w:pPr>
      <w:r w:rsidRPr="00ED3F4B">
        <w:t xml:space="preserve">The </w:t>
      </w:r>
      <w:r w:rsidR="00400D5A">
        <w:t>Contractor</w:t>
      </w:r>
      <w:r w:rsidRPr="00ED3F4B">
        <w:t xml:space="preserve"> will recruit </w:t>
      </w:r>
      <w:r w:rsidR="00875AC6">
        <w:t>up to 44</w:t>
      </w:r>
      <w:r w:rsidR="006816BC" w:rsidRPr="00ED3F4B">
        <w:t xml:space="preserve"> </w:t>
      </w:r>
      <w:r w:rsidR="007A4097" w:rsidRPr="00ED3F4B">
        <w:t>participants</w:t>
      </w:r>
      <w:r w:rsidR="001A12C7" w:rsidRPr="00ED3F4B">
        <w:t xml:space="preserve"> (3</w:t>
      </w:r>
      <w:r w:rsidR="00ED3F4B" w:rsidRPr="00ED3F4B">
        <w:t>0</w:t>
      </w:r>
      <w:r w:rsidR="001A12C7" w:rsidRPr="00ED3F4B">
        <w:t xml:space="preserve"> English-speaking</w:t>
      </w:r>
      <w:r w:rsidR="00875AC6">
        <w:t xml:space="preserve">, </w:t>
      </w:r>
      <w:r w:rsidR="001A12C7" w:rsidRPr="00ED3F4B">
        <w:t>12 Spanish-speaking</w:t>
      </w:r>
      <w:r w:rsidR="003A3842">
        <w:t>,</w:t>
      </w:r>
      <w:r w:rsidR="00875AC6">
        <w:t xml:space="preserve"> and 2 additional of either language as needed</w:t>
      </w:r>
      <w:r w:rsidR="001A12C7" w:rsidRPr="00ED3F4B">
        <w:t>)</w:t>
      </w:r>
      <w:r w:rsidR="007A4097" w:rsidRPr="00ED3F4B">
        <w:t xml:space="preserve"> </w:t>
      </w:r>
      <w:r w:rsidRPr="00ED3F4B">
        <w:t>from a</w:t>
      </w:r>
      <w:r w:rsidR="007A4097" w:rsidRPr="00ED3F4B">
        <w:t xml:space="preserve"> nonprobability</w:t>
      </w:r>
      <w:r w:rsidR="003A3842">
        <w:t>-</w:t>
      </w:r>
      <w:r w:rsidR="007A4097" w:rsidRPr="00ED3F4B">
        <w:t>based</w:t>
      </w:r>
      <w:r w:rsidRPr="00ED3F4B">
        <w:t xml:space="preserve"> sample</w:t>
      </w:r>
      <w:r w:rsidR="00875AC6">
        <w:t xml:space="preserve"> to reach the targeted final sample size of 42 completed interviews</w:t>
      </w:r>
      <w:r w:rsidR="007A4097" w:rsidRPr="00ED3F4B">
        <w:t xml:space="preserve">. </w:t>
      </w:r>
      <w:r w:rsidR="00875AC6">
        <w:t>All</w:t>
      </w:r>
      <w:r w:rsidR="00875AC6" w:rsidRPr="00ED3F4B">
        <w:t xml:space="preserve"> </w:t>
      </w:r>
      <w:r w:rsidR="00875AC6">
        <w:t>44</w:t>
      </w:r>
      <w:r w:rsidR="003A3842">
        <w:t> </w:t>
      </w:r>
      <w:r w:rsidRPr="00ED3F4B">
        <w:t xml:space="preserve">participants </w:t>
      </w:r>
      <w:r w:rsidR="007A4097" w:rsidRPr="00ED3F4B">
        <w:t xml:space="preserve">will consist of volunteers who are screened and determined to meet recruitment criteria. </w:t>
      </w:r>
    </w:p>
    <w:p w14:paraId="445E80F0" w14:textId="4CCE36E9" w:rsidR="003E7874" w:rsidRPr="00ED3F4B" w:rsidRDefault="003E7874" w:rsidP="000B4392">
      <w:pPr>
        <w:pStyle w:val="BodyText"/>
      </w:pPr>
      <w:r w:rsidRPr="003A3842">
        <w:rPr>
          <w:b/>
        </w:rPr>
        <w:t>English-Speaking Participants</w:t>
      </w:r>
      <w:r w:rsidR="00CC7E24">
        <w:t xml:space="preserve">. </w:t>
      </w:r>
      <w:r w:rsidRPr="00ED3F4B">
        <w:t>A total of 3</w:t>
      </w:r>
      <w:r w:rsidR="00ED3F4B" w:rsidRPr="00ED3F4B">
        <w:t>0</w:t>
      </w:r>
      <w:r w:rsidRPr="00ED3F4B">
        <w:t xml:space="preserve"> cognitive interviews will be conducted with English-speaking participants in each of the following four geographic areas: Research Triangle Park (RTP), NC; Washington, DC; </w:t>
      </w:r>
      <w:r w:rsidR="00ED3F4B" w:rsidRPr="00ED3F4B">
        <w:t>Baltimore</w:t>
      </w:r>
      <w:r w:rsidRPr="00ED3F4B">
        <w:t xml:space="preserve">, </w:t>
      </w:r>
      <w:r w:rsidR="00ED3F4B" w:rsidRPr="00ED3F4B">
        <w:t>MD</w:t>
      </w:r>
      <w:r w:rsidR="003A3842">
        <w:t>;</w:t>
      </w:r>
      <w:r w:rsidRPr="00ED3F4B">
        <w:t xml:space="preserve"> and Portland, OR. </w:t>
      </w:r>
      <w:r w:rsidRPr="00ED3F4B">
        <w:tab/>
      </w:r>
    </w:p>
    <w:p w14:paraId="147BE24C" w14:textId="45C34CA9" w:rsidR="007A4097" w:rsidRPr="00933C1F" w:rsidRDefault="003E7874" w:rsidP="000B4392">
      <w:pPr>
        <w:pStyle w:val="BodyText"/>
      </w:pPr>
      <w:r w:rsidRPr="00933C1F">
        <w:t xml:space="preserve">The objectives mentioned previously for the cognitive interviewing require the study to include people who match selected characteristics of the target population </w:t>
      </w:r>
      <w:r w:rsidR="00930D3B">
        <w:t xml:space="preserve">that </w:t>
      </w:r>
      <w:r w:rsidRPr="00933C1F">
        <w:t xml:space="preserve">NSDUH is trying to reach. Specifically, all </w:t>
      </w:r>
      <w:r w:rsidRPr="00B65C48">
        <w:t>participants must meet the criteria for alcohol use, marijuana use, or at least one other substance in the past 12 months</w:t>
      </w:r>
      <w:r w:rsidR="00AC5B49" w:rsidRPr="00B65C48">
        <w:t xml:space="preserve"> in order to ensure </w:t>
      </w:r>
      <w:r w:rsidRPr="00B65C48">
        <w:t xml:space="preserve">that participants will be routed to </w:t>
      </w:r>
      <w:r w:rsidR="00933C1F" w:rsidRPr="00B65C48">
        <w:t>all items</w:t>
      </w:r>
      <w:r w:rsidRPr="00B65C48">
        <w:t xml:space="preserve"> during the interview. </w:t>
      </w:r>
      <w:r w:rsidR="007A4097" w:rsidRPr="00B65C48">
        <w:t xml:space="preserve">Table 3 shows the sample targets for </w:t>
      </w:r>
      <w:r w:rsidR="00933C1F" w:rsidRPr="00B65C48">
        <w:t>English</w:t>
      </w:r>
      <w:r w:rsidR="00930D3B">
        <w:t>-</w:t>
      </w:r>
      <w:r w:rsidR="00933C1F" w:rsidRPr="00B65C48">
        <w:t xml:space="preserve"> and Spanish</w:t>
      </w:r>
      <w:r w:rsidR="00930D3B">
        <w:t>-</w:t>
      </w:r>
      <w:r w:rsidR="001A12C7" w:rsidRPr="00B65C48">
        <w:t xml:space="preserve">speaking participants in </w:t>
      </w:r>
      <w:r w:rsidR="007A4097" w:rsidRPr="00B65C48">
        <w:t>each round of</w:t>
      </w:r>
      <w:r w:rsidR="007A4097" w:rsidRPr="00933C1F">
        <w:t xml:space="preserve"> cognitive interviewing.</w:t>
      </w:r>
      <w:r w:rsidRPr="00933C1F">
        <w:t xml:space="preserve"> </w:t>
      </w:r>
    </w:p>
    <w:p w14:paraId="3FFE4526" w14:textId="01B309E4" w:rsidR="00ED3F4B" w:rsidRPr="00ED3F4B" w:rsidRDefault="00ED3F4B" w:rsidP="00930D3B">
      <w:pPr>
        <w:pStyle w:val="TableTitle"/>
        <w:ind w:left="1557" w:right="630" w:hanging="927"/>
      </w:pPr>
      <w:r w:rsidRPr="00ED3F4B">
        <w:t xml:space="preserve">Table </w:t>
      </w:r>
      <w:r>
        <w:t>3</w:t>
      </w:r>
      <w:r w:rsidRPr="00ED3F4B">
        <w:t>.</w:t>
      </w:r>
      <w:r w:rsidRPr="00ED3F4B">
        <w:tab/>
        <w:t xml:space="preserve">Targeted </w:t>
      </w:r>
      <w:r w:rsidR="00A11EC9">
        <w:t xml:space="preserve">Final </w:t>
      </w:r>
      <w:r w:rsidRPr="00ED3F4B">
        <w:t xml:space="preserve">Sample Sizes </w:t>
      </w:r>
      <w:r>
        <w:t>per</w:t>
      </w:r>
      <w:r w:rsidRPr="00ED3F4B">
        <w:t xml:space="preserve"> Cognitive Interview Round</w:t>
      </w:r>
      <w:r w:rsidR="003A3842">
        <w:t>,</w:t>
      </w:r>
      <w:r w:rsidRPr="00ED3F4B">
        <w:t xml:space="preserve"> by</w:t>
      </w:r>
      <w:r w:rsidR="00930D3B">
        <w:t> </w:t>
      </w:r>
      <w:r w:rsidRPr="00ED3F4B">
        <w:t>Language, Age Group, and Substance Use Type</w:t>
      </w:r>
      <w:r w:rsidR="003A3842">
        <w:t xml:space="preserve"> </w:t>
      </w:r>
    </w:p>
    <w:tbl>
      <w:tblPr>
        <w:tblStyle w:val="TableGrid"/>
        <w:tblW w:w="428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42"/>
        <w:gridCol w:w="1155"/>
        <w:gridCol w:w="1155"/>
        <w:gridCol w:w="1157"/>
        <w:gridCol w:w="1155"/>
        <w:gridCol w:w="1339"/>
      </w:tblGrid>
      <w:tr w:rsidR="00930D3B" w:rsidRPr="00CC7E24" w14:paraId="0BAB0580" w14:textId="77777777" w:rsidTr="00930D3B">
        <w:trPr>
          <w:jc w:val="center"/>
        </w:trPr>
        <w:tc>
          <w:tcPr>
            <w:tcW w:w="1366" w:type="pct"/>
            <w:vMerge w:val="restart"/>
            <w:shd w:val="clear" w:color="auto" w:fill="auto"/>
            <w:vAlign w:val="bottom"/>
          </w:tcPr>
          <w:p w14:paraId="18AFA410" w14:textId="3EC6F357" w:rsidR="00930D3B" w:rsidRPr="00CC7E24" w:rsidRDefault="00930D3B" w:rsidP="00CC7E24">
            <w:pPr>
              <w:rPr>
                <w:rFonts w:ascii="Times New Roman" w:hAnsi="Times New Roman"/>
                <w:b/>
                <w:sz w:val="20"/>
                <w:szCs w:val="20"/>
              </w:rPr>
            </w:pPr>
            <w:bookmarkStart w:id="1" w:name="_Hlk496693834"/>
            <w:r w:rsidRPr="00CC7E24">
              <w:rPr>
                <w:rFonts w:ascii="Times New Roman" w:hAnsi="Times New Roman"/>
                <w:b/>
                <w:sz w:val="20"/>
                <w:szCs w:val="20"/>
              </w:rPr>
              <w:t>Age Group/ Substance</w:t>
            </w:r>
          </w:p>
        </w:tc>
        <w:tc>
          <w:tcPr>
            <w:tcW w:w="704" w:type="pct"/>
            <w:shd w:val="clear" w:color="auto" w:fill="auto"/>
          </w:tcPr>
          <w:p w14:paraId="2535CAD0" w14:textId="77777777" w:rsidR="00930D3B" w:rsidRPr="00CC7E24" w:rsidRDefault="00930D3B" w:rsidP="00CC7E24">
            <w:pPr>
              <w:jc w:val="center"/>
              <w:rPr>
                <w:rFonts w:ascii="Times New Roman" w:hAnsi="Times New Roman"/>
                <w:b/>
                <w:sz w:val="20"/>
                <w:szCs w:val="20"/>
              </w:rPr>
            </w:pPr>
            <w:r w:rsidRPr="00CC7E24">
              <w:rPr>
                <w:rFonts w:ascii="Times New Roman" w:hAnsi="Times New Roman"/>
                <w:b/>
                <w:sz w:val="20"/>
                <w:szCs w:val="20"/>
              </w:rPr>
              <w:t>Round 1</w:t>
            </w:r>
          </w:p>
        </w:tc>
        <w:tc>
          <w:tcPr>
            <w:tcW w:w="1409" w:type="pct"/>
            <w:gridSpan w:val="2"/>
            <w:shd w:val="clear" w:color="auto" w:fill="auto"/>
          </w:tcPr>
          <w:p w14:paraId="1BB24E9A" w14:textId="77777777" w:rsidR="00930D3B" w:rsidRPr="00CC7E24" w:rsidRDefault="00930D3B" w:rsidP="00CC7E24">
            <w:pPr>
              <w:jc w:val="center"/>
              <w:rPr>
                <w:rFonts w:ascii="Times New Roman" w:hAnsi="Times New Roman"/>
                <w:b/>
                <w:sz w:val="20"/>
                <w:szCs w:val="20"/>
              </w:rPr>
            </w:pPr>
            <w:r w:rsidRPr="00CC7E24">
              <w:rPr>
                <w:rFonts w:ascii="Times New Roman" w:hAnsi="Times New Roman"/>
                <w:b/>
                <w:sz w:val="20"/>
                <w:szCs w:val="20"/>
              </w:rPr>
              <w:t>Round 2</w:t>
            </w:r>
          </w:p>
        </w:tc>
        <w:tc>
          <w:tcPr>
            <w:tcW w:w="1520" w:type="pct"/>
            <w:gridSpan w:val="2"/>
            <w:shd w:val="clear" w:color="auto" w:fill="auto"/>
          </w:tcPr>
          <w:p w14:paraId="5F0CDDEF" w14:textId="6077FEB6" w:rsidR="00930D3B" w:rsidRPr="00CC7E24" w:rsidRDefault="00930D3B" w:rsidP="00CC7E24">
            <w:pPr>
              <w:jc w:val="center"/>
              <w:rPr>
                <w:rFonts w:ascii="Times New Roman" w:hAnsi="Times New Roman"/>
                <w:sz w:val="20"/>
                <w:szCs w:val="20"/>
              </w:rPr>
            </w:pPr>
            <w:r w:rsidRPr="00CC7E24">
              <w:rPr>
                <w:rFonts w:ascii="Times New Roman" w:hAnsi="Times New Roman"/>
                <w:b/>
                <w:sz w:val="20"/>
                <w:szCs w:val="20"/>
              </w:rPr>
              <w:t>Round 3</w:t>
            </w:r>
          </w:p>
        </w:tc>
      </w:tr>
      <w:tr w:rsidR="003A3842" w:rsidRPr="00CC7E24" w14:paraId="5600CDF0" w14:textId="77777777" w:rsidTr="00930D3B">
        <w:trPr>
          <w:jc w:val="center"/>
        </w:trPr>
        <w:tc>
          <w:tcPr>
            <w:tcW w:w="1366" w:type="pct"/>
            <w:vMerge/>
            <w:shd w:val="clear" w:color="auto" w:fill="auto"/>
          </w:tcPr>
          <w:p w14:paraId="3AFEB3A7" w14:textId="77777777" w:rsidR="003A3842" w:rsidRPr="00CC7E24" w:rsidRDefault="003A3842" w:rsidP="00CC7E24">
            <w:pPr>
              <w:rPr>
                <w:rFonts w:ascii="Times New Roman" w:hAnsi="Times New Roman"/>
                <w:sz w:val="20"/>
                <w:szCs w:val="20"/>
              </w:rPr>
            </w:pPr>
          </w:p>
        </w:tc>
        <w:tc>
          <w:tcPr>
            <w:tcW w:w="704" w:type="pct"/>
            <w:shd w:val="clear" w:color="auto" w:fill="auto"/>
          </w:tcPr>
          <w:p w14:paraId="583ED154" w14:textId="77777777" w:rsidR="003A3842" w:rsidRPr="00CC7E24" w:rsidRDefault="003A3842" w:rsidP="00CC7E24">
            <w:pPr>
              <w:jc w:val="center"/>
              <w:rPr>
                <w:rFonts w:ascii="Times New Roman" w:hAnsi="Times New Roman"/>
                <w:b/>
                <w:sz w:val="20"/>
                <w:szCs w:val="20"/>
              </w:rPr>
            </w:pPr>
            <w:r w:rsidRPr="00CC7E24">
              <w:rPr>
                <w:rFonts w:ascii="Times New Roman" w:hAnsi="Times New Roman"/>
                <w:b/>
                <w:sz w:val="20"/>
                <w:szCs w:val="20"/>
              </w:rPr>
              <w:t>English</w:t>
            </w:r>
          </w:p>
        </w:tc>
        <w:tc>
          <w:tcPr>
            <w:tcW w:w="704" w:type="pct"/>
            <w:shd w:val="clear" w:color="auto" w:fill="auto"/>
          </w:tcPr>
          <w:p w14:paraId="7CF15E2D" w14:textId="77777777" w:rsidR="003A3842" w:rsidRPr="00CC7E24" w:rsidRDefault="003A3842" w:rsidP="00CC7E24">
            <w:pPr>
              <w:jc w:val="center"/>
              <w:rPr>
                <w:rFonts w:ascii="Times New Roman" w:hAnsi="Times New Roman"/>
                <w:b/>
                <w:sz w:val="20"/>
                <w:szCs w:val="20"/>
              </w:rPr>
            </w:pPr>
            <w:r w:rsidRPr="00CC7E24">
              <w:rPr>
                <w:rFonts w:ascii="Times New Roman" w:hAnsi="Times New Roman"/>
                <w:b/>
                <w:sz w:val="20"/>
                <w:szCs w:val="20"/>
              </w:rPr>
              <w:t>English</w:t>
            </w:r>
          </w:p>
        </w:tc>
        <w:tc>
          <w:tcPr>
            <w:tcW w:w="705" w:type="pct"/>
            <w:shd w:val="clear" w:color="auto" w:fill="auto"/>
          </w:tcPr>
          <w:p w14:paraId="52B6DC4F" w14:textId="77777777" w:rsidR="003A3842" w:rsidRPr="00CC7E24" w:rsidRDefault="003A3842" w:rsidP="00CC7E24">
            <w:pPr>
              <w:jc w:val="center"/>
              <w:rPr>
                <w:rFonts w:ascii="Times New Roman" w:hAnsi="Times New Roman"/>
                <w:b/>
                <w:sz w:val="20"/>
                <w:szCs w:val="20"/>
              </w:rPr>
            </w:pPr>
            <w:r w:rsidRPr="00CC7E24">
              <w:rPr>
                <w:rFonts w:ascii="Times New Roman" w:hAnsi="Times New Roman"/>
                <w:b/>
                <w:sz w:val="20"/>
                <w:szCs w:val="20"/>
              </w:rPr>
              <w:t>Spanish</w:t>
            </w:r>
          </w:p>
        </w:tc>
        <w:tc>
          <w:tcPr>
            <w:tcW w:w="704" w:type="pct"/>
            <w:shd w:val="clear" w:color="auto" w:fill="auto"/>
          </w:tcPr>
          <w:p w14:paraId="4C2E9532" w14:textId="77777777" w:rsidR="003A3842" w:rsidRPr="00CC7E24" w:rsidRDefault="003A3842" w:rsidP="00CC7E24">
            <w:pPr>
              <w:jc w:val="center"/>
              <w:rPr>
                <w:rFonts w:ascii="Times New Roman" w:hAnsi="Times New Roman"/>
                <w:b/>
                <w:sz w:val="20"/>
                <w:szCs w:val="20"/>
              </w:rPr>
            </w:pPr>
            <w:r w:rsidRPr="00CC7E24">
              <w:rPr>
                <w:rFonts w:ascii="Times New Roman" w:hAnsi="Times New Roman"/>
                <w:b/>
                <w:sz w:val="20"/>
                <w:szCs w:val="20"/>
              </w:rPr>
              <w:t>Spanish</w:t>
            </w:r>
          </w:p>
        </w:tc>
        <w:tc>
          <w:tcPr>
            <w:tcW w:w="816" w:type="pct"/>
            <w:shd w:val="clear" w:color="auto" w:fill="auto"/>
          </w:tcPr>
          <w:p w14:paraId="321E787B" w14:textId="77777777" w:rsidR="003A3842" w:rsidRPr="00CC7E24" w:rsidRDefault="003A3842" w:rsidP="00CC7E24">
            <w:pPr>
              <w:jc w:val="center"/>
              <w:rPr>
                <w:rFonts w:ascii="Times New Roman" w:hAnsi="Times New Roman"/>
                <w:b/>
                <w:sz w:val="20"/>
                <w:szCs w:val="20"/>
              </w:rPr>
            </w:pPr>
            <w:r w:rsidRPr="00CC7E24">
              <w:rPr>
                <w:rFonts w:ascii="Times New Roman" w:hAnsi="Times New Roman"/>
                <w:b/>
                <w:sz w:val="20"/>
                <w:szCs w:val="20"/>
              </w:rPr>
              <w:t>Total</w:t>
            </w:r>
          </w:p>
        </w:tc>
      </w:tr>
      <w:tr w:rsidR="00ED3F4B" w:rsidRPr="00CC7E24" w14:paraId="35BD44D7" w14:textId="77777777" w:rsidTr="00930D3B">
        <w:trPr>
          <w:jc w:val="center"/>
        </w:trPr>
        <w:tc>
          <w:tcPr>
            <w:tcW w:w="1366" w:type="pct"/>
            <w:shd w:val="clear" w:color="auto" w:fill="auto"/>
          </w:tcPr>
          <w:p w14:paraId="77E9666C" w14:textId="1A511AED" w:rsidR="00ED3F4B" w:rsidRPr="00CC7E24" w:rsidRDefault="00ED3F4B" w:rsidP="00CC7E24">
            <w:pPr>
              <w:rPr>
                <w:rFonts w:ascii="Times New Roman" w:hAnsi="Times New Roman"/>
                <w:sz w:val="20"/>
                <w:szCs w:val="20"/>
              </w:rPr>
            </w:pPr>
            <w:r w:rsidRPr="00CC7E24">
              <w:rPr>
                <w:rFonts w:ascii="Times New Roman" w:hAnsi="Times New Roman"/>
                <w:sz w:val="20"/>
                <w:szCs w:val="20"/>
              </w:rPr>
              <w:t>By Age</w:t>
            </w:r>
            <w:r w:rsidR="00930D3B" w:rsidRPr="00CC7E24">
              <w:rPr>
                <w:rFonts w:ascii="Times New Roman" w:hAnsi="Times New Roman"/>
                <w:sz w:val="20"/>
                <w:szCs w:val="20"/>
              </w:rPr>
              <w:t xml:space="preserve"> Group</w:t>
            </w:r>
          </w:p>
        </w:tc>
        <w:tc>
          <w:tcPr>
            <w:tcW w:w="704" w:type="pct"/>
            <w:shd w:val="clear" w:color="auto" w:fill="auto"/>
          </w:tcPr>
          <w:p w14:paraId="500B2F33" w14:textId="77777777" w:rsidR="00ED3F4B" w:rsidRPr="00CC7E24" w:rsidRDefault="00ED3F4B" w:rsidP="00CC7E24">
            <w:pPr>
              <w:jc w:val="center"/>
              <w:rPr>
                <w:rFonts w:ascii="Times New Roman" w:hAnsi="Times New Roman"/>
                <w:sz w:val="20"/>
                <w:szCs w:val="20"/>
              </w:rPr>
            </w:pPr>
          </w:p>
        </w:tc>
        <w:tc>
          <w:tcPr>
            <w:tcW w:w="704" w:type="pct"/>
            <w:shd w:val="clear" w:color="auto" w:fill="auto"/>
          </w:tcPr>
          <w:p w14:paraId="581E9C01" w14:textId="77777777" w:rsidR="00ED3F4B" w:rsidRPr="00CC7E24" w:rsidRDefault="00ED3F4B" w:rsidP="00CC7E24">
            <w:pPr>
              <w:jc w:val="center"/>
              <w:rPr>
                <w:rFonts w:ascii="Times New Roman" w:hAnsi="Times New Roman"/>
                <w:sz w:val="20"/>
                <w:szCs w:val="20"/>
              </w:rPr>
            </w:pPr>
          </w:p>
        </w:tc>
        <w:tc>
          <w:tcPr>
            <w:tcW w:w="705" w:type="pct"/>
            <w:shd w:val="clear" w:color="auto" w:fill="auto"/>
          </w:tcPr>
          <w:p w14:paraId="2953C275" w14:textId="77777777" w:rsidR="00ED3F4B" w:rsidRPr="00CC7E24" w:rsidRDefault="00ED3F4B" w:rsidP="00CC7E24">
            <w:pPr>
              <w:jc w:val="center"/>
              <w:rPr>
                <w:rFonts w:ascii="Times New Roman" w:hAnsi="Times New Roman"/>
                <w:sz w:val="20"/>
                <w:szCs w:val="20"/>
              </w:rPr>
            </w:pPr>
          </w:p>
        </w:tc>
        <w:tc>
          <w:tcPr>
            <w:tcW w:w="704" w:type="pct"/>
            <w:shd w:val="clear" w:color="auto" w:fill="auto"/>
          </w:tcPr>
          <w:p w14:paraId="0D57D228" w14:textId="77777777" w:rsidR="00ED3F4B" w:rsidRPr="00CC7E24" w:rsidRDefault="00ED3F4B" w:rsidP="00CC7E24">
            <w:pPr>
              <w:jc w:val="center"/>
              <w:rPr>
                <w:rFonts w:ascii="Times New Roman" w:hAnsi="Times New Roman"/>
                <w:sz w:val="20"/>
                <w:szCs w:val="20"/>
              </w:rPr>
            </w:pPr>
          </w:p>
        </w:tc>
        <w:tc>
          <w:tcPr>
            <w:tcW w:w="816" w:type="pct"/>
            <w:shd w:val="clear" w:color="auto" w:fill="auto"/>
          </w:tcPr>
          <w:p w14:paraId="7D25FF3A" w14:textId="77777777" w:rsidR="00ED3F4B" w:rsidRPr="00CC7E24" w:rsidRDefault="00ED3F4B" w:rsidP="00CC7E24">
            <w:pPr>
              <w:jc w:val="center"/>
              <w:rPr>
                <w:rFonts w:ascii="Times New Roman" w:hAnsi="Times New Roman"/>
                <w:b/>
                <w:sz w:val="20"/>
                <w:szCs w:val="20"/>
              </w:rPr>
            </w:pPr>
          </w:p>
        </w:tc>
      </w:tr>
      <w:tr w:rsidR="00ED3F4B" w:rsidRPr="00CC7E24" w14:paraId="1CF14B25" w14:textId="77777777" w:rsidTr="00930D3B">
        <w:trPr>
          <w:jc w:val="center"/>
        </w:trPr>
        <w:tc>
          <w:tcPr>
            <w:tcW w:w="1366" w:type="pct"/>
            <w:shd w:val="clear" w:color="auto" w:fill="auto"/>
          </w:tcPr>
          <w:p w14:paraId="3906ADD1" w14:textId="4C8F11D8" w:rsidR="00ED3F4B" w:rsidRPr="00CC7E24" w:rsidRDefault="00ED3F4B" w:rsidP="00CC7E24">
            <w:pPr>
              <w:ind w:left="240"/>
              <w:rPr>
                <w:rFonts w:ascii="Times New Roman" w:hAnsi="Times New Roman"/>
                <w:sz w:val="20"/>
                <w:szCs w:val="20"/>
              </w:rPr>
            </w:pPr>
            <w:r w:rsidRPr="00CC7E24">
              <w:rPr>
                <w:rFonts w:ascii="Times New Roman" w:hAnsi="Times New Roman"/>
                <w:sz w:val="20"/>
                <w:szCs w:val="20"/>
              </w:rPr>
              <w:t>12-17</w:t>
            </w:r>
          </w:p>
        </w:tc>
        <w:tc>
          <w:tcPr>
            <w:tcW w:w="704" w:type="pct"/>
            <w:shd w:val="clear" w:color="auto" w:fill="auto"/>
          </w:tcPr>
          <w:p w14:paraId="5047103A"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8</w:t>
            </w:r>
          </w:p>
        </w:tc>
        <w:tc>
          <w:tcPr>
            <w:tcW w:w="704" w:type="pct"/>
            <w:shd w:val="clear" w:color="auto" w:fill="auto"/>
          </w:tcPr>
          <w:p w14:paraId="51467116"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7</w:t>
            </w:r>
          </w:p>
        </w:tc>
        <w:tc>
          <w:tcPr>
            <w:tcW w:w="705" w:type="pct"/>
            <w:shd w:val="clear" w:color="auto" w:fill="auto"/>
          </w:tcPr>
          <w:p w14:paraId="166D480A"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0</w:t>
            </w:r>
          </w:p>
        </w:tc>
        <w:tc>
          <w:tcPr>
            <w:tcW w:w="704" w:type="pct"/>
            <w:shd w:val="clear" w:color="auto" w:fill="auto"/>
          </w:tcPr>
          <w:p w14:paraId="79716273"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0</w:t>
            </w:r>
          </w:p>
        </w:tc>
        <w:tc>
          <w:tcPr>
            <w:tcW w:w="816" w:type="pct"/>
            <w:shd w:val="clear" w:color="auto" w:fill="auto"/>
          </w:tcPr>
          <w:p w14:paraId="0DDAC62C" w14:textId="77777777" w:rsidR="00ED3F4B" w:rsidRPr="00CC7E24" w:rsidRDefault="00ED3F4B" w:rsidP="00CC7E24">
            <w:pPr>
              <w:jc w:val="center"/>
              <w:rPr>
                <w:rFonts w:ascii="Times New Roman" w:hAnsi="Times New Roman"/>
                <w:b/>
                <w:sz w:val="20"/>
                <w:szCs w:val="20"/>
              </w:rPr>
            </w:pPr>
            <w:r w:rsidRPr="00CC7E24">
              <w:rPr>
                <w:rFonts w:ascii="Times New Roman" w:hAnsi="Times New Roman"/>
                <w:b/>
                <w:sz w:val="20"/>
                <w:szCs w:val="20"/>
              </w:rPr>
              <w:t>15</w:t>
            </w:r>
          </w:p>
        </w:tc>
      </w:tr>
      <w:tr w:rsidR="00ED3F4B" w:rsidRPr="00CC7E24" w14:paraId="07D5DF97" w14:textId="77777777" w:rsidTr="00930D3B">
        <w:trPr>
          <w:jc w:val="center"/>
        </w:trPr>
        <w:tc>
          <w:tcPr>
            <w:tcW w:w="1366" w:type="pct"/>
            <w:shd w:val="clear" w:color="auto" w:fill="auto"/>
          </w:tcPr>
          <w:p w14:paraId="6FDC9704" w14:textId="27AC7725" w:rsidR="00ED3F4B" w:rsidRPr="00CC7E24" w:rsidRDefault="00ED3F4B" w:rsidP="00CC7E24">
            <w:pPr>
              <w:ind w:left="240"/>
              <w:rPr>
                <w:rFonts w:ascii="Times New Roman" w:hAnsi="Times New Roman"/>
                <w:sz w:val="20"/>
                <w:szCs w:val="20"/>
              </w:rPr>
            </w:pPr>
            <w:r w:rsidRPr="00CC7E24">
              <w:rPr>
                <w:rFonts w:ascii="Times New Roman" w:hAnsi="Times New Roman"/>
                <w:sz w:val="20"/>
                <w:szCs w:val="20"/>
              </w:rPr>
              <w:t>18+</w:t>
            </w:r>
          </w:p>
        </w:tc>
        <w:tc>
          <w:tcPr>
            <w:tcW w:w="704" w:type="pct"/>
            <w:shd w:val="clear" w:color="auto" w:fill="auto"/>
          </w:tcPr>
          <w:p w14:paraId="7C9A66B7"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7</w:t>
            </w:r>
          </w:p>
        </w:tc>
        <w:tc>
          <w:tcPr>
            <w:tcW w:w="704" w:type="pct"/>
            <w:shd w:val="clear" w:color="auto" w:fill="auto"/>
          </w:tcPr>
          <w:p w14:paraId="4A637AD5"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8</w:t>
            </w:r>
          </w:p>
        </w:tc>
        <w:tc>
          <w:tcPr>
            <w:tcW w:w="705" w:type="pct"/>
            <w:shd w:val="clear" w:color="auto" w:fill="auto"/>
          </w:tcPr>
          <w:p w14:paraId="656C1D0F"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6</w:t>
            </w:r>
          </w:p>
        </w:tc>
        <w:tc>
          <w:tcPr>
            <w:tcW w:w="704" w:type="pct"/>
            <w:shd w:val="clear" w:color="auto" w:fill="auto"/>
          </w:tcPr>
          <w:p w14:paraId="7FA3C6ED"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6</w:t>
            </w:r>
          </w:p>
        </w:tc>
        <w:tc>
          <w:tcPr>
            <w:tcW w:w="816" w:type="pct"/>
            <w:shd w:val="clear" w:color="auto" w:fill="auto"/>
          </w:tcPr>
          <w:p w14:paraId="49136350" w14:textId="77777777" w:rsidR="00ED3F4B" w:rsidRPr="00CC7E24" w:rsidRDefault="00ED3F4B" w:rsidP="00CC7E24">
            <w:pPr>
              <w:jc w:val="center"/>
              <w:rPr>
                <w:rFonts w:ascii="Times New Roman" w:hAnsi="Times New Roman"/>
                <w:b/>
                <w:sz w:val="20"/>
                <w:szCs w:val="20"/>
              </w:rPr>
            </w:pPr>
            <w:r w:rsidRPr="00CC7E24">
              <w:rPr>
                <w:rFonts w:ascii="Times New Roman" w:hAnsi="Times New Roman"/>
                <w:b/>
                <w:sz w:val="20"/>
                <w:szCs w:val="20"/>
              </w:rPr>
              <w:t>27</w:t>
            </w:r>
          </w:p>
        </w:tc>
      </w:tr>
      <w:tr w:rsidR="00ED3F4B" w:rsidRPr="00CC7E24" w14:paraId="1DF7D2AC" w14:textId="77777777" w:rsidTr="00930D3B">
        <w:trPr>
          <w:jc w:val="center"/>
        </w:trPr>
        <w:tc>
          <w:tcPr>
            <w:tcW w:w="1366" w:type="pct"/>
            <w:shd w:val="clear" w:color="auto" w:fill="auto"/>
          </w:tcPr>
          <w:p w14:paraId="32EF4A12" w14:textId="77777777" w:rsidR="00ED3F4B" w:rsidRPr="00CC7E24" w:rsidDel="00330F6A" w:rsidRDefault="00ED3F4B" w:rsidP="00CC7E24">
            <w:pPr>
              <w:rPr>
                <w:rFonts w:ascii="Times New Roman" w:hAnsi="Times New Roman"/>
                <w:sz w:val="20"/>
                <w:szCs w:val="20"/>
              </w:rPr>
            </w:pPr>
            <w:r w:rsidRPr="00CC7E24">
              <w:rPr>
                <w:rFonts w:ascii="Times New Roman" w:hAnsi="Times New Roman"/>
                <w:sz w:val="20"/>
                <w:szCs w:val="20"/>
              </w:rPr>
              <w:t>By Substance</w:t>
            </w:r>
          </w:p>
        </w:tc>
        <w:tc>
          <w:tcPr>
            <w:tcW w:w="704" w:type="pct"/>
            <w:shd w:val="clear" w:color="auto" w:fill="auto"/>
          </w:tcPr>
          <w:p w14:paraId="20F96072" w14:textId="77777777" w:rsidR="00ED3F4B" w:rsidRPr="00CC7E24" w:rsidRDefault="00ED3F4B" w:rsidP="00CC7E24">
            <w:pPr>
              <w:jc w:val="center"/>
              <w:rPr>
                <w:rFonts w:ascii="Times New Roman" w:hAnsi="Times New Roman"/>
                <w:sz w:val="20"/>
                <w:szCs w:val="20"/>
              </w:rPr>
            </w:pPr>
          </w:p>
        </w:tc>
        <w:tc>
          <w:tcPr>
            <w:tcW w:w="704" w:type="pct"/>
            <w:shd w:val="clear" w:color="auto" w:fill="auto"/>
          </w:tcPr>
          <w:p w14:paraId="19F5A8F8" w14:textId="77777777" w:rsidR="00ED3F4B" w:rsidRPr="00CC7E24" w:rsidRDefault="00ED3F4B" w:rsidP="00CC7E24">
            <w:pPr>
              <w:jc w:val="center"/>
              <w:rPr>
                <w:rFonts w:ascii="Times New Roman" w:hAnsi="Times New Roman"/>
                <w:sz w:val="20"/>
                <w:szCs w:val="20"/>
              </w:rPr>
            </w:pPr>
          </w:p>
        </w:tc>
        <w:tc>
          <w:tcPr>
            <w:tcW w:w="705" w:type="pct"/>
            <w:shd w:val="clear" w:color="auto" w:fill="auto"/>
          </w:tcPr>
          <w:p w14:paraId="005FE460" w14:textId="77777777" w:rsidR="00ED3F4B" w:rsidRPr="00CC7E24" w:rsidRDefault="00ED3F4B" w:rsidP="00CC7E24">
            <w:pPr>
              <w:jc w:val="center"/>
              <w:rPr>
                <w:rFonts w:ascii="Times New Roman" w:hAnsi="Times New Roman"/>
                <w:sz w:val="20"/>
                <w:szCs w:val="20"/>
              </w:rPr>
            </w:pPr>
          </w:p>
        </w:tc>
        <w:tc>
          <w:tcPr>
            <w:tcW w:w="704" w:type="pct"/>
            <w:shd w:val="clear" w:color="auto" w:fill="auto"/>
          </w:tcPr>
          <w:p w14:paraId="79C8E5C7" w14:textId="77777777" w:rsidR="00ED3F4B" w:rsidRPr="00CC7E24" w:rsidRDefault="00ED3F4B" w:rsidP="00CC7E24">
            <w:pPr>
              <w:jc w:val="center"/>
              <w:rPr>
                <w:rFonts w:ascii="Times New Roman" w:hAnsi="Times New Roman"/>
                <w:sz w:val="20"/>
                <w:szCs w:val="20"/>
              </w:rPr>
            </w:pPr>
          </w:p>
        </w:tc>
        <w:tc>
          <w:tcPr>
            <w:tcW w:w="816" w:type="pct"/>
            <w:shd w:val="clear" w:color="auto" w:fill="auto"/>
          </w:tcPr>
          <w:p w14:paraId="2B23F842" w14:textId="77777777" w:rsidR="00ED3F4B" w:rsidRPr="00CC7E24" w:rsidRDefault="00ED3F4B" w:rsidP="00CC7E24">
            <w:pPr>
              <w:jc w:val="center"/>
              <w:rPr>
                <w:rFonts w:ascii="Times New Roman" w:hAnsi="Times New Roman"/>
                <w:b/>
                <w:sz w:val="20"/>
                <w:szCs w:val="20"/>
              </w:rPr>
            </w:pPr>
          </w:p>
        </w:tc>
      </w:tr>
      <w:tr w:rsidR="00ED3F4B" w:rsidRPr="00CC7E24" w14:paraId="5B2DD7C7" w14:textId="77777777" w:rsidTr="00930D3B">
        <w:trPr>
          <w:jc w:val="center"/>
        </w:trPr>
        <w:tc>
          <w:tcPr>
            <w:tcW w:w="1366" w:type="pct"/>
            <w:shd w:val="clear" w:color="auto" w:fill="auto"/>
          </w:tcPr>
          <w:p w14:paraId="4759CA07" w14:textId="1E639199" w:rsidR="00ED3F4B" w:rsidRPr="00CC7E24" w:rsidRDefault="00ED3F4B" w:rsidP="00CC7E24">
            <w:pPr>
              <w:ind w:left="240"/>
              <w:rPr>
                <w:rFonts w:ascii="Times New Roman" w:hAnsi="Times New Roman"/>
                <w:sz w:val="20"/>
                <w:szCs w:val="20"/>
              </w:rPr>
            </w:pPr>
            <w:r w:rsidRPr="00CC7E24">
              <w:rPr>
                <w:rFonts w:ascii="Times New Roman" w:hAnsi="Times New Roman"/>
                <w:sz w:val="20"/>
                <w:szCs w:val="20"/>
              </w:rPr>
              <w:t>Alcohol</w:t>
            </w:r>
          </w:p>
        </w:tc>
        <w:tc>
          <w:tcPr>
            <w:tcW w:w="704" w:type="pct"/>
            <w:shd w:val="clear" w:color="auto" w:fill="auto"/>
          </w:tcPr>
          <w:p w14:paraId="5AA85B90"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4</w:t>
            </w:r>
          </w:p>
        </w:tc>
        <w:tc>
          <w:tcPr>
            <w:tcW w:w="704" w:type="pct"/>
            <w:shd w:val="clear" w:color="auto" w:fill="auto"/>
          </w:tcPr>
          <w:p w14:paraId="07CD882B"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4</w:t>
            </w:r>
          </w:p>
        </w:tc>
        <w:tc>
          <w:tcPr>
            <w:tcW w:w="705" w:type="pct"/>
            <w:shd w:val="clear" w:color="auto" w:fill="auto"/>
          </w:tcPr>
          <w:p w14:paraId="72ED9FD3"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4</w:t>
            </w:r>
          </w:p>
        </w:tc>
        <w:tc>
          <w:tcPr>
            <w:tcW w:w="704" w:type="pct"/>
            <w:shd w:val="clear" w:color="auto" w:fill="auto"/>
          </w:tcPr>
          <w:p w14:paraId="2119696D"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4</w:t>
            </w:r>
          </w:p>
        </w:tc>
        <w:tc>
          <w:tcPr>
            <w:tcW w:w="816" w:type="pct"/>
            <w:shd w:val="clear" w:color="auto" w:fill="auto"/>
          </w:tcPr>
          <w:p w14:paraId="66EE332B" w14:textId="77777777" w:rsidR="00ED3F4B" w:rsidRPr="00CC7E24" w:rsidRDefault="00ED3F4B" w:rsidP="00CC7E24">
            <w:pPr>
              <w:jc w:val="center"/>
              <w:rPr>
                <w:rFonts w:ascii="Times New Roman" w:hAnsi="Times New Roman"/>
                <w:b/>
                <w:sz w:val="20"/>
                <w:szCs w:val="20"/>
              </w:rPr>
            </w:pPr>
            <w:r w:rsidRPr="00CC7E24">
              <w:rPr>
                <w:rFonts w:ascii="Times New Roman" w:hAnsi="Times New Roman"/>
                <w:b/>
                <w:sz w:val="20"/>
                <w:szCs w:val="20"/>
              </w:rPr>
              <w:t>16</w:t>
            </w:r>
          </w:p>
        </w:tc>
      </w:tr>
      <w:tr w:rsidR="00ED3F4B" w:rsidRPr="00CC7E24" w14:paraId="6B00B07F" w14:textId="77777777" w:rsidTr="00930D3B">
        <w:trPr>
          <w:jc w:val="center"/>
        </w:trPr>
        <w:tc>
          <w:tcPr>
            <w:tcW w:w="1366" w:type="pct"/>
            <w:shd w:val="clear" w:color="auto" w:fill="auto"/>
          </w:tcPr>
          <w:p w14:paraId="08BBE15C" w14:textId="6CD5552C" w:rsidR="00ED3F4B" w:rsidRPr="00CC7E24" w:rsidRDefault="00ED3F4B" w:rsidP="00CC7E24">
            <w:pPr>
              <w:ind w:left="240"/>
              <w:rPr>
                <w:rFonts w:ascii="Times New Roman" w:hAnsi="Times New Roman"/>
                <w:sz w:val="20"/>
                <w:szCs w:val="20"/>
              </w:rPr>
            </w:pPr>
            <w:r w:rsidRPr="00CC7E24">
              <w:rPr>
                <w:rFonts w:ascii="Times New Roman" w:hAnsi="Times New Roman"/>
                <w:sz w:val="20"/>
                <w:szCs w:val="20"/>
              </w:rPr>
              <w:t>Marijuana</w:t>
            </w:r>
          </w:p>
        </w:tc>
        <w:tc>
          <w:tcPr>
            <w:tcW w:w="704" w:type="pct"/>
            <w:shd w:val="clear" w:color="auto" w:fill="auto"/>
          </w:tcPr>
          <w:p w14:paraId="2AC147C3"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4</w:t>
            </w:r>
          </w:p>
        </w:tc>
        <w:tc>
          <w:tcPr>
            <w:tcW w:w="704" w:type="pct"/>
            <w:shd w:val="clear" w:color="auto" w:fill="auto"/>
          </w:tcPr>
          <w:p w14:paraId="53EAC64D"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4</w:t>
            </w:r>
          </w:p>
        </w:tc>
        <w:tc>
          <w:tcPr>
            <w:tcW w:w="705" w:type="pct"/>
            <w:shd w:val="clear" w:color="auto" w:fill="auto"/>
          </w:tcPr>
          <w:p w14:paraId="70C6563B"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1</w:t>
            </w:r>
          </w:p>
        </w:tc>
        <w:tc>
          <w:tcPr>
            <w:tcW w:w="704" w:type="pct"/>
            <w:shd w:val="clear" w:color="auto" w:fill="auto"/>
          </w:tcPr>
          <w:p w14:paraId="03E7029C"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1</w:t>
            </w:r>
          </w:p>
        </w:tc>
        <w:tc>
          <w:tcPr>
            <w:tcW w:w="816" w:type="pct"/>
            <w:shd w:val="clear" w:color="auto" w:fill="auto"/>
          </w:tcPr>
          <w:p w14:paraId="505BC0CF" w14:textId="77777777" w:rsidR="00ED3F4B" w:rsidRPr="00CC7E24" w:rsidRDefault="00ED3F4B" w:rsidP="00CC7E24">
            <w:pPr>
              <w:jc w:val="center"/>
              <w:rPr>
                <w:rFonts w:ascii="Times New Roman" w:hAnsi="Times New Roman"/>
                <w:b/>
                <w:sz w:val="20"/>
                <w:szCs w:val="20"/>
              </w:rPr>
            </w:pPr>
            <w:r w:rsidRPr="00CC7E24">
              <w:rPr>
                <w:rFonts w:ascii="Times New Roman" w:hAnsi="Times New Roman"/>
                <w:b/>
                <w:sz w:val="20"/>
                <w:szCs w:val="20"/>
              </w:rPr>
              <w:t>10</w:t>
            </w:r>
          </w:p>
        </w:tc>
      </w:tr>
      <w:tr w:rsidR="00ED3F4B" w:rsidRPr="00CC7E24" w14:paraId="79025F1A" w14:textId="77777777" w:rsidTr="00930D3B">
        <w:trPr>
          <w:jc w:val="center"/>
        </w:trPr>
        <w:tc>
          <w:tcPr>
            <w:tcW w:w="1366" w:type="pct"/>
            <w:shd w:val="clear" w:color="auto" w:fill="auto"/>
          </w:tcPr>
          <w:p w14:paraId="147FD62D" w14:textId="4F317AD6" w:rsidR="00ED3F4B" w:rsidRPr="00CC7E24" w:rsidRDefault="00ED3F4B" w:rsidP="00CC7E24">
            <w:pPr>
              <w:ind w:left="240"/>
              <w:rPr>
                <w:rFonts w:ascii="Times New Roman" w:hAnsi="Times New Roman"/>
                <w:sz w:val="20"/>
                <w:szCs w:val="20"/>
              </w:rPr>
            </w:pPr>
            <w:r w:rsidRPr="00CC7E24">
              <w:rPr>
                <w:rFonts w:ascii="Times New Roman" w:hAnsi="Times New Roman"/>
                <w:sz w:val="20"/>
                <w:szCs w:val="20"/>
              </w:rPr>
              <w:t>Other Substances</w:t>
            </w:r>
          </w:p>
        </w:tc>
        <w:tc>
          <w:tcPr>
            <w:tcW w:w="704" w:type="pct"/>
            <w:shd w:val="clear" w:color="auto" w:fill="auto"/>
          </w:tcPr>
          <w:p w14:paraId="07482E54"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7</w:t>
            </w:r>
          </w:p>
        </w:tc>
        <w:tc>
          <w:tcPr>
            <w:tcW w:w="704" w:type="pct"/>
            <w:shd w:val="clear" w:color="auto" w:fill="auto"/>
          </w:tcPr>
          <w:p w14:paraId="772605E8"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7</w:t>
            </w:r>
          </w:p>
        </w:tc>
        <w:tc>
          <w:tcPr>
            <w:tcW w:w="705" w:type="pct"/>
            <w:shd w:val="clear" w:color="auto" w:fill="auto"/>
          </w:tcPr>
          <w:p w14:paraId="08BD9ABB"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1</w:t>
            </w:r>
          </w:p>
        </w:tc>
        <w:tc>
          <w:tcPr>
            <w:tcW w:w="704" w:type="pct"/>
            <w:shd w:val="clear" w:color="auto" w:fill="auto"/>
          </w:tcPr>
          <w:p w14:paraId="6CE5BEBD" w14:textId="77777777" w:rsidR="00ED3F4B" w:rsidRPr="00CC7E24" w:rsidRDefault="00ED3F4B" w:rsidP="00CC7E24">
            <w:pPr>
              <w:jc w:val="center"/>
              <w:rPr>
                <w:rFonts w:ascii="Times New Roman" w:hAnsi="Times New Roman"/>
                <w:sz w:val="20"/>
                <w:szCs w:val="20"/>
              </w:rPr>
            </w:pPr>
            <w:r w:rsidRPr="00CC7E24">
              <w:rPr>
                <w:rFonts w:ascii="Times New Roman" w:hAnsi="Times New Roman"/>
                <w:sz w:val="20"/>
                <w:szCs w:val="20"/>
              </w:rPr>
              <w:t>1</w:t>
            </w:r>
          </w:p>
        </w:tc>
        <w:tc>
          <w:tcPr>
            <w:tcW w:w="816" w:type="pct"/>
            <w:shd w:val="clear" w:color="auto" w:fill="auto"/>
          </w:tcPr>
          <w:p w14:paraId="44D34B73" w14:textId="77777777" w:rsidR="00ED3F4B" w:rsidRPr="00CC7E24" w:rsidRDefault="00ED3F4B" w:rsidP="00CC7E24">
            <w:pPr>
              <w:jc w:val="center"/>
              <w:rPr>
                <w:rFonts w:ascii="Times New Roman" w:hAnsi="Times New Roman"/>
                <w:b/>
                <w:sz w:val="20"/>
                <w:szCs w:val="20"/>
              </w:rPr>
            </w:pPr>
            <w:r w:rsidRPr="00CC7E24">
              <w:rPr>
                <w:rFonts w:ascii="Times New Roman" w:hAnsi="Times New Roman"/>
                <w:b/>
                <w:sz w:val="20"/>
                <w:szCs w:val="20"/>
              </w:rPr>
              <w:t>16</w:t>
            </w:r>
          </w:p>
        </w:tc>
      </w:tr>
      <w:tr w:rsidR="00ED3F4B" w:rsidRPr="00CC7E24" w14:paraId="1CCAA291" w14:textId="77777777" w:rsidTr="00930D3B">
        <w:trPr>
          <w:jc w:val="center"/>
        </w:trPr>
        <w:tc>
          <w:tcPr>
            <w:tcW w:w="1366" w:type="pct"/>
            <w:shd w:val="clear" w:color="auto" w:fill="auto"/>
          </w:tcPr>
          <w:p w14:paraId="6B0770F6" w14:textId="77777777" w:rsidR="00ED3F4B" w:rsidRPr="00CC7E24" w:rsidRDefault="00ED3F4B" w:rsidP="00CC7E24">
            <w:pPr>
              <w:rPr>
                <w:rFonts w:ascii="Times New Roman" w:hAnsi="Times New Roman"/>
                <w:b/>
                <w:sz w:val="20"/>
                <w:szCs w:val="20"/>
              </w:rPr>
            </w:pPr>
            <w:r w:rsidRPr="00CC7E24">
              <w:rPr>
                <w:rFonts w:ascii="Times New Roman" w:hAnsi="Times New Roman"/>
                <w:b/>
                <w:sz w:val="20"/>
                <w:szCs w:val="20"/>
              </w:rPr>
              <w:t>Total</w:t>
            </w:r>
          </w:p>
        </w:tc>
        <w:tc>
          <w:tcPr>
            <w:tcW w:w="704" w:type="pct"/>
            <w:shd w:val="clear" w:color="auto" w:fill="auto"/>
          </w:tcPr>
          <w:p w14:paraId="17858BC6" w14:textId="77777777" w:rsidR="00ED3F4B" w:rsidRPr="00CC7E24" w:rsidRDefault="00ED3F4B" w:rsidP="00CC7E24">
            <w:pPr>
              <w:jc w:val="center"/>
              <w:rPr>
                <w:rFonts w:ascii="Times New Roman" w:hAnsi="Times New Roman"/>
                <w:b/>
                <w:sz w:val="20"/>
                <w:szCs w:val="20"/>
              </w:rPr>
            </w:pPr>
            <w:r w:rsidRPr="00CC7E24">
              <w:rPr>
                <w:rFonts w:ascii="Times New Roman" w:hAnsi="Times New Roman"/>
                <w:b/>
                <w:sz w:val="20"/>
                <w:szCs w:val="20"/>
              </w:rPr>
              <w:t>15</w:t>
            </w:r>
          </w:p>
        </w:tc>
        <w:tc>
          <w:tcPr>
            <w:tcW w:w="704" w:type="pct"/>
            <w:shd w:val="clear" w:color="auto" w:fill="auto"/>
          </w:tcPr>
          <w:p w14:paraId="794FEEE3" w14:textId="77777777" w:rsidR="00ED3F4B" w:rsidRPr="00CC7E24" w:rsidRDefault="00ED3F4B" w:rsidP="00CC7E24">
            <w:pPr>
              <w:jc w:val="center"/>
              <w:rPr>
                <w:rFonts w:ascii="Times New Roman" w:hAnsi="Times New Roman"/>
                <w:b/>
                <w:sz w:val="20"/>
                <w:szCs w:val="20"/>
              </w:rPr>
            </w:pPr>
            <w:r w:rsidRPr="00CC7E24">
              <w:rPr>
                <w:rFonts w:ascii="Times New Roman" w:hAnsi="Times New Roman"/>
                <w:b/>
                <w:sz w:val="20"/>
                <w:szCs w:val="20"/>
              </w:rPr>
              <w:t>15</w:t>
            </w:r>
          </w:p>
        </w:tc>
        <w:tc>
          <w:tcPr>
            <w:tcW w:w="705" w:type="pct"/>
            <w:shd w:val="clear" w:color="auto" w:fill="auto"/>
          </w:tcPr>
          <w:p w14:paraId="0A8C7101" w14:textId="77777777" w:rsidR="00ED3F4B" w:rsidRPr="00CC7E24" w:rsidRDefault="00ED3F4B" w:rsidP="00CC7E24">
            <w:pPr>
              <w:jc w:val="center"/>
              <w:rPr>
                <w:rFonts w:ascii="Times New Roman" w:hAnsi="Times New Roman"/>
                <w:b/>
                <w:sz w:val="20"/>
                <w:szCs w:val="20"/>
              </w:rPr>
            </w:pPr>
            <w:r w:rsidRPr="00CC7E24">
              <w:rPr>
                <w:rFonts w:ascii="Times New Roman" w:hAnsi="Times New Roman"/>
                <w:b/>
                <w:sz w:val="20"/>
                <w:szCs w:val="20"/>
              </w:rPr>
              <w:t>6</w:t>
            </w:r>
          </w:p>
        </w:tc>
        <w:tc>
          <w:tcPr>
            <w:tcW w:w="704" w:type="pct"/>
            <w:shd w:val="clear" w:color="auto" w:fill="auto"/>
          </w:tcPr>
          <w:p w14:paraId="48D7F4A0" w14:textId="77777777" w:rsidR="00ED3F4B" w:rsidRPr="00CC7E24" w:rsidRDefault="00ED3F4B" w:rsidP="00CC7E24">
            <w:pPr>
              <w:jc w:val="center"/>
              <w:rPr>
                <w:rFonts w:ascii="Times New Roman" w:hAnsi="Times New Roman"/>
                <w:b/>
                <w:sz w:val="20"/>
                <w:szCs w:val="20"/>
              </w:rPr>
            </w:pPr>
            <w:r w:rsidRPr="00CC7E24">
              <w:rPr>
                <w:rFonts w:ascii="Times New Roman" w:hAnsi="Times New Roman"/>
                <w:b/>
                <w:sz w:val="20"/>
                <w:szCs w:val="20"/>
              </w:rPr>
              <w:t>6</w:t>
            </w:r>
          </w:p>
        </w:tc>
        <w:tc>
          <w:tcPr>
            <w:tcW w:w="816" w:type="pct"/>
            <w:shd w:val="clear" w:color="auto" w:fill="auto"/>
          </w:tcPr>
          <w:p w14:paraId="1FD07FFC" w14:textId="77777777" w:rsidR="00ED3F4B" w:rsidRPr="00CC7E24" w:rsidRDefault="00ED3F4B" w:rsidP="00CC7E24">
            <w:pPr>
              <w:jc w:val="center"/>
              <w:rPr>
                <w:rFonts w:ascii="Times New Roman" w:hAnsi="Times New Roman"/>
                <w:b/>
                <w:sz w:val="20"/>
                <w:szCs w:val="20"/>
              </w:rPr>
            </w:pPr>
            <w:r w:rsidRPr="00CC7E24">
              <w:rPr>
                <w:rFonts w:ascii="Times New Roman" w:hAnsi="Times New Roman"/>
                <w:b/>
                <w:sz w:val="20"/>
                <w:szCs w:val="20"/>
              </w:rPr>
              <w:t>42</w:t>
            </w:r>
          </w:p>
        </w:tc>
      </w:tr>
      <w:bookmarkEnd w:id="1"/>
    </w:tbl>
    <w:p w14:paraId="7FEAABFE" w14:textId="02996136" w:rsidR="00930D3B" w:rsidRDefault="00930D3B" w:rsidP="000B4392">
      <w:pPr>
        <w:pStyle w:val="BodyText"/>
      </w:pPr>
    </w:p>
    <w:p w14:paraId="3B484FF8" w14:textId="02D12423" w:rsidR="00A4751C" w:rsidRPr="00826621" w:rsidRDefault="00CC7E24" w:rsidP="000B4392">
      <w:pPr>
        <w:pStyle w:val="BodyText"/>
      </w:pPr>
      <w:r>
        <w:rPr>
          <w:b/>
        </w:rPr>
        <w:t xml:space="preserve">English-Speaking </w:t>
      </w:r>
      <w:r w:rsidR="00242B45" w:rsidRPr="00697140">
        <w:rPr>
          <w:b/>
        </w:rPr>
        <w:t>Youth</w:t>
      </w:r>
      <w:r>
        <w:rPr>
          <w:b/>
        </w:rPr>
        <w:t xml:space="preserve"> Participants</w:t>
      </w:r>
      <w:r w:rsidR="00930D3B">
        <w:t>.</w:t>
      </w:r>
      <w:r w:rsidR="00242B45" w:rsidRPr="00697140">
        <w:t xml:space="preserve"> </w:t>
      </w:r>
      <w:r w:rsidR="001A12C7" w:rsidRPr="00697140">
        <w:t>English-speaking</w:t>
      </w:r>
      <w:r w:rsidR="00E52C88" w:rsidRPr="00697140">
        <w:t xml:space="preserve"> p</w:t>
      </w:r>
      <w:r w:rsidR="007A4097" w:rsidRPr="00697140">
        <w:t xml:space="preserve">articipants </w:t>
      </w:r>
      <w:r w:rsidR="005C398B" w:rsidRPr="00697140">
        <w:t xml:space="preserve">aged 12 to </w:t>
      </w:r>
      <w:r w:rsidR="00E30659" w:rsidRPr="00697140">
        <w:t xml:space="preserve">17 years old </w:t>
      </w:r>
      <w:r w:rsidR="007A4097" w:rsidRPr="00697140">
        <w:t xml:space="preserve">will be recruited from </w:t>
      </w:r>
      <w:r w:rsidR="00A4751C">
        <w:t>two sources</w:t>
      </w:r>
      <w:r w:rsidR="00930D3B">
        <w:t>, f</w:t>
      </w:r>
      <w:r w:rsidR="00A4751C">
        <w:t xml:space="preserve">irst from </w:t>
      </w:r>
      <w:r w:rsidR="007A4097" w:rsidRPr="00697140">
        <w:t>outpatient drug treatment centers in the relevant geographic areas</w:t>
      </w:r>
      <w:r w:rsidR="003968C8" w:rsidRPr="00697140">
        <w:t xml:space="preserve"> surrounding Research Tria</w:t>
      </w:r>
      <w:r w:rsidR="00ED3F4B" w:rsidRPr="00697140">
        <w:t>ngle Park, NC</w:t>
      </w:r>
      <w:r w:rsidR="00930D3B">
        <w:t>;</w:t>
      </w:r>
      <w:r w:rsidR="00ED3F4B" w:rsidRPr="00697140">
        <w:t xml:space="preserve"> Washington, DC</w:t>
      </w:r>
      <w:r w:rsidR="00930D3B">
        <w:t>;</w:t>
      </w:r>
      <w:r w:rsidR="00ED3F4B" w:rsidRPr="00697140">
        <w:t xml:space="preserve"> Baltimore, MD</w:t>
      </w:r>
      <w:r w:rsidR="00930D3B">
        <w:t>;</w:t>
      </w:r>
      <w:r w:rsidR="003968C8" w:rsidRPr="00697140">
        <w:t xml:space="preserve"> and Portland, OR</w:t>
      </w:r>
      <w:r w:rsidR="00F65A70" w:rsidRPr="00697140">
        <w:t xml:space="preserve">. </w:t>
      </w:r>
      <w:r w:rsidR="00400D5A">
        <w:t>Contractor</w:t>
      </w:r>
      <w:r w:rsidR="00F65A70" w:rsidRPr="00697140">
        <w:t xml:space="preserve"> staff will contact the treatment centers via e</w:t>
      </w:r>
      <w:r w:rsidR="00930D3B">
        <w:t>-</w:t>
      </w:r>
      <w:r w:rsidR="00F65A70" w:rsidRPr="00697140">
        <w:t>mail, telephone</w:t>
      </w:r>
      <w:r w:rsidR="00930D3B">
        <w:t>,</w:t>
      </w:r>
      <w:r w:rsidR="00F65A70" w:rsidRPr="00697140">
        <w:t xml:space="preserve"> or in person. Staff will explain the purpose of the study</w:t>
      </w:r>
      <w:r w:rsidR="00230CE5">
        <w:t xml:space="preserve">, provide a letter of support from </w:t>
      </w:r>
      <w:r w:rsidR="00795258">
        <w:t>CBHSQ</w:t>
      </w:r>
      <w:r w:rsidR="00230CE5">
        <w:t xml:space="preserve"> explaining the importan</w:t>
      </w:r>
      <w:r w:rsidR="00795258">
        <w:t>ce</w:t>
      </w:r>
      <w:r w:rsidR="00230CE5">
        <w:t xml:space="preserve"> of the study (Attachment </w:t>
      </w:r>
      <w:r w:rsidR="003348F1">
        <w:t>K</w:t>
      </w:r>
      <w:r w:rsidR="00230CE5">
        <w:t>),</w:t>
      </w:r>
      <w:r w:rsidR="00F65A70" w:rsidRPr="00697140">
        <w:t xml:space="preserve"> and provide any additional details about NSDUH, SAMHSA</w:t>
      </w:r>
      <w:r w:rsidR="00930D3B">
        <w:t>,</w:t>
      </w:r>
      <w:r w:rsidR="00F65A70" w:rsidRPr="00697140">
        <w:t xml:space="preserve"> or the cognitive interviews as requested. </w:t>
      </w:r>
      <w:r w:rsidR="00400D5A">
        <w:t>Contractor</w:t>
      </w:r>
      <w:r w:rsidR="003832A6" w:rsidRPr="00697140">
        <w:t xml:space="preserve"> staff will ask treatment center staff to </w:t>
      </w:r>
      <w:r w:rsidR="003832A6" w:rsidRPr="00826621">
        <w:t xml:space="preserve">identify adolescents who meet </w:t>
      </w:r>
      <w:r w:rsidR="003832A6" w:rsidRPr="00826621">
        <w:lastRenderedPageBreak/>
        <w:t>the eligibility criteria (past 12</w:t>
      </w:r>
      <w:r w:rsidR="00930D3B">
        <w:noBreakHyphen/>
      </w:r>
      <w:r w:rsidR="003832A6" w:rsidRPr="00826621">
        <w:t>month users of alcohol, marijuana</w:t>
      </w:r>
      <w:r w:rsidR="00930D3B">
        <w:t>,</w:t>
      </w:r>
      <w:r w:rsidR="003832A6" w:rsidRPr="00826621">
        <w:t xml:space="preserve"> or other drugs) and provide these individuals wi</w:t>
      </w:r>
      <w:r w:rsidR="00AB3ABE" w:rsidRPr="00826621">
        <w:t>th a copy of the advertisement (</w:t>
      </w:r>
      <w:r w:rsidR="003832A6" w:rsidRPr="00826621">
        <w:t>Attachment A</w:t>
      </w:r>
      <w:r w:rsidR="00AB3ABE" w:rsidRPr="00826621">
        <w:t>)</w:t>
      </w:r>
      <w:r w:rsidR="00722D4E" w:rsidRPr="00826621">
        <w:t>, which references the $40 incentive</w:t>
      </w:r>
      <w:r w:rsidR="003832A6" w:rsidRPr="00826621">
        <w:t xml:space="preserve">. </w:t>
      </w:r>
    </w:p>
    <w:p w14:paraId="60686724" w14:textId="0A67BFEC" w:rsidR="00A4751C" w:rsidRPr="00826621" w:rsidRDefault="00A4751C" w:rsidP="000B4392">
      <w:pPr>
        <w:pStyle w:val="BodyText"/>
      </w:pPr>
      <w:r w:rsidRPr="00826621">
        <w:t>Second, English-speaking adolescents will be recruited through their parents. Parents attending support groups for family members of substance users (e.g. Al Anon) will be recruited using advertisements that explain the effort to recruit adolescents with past 12</w:t>
      </w:r>
      <w:r w:rsidR="00930D3B">
        <w:noBreakHyphen/>
      </w:r>
      <w:r w:rsidRPr="00826621">
        <w:t>month substance use (Attachment A), which references the $40 incentive.</w:t>
      </w:r>
      <w:r w:rsidR="00930D3B">
        <w:t xml:space="preserve"> </w:t>
      </w:r>
    </w:p>
    <w:p w14:paraId="4CABAD29" w14:textId="38D9D796" w:rsidR="005C398B" w:rsidRPr="00AE7F7D" w:rsidRDefault="003832A6" w:rsidP="000B4392">
      <w:pPr>
        <w:pStyle w:val="BodyText"/>
        <w:rPr>
          <w:highlight w:val="yellow"/>
        </w:rPr>
      </w:pPr>
      <w:r w:rsidRPr="00826621">
        <w:t>Interested adolescents</w:t>
      </w:r>
      <w:r w:rsidR="00D926E1" w:rsidRPr="00826621">
        <w:t xml:space="preserve"> recruited through both routes</w:t>
      </w:r>
      <w:r w:rsidRPr="00826621">
        <w:t xml:space="preserve"> can then call the number provided and complete a brief telephone </w:t>
      </w:r>
      <w:r w:rsidR="00AB3ABE" w:rsidRPr="00826621">
        <w:t>screener to verify eligibility (</w:t>
      </w:r>
      <w:r w:rsidRPr="00826621">
        <w:t xml:space="preserve">Attachment </w:t>
      </w:r>
      <w:r w:rsidR="00AB3ABE" w:rsidRPr="00826621">
        <w:t>C)</w:t>
      </w:r>
      <w:r w:rsidRPr="00826621">
        <w:t>.</w:t>
      </w:r>
      <w:r w:rsidR="002E738B" w:rsidRPr="00697140">
        <w:t xml:space="preserve"> </w:t>
      </w:r>
      <w:r w:rsidR="002E738B" w:rsidRPr="00D926E1">
        <w:t>Prior to completing the telephone screener with the adolescents, recruiters will obtain consent to complete the screener from a parent or guardian.</w:t>
      </w:r>
      <w:r w:rsidR="00E30659" w:rsidRPr="00D926E1">
        <w:t xml:space="preserve"> </w:t>
      </w:r>
      <w:r w:rsidR="005C398B" w:rsidRPr="00D926E1">
        <w:t>Because adolescents are required to have parental consent to participate and must have used substances in the past 12 months, all ad</w:t>
      </w:r>
      <w:r w:rsidR="00D926E1" w:rsidRPr="00D926E1">
        <w:t>olescents will be recruited through these two avenues to</w:t>
      </w:r>
      <w:r w:rsidR="005C398B" w:rsidRPr="00D926E1">
        <w:t xml:space="preserve"> allow access </w:t>
      </w:r>
      <w:r w:rsidR="00697140" w:rsidRPr="00D926E1">
        <w:t xml:space="preserve">to </w:t>
      </w:r>
      <w:r w:rsidR="005C398B" w:rsidRPr="00D926E1">
        <w:t>a population where parents are aware of the youth</w:t>
      </w:r>
      <w:r w:rsidR="007D54E0">
        <w:t>’</w:t>
      </w:r>
      <w:r w:rsidR="005C398B" w:rsidRPr="00D926E1">
        <w:t>s illicit substance use.</w:t>
      </w:r>
      <w:r w:rsidR="00930D3B">
        <w:t xml:space="preserve"> </w:t>
      </w:r>
    </w:p>
    <w:p w14:paraId="19F67368" w14:textId="52E6FB9D" w:rsidR="00242B45" w:rsidRPr="00CC7E24" w:rsidRDefault="00400D5A" w:rsidP="000B4392">
      <w:pPr>
        <w:pStyle w:val="BodyText"/>
      </w:pPr>
      <w:r>
        <w:t>Contractor</w:t>
      </w:r>
      <w:r w:rsidR="00242B45" w:rsidRPr="00933C1F">
        <w:t xml:space="preserve"> staff will also ask if a private room can be provided at the facility to conduct interviews. Adolescents will be required to have a parent or guardian accompany them to </w:t>
      </w:r>
      <w:r w:rsidR="00242B45" w:rsidRPr="00CC7E24">
        <w:t>the interview.</w:t>
      </w:r>
      <w:r w:rsidR="00930D3B" w:rsidRPr="00CC7E24">
        <w:t xml:space="preserve"> </w:t>
      </w:r>
    </w:p>
    <w:p w14:paraId="4D3429EA" w14:textId="2A49A7F7" w:rsidR="00242B45" w:rsidRPr="00ED3F4B" w:rsidRDefault="00CC7E24" w:rsidP="000B4392">
      <w:pPr>
        <w:pStyle w:val="BodyText"/>
      </w:pPr>
      <w:r w:rsidRPr="00CC7E24">
        <w:rPr>
          <w:b/>
        </w:rPr>
        <w:t xml:space="preserve">English-Speaking </w:t>
      </w:r>
      <w:r w:rsidR="00242B45" w:rsidRPr="00CC7E24">
        <w:rPr>
          <w:b/>
        </w:rPr>
        <w:t>Adult</w:t>
      </w:r>
      <w:r>
        <w:rPr>
          <w:b/>
        </w:rPr>
        <w:t xml:space="preserve"> Participant</w:t>
      </w:r>
      <w:r w:rsidR="00242B45" w:rsidRPr="00ED3F4B">
        <w:rPr>
          <w:b/>
        </w:rPr>
        <w:t>s</w:t>
      </w:r>
      <w:r w:rsidR="00930D3B">
        <w:rPr>
          <w:b/>
        </w:rPr>
        <w:t>.</w:t>
      </w:r>
      <w:r w:rsidR="00242B45" w:rsidRPr="00ED3F4B">
        <w:t xml:space="preserve"> </w:t>
      </w:r>
      <w:r w:rsidR="00E30659" w:rsidRPr="00ED3F4B">
        <w:t xml:space="preserve">English-speaking adult participants will be recruited from </w:t>
      </w:r>
      <w:r w:rsidR="00722D4E" w:rsidRPr="00ED3F4B">
        <w:t>a variety of sources</w:t>
      </w:r>
      <w:r w:rsidR="00930D3B">
        <w:t>,</w:t>
      </w:r>
      <w:r w:rsidR="00722D4E" w:rsidRPr="00ED3F4B">
        <w:t xml:space="preserve"> including </w:t>
      </w:r>
      <w:r w:rsidR="00E30659" w:rsidRPr="00ED3F4B">
        <w:t xml:space="preserve">outpatient drug treatment centers in the </w:t>
      </w:r>
      <w:r w:rsidR="00E30659" w:rsidRPr="00826621">
        <w:t>relevant geographic areas</w:t>
      </w:r>
      <w:r w:rsidR="007A4097" w:rsidRPr="00826621">
        <w:t xml:space="preserve">, </w:t>
      </w:r>
      <w:r w:rsidR="00ED3F4B" w:rsidRPr="00826621">
        <w:t xml:space="preserve">and </w:t>
      </w:r>
      <w:r w:rsidR="007A4097" w:rsidRPr="00826621">
        <w:t xml:space="preserve">from </w:t>
      </w:r>
      <w:r w:rsidR="002C3826" w:rsidRPr="00826621">
        <w:t xml:space="preserve">advertisements posted in </w:t>
      </w:r>
      <w:r w:rsidR="007A4097" w:rsidRPr="00826621">
        <w:t xml:space="preserve">the classified sections of </w:t>
      </w:r>
      <w:r w:rsidR="00930D3B">
        <w:t>I</w:t>
      </w:r>
      <w:r w:rsidR="007A4097" w:rsidRPr="00826621">
        <w:t>nternet sites</w:t>
      </w:r>
      <w:r w:rsidR="0065003C" w:rsidRPr="00826621">
        <w:t xml:space="preserve"> </w:t>
      </w:r>
      <w:r w:rsidR="00AB3ABE" w:rsidRPr="00826621">
        <w:t>(</w:t>
      </w:r>
      <w:r w:rsidR="0065003C" w:rsidRPr="00826621">
        <w:t>Attachment A</w:t>
      </w:r>
      <w:r w:rsidR="00AB3ABE" w:rsidRPr="00826621">
        <w:t>)</w:t>
      </w:r>
      <w:r w:rsidR="00722D4E" w:rsidRPr="00826621">
        <w:t>.</w:t>
      </w:r>
      <w:r w:rsidR="00722D4E" w:rsidRPr="00ED3F4B">
        <w:t xml:space="preserve"> All recruitment advertisements reference the $40 incentive</w:t>
      </w:r>
      <w:r w:rsidR="007A4097" w:rsidRPr="00ED3F4B">
        <w:t xml:space="preserve">. </w:t>
      </w:r>
      <w:r w:rsidR="00242B45" w:rsidRPr="00ED3F4B">
        <w:t xml:space="preserve">Participants who are recruited from outpatient substance abuse treatment programs will be given the option to be interviewed onsite at </w:t>
      </w:r>
      <w:r w:rsidR="001B006E">
        <w:t>the outpatient facility</w:t>
      </w:r>
      <w:r w:rsidR="00722D4E" w:rsidRPr="00ED3F4B">
        <w:t>,</w:t>
      </w:r>
      <w:r w:rsidR="006A7D1D" w:rsidRPr="00ED3F4B">
        <w:t xml:space="preserve"> </w:t>
      </w:r>
      <w:r w:rsidR="00242B45" w:rsidRPr="00ED3F4B">
        <w:t xml:space="preserve">at a nearby </w:t>
      </w:r>
      <w:r w:rsidR="00400D5A">
        <w:t>Contractor</w:t>
      </w:r>
      <w:r w:rsidR="007D54E0">
        <w:t>’</w:t>
      </w:r>
      <w:r w:rsidR="00242B45" w:rsidRPr="00ED3F4B">
        <w:t xml:space="preserve">s office (in Research Triangle Park, NC; </w:t>
      </w:r>
      <w:r w:rsidR="00ED3F4B" w:rsidRPr="00ED3F4B">
        <w:t xml:space="preserve">or </w:t>
      </w:r>
      <w:r w:rsidR="00242B45" w:rsidRPr="00ED3F4B">
        <w:t>Washington, DC;)</w:t>
      </w:r>
      <w:r w:rsidR="00722D4E" w:rsidRPr="00ED3F4B">
        <w:t>, or in a private location</w:t>
      </w:r>
      <w:r w:rsidR="00C44662">
        <w:t>,</w:t>
      </w:r>
      <w:r w:rsidR="00722D4E" w:rsidRPr="00ED3F4B">
        <w:t xml:space="preserve"> such as a private room in a public library or community center</w:t>
      </w:r>
      <w:r w:rsidR="00242B45" w:rsidRPr="00ED3F4B">
        <w:t xml:space="preserve">. </w:t>
      </w:r>
    </w:p>
    <w:p w14:paraId="07914DF3" w14:textId="04DA4AA2" w:rsidR="00242B45" w:rsidRPr="00ED3F4B" w:rsidRDefault="007A4097" w:rsidP="000B4392">
      <w:pPr>
        <w:pStyle w:val="BodyText"/>
      </w:pPr>
      <w:r w:rsidRPr="00ED3F4B">
        <w:t>If these methods fail to produce adequate numbers</w:t>
      </w:r>
      <w:r w:rsidR="00E30659" w:rsidRPr="00ED3F4B">
        <w:t xml:space="preserve"> of adult participants</w:t>
      </w:r>
      <w:r w:rsidR="00722D4E" w:rsidRPr="00ED3F4B">
        <w:t xml:space="preserve"> s</w:t>
      </w:r>
      <w:r w:rsidR="00FA23D5">
        <w:t>pe</w:t>
      </w:r>
      <w:r w:rsidR="00722D4E" w:rsidRPr="00ED3F4B">
        <w:t>c</w:t>
      </w:r>
      <w:r w:rsidR="00FA23D5">
        <w:t>if</w:t>
      </w:r>
      <w:r w:rsidR="00722D4E" w:rsidRPr="00ED3F4B">
        <w:t>ied in Table</w:t>
      </w:r>
      <w:r w:rsidR="00930D3B">
        <w:t> </w:t>
      </w:r>
      <w:r w:rsidR="00722D4E" w:rsidRPr="00ED3F4B">
        <w:t>3</w:t>
      </w:r>
      <w:r w:rsidRPr="00ED3F4B">
        <w:t xml:space="preserve">, </w:t>
      </w:r>
      <w:r w:rsidR="00B55DA4" w:rsidRPr="00ED3F4B">
        <w:t xml:space="preserve">the </w:t>
      </w:r>
      <w:r w:rsidR="00400D5A">
        <w:t>Contractor</w:t>
      </w:r>
      <w:r w:rsidR="001B006E" w:rsidRPr="00ED3F4B">
        <w:t xml:space="preserve"> </w:t>
      </w:r>
      <w:r w:rsidRPr="00ED3F4B">
        <w:t>will place newspaper ad</w:t>
      </w:r>
      <w:r w:rsidR="00930D3B">
        <w:t>vertisement</w:t>
      </w:r>
      <w:r w:rsidRPr="00ED3F4B">
        <w:t xml:space="preserve">s or distribute flyers in other locations (e.g., medical clinics, student unions) after having received appropriate permissions. </w:t>
      </w:r>
      <w:r w:rsidR="00242B45" w:rsidRPr="00ED3F4B">
        <w:t xml:space="preserve">Participants who are recruited from these </w:t>
      </w:r>
      <w:r w:rsidR="00CC7C81" w:rsidRPr="00ED3F4B">
        <w:t xml:space="preserve">sources </w:t>
      </w:r>
      <w:r w:rsidR="00242B45" w:rsidRPr="00ED3F4B">
        <w:t xml:space="preserve">will be interviewed at the </w:t>
      </w:r>
      <w:r w:rsidR="00400D5A">
        <w:t>Contractor</w:t>
      </w:r>
      <w:r w:rsidR="000A1119">
        <w:t>’</w:t>
      </w:r>
      <w:r w:rsidR="001B006E" w:rsidRPr="00ED3F4B">
        <w:t xml:space="preserve">s </w:t>
      </w:r>
      <w:r w:rsidR="00242B45" w:rsidRPr="00ED3F4B">
        <w:t>offices or a private location</w:t>
      </w:r>
      <w:r w:rsidR="00C44662">
        <w:t>,</w:t>
      </w:r>
      <w:r w:rsidR="00242B45" w:rsidRPr="00ED3F4B">
        <w:t xml:space="preserve"> </w:t>
      </w:r>
      <w:r w:rsidR="00CC7C81" w:rsidRPr="00ED3F4B">
        <w:t>such as a private room in a public library or community center.</w:t>
      </w:r>
      <w:r w:rsidR="00C44662">
        <w:t xml:space="preserve"> </w:t>
      </w:r>
    </w:p>
    <w:p w14:paraId="4524F18A" w14:textId="51B843EA" w:rsidR="002C3826" w:rsidRPr="00ED3F4B" w:rsidRDefault="007A4097" w:rsidP="000B4392">
      <w:pPr>
        <w:pStyle w:val="BodyText"/>
      </w:pPr>
      <w:r w:rsidRPr="00ED3F4B">
        <w:t>Individuals who responded to the recruitment in Round 1 or Round 2 but were placed on a waiting list could still be eligible to be interviewed in a subsequent</w:t>
      </w:r>
      <w:r w:rsidR="00D95F52" w:rsidRPr="00ED3F4B">
        <w:t xml:space="preserve"> round</w:t>
      </w:r>
      <w:r w:rsidR="00CC20D1" w:rsidRPr="00ED3F4B">
        <w:t xml:space="preserve">. They will be rescreened to verify they </w:t>
      </w:r>
      <w:r w:rsidR="00FA23D5">
        <w:t xml:space="preserve">meet the </w:t>
      </w:r>
      <w:r w:rsidR="00CC20D1" w:rsidRPr="00ED3F4B">
        <w:t>past 12</w:t>
      </w:r>
      <w:r w:rsidR="001B006E">
        <w:t>-</w:t>
      </w:r>
      <w:r w:rsidR="00CC20D1" w:rsidRPr="00ED3F4B">
        <w:t>month substance use</w:t>
      </w:r>
      <w:r w:rsidR="00FA23D5">
        <w:t xml:space="preserve"> criteria</w:t>
      </w:r>
      <w:r w:rsidRPr="00ED3F4B">
        <w:t>.</w:t>
      </w:r>
      <w:r w:rsidR="002C3826" w:rsidRPr="00ED3F4B">
        <w:t xml:space="preserve"> </w:t>
      </w:r>
    </w:p>
    <w:p w14:paraId="09B0B865" w14:textId="1AD3F562" w:rsidR="002C3826" w:rsidRPr="00ED3F4B" w:rsidRDefault="003E7874" w:rsidP="000B4392">
      <w:pPr>
        <w:pStyle w:val="BodyText"/>
      </w:pPr>
      <w:r w:rsidRPr="00C44662">
        <w:rPr>
          <w:b/>
        </w:rPr>
        <w:t>Spanish-</w:t>
      </w:r>
      <w:r w:rsidR="00C44662" w:rsidRPr="00C44662">
        <w:rPr>
          <w:b/>
        </w:rPr>
        <w:t>S</w:t>
      </w:r>
      <w:r w:rsidRPr="00C44662">
        <w:rPr>
          <w:b/>
        </w:rPr>
        <w:t xml:space="preserve">peaking </w:t>
      </w:r>
      <w:r w:rsidR="00CC7E24">
        <w:rPr>
          <w:b/>
        </w:rPr>
        <w:t xml:space="preserve">Adult </w:t>
      </w:r>
      <w:r w:rsidR="00C44662" w:rsidRPr="00C44662">
        <w:rPr>
          <w:b/>
        </w:rPr>
        <w:t>P</w:t>
      </w:r>
      <w:r w:rsidRPr="00C44662">
        <w:rPr>
          <w:b/>
        </w:rPr>
        <w:t>articipants</w:t>
      </w:r>
      <w:r w:rsidR="00CC7E24">
        <w:t xml:space="preserve">. </w:t>
      </w:r>
      <w:r w:rsidR="001A12C7" w:rsidRPr="00ED3F4B">
        <w:t xml:space="preserve">Spanish-speaking </w:t>
      </w:r>
      <w:r w:rsidR="00CC7E24">
        <w:t xml:space="preserve">adult </w:t>
      </w:r>
      <w:r w:rsidR="001A12C7" w:rsidRPr="00ED3F4B">
        <w:t xml:space="preserve">participants will be recruited from </w:t>
      </w:r>
      <w:r w:rsidR="00696524" w:rsidRPr="00ED3F4B">
        <w:t>outpatient treatment centers</w:t>
      </w:r>
      <w:r w:rsidR="00340BC1">
        <w:t xml:space="preserve">, </w:t>
      </w:r>
      <w:r w:rsidR="001A12C7" w:rsidRPr="00ED3F4B">
        <w:t>Hispanic community center organizations</w:t>
      </w:r>
      <w:r w:rsidR="00C44662">
        <w:t>,</w:t>
      </w:r>
      <w:r w:rsidR="001A12C7" w:rsidRPr="00ED3F4B">
        <w:t xml:space="preserve"> and </w:t>
      </w:r>
      <w:r w:rsidR="003968C8" w:rsidRPr="00ED3F4B">
        <w:t xml:space="preserve">via </w:t>
      </w:r>
      <w:r w:rsidR="001A12C7" w:rsidRPr="00ED3F4B">
        <w:t>word of mouth. If these methods fail to produce adequate numbers</w:t>
      </w:r>
      <w:r w:rsidR="00696524" w:rsidRPr="00ED3F4B">
        <w:t xml:space="preserve"> as described in Table </w:t>
      </w:r>
      <w:r w:rsidR="00ED3F4B">
        <w:t>3</w:t>
      </w:r>
      <w:r w:rsidR="001A12C7" w:rsidRPr="00ED3F4B">
        <w:t xml:space="preserve">, </w:t>
      </w:r>
      <w:r w:rsidR="00B55DA4" w:rsidRPr="00ED3F4B">
        <w:t xml:space="preserve">the </w:t>
      </w:r>
      <w:r w:rsidR="00400D5A">
        <w:t>Contractor</w:t>
      </w:r>
      <w:r w:rsidR="00400D5A" w:rsidRPr="00ED3F4B">
        <w:t xml:space="preserve"> </w:t>
      </w:r>
      <w:r w:rsidR="001A12C7" w:rsidRPr="00ED3F4B">
        <w:t>will place newspaper ad</w:t>
      </w:r>
      <w:r w:rsidR="00C44662">
        <w:t>vertisement</w:t>
      </w:r>
      <w:r w:rsidR="001A12C7" w:rsidRPr="00ED3F4B">
        <w:t>s or distribute flyers in other locations (e.g., medical clinics, student unions) after having received appropriate permissions.</w:t>
      </w:r>
      <w:r w:rsidR="00CC20D1" w:rsidRPr="00ED3F4B">
        <w:t xml:space="preserve"> </w:t>
      </w:r>
      <w:r w:rsidR="00046DE1" w:rsidRPr="00ED3F4B">
        <w:t>These advertisements will reference the $40 incentive for participation.</w:t>
      </w:r>
      <w:r w:rsidR="00C44662">
        <w:t xml:space="preserve"> </w:t>
      </w:r>
    </w:p>
    <w:p w14:paraId="700E2A7E" w14:textId="4C06A7AB" w:rsidR="002C3826" w:rsidRPr="00ED3F4B" w:rsidRDefault="002C3826" w:rsidP="000B4392">
      <w:pPr>
        <w:pStyle w:val="BodyText"/>
      </w:pPr>
      <w:r w:rsidRPr="00ED3F4B">
        <w:t xml:space="preserve">Interviews with Spanish-speaking participants will be </w:t>
      </w:r>
      <w:r w:rsidR="005E417A" w:rsidRPr="00ED3F4B">
        <w:t xml:space="preserve">recruited </w:t>
      </w:r>
      <w:r w:rsidR="00C44662" w:rsidRPr="00ED3F4B">
        <w:t xml:space="preserve">only </w:t>
      </w:r>
      <w:r w:rsidR="005E417A" w:rsidRPr="00ED3F4B">
        <w:t>for</w:t>
      </w:r>
      <w:r w:rsidRPr="00ED3F4B">
        <w:t xml:space="preserve"> Rounds 2 and 3. </w:t>
      </w:r>
      <w:r w:rsidR="00B55DA4" w:rsidRPr="00ED3F4B">
        <w:t xml:space="preserve">The </w:t>
      </w:r>
      <w:r w:rsidR="00400D5A">
        <w:t>Contractor</w:t>
      </w:r>
      <w:r w:rsidR="00400D5A" w:rsidRPr="00ED3F4B">
        <w:t xml:space="preserve"> </w:t>
      </w:r>
      <w:r w:rsidRPr="00ED3F4B">
        <w:t xml:space="preserve">will </w:t>
      </w:r>
      <w:r w:rsidR="00696524" w:rsidRPr="00ED3F4B">
        <w:t xml:space="preserve">conduct </w:t>
      </w:r>
      <w:r w:rsidR="00FA23D5">
        <w:t>Spanish</w:t>
      </w:r>
      <w:r w:rsidR="00C44662">
        <w:t>-</w:t>
      </w:r>
      <w:r w:rsidR="00FA23D5">
        <w:t xml:space="preserve">language </w:t>
      </w:r>
      <w:r w:rsidR="00696524" w:rsidRPr="00ED3F4B">
        <w:t xml:space="preserve">interviews in the </w:t>
      </w:r>
      <w:r w:rsidR="003D0319" w:rsidRPr="00ED3F4B">
        <w:t>Research Triangle Park</w:t>
      </w:r>
      <w:r w:rsidRPr="00ED3F4B">
        <w:t>, NC</w:t>
      </w:r>
      <w:r w:rsidR="00C44662">
        <w:t>,</w:t>
      </w:r>
      <w:r w:rsidRPr="00ED3F4B">
        <w:t xml:space="preserve"> area</w:t>
      </w:r>
      <w:r w:rsidR="00C44662">
        <w:t>;</w:t>
      </w:r>
      <w:r w:rsidR="00ED3F4B" w:rsidRPr="00ED3F4B">
        <w:t xml:space="preserve"> Miami, FL</w:t>
      </w:r>
      <w:r w:rsidR="00C44662">
        <w:t>;</w:t>
      </w:r>
      <w:r w:rsidR="00ED3F4B" w:rsidRPr="00ED3F4B">
        <w:t xml:space="preserve"> and Houston, TX</w:t>
      </w:r>
      <w:r w:rsidR="00696524" w:rsidRPr="00ED3F4B">
        <w:t xml:space="preserve">. </w:t>
      </w:r>
      <w:r w:rsidRPr="00ED3F4B">
        <w:t xml:space="preserve">Participants will be interviewed at </w:t>
      </w:r>
      <w:r w:rsidR="00B55DA4" w:rsidRPr="00ED3F4B">
        <w:t xml:space="preserve">the </w:t>
      </w:r>
      <w:r w:rsidR="00C44662">
        <w:lastRenderedPageBreak/>
        <w:t>C</w:t>
      </w:r>
      <w:r w:rsidR="00B55DA4" w:rsidRPr="00ED3F4B">
        <w:t>ontractor</w:t>
      </w:r>
      <w:r w:rsidR="007D54E0">
        <w:t>’</w:t>
      </w:r>
      <w:r w:rsidR="00B55DA4" w:rsidRPr="00ED3F4B">
        <w:t xml:space="preserve">s </w:t>
      </w:r>
      <w:r w:rsidRPr="00ED3F4B">
        <w:t>offices</w:t>
      </w:r>
      <w:r w:rsidR="00696524" w:rsidRPr="00ED3F4B">
        <w:t xml:space="preserve"> or a private location</w:t>
      </w:r>
      <w:r w:rsidR="00C44662">
        <w:t>,</w:t>
      </w:r>
      <w:r w:rsidR="00696524" w:rsidRPr="00ED3F4B">
        <w:t xml:space="preserve"> such as a private room in a public library or community center</w:t>
      </w:r>
      <w:r w:rsidR="005E417A" w:rsidRPr="00ED3F4B">
        <w:t>.</w:t>
      </w:r>
      <w:r w:rsidRPr="00ED3F4B">
        <w:t xml:space="preserve"> </w:t>
      </w:r>
    </w:p>
    <w:p w14:paraId="73238F78" w14:textId="365B1C92" w:rsidR="002C3826" w:rsidRPr="00ED3F4B" w:rsidRDefault="002C3826" w:rsidP="000B4392">
      <w:pPr>
        <w:pStyle w:val="BodyText"/>
      </w:pPr>
      <w:r w:rsidRPr="00ED3F4B">
        <w:t>Spanish-speaking participants must meet the criteria for alcohol use, marijuana use, or at least one other substance in the past 12 months</w:t>
      </w:r>
      <w:r w:rsidR="00ED3F4B" w:rsidRPr="00ED3F4B">
        <w:t xml:space="preserve"> (</w:t>
      </w:r>
      <w:r w:rsidR="00FA23D5">
        <w:t xml:space="preserve">see </w:t>
      </w:r>
      <w:r w:rsidR="00ED3F4B" w:rsidRPr="00ED3F4B">
        <w:t>Table 3)</w:t>
      </w:r>
      <w:r w:rsidRPr="00ED3F4B">
        <w:t xml:space="preserve">. </w:t>
      </w:r>
    </w:p>
    <w:p w14:paraId="6485EC8B" w14:textId="77777777" w:rsidR="00062ACC" w:rsidRPr="00261C56" w:rsidRDefault="00062ACC" w:rsidP="007B0D33">
      <w:pPr>
        <w:pStyle w:val="Heading1"/>
        <w:tabs>
          <w:tab w:val="clear" w:pos="720"/>
          <w:tab w:val="left" w:pos="630"/>
        </w:tabs>
      </w:pPr>
      <w:r w:rsidRPr="00261C56">
        <w:t>2.</w:t>
      </w:r>
      <w:r w:rsidRPr="00261C56">
        <w:tab/>
        <w:t>Information Collection Procedures</w:t>
      </w:r>
    </w:p>
    <w:p w14:paraId="228D6C69" w14:textId="6C1E8CB2" w:rsidR="00E16DB9" w:rsidRPr="00AE7F7D" w:rsidRDefault="00797B9A" w:rsidP="000B4392">
      <w:pPr>
        <w:pStyle w:val="BodyText"/>
        <w:rPr>
          <w:highlight w:val="yellow"/>
        </w:rPr>
      </w:pPr>
      <w:r w:rsidRPr="00C44662">
        <w:rPr>
          <w:b/>
        </w:rPr>
        <w:t>Recruitment and Screening</w:t>
      </w:r>
      <w:r w:rsidR="00CC7E24">
        <w:t xml:space="preserve">. </w:t>
      </w:r>
      <w:r w:rsidR="007266DE" w:rsidRPr="000602C4">
        <w:t>Potential</w:t>
      </w:r>
      <w:r w:rsidR="001A12C7" w:rsidRPr="000602C4">
        <w:t xml:space="preserve"> English</w:t>
      </w:r>
      <w:r w:rsidR="001A12C7" w:rsidRPr="00826621">
        <w:t>-speaking</w:t>
      </w:r>
      <w:r w:rsidR="007266DE" w:rsidRPr="00826621">
        <w:t xml:space="preserve"> adult participants </w:t>
      </w:r>
      <w:r w:rsidR="00D148D0" w:rsidRPr="00826621">
        <w:t>recruited from online advertisements will</w:t>
      </w:r>
      <w:r w:rsidR="007266DE" w:rsidRPr="00826621">
        <w:t xml:space="preserve"> complete a web screener</w:t>
      </w:r>
      <w:r w:rsidR="00E244D9" w:rsidRPr="00826621">
        <w:t xml:space="preserve"> </w:t>
      </w:r>
      <w:r w:rsidR="00AB3ABE" w:rsidRPr="00826621">
        <w:t>(</w:t>
      </w:r>
      <w:r w:rsidR="00E244D9" w:rsidRPr="00826621">
        <w:t xml:space="preserve">Attachment </w:t>
      </w:r>
      <w:r w:rsidR="00AB3ABE" w:rsidRPr="00826621">
        <w:t>B)</w:t>
      </w:r>
      <w:r w:rsidR="00D148D0" w:rsidRPr="00826621">
        <w:t>,</w:t>
      </w:r>
      <w:r w:rsidR="00D148D0" w:rsidRPr="000602C4">
        <w:t xml:space="preserve"> and adults recruited from other means (outpatient treatment center, flyer) will complete a</w:t>
      </w:r>
      <w:r w:rsidR="000602C4">
        <w:t>n online or telephone</w:t>
      </w:r>
      <w:r w:rsidR="00697140" w:rsidRPr="000602C4">
        <w:t xml:space="preserve"> </w:t>
      </w:r>
      <w:r w:rsidR="00D148D0" w:rsidRPr="000602C4">
        <w:t>screener</w:t>
      </w:r>
      <w:r w:rsidR="007266DE" w:rsidRPr="000602C4">
        <w:t xml:space="preserve"> to determine </w:t>
      </w:r>
      <w:r w:rsidR="00400D5A">
        <w:t>eligibility</w:t>
      </w:r>
      <w:r w:rsidR="00E52C88" w:rsidRPr="000602C4">
        <w:t>.</w:t>
      </w:r>
      <w:r w:rsidR="001A12C7" w:rsidRPr="000602C4">
        <w:t xml:space="preserve"> </w:t>
      </w:r>
      <w:r w:rsidR="007266DE" w:rsidRPr="000602C4">
        <w:t xml:space="preserve">Potential participants </w:t>
      </w:r>
      <w:r w:rsidR="00E244D9" w:rsidRPr="000602C4">
        <w:t xml:space="preserve">will be screened for demographic information (age, </w:t>
      </w:r>
      <w:r w:rsidR="00C44662">
        <w:t>gender</w:t>
      </w:r>
      <w:r w:rsidR="00E244D9" w:rsidRPr="000602C4">
        <w:t xml:space="preserve">, race/ethnicity, and education), </w:t>
      </w:r>
      <w:r w:rsidR="007266DE" w:rsidRPr="000602C4">
        <w:t xml:space="preserve">the presence of any physical limitation that would preclude effective participation, and </w:t>
      </w:r>
      <w:r w:rsidR="00E244D9" w:rsidRPr="000602C4">
        <w:t xml:space="preserve">past alcohol, </w:t>
      </w:r>
      <w:r w:rsidR="00DE48AC" w:rsidRPr="000602C4">
        <w:t>marijuana</w:t>
      </w:r>
      <w:r w:rsidR="00C44662">
        <w:t>,</w:t>
      </w:r>
      <w:r w:rsidR="00E244D9" w:rsidRPr="000602C4">
        <w:t xml:space="preserve"> or illegal drug use in the past 12 months</w:t>
      </w:r>
      <w:r w:rsidR="007266DE" w:rsidRPr="000602C4">
        <w:t xml:space="preserve">. </w:t>
      </w:r>
      <w:r w:rsidR="00B55DA4" w:rsidRPr="000602C4">
        <w:t>A</w:t>
      </w:r>
      <w:r w:rsidR="00E52C88" w:rsidRPr="000602C4">
        <w:t xml:space="preserve"> recruiter will contact eligible adults to schedule a </w:t>
      </w:r>
      <w:r w:rsidR="00400D5A">
        <w:t>60-</w:t>
      </w:r>
      <w:r w:rsidR="00C44662">
        <w:t xml:space="preserve"> </w:t>
      </w:r>
      <w:r w:rsidR="00400D5A">
        <w:t>to</w:t>
      </w:r>
      <w:r w:rsidR="00C44662">
        <w:t xml:space="preserve"> </w:t>
      </w:r>
      <w:r w:rsidR="006B3B06" w:rsidRPr="006B3B06">
        <w:t>75</w:t>
      </w:r>
      <w:r w:rsidR="00E52C88" w:rsidRPr="006B3B06">
        <w:t xml:space="preserve">-minute interview </w:t>
      </w:r>
      <w:r w:rsidR="00E52C88" w:rsidRPr="000602C4">
        <w:t>at the treatment center (for those recruited there)</w:t>
      </w:r>
      <w:r w:rsidR="00776174" w:rsidRPr="000602C4">
        <w:t>,</w:t>
      </w:r>
      <w:r w:rsidR="003E7874" w:rsidRPr="000602C4">
        <w:t xml:space="preserve"> </w:t>
      </w:r>
      <w:r w:rsidR="00E52C88" w:rsidRPr="000602C4">
        <w:t xml:space="preserve">at one of </w:t>
      </w:r>
      <w:r w:rsidR="00B55DA4" w:rsidRPr="000602C4">
        <w:t xml:space="preserve">the </w:t>
      </w:r>
      <w:r w:rsidR="00400D5A">
        <w:t>Contractor</w:t>
      </w:r>
      <w:r w:rsidR="007D54E0">
        <w:t>’</w:t>
      </w:r>
      <w:r w:rsidR="00400D5A" w:rsidRPr="000602C4">
        <w:t xml:space="preserve">s </w:t>
      </w:r>
      <w:r w:rsidR="00E52C88" w:rsidRPr="000602C4">
        <w:t>private offices</w:t>
      </w:r>
      <w:r w:rsidR="000602C4" w:rsidRPr="000602C4">
        <w:t>,</w:t>
      </w:r>
      <w:r w:rsidR="00776174" w:rsidRPr="000602C4">
        <w:t xml:space="preserve"> or </w:t>
      </w:r>
      <w:r w:rsidR="00C44662">
        <w:t xml:space="preserve">at </w:t>
      </w:r>
      <w:r w:rsidR="00776174" w:rsidRPr="000602C4">
        <w:t>another private setting</w:t>
      </w:r>
      <w:r w:rsidR="00C44662">
        <w:t>,</w:t>
      </w:r>
      <w:r w:rsidR="00776174" w:rsidRPr="000602C4">
        <w:t xml:space="preserve"> </w:t>
      </w:r>
      <w:r w:rsidR="00450876" w:rsidRPr="000602C4">
        <w:t>such as a private room in a public library or community center</w:t>
      </w:r>
      <w:r w:rsidR="00E52C88" w:rsidRPr="000602C4">
        <w:t>.</w:t>
      </w:r>
      <w:r w:rsidR="00D148D0" w:rsidRPr="000602C4">
        <w:t xml:space="preserve"> Callers will be notified they will receive $40 </w:t>
      </w:r>
      <w:r w:rsidR="00400D5A">
        <w:t>upon</w:t>
      </w:r>
      <w:r w:rsidR="00400D5A" w:rsidRPr="000602C4">
        <w:t xml:space="preserve"> </w:t>
      </w:r>
      <w:r w:rsidR="00D148D0" w:rsidRPr="000602C4">
        <w:t xml:space="preserve">completing the interview. </w:t>
      </w:r>
    </w:p>
    <w:p w14:paraId="4D92E396" w14:textId="71D53C2E" w:rsidR="00E244D9" w:rsidRPr="000602C4" w:rsidRDefault="001A12C7" w:rsidP="000B4392">
      <w:pPr>
        <w:pStyle w:val="BodyText"/>
      </w:pPr>
      <w:r w:rsidRPr="000602C4">
        <w:t xml:space="preserve">Spanish-speaking adults </w:t>
      </w:r>
      <w:r w:rsidR="00E16DB9" w:rsidRPr="000602C4">
        <w:t xml:space="preserve">may either complete </w:t>
      </w:r>
      <w:r w:rsidR="00547A46" w:rsidRPr="000602C4">
        <w:t xml:space="preserve">the screening </w:t>
      </w:r>
      <w:r w:rsidR="003D0319" w:rsidRPr="000602C4">
        <w:t>over</w:t>
      </w:r>
      <w:r w:rsidR="00E16DB9" w:rsidRPr="000602C4">
        <w:t xml:space="preserve"> the telephone</w:t>
      </w:r>
      <w:r w:rsidR="00775836">
        <w:t xml:space="preserve"> or in person</w:t>
      </w:r>
      <w:r w:rsidRPr="000602C4">
        <w:t xml:space="preserve">. </w:t>
      </w:r>
      <w:r w:rsidR="00E16DB9" w:rsidRPr="000602C4">
        <w:t>A</w:t>
      </w:r>
      <w:r w:rsidR="00B55DA4" w:rsidRPr="000602C4">
        <w:t xml:space="preserve"> </w:t>
      </w:r>
      <w:r w:rsidR="00E16DB9" w:rsidRPr="000602C4">
        <w:t xml:space="preserve">recruiter will </w:t>
      </w:r>
      <w:r w:rsidR="008260DA">
        <w:t>schedule</w:t>
      </w:r>
      <w:r w:rsidR="008260DA" w:rsidRPr="000602C4">
        <w:t xml:space="preserve"> </w:t>
      </w:r>
      <w:r w:rsidR="00E16DB9" w:rsidRPr="000602C4">
        <w:t xml:space="preserve">eligible participants </w:t>
      </w:r>
      <w:r w:rsidR="008260DA">
        <w:t>for</w:t>
      </w:r>
      <w:r w:rsidR="00E16DB9" w:rsidRPr="000602C4">
        <w:t xml:space="preserve"> a </w:t>
      </w:r>
      <w:r w:rsidR="00400D5A">
        <w:t>60-</w:t>
      </w:r>
      <w:r w:rsidR="00C44662">
        <w:t xml:space="preserve"> </w:t>
      </w:r>
      <w:r w:rsidR="00400D5A">
        <w:t>to</w:t>
      </w:r>
      <w:r w:rsidR="00C44662">
        <w:t xml:space="preserve"> </w:t>
      </w:r>
      <w:r w:rsidR="006B3B06">
        <w:t>75</w:t>
      </w:r>
      <w:r w:rsidR="00E16DB9" w:rsidRPr="000602C4">
        <w:t xml:space="preserve">-minute interview at </w:t>
      </w:r>
      <w:r w:rsidR="00B55DA4" w:rsidRPr="000602C4">
        <w:t xml:space="preserve">the </w:t>
      </w:r>
      <w:r w:rsidR="00400D5A">
        <w:t>Contractor</w:t>
      </w:r>
      <w:r w:rsidR="007D54E0">
        <w:t>’</w:t>
      </w:r>
      <w:r w:rsidR="00400D5A" w:rsidRPr="000602C4">
        <w:t xml:space="preserve">s </w:t>
      </w:r>
      <w:r w:rsidR="00E16DB9" w:rsidRPr="000602C4">
        <w:t>private offices</w:t>
      </w:r>
      <w:r w:rsidR="00776174" w:rsidRPr="000602C4">
        <w:t xml:space="preserve"> or at another private setting agreed upon by the cognitive interviewer and participant (such as </w:t>
      </w:r>
      <w:r w:rsidR="00C44662">
        <w:t>a</w:t>
      </w:r>
      <w:r w:rsidR="00C44662" w:rsidRPr="000602C4">
        <w:t xml:space="preserve"> </w:t>
      </w:r>
      <w:r w:rsidR="008260DA">
        <w:t>private room in a public library</w:t>
      </w:r>
      <w:r w:rsidR="00776174" w:rsidRPr="000602C4">
        <w:t>)</w:t>
      </w:r>
      <w:r w:rsidR="00E16DB9" w:rsidRPr="000602C4">
        <w:t>.</w:t>
      </w:r>
      <w:r w:rsidR="00D148D0" w:rsidRPr="000602C4">
        <w:t xml:space="preserve"> </w:t>
      </w:r>
      <w:r w:rsidR="008260DA">
        <w:t>Screening respondents</w:t>
      </w:r>
      <w:r w:rsidR="008260DA" w:rsidRPr="000602C4">
        <w:t xml:space="preserve"> </w:t>
      </w:r>
      <w:r w:rsidR="00D148D0" w:rsidRPr="000602C4">
        <w:t xml:space="preserve">will be notified they will receive $40 </w:t>
      </w:r>
      <w:r w:rsidR="00400D5A">
        <w:t>upon</w:t>
      </w:r>
      <w:r w:rsidR="00400D5A" w:rsidRPr="000602C4">
        <w:t xml:space="preserve"> </w:t>
      </w:r>
      <w:r w:rsidR="00D148D0" w:rsidRPr="000602C4">
        <w:t>completing the interview.</w:t>
      </w:r>
    </w:p>
    <w:p w14:paraId="6A9D6135" w14:textId="61FA2148" w:rsidR="00E52C88" w:rsidRPr="00AE7F7D" w:rsidRDefault="00E52C88" w:rsidP="000B4392">
      <w:pPr>
        <w:pStyle w:val="BodyText"/>
        <w:rPr>
          <w:highlight w:val="yellow"/>
        </w:rPr>
      </w:pPr>
      <w:r w:rsidRPr="000602C4">
        <w:t>Potential adolescent participants</w:t>
      </w:r>
      <w:r w:rsidR="00450876" w:rsidRPr="000602C4">
        <w:t xml:space="preserve"> or adults calling for their adolescent child</w:t>
      </w:r>
      <w:r w:rsidRPr="000602C4">
        <w:t xml:space="preserve"> will be directed to call into the study line to verify </w:t>
      </w:r>
      <w:r w:rsidR="001A12C7" w:rsidRPr="000602C4">
        <w:t>eligibility rather than complete a web screener</w:t>
      </w:r>
      <w:r w:rsidRPr="000602C4">
        <w:t xml:space="preserve">. </w:t>
      </w:r>
      <w:r w:rsidR="00450876" w:rsidRPr="000602C4">
        <w:t xml:space="preserve">For adolescent callers, the consent of a parent or guardian will be required before the adolescent can be asked any screening questions. </w:t>
      </w:r>
      <w:r w:rsidRPr="000602C4">
        <w:t>Potential participants will be screened for demographic i</w:t>
      </w:r>
      <w:r w:rsidRPr="00826621">
        <w:t xml:space="preserve">nformation (age, </w:t>
      </w:r>
      <w:r w:rsidR="00C44662">
        <w:t>gender</w:t>
      </w:r>
      <w:r w:rsidRPr="00826621">
        <w:t xml:space="preserve">, race/ethnicity, and education), </w:t>
      </w:r>
      <w:r w:rsidR="00D926E1" w:rsidRPr="00826621">
        <w:t xml:space="preserve">and </w:t>
      </w:r>
      <w:r w:rsidRPr="00826621">
        <w:t>the presence of any physical limitation that would preclude effective participation</w:t>
      </w:r>
      <w:r w:rsidR="00AB3ABE" w:rsidRPr="00826621">
        <w:t xml:space="preserve"> (using </w:t>
      </w:r>
      <w:r w:rsidR="0014762C" w:rsidRPr="00826621">
        <w:t>Attachment</w:t>
      </w:r>
      <w:r w:rsidR="007B0D33">
        <w:t> </w:t>
      </w:r>
      <w:r w:rsidR="00AB3ABE" w:rsidRPr="00826621">
        <w:t>C)</w:t>
      </w:r>
      <w:r w:rsidR="0014762C" w:rsidRPr="00826621">
        <w:t xml:space="preserve">. </w:t>
      </w:r>
      <w:r w:rsidRPr="00826621">
        <w:t>T</w:t>
      </w:r>
      <w:r w:rsidR="007266DE" w:rsidRPr="00826621">
        <w:t>he</w:t>
      </w:r>
      <w:r w:rsidR="007266DE" w:rsidRPr="000602C4">
        <w:t xml:space="preserve"> recruiter will</w:t>
      </w:r>
      <w:r w:rsidRPr="000602C4">
        <w:t xml:space="preserve"> inform potential participants </w:t>
      </w:r>
      <w:r w:rsidR="007B0D33">
        <w:t xml:space="preserve">that </w:t>
      </w:r>
      <w:r w:rsidRPr="000602C4">
        <w:t>a parent or guardian must accompany the adolescent to the interview to sign the consent form in person</w:t>
      </w:r>
      <w:r w:rsidR="00B252B3" w:rsidRPr="000602C4">
        <w:t xml:space="preserve"> </w:t>
      </w:r>
      <w:r w:rsidR="007B502A" w:rsidRPr="000602C4">
        <w:t>prior to the</w:t>
      </w:r>
      <w:r w:rsidR="0081777D" w:rsidRPr="000602C4">
        <w:t xml:space="preserve"> start of the</w:t>
      </w:r>
      <w:r w:rsidR="007B502A" w:rsidRPr="000602C4">
        <w:t xml:space="preserve"> interview</w:t>
      </w:r>
      <w:r w:rsidR="007266DE" w:rsidRPr="000602C4">
        <w:t xml:space="preserve">. </w:t>
      </w:r>
      <w:r w:rsidRPr="000602C4">
        <w:t xml:space="preserve">Eligible adolescent participants will then be </w:t>
      </w:r>
      <w:r w:rsidRPr="006B3B06">
        <w:t xml:space="preserve">scheduled for a </w:t>
      </w:r>
      <w:r w:rsidR="00400D5A">
        <w:t>60-</w:t>
      </w:r>
      <w:r w:rsidR="007B0D33">
        <w:t xml:space="preserve"> </w:t>
      </w:r>
      <w:r w:rsidR="00400D5A">
        <w:t>to</w:t>
      </w:r>
      <w:r w:rsidR="007B0D33">
        <w:t xml:space="preserve"> </w:t>
      </w:r>
      <w:r w:rsidR="006B3B06" w:rsidRPr="006B3B06">
        <w:t>75</w:t>
      </w:r>
      <w:r w:rsidR="003D0319" w:rsidRPr="006B3B06">
        <w:t>-</w:t>
      </w:r>
      <w:r w:rsidRPr="006B3B06">
        <w:t xml:space="preserve">minute </w:t>
      </w:r>
      <w:r w:rsidRPr="000602C4">
        <w:t xml:space="preserve">interview to be held at the treatment center or at one of </w:t>
      </w:r>
      <w:r w:rsidR="00B55DA4" w:rsidRPr="000602C4">
        <w:t xml:space="preserve">the </w:t>
      </w:r>
      <w:r w:rsidR="00400D5A">
        <w:t>Contractor</w:t>
      </w:r>
      <w:r w:rsidR="007D54E0">
        <w:t>’</w:t>
      </w:r>
      <w:r w:rsidR="00400D5A" w:rsidRPr="000602C4">
        <w:t xml:space="preserve">s </w:t>
      </w:r>
      <w:r w:rsidRPr="000602C4">
        <w:t>private offices.</w:t>
      </w:r>
      <w:r w:rsidR="00D148D0" w:rsidRPr="000602C4">
        <w:t xml:space="preserve"> Callers will be notified they will receive $40 </w:t>
      </w:r>
      <w:r w:rsidR="00400D5A">
        <w:t>upon</w:t>
      </w:r>
      <w:r w:rsidR="00400D5A" w:rsidRPr="000602C4">
        <w:t xml:space="preserve"> </w:t>
      </w:r>
      <w:r w:rsidR="00D148D0" w:rsidRPr="000602C4">
        <w:t>completing the interview.</w:t>
      </w:r>
      <w:r w:rsidR="007B0D33">
        <w:t xml:space="preserve"> </w:t>
      </w:r>
    </w:p>
    <w:p w14:paraId="4EBFFD70" w14:textId="0CFED419" w:rsidR="007266DE" w:rsidRPr="000602C4" w:rsidRDefault="007266DE" w:rsidP="000B4392">
      <w:pPr>
        <w:pStyle w:val="BodyText"/>
      </w:pPr>
      <w:r w:rsidRPr="000602C4">
        <w:t xml:space="preserve">Potential participants who call the </w:t>
      </w:r>
      <w:r w:rsidR="00400D5A">
        <w:t>Contractor</w:t>
      </w:r>
      <w:r w:rsidR="007D54E0">
        <w:t>’</w:t>
      </w:r>
      <w:r w:rsidR="00400D5A" w:rsidRPr="000602C4">
        <w:t xml:space="preserve">s </w:t>
      </w:r>
      <w:r w:rsidR="003D0319" w:rsidRPr="000602C4">
        <w:t>designated telephone number</w:t>
      </w:r>
      <w:r w:rsidRPr="000602C4">
        <w:t xml:space="preserve"> </w:t>
      </w:r>
      <w:r w:rsidR="00E244D9" w:rsidRPr="000602C4">
        <w:t xml:space="preserve">or complete the screener </w:t>
      </w:r>
      <w:r w:rsidR="003D0319" w:rsidRPr="000602C4">
        <w:t xml:space="preserve">online </w:t>
      </w:r>
      <w:r w:rsidRPr="000602C4">
        <w:t>after the requisite number of participants ha</w:t>
      </w:r>
      <w:r w:rsidR="00400D5A">
        <w:t>ve</w:t>
      </w:r>
      <w:r w:rsidRPr="000602C4">
        <w:t xml:space="preserve"> been recruited will be placed on a </w:t>
      </w:r>
      <w:r w:rsidR="00797B9A" w:rsidRPr="000602C4">
        <w:t>wait</w:t>
      </w:r>
      <w:r w:rsidRPr="000602C4">
        <w:t xml:space="preserve"> list with their permission, but only for the duration of the</w:t>
      </w:r>
      <w:r w:rsidR="00230CE5">
        <w:t xml:space="preserve"> three rounds of</w:t>
      </w:r>
      <w:r w:rsidRPr="000602C4">
        <w:t xml:space="preserve"> </w:t>
      </w:r>
      <w:r w:rsidR="00230CE5">
        <w:t xml:space="preserve">cognitive </w:t>
      </w:r>
      <w:r w:rsidRPr="000602C4">
        <w:t xml:space="preserve">interviewing </w:t>
      </w:r>
      <w:r w:rsidR="00230CE5">
        <w:t>in this study</w:t>
      </w:r>
      <w:r w:rsidRPr="000602C4">
        <w:t xml:space="preserve">. </w:t>
      </w:r>
      <w:r w:rsidR="00400D5A">
        <w:t>I</w:t>
      </w:r>
      <w:r w:rsidRPr="000602C4">
        <w:t xml:space="preserve">ndividuals on the </w:t>
      </w:r>
      <w:r w:rsidR="007D54E0">
        <w:t>“</w:t>
      </w:r>
      <w:r w:rsidR="00797B9A" w:rsidRPr="000602C4">
        <w:t>wait</w:t>
      </w:r>
      <w:r w:rsidRPr="000602C4">
        <w:t xml:space="preserve"> list</w:t>
      </w:r>
      <w:r w:rsidR="007D54E0">
        <w:t>”</w:t>
      </w:r>
      <w:r w:rsidR="00400D5A">
        <w:t xml:space="preserve"> </w:t>
      </w:r>
      <w:r w:rsidRPr="000602C4">
        <w:t xml:space="preserve">may be called to ask if they are available, such as if one or more originally scheduled participants did not arrive for a scheduled interview. </w:t>
      </w:r>
      <w:r w:rsidR="00E244D9" w:rsidRPr="000602C4">
        <w:t>R</w:t>
      </w:r>
      <w:r w:rsidRPr="000602C4">
        <w:t>ecruitment and contact information will be kept in locked cabinets and via password</w:t>
      </w:r>
      <w:r w:rsidR="007B0D33">
        <w:t>-</w:t>
      </w:r>
      <w:r w:rsidRPr="000602C4">
        <w:t>protected electronic files and not shared except with those who are assigned to complete the interviews.</w:t>
      </w:r>
      <w:r w:rsidR="007B0D33">
        <w:t xml:space="preserve"> </w:t>
      </w:r>
    </w:p>
    <w:p w14:paraId="5B3FAE47" w14:textId="49D5FAD2" w:rsidR="00450876" w:rsidRPr="00647777" w:rsidRDefault="00797B9A" w:rsidP="000B4392">
      <w:pPr>
        <w:pStyle w:val="BodyText"/>
      </w:pPr>
      <w:r w:rsidRPr="00647777">
        <w:rPr>
          <w:b/>
        </w:rPr>
        <w:t>Interview Process</w:t>
      </w:r>
      <w:r w:rsidR="007B0D33">
        <w:t>.</w:t>
      </w:r>
      <w:r w:rsidRPr="00647777">
        <w:t xml:space="preserve"> </w:t>
      </w:r>
      <w:r w:rsidR="00450876" w:rsidRPr="00647777">
        <w:t xml:space="preserve">Cognitive interviews will be conducted by </w:t>
      </w:r>
      <w:r w:rsidR="00400D5A">
        <w:t>Contractor</w:t>
      </w:r>
      <w:r w:rsidR="00821DB7" w:rsidRPr="00647777">
        <w:t xml:space="preserve"> staff who are </w:t>
      </w:r>
      <w:r w:rsidR="00450876" w:rsidRPr="00647777">
        <w:t xml:space="preserve">survey methodologists trained in conducting cognitive interviews. Prior to the first round, a cognitive interviewer training will be held to discuss the goals of the project and train interviewers on the procedures </w:t>
      </w:r>
      <w:r w:rsidR="00821DB7" w:rsidRPr="00647777">
        <w:t>specific to</w:t>
      </w:r>
      <w:r w:rsidR="00450876" w:rsidRPr="00647777">
        <w:t xml:space="preserve"> this study. </w:t>
      </w:r>
    </w:p>
    <w:p w14:paraId="33D5E4EB" w14:textId="31042807" w:rsidR="007266DE" w:rsidRPr="00826621" w:rsidRDefault="007266DE" w:rsidP="000B4392">
      <w:pPr>
        <w:pStyle w:val="BodyText"/>
      </w:pPr>
      <w:r w:rsidRPr="00647777">
        <w:t xml:space="preserve">When each participant arrives for </w:t>
      </w:r>
      <w:r w:rsidR="00400D5A">
        <w:t>an</w:t>
      </w:r>
      <w:r w:rsidR="00400D5A" w:rsidRPr="00647777">
        <w:t xml:space="preserve"> </w:t>
      </w:r>
      <w:r w:rsidRPr="00647777">
        <w:t>interview, he or she will be greeted and asked to listen to instructions and informed consent/assent information from the interviewer and parental</w:t>
      </w:r>
      <w:r w:rsidR="00AB3ABE" w:rsidRPr="00647777">
        <w:t xml:space="preserve"> permission when ap</w:t>
      </w:r>
      <w:r w:rsidR="00AB3ABE" w:rsidRPr="00826621">
        <w:t>plicable (</w:t>
      </w:r>
      <w:r w:rsidRPr="00826621">
        <w:t xml:space="preserve">Attachments </w:t>
      </w:r>
      <w:r w:rsidR="00543ED4" w:rsidRPr="00826621">
        <w:t xml:space="preserve">D </w:t>
      </w:r>
      <w:r w:rsidRPr="00826621">
        <w:t xml:space="preserve">and </w:t>
      </w:r>
      <w:r w:rsidR="00543ED4" w:rsidRPr="00826621">
        <w:t>E</w:t>
      </w:r>
      <w:r w:rsidR="00AB3ABE" w:rsidRPr="00826621">
        <w:t>)</w:t>
      </w:r>
      <w:r w:rsidRPr="00826621">
        <w:t>. All cognitive interviews will be audio</w:t>
      </w:r>
      <w:r w:rsidR="00647777" w:rsidRPr="00826621">
        <w:t>/screen</w:t>
      </w:r>
      <w:r w:rsidRPr="00826621">
        <w:t xml:space="preserve"> recorded upon consent of each participant</w:t>
      </w:r>
      <w:r w:rsidR="007B0D33">
        <w:t>,</w:t>
      </w:r>
      <w:r w:rsidRPr="00826621">
        <w:t xml:space="preserve"> and a subset may be observed by </w:t>
      </w:r>
      <w:r w:rsidR="00400D5A">
        <w:t>authorized project staff (in person or remotely)</w:t>
      </w:r>
      <w:r w:rsidRPr="00826621">
        <w:t xml:space="preserve">, again upon consent of each participant. Participants will have the right to decline to </w:t>
      </w:r>
      <w:r w:rsidR="007B0D33">
        <w:t xml:space="preserve">be </w:t>
      </w:r>
      <w:r w:rsidRPr="00826621">
        <w:t xml:space="preserve">recorded and/or observed without being excluded from participation. </w:t>
      </w:r>
    </w:p>
    <w:p w14:paraId="54F66A11" w14:textId="548AD3D3" w:rsidR="007266DE" w:rsidRPr="00647777" w:rsidRDefault="007266DE" w:rsidP="000B4392">
      <w:pPr>
        <w:pStyle w:val="BodyText"/>
      </w:pPr>
      <w:r w:rsidRPr="00826621">
        <w:t>Before the interview begins, the participant will be read the Participant Informed Consent</w:t>
      </w:r>
      <w:r w:rsidR="007B0D33">
        <w:t>/Assent</w:t>
      </w:r>
      <w:r w:rsidRPr="00826621">
        <w:t xml:space="preserve"> </w:t>
      </w:r>
      <w:r w:rsidR="00AB3ABE" w:rsidRPr="00826621">
        <w:t>Form (</w:t>
      </w:r>
      <w:r w:rsidRPr="00826621">
        <w:t xml:space="preserve">Attachment </w:t>
      </w:r>
      <w:r w:rsidR="00543ED4" w:rsidRPr="00826621">
        <w:t>E</w:t>
      </w:r>
      <w:r w:rsidR="00AB3ABE" w:rsidRPr="00826621">
        <w:t>)</w:t>
      </w:r>
      <w:r w:rsidRPr="00826621">
        <w:t>. The</w:t>
      </w:r>
      <w:r w:rsidRPr="00647777">
        <w:t xml:space="preserve"> interview will commence after the participant has given his or her consent. The interviewer will begin by asking the participant for demographic information (to determine how the </w:t>
      </w:r>
      <w:r w:rsidR="003D0319" w:rsidRPr="00647777">
        <w:t xml:space="preserve">interview </w:t>
      </w:r>
      <w:r w:rsidRPr="00647777">
        <w:t>program should route the participant through questions in the interview)</w:t>
      </w:r>
      <w:r w:rsidR="007B0D33">
        <w:t>,</w:t>
      </w:r>
      <w:r w:rsidRPr="00647777">
        <w:t xml:space="preserve"> then </w:t>
      </w:r>
      <w:r w:rsidR="007B0D33">
        <w:t xml:space="preserve">the interviewer </w:t>
      </w:r>
      <w:r w:rsidRPr="00647777">
        <w:t xml:space="preserve">will show each respondent how to navigate through the </w:t>
      </w:r>
      <w:r w:rsidR="003D0319" w:rsidRPr="00647777">
        <w:t xml:space="preserve">interview </w:t>
      </w:r>
      <w:r w:rsidRPr="00647777">
        <w:t xml:space="preserve">program. Participants will </w:t>
      </w:r>
      <w:r w:rsidR="007B0D33">
        <w:t xml:space="preserve">next </w:t>
      </w:r>
      <w:r w:rsidRPr="00647777">
        <w:t>complete a tutorial</w:t>
      </w:r>
      <w:r w:rsidR="00776174" w:rsidRPr="00647777">
        <w:t xml:space="preserve"> </w:t>
      </w:r>
      <w:r w:rsidR="00400D5A">
        <w:t>to learn</w:t>
      </w:r>
      <w:r w:rsidR="00776174" w:rsidRPr="00647777">
        <w:t xml:space="preserve"> how to complete the ACASI portion of the survey</w:t>
      </w:r>
      <w:r w:rsidRPr="00647777">
        <w:t xml:space="preserve">. </w:t>
      </w:r>
      <w:r w:rsidR="00141349">
        <w:t xml:space="preserve">Only one new ACASI tutorial question was added to </w:t>
      </w:r>
      <w:r w:rsidR="007B0D33">
        <w:t>the SUD</w:t>
      </w:r>
      <w:r w:rsidR="00141349">
        <w:t xml:space="preserve"> module, which explains how participants should answer grid-style survey questions.</w:t>
      </w:r>
      <w:r w:rsidR="007B0D33">
        <w:t xml:space="preserve"> </w:t>
      </w:r>
    </w:p>
    <w:p w14:paraId="710EACEA" w14:textId="48AE8367" w:rsidR="007266DE" w:rsidRPr="00647777" w:rsidRDefault="00821DB7" w:rsidP="000B4392">
      <w:pPr>
        <w:pStyle w:val="BodyText"/>
      </w:pPr>
      <w:r w:rsidRPr="006A297E">
        <w:t xml:space="preserve">Following the tutorial, participants will </w:t>
      </w:r>
      <w:r w:rsidRPr="008260DA">
        <w:t xml:space="preserve">complete an abridged version of the </w:t>
      </w:r>
      <w:r w:rsidR="008260DA" w:rsidRPr="008260DA">
        <w:t xml:space="preserve">2018 </w:t>
      </w:r>
      <w:r w:rsidR="007B0D33">
        <w:t xml:space="preserve">NSDUH </w:t>
      </w:r>
      <w:r w:rsidR="00400D5A">
        <w:t>main study</w:t>
      </w:r>
      <w:r w:rsidR="000A1119">
        <w:t>’</w:t>
      </w:r>
      <w:r w:rsidR="007B0D33">
        <w:t>s</w:t>
      </w:r>
      <w:r w:rsidR="00400D5A">
        <w:t xml:space="preserve"> </w:t>
      </w:r>
      <w:r w:rsidRPr="008260DA">
        <w:t xml:space="preserve">core drug screening modules for alcohol, marijuana, cocaine, heroin, and methamphetamines, as well as medical </w:t>
      </w:r>
      <w:r w:rsidR="007B0D33">
        <w:t xml:space="preserve">use </w:t>
      </w:r>
      <w:r w:rsidRPr="008260DA">
        <w:t xml:space="preserve">and </w:t>
      </w:r>
      <w:r w:rsidR="007B0D33">
        <w:t>misuse</w:t>
      </w:r>
      <w:r w:rsidRPr="008260DA">
        <w:t xml:space="preserve"> of prescription drugs. These modules will include the same questions that are </w:t>
      </w:r>
      <w:r w:rsidR="00141349">
        <w:t xml:space="preserve">used </w:t>
      </w:r>
      <w:r w:rsidRPr="008260DA">
        <w:t xml:space="preserve">in the </w:t>
      </w:r>
      <w:r w:rsidR="008260DA" w:rsidRPr="008260DA">
        <w:t xml:space="preserve">2018 </w:t>
      </w:r>
      <w:r w:rsidRPr="008260DA">
        <w:t xml:space="preserve">NSDUH, except </w:t>
      </w:r>
      <w:r w:rsidR="007B0D33">
        <w:t xml:space="preserve">that </w:t>
      </w:r>
      <w:r w:rsidRPr="008260DA">
        <w:t>some questions not necessary for cognitive testing (age at first use) have been removed. No new</w:t>
      </w:r>
      <w:r w:rsidRPr="00647777">
        <w:t xml:space="preserve"> questions were added to these modules for cognitive testing. Answers that participants give to questions about use of substances will determine whether they are asked more detailed questions about substance dependence and withdrawal. </w:t>
      </w:r>
    </w:p>
    <w:p w14:paraId="3988271C" w14:textId="4A14CAFD" w:rsidR="006274C2" w:rsidRPr="008260DA" w:rsidRDefault="006274C2" w:rsidP="000B4392">
      <w:pPr>
        <w:pStyle w:val="BodyText"/>
      </w:pPr>
      <w:r w:rsidRPr="006A297E">
        <w:t xml:space="preserve">Cognitive interviews will be iterative with changes made to the questionnaire </w:t>
      </w:r>
      <w:r w:rsidR="00400D5A">
        <w:t xml:space="preserve">after each of the first two rounds </w:t>
      </w:r>
      <w:r w:rsidRPr="006A297E">
        <w:t xml:space="preserve">based on the findings from </w:t>
      </w:r>
      <w:r w:rsidR="00400D5A" w:rsidRPr="006A297E">
        <w:t>th</w:t>
      </w:r>
      <w:r w:rsidR="00400D5A">
        <w:t>at</w:t>
      </w:r>
      <w:r w:rsidR="00400D5A" w:rsidRPr="006A297E">
        <w:t xml:space="preserve"> </w:t>
      </w:r>
      <w:r w:rsidRPr="006A297E">
        <w:t xml:space="preserve">previous round. For all rounds, participants will complete the core drug screening modules via ACASI. For the SUD module, participants will be given the option of having the questions played over the </w:t>
      </w:r>
      <w:r w:rsidR="00821DB7" w:rsidRPr="006A297E">
        <w:t>computer</w:t>
      </w:r>
      <w:r w:rsidR="007D54E0">
        <w:t>’</w:t>
      </w:r>
      <w:r w:rsidR="00821DB7" w:rsidRPr="006A297E">
        <w:t xml:space="preserve">s </w:t>
      </w:r>
      <w:r w:rsidRPr="006A297E">
        <w:t xml:space="preserve">speakers or turning off the sound and reading the questions aloud. These </w:t>
      </w:r>
      <w:r w:rsidRPr="008260DA">
        <w:t xml:space="preserve">procedures are required so the interviewers </w:t>
      </w:r>
      <w:r w:rsidR="00400D5A">
        <w:t xml:space="preserve">can </w:t>
      </w:r>
      <w:r w:rsidR="00400D5A" w:rsidRPr="008260DA">
        <w:t xml:space="preserve">ask cognitive interview probes </w:t>
      </w:r>
      <w:r w:rsidR="00400D5A">
        <w:t xml:space="preserve">to a </w:t>
      </w:r>
      <w:r w:rsidRPr="008260DA">
        <w:t xml:space="preserve">participant after certain questions. Providing participants the option of hearing the questions or reading them allows the cognitive interview process to more closely mimic an actual interview where participants can turn down the volume and read the questions if desired. </w:t>
      </w:r>
    </w:p>
    <w:p w14:paraId="29E3A61C" w14:textId="21081A55" w:rsidR="00B00D0C" w:rsidRPr="006A297E" w:rsidRDefault="00B00D0C" w:rsidP="007B0D33">
      <w:pPr>
        <w:pStyle w:val="BodyText"/>
      </w:pPr>
      <w:r w:rsidRPr="006A297E">
        <w:t>Interviewers will be provided with a series of probes and questions that will further explore the quality of responses and whether these responses are meeting the researchers</w:t>
      </w:r>
      <w:r w:rsidR="007D54E0">
        <w:t>’</w:t>
      </w:r>
      <w:r w:rsidRPr="006A297E">
        <w:t xml:space="preserve"> goals</w:t>
      </w:r>
      <w:r w:rsidR="005D64A7">
        <w:t xml:space="preserve"> (Attachment </w:t>
      </w:r>
      <w:r w:rsidR="00230CE5">
        <w:t>F</w:t>
      </w:r>
      <w:r w:rsidR="002D00E3">
        <w:t>,</w:t>
      </w:r>
      <w:r w:rsidR="002D00E3" w:rsidRPr="002D00E3">
        <w:t xml:space="preserve"> </w:t>
      </w:r>
      <w:r w:rsidR="002D00E3" w:rsidRPr="00826621">
        <w:t>Protocol for Cognitive Interviews</w:t>
      </w:r>
      <w:r w:rsidR="005D64A7">
        <w:t>)</w:t>
      </w:r>
      <w:r w:rsidRPr="006A297E">
        <w:t>. Interviewers are instructed to use the probes as a guideline, but are not required to use all of them, be limited by them, or to read them exactly as written (Beatty</w:t>
      </w:r>
      <w:r w:rsidR="007B0D33">
        <w:t>,</w:t>
      </w:r>
      <w:r w:rsidRPr="006A297E">
        <w:t xml:space="preserve"> 2004). Interviewers may probe based upon the content of the interview and participant responses. </w:t>
      </w:r>
      <w:r w:rsidR="008260DA" w:rsidRPr="008260DA">
        <w:t xml:space="preserve">Examples of the types of pre-scripted probes that will be administered are found in </w:t>
      </w:r>
      <w:r w:rsidR="008260DA" w:rsidRPr="00826621">
        <w:rPr>
          <w:iCs/>
        </w:rPr>
        <w:t xml:space="preserve">Attachment </w:t>
      </w:r>
      <w:r w:rsidR="00A63111" w:rsidRPr="00826621">
        <w:rPr>
          <w:iCs/>
        </w:rPr>
        <w:t>F</w:t>
      </w:r>
      <w:r w:rsidR="008260DA" w:rsidRPr="00826621">
        <w:t xml:space="preserve"> (</w:t>
      </w:r>
      <w:r w:rsidR="008260DA" w:rsidRPr="008260DA">
        <w:t xml:space="preserve">with the probes highlighted to differentiate them from them the rest of the questionnaire). Interviewers may ask spontaneous probes based on the content of the interview and participant responses. Spontaneous probes </w:t>
      </w:r>
      <w:r w:rsidR="005964C4">
        <w:t>(e.g.,</w:t>
      </w:r>
      <w:r w:rsidR="008260DA" w:rsidRPr="008260DA">
        <w:t xml:space="preserve"> </w:t>
      </w:r>
      <w:r w:rsidR="007D54E0">
        <w:t>“</w:t>
      </w:r>
      <w:r w:rsidR="008260DA" w:rsidRPr="008260DA">
        <w:t>Can you tell me more about that?</w:t>
      </w:r>
      <w:r w:rsidR="007D54E0">
        <w:t>”</w:t>
      </w:r>
      <w:r w:rsidR="005964C4">
        <w:t>)</w:t>
      </w:r>
      <w:r w:rsidR="008260DA" w:rsidRPr="008260DA">
        <w:t xml:space="preserve"> will be used as needed to further assess whether </w:t>
      </w:r>
      <w:r w:rsidR="00400D5A">
        <w:t>potential</w:t>
      </w:r>
      <w:r w:rsidR="008260DA" w:rsidRPr="008260DA">
        <w:t xml:space="preserve"> issues with question comprehension, recall, interpretation, and mapping their answer to the response categories.</w:t>
      </w:r>
      <w:r w:rsidR="00645B77" w:rsidRPr="006A297E">
        <w:t xml:space="preserve"> </w:t>
      </w:r>
    </w:p>
    <w:p w14:paraId="6BD5CFDC" w14:textId="1E7CD639" w:rsidR="0060594F" w:rsidRDefault="007266DE" w:rsidP="007B0D33">
      <w:pPr>
        <w:pStyle w:val="BodyText"/>
      </w:pPr>
      <w:r w:rsidRPr="00AE7F7D">
        <w:t>After the interview, participants will be thanked</w:t>
      </w:r>
      <w:r w:rsidR="001F5F09">
        <w:t xml:space="preserve"> and</w:t>
      </w:r>
      <w:r w:rsidR="001F5F09" w:rsidRPr="00AE7F7D">
        <w:t xml:space="preserve"> </w:t>
      </w:r>
      <w:r w:rsidRPr="00AE7F7D">
        <w:t>given $</w:t>
      </w:r>
      <w:r w:rsidR="0014762C" w:rsidRPr="00AE7F7D">
        <w:t xml:space="preserve">40 </w:t>
      </w:r>
      <w:r w:rsidR="00E244D9" w:rsidRPr="00AE7F7D">
        <w:t>cash</w:t>
      </w:r>
      <w:r w:rsidR="001F5F09">
        <w:t xml:space="preserve"> and</w:t>
      </w:r>
      <w:r w:rsidR="00AB3ABE" w:rsidRPr="00AE7F7D">
        <w:t xml:space="preserve"> a participation receipt form </w:t>
      </w:r>
      <w:r w:rsidR="00AB3ABE" w:rsidRPr="00826621">
        <w:t>(</w:t>
      </w:r>
      <w:r w:rsidRPr="00826621">
        <w:t xml:space="preserve">Attachment </w:t>
      </w:r>
      <w:r w:rsidR="00543ED4" w:rsidRPr="00826621">
        <w:t>G</w:t>
      </w:r>
      <w:r w:rsidR="00AB3ABE" w:rsidRPr="00826621">
        <w:t>)</w:t>
      </w:r>
      <w:r w:rsidRPr="00826621">
        <w:t>.</w:t>
      </w:r>
      <w:r w:rsidR="007238F4" w:rsidRPr="00826621">
        <w:t xml:space="preserve"> </w:t>
      </w:r>
    </w:p>
    <w:p w14:paraId="47F726A8" w14:textId="69FAD1C5" w:rsidR="003348F1" w:rsidRPr="003348F1" w:rsidRDefault="003348F1" w:rsidP="007B0D33">
      <w:pPr>
        <w:pStyle w:val="BodyText"/>
      </w:pPr>
      <w:r>
        <w:t xml:space="preserve">At any point, if </w:t>
      </w:r>
      <w:r w:rsidR="008B0E3E">
        <w:t>respondent exhibits</w:t>
      </w:r>
      <w:r w:rsidRPr="003348F1">
        <w:t xml:space="preserve"> signs of distress or agitation, or indication of imminent danger of harm to oneself or another based on indirect and direct statements</w:t>
      </w:r>
      <w:r w:rsidR="005964C4">
        <w:t>,</w:t>
      </w:r>
      <w:r w:rsidRPr="003348F1">
        <w:t xml:space="preserve"> </w:t>
      </w:r>
      <w:r w:rsidR="008B0E3E">
        <w:t>the</w:t>
      </w:r>
      <w:r w:rsidRPr="003348F1">
        <w:t xml:space="preserve"> interviewer will follow the </w:t>
      </w:r>
      <w:r w:rsidR="008B0E3E">
        <w:t xml:space="preserve">distressed respondent protocol (Attachment J). </w:t>
      </w:r>
    </w:p>
    <w:p w14:paraId="04941E17" w14:textId="77777777" w:rsidR="00062ACC" w:rsidRPr="00AE7F7D" w:rsidRDefault="00062ACC" w:rsidP="006774F7">
      <w:pPr>
        <w:pStyle w:val="Heading1"/>
        <w:tabs>
          <w:tab w:val="clear" w:pos="0"/>
        </w:tabs>
        <w:ind w:left="630"/>
        <w:rPr>
          <w:rFonts w:ascii="Times New Roman" w:hAnsi="Times New Roman" w:cs="Times New Roman"/>
        </w:rPr>
      </w:pPr>
      <w:r w:rsidRPr="00AE7F7D">
        <w:rPr>
          <w:rFonts w:ascii="Times New Roman" w:hAnsi="Times New Roman" w:cs="Times New Roman"/>
        </w:rPr>
        <w:t>3.</w:t>
      </w:r>
      <w:r w:rsidRPr="00AE7F7D">
        <w:rPr>
          <w:rFonts w:ascii="Times New Roman" w:hAnsi="Times New Roman" w:cs="Times New Roman"/>
        </w:rPr>
        <w:tab/>
      </w:r>
      <w:r w:rsidRPr="00AE7F7D">
        <w:rPr>
          <w:rFonts w:ascii="Times New Roman" w:hAnsi="Times New Roman" w:cs="Times New Roman"/>
          <w:u w:val="single"/>
        </w:rPr>
        <w:t>Methods to Maximize Response Rates</w:t>
      </w:r>
      <w:r w:rsidRPr="00AE7F7D">
        <w:rPr>
          <w:rFonts w:ascii="Times New Roman" w:hAnsi="Times New Roman" w:cs="Times New Roman"/>
        </w:rPr>
        <w:t xml:space="preserve"> </w:t>
      </w:r>
    </w:p>
    <w:p w14:paraId="415312E0" w14:textId="19C8C20E" w:rsidR="0034280F" w:rsidRPr="00AE7F7D" w:rsidRDefault="0034280F" w:rsidP="000B4392">
      <w:pPr>
        <w:pStyle w:val="BodyText"/>
      </w:pPr>
      <w:r w:rsidRPr="00AE7F7D">
        <w:t xml:space="preserve">To </w:t>
      </w:r>
      <w:r w:rsidR="005964C4">
        <w:t>en</w:t>
      </w:r>
      <w:r w:rsidRPr="00AE7F7D">
        <w:t xml:space="preserve">sure the participation of recruited participants, each selected person will receive a reminder telephone call the day before the interview </w:t>
      </w:r>
      <w:r w:rsidR="001F5F09">
        <w:t>by Contractor staff</w:t>
      </w:r>
      <w:r w:rsidR="005964C4">
        <w:t>. The call will include</w:t>
      </w:r>
      <w:r w:rsidRPr="00AE7F7D">
        <w:t xml:space="preserve"> directions to the interview location and an opportunity to ask any questions about the purpose or logistics of the study. The $</w:t>
      </w:r>
      <w:r w:rsidR="0014762C" w:rsidRPr="00AE7F7D">
        <w:t xml:space="preserve">40 </w:t>
      </w:r>
      <w:r w:rsidRPr="00AE7F7D">
        <w:t>incentive will also help ensure participation.</w:t>
      </w:r>
      <w:r w:rsidR="005964C4">
        <w:t xml:space="preserve"> </w:t>
      </w:r>
    </w:p>
    <w:p w14:paraId="2B07EFE5" w14:textId="77777777" w:rsidR="00062ACC" w:rsidRPr="00AE7F7D" w:rsidRDefault="00062ACC" w:rsidP="006774F7">
      <w:pPr>
        <w:pStyle w:val="Heading1"/>
        <w:tabs>
          <w:tab w:val="clear" w:pos="0"/>
        </w:tabs>
        <w:ind w:left="630"/>
        <w:rPr>
          <w:rFonts w:ascii="Times New Roman" w:hAnsi="Times New Roman" w:cs="Times New Roman"/>
        </w:rPr>
      </w:pPr>
      <w:r w:rsidRPr="00AE7F7D">
        <w:rPr>
          <w:rFonts w:ascii="Times New Roman" w:hAnsi="Times New Roman" w:cs="Times New Roman"/>
        </w:rPr>
        <w:t>4.</w:t>
      </w:r>
      <w:r w:rsidRPr="00AE7F7D">
        <w:rPr>
          <w:rFonts w:ascii="Times New Roman" w:hAnsi="Times New Roman" w:cs="Times New Roman"/>
        </w:rPr>
        <w:tab/>
      </w:r>
      <w:r w:rsidRPr="00AE7F7D">
        <w:rPr>
          <w:rFonts w:ascii="Times New Roman" w:hAnsi="Times New Roman" w:cs="Times New Roman"/>
          <w:u w:val="single"/>
        </w:rPr>
        <w:t>Tests of Procedures</w:t>
      </w:r>
    </w:p>
    <w:p w14:paraId="6A8AF9D5" w14:textId="77777777" w:rsidR="0034280F" w:rsidRPr="00AE7F7D" w:rsidRDefault="007203B2" w:rsidP="000B4392">
      <w:pPr>
        <w:pStyle w:val="BodyText"/>
      </w:pPr>
      <w:r w:rsidRPr="00AE7F7D">
        <w:t>The activities to be conducted under this approval are in themselves tests of procedures.</w:t>
      </w:r>
      <w:r w:rsidR="0034280F" w:rsidRPr="00AE7F7D">
        <w:t xml:space="preserve"> </w:t>
      </w:r>
    </w:p>
    <w:p w14:paraId="709F51D1" w14:textId="77777777" w:rsidR="00062ACC" w:rsidRPr="00955D79" w:rsidRDefault="00062ACC" w:rsidP="006774F7">
      <w:pPr>
        <w:pStyle w:val="Heading1"/>
        <w:tabs>
          <w:tab w:val="clear" w:pos="0"/>
        </w:tabs>
        <w:ind w:left="630"/>
        <w:rPr>
          <w:rFonts w:ascii="Times New Roman" w:hAnsi="Times New Roman" w:cs="Times New Roman"/>
        </w:rPr>
      </w:pPr>
      <w:r w:rsidRPr="00955D79">
        <w:rPr>
          <w:rFonts w:ascii="Times New Roman" w:hAnsi="Times New Roman" w:cs="Times New Roman"/>
        </w:rPr>
        <w:t>5.</w:t>
      </w:r>
      <w:r w:rsidRPr="00955D79">
        <w:rPr>
          <w:rFonts w:ascii="Times New Roman" w:hAnsi="Times New Roman" w:cs="Times New Roman"/>
        </w:rPr>
        <w:tab/>
      </w:r>
      <w:r w:rsidRPr="00955D79">
        <w:rPr>
          <w:rFonts w:ascii="Times New Roman" w:hAnsi="Times New Roman" w:cs="Times New Roman"/>
          <w:u w:val="single"/>
        </w:rPr>
        <w:t>Statistical Consultants</w:t>
      </w:r>
    </w:p>
    <w:p w14:paraId="1350BCB4" w14:textId="4E6F167E" w:rsidR="005964C4" w:rsidRDefault="00062ACC" w:rsidP="000B4392">
      <w:pPr>
        <w:pStyle w:val="BodyText"/>
      </w:pPr>
      <w:r w:rsidRPr="00955D79">
        <w:t>The basic NSDUH design was reviewed by statistical experts, both within and outside SAMHSA.</w:t>
      </w:r>
      <w:r w:rsidR="00515597" w:rsidRPr="00955D79">
        <w:t xml:space="preserve"> </w:t>
      </w:r>
      <w:r w:rsidRPr="00955D79">
        <w:t xml:space="preserve">Statistical experts reviewing </w:t>
      </w:r>
      <w:r w:rsidR="00C679C1" w:rsidRPr="00955D79">
        <w:t>portions of prior NSDUH</w:t>
      </w:r>
      <w:r w:rsidRPr="00955D79">
        <w:t xml:space="preserve"> designs include William Kalsbeek, </w:t>
      </w:r>
      <w:r w:rsidR="005964C4">
        <w:t>Ph.D.</w:t>
      </w:r>
      <w:r w:rsidRPr="00955D79">
        <w:t>, University of North Carolina</w:t>
      </w:r>
      <w:r w:rsidR="005373C7" w:rsidRPr="00955D79">
        <w:t>;</w:t>
      </w:r>
      <w:r w:rsidRPr="00955D79">
        <w:t xml:space="preserve"> Robert Groves, </w:t>
      </w:r>
      <w:r w:rsidR="005964C4">
        <w:t>Ph.D.</w:t>
      </w:r>
      <w:r w:rsidRPr="00955D79">
        <w:t xml:space="preserve">, </w:t>
      </w:r>
      <w:r w:rsidR="00DA608A" w:rsidRPr="00955D79">
        <w:t>Georgetown University</w:t>
      </w:r>
      <w:r w:rsidR="005373C7" w:rsidRPr="00955D79">
        <w:t>;</w:t>
      </w:r>
      <w:r w:rsidRPr="00955D79">
        <w:t xml:space="preserve"> and Michael Hidiroglou, </w:t>
      </w:r>
      <w:r w:rsidR="005964C4">
        <w:t>Ph.D.</w:t>
      </w:r>
      <w:r w:rsidRPr="00955D79">
        <w:t>, Statistics Canada.</w:t>
      </w:r>
      <w:r w:rsidR="00515597" w:rsidRPr="00955D79">
        <w:t xml:space="preserve"> </w:t>
      </w:r>
    </w:p>
    <w:p w14:paraId="16AC68C1" w14:textId="2EBE03E1" w:rsidR="005964C4" w:rsidRDefault="00062ACC" w:rsidP="000B4392">
      <w:pPr>
        <w:pStyle w:val="BodyText"/>
      </w:pPr>
      <w:r w:rsidRPr="00955D79">
        <w:t xml:space="preserve">Monroe Sirken, </w:t>
      </w:r>
      <w:r w:rsidR="005964C4">
        <w:t>Ph.D.</w:t>
      </w:r>
      <w:r w:rsidRPr="00955D79">
        <w:t>, National Center for Health Statistics (NCHS)</w:t>
      </w:r>
      <w:r w:rsidR="00A14785" w:rsidRPr="00955D79">
        <w:t xml:space="preserve"> (retired)</w:t>
      </w:r>
      <w:r w:rsidR="005373C7" w:rsidRPr="00955D79">
        <w:t>;</w:t>
      </w:r>
      <w:r w:rsidRPr="00955D79">
        <w:t xml:space="preserve"> James Massey, </w:t>
      </w:r>
      <w:r w:rsidR="005964C4">
        <w:t>Ph.D.</w:t>
      </w:r>
      <w:r w:rsidRPr="00955D79">
        <w:t>, (deceased) also of NCHS</w:t>
      </w:r>
      <w:r w:rsidR="005373C7" w:rsidRPr="00955D79">
        <w:t>;</w:t>
      </w:r>
      <w:r w:rsidRPr="00955D79">
        <w:t xml:space="preserve"> Douglas Wright, </w:t>
      </w:r>
      <w:r w:rsidR="00EB4DC1" w:rsidRPr="00955D79">
        <w:t>CBHSQ</w:t>
      </w:r>
      <w:r w:rsidRPr="00955D79">
        <w:t>, SAMHSA</w:t>
      </w:r>
      <w:r w:rsidR="003558CE" w:rsidRPr="00955D79">
        <w:t xml:space="preserve"> (retired);</w:t>
      </w:r>
      <w:r w:rsidR="00535733" w:rsidRPr="00955D79">
        <w:t xml:space="preserve"> </w:t>
      </w:r>
      <w:r w:rsidR="000D6AE8" w:rsidRPr="00955D79">
        <w:t xml:space="preserve">Joseph Gfroerer, CBHSQ, SAMHSA (retired); </w:t>
      </w:r>
      <w:r w:rsidR="00535733" w:rsidRPr="00955D79">
        <w:t xml:space="preserve">and Arthur Hughes, </w:t>
      </w:r>
      <w:r w:rsidR="00EB4DC1" w:rsidRPr="00955D79">
        <w:t>CBHSQ</w:t>
      </w:r>
      <w:r w:rsidR="00535733" w:rsidRPr="00955D79">
        <w:t>, SAMHSA</w:t>
      </w:r>
      <w:r w:rsidRPr="00955D79">
        <w:t xml:space="preserve"> </w:t>
      </w:r>
      <w:r w:rsidR="001F5F09">
        <w:t xml:space="preserve">(retired) </w:t>
      </w:r>
      <w:r w:rsidRPr="00955D79">
        <w:t xml:space="preserve">were consulted on the 1992 and subsequent </w:t>
      </w:r>
      <w:r w:rsidR="00957517" w:rsidRPr="00955D79">
        <w:t>survey</w:t>
      </w:r>
      <w:r w:rsidRPr="00955D79">
        <w:t xml:space="preserve"> designs.</w:t>
      </w:r>
      <w:r w:rsidR="00515597" w:rsidRPr="00955D79">
        <w:t xml:space="preserve"> </w:t>
      </w:r>
    </w:p>
    <w:p w14:paraId="2B12BF48" w14:textId="535BC9A3" w:rsidR="00C91632" w:rsidRPr="00955D79" w:rsidRDefault="00DA608A" w:rsidP="000B4392">
      <w:pPr>
        <w:pStyle w:val="BodyText"/>
      </w:pPr>
      <w:r w:rsidRPr="00955D79">
        <w:t>Peter Tice</w:t>
      </w:r>
      <w:r w:rsidR="00C0094B" w:rsidRPr="00955D79">
        <w:t xml:space="preserve">, </w:t>
      </w:r>
      <w:r w:rsidR="00EB4DC1" w:rsidRPr="00955D79">
        <w:t>CBHSQ</w:t>
      </w:r>
      <w:r w:rsidR="00C0094B" w:rsidRPr="00955D79">
        <w:t>, SAMHSA</w:t>
      </w:r>
      <w:r w:rsidR="005964C4">
        <w:t>,</w:t>
      </w:r>
      <w:r w:rsidR="00C0094B" w:rsidRPr="00955D79">
        <w:t xml:space="preserve"> is the Government Project Officer, (</w:t>
      </w:r>
      <w:r w:rsidR="00D76C7F" w:rsidRPr="00955D79">
        <w:t>240</w:t>
      </w:r>
      <w:r w:rsidR="00C0094B" w:rsidRPr="00955D79">
        <w:t xml:space="preserve">) </w:t>
      </w:r>
      <w:r w:rsidR="00D76C7F" w:rsidRPr="00955D79">
        <w:t>276</w:t>
      </w:r>
      <w:r w:rsidR="00C0094B" w:rsidRPr="00955D79">
        <w:t>-</w:t>
      </w:r>
      <w:r w:rsidR="00D76C7F" w:rsidRPr="00955D79">
        <w:t>12</w:t>
      </w:r>
      <w:r w:rsidRPr="00955D79">
        <w:t>5</w:t>
      </w:r>
      <w:r w:rsidR="00535733" w:rsidRPr="00955D79">
        <w:t>4</w:t>
      </w:r>
      <w:r w:rsidR="00C0094B" w:rsidRPr="00955D79">
        <w:t>.</w:t>
      </w:r>
      <w:r w:rsidR="00515597" w:rsidRPr="00955D79">
        <w:t xml:space="preserve"> </w:t>
      </w:r>
      <w:r w:rsidR="001F5F09">
        <w:t>Jonaki Bose</w:t>
      </w:r>
      <w:r w:rsidR="00062ACC" w:rsidRPr="00955D79">
        <w:t xml:space="preserve">, </w:t>
      </w:r>
      <w:r w:rsidR="001F5F09">
        <w:t xml:space="preserve">Chief, Population Surveys Branch, </w:t>
      </w:r>
      <w:r w:rsidR="00EB4DC1" w:rsidRPr="00955D79">
        <w:t>CBHSQ</w:t>
      </w:r>
      <w:r w:rsidR="00062ACC" w:rsidRPr="00955D79">
        <w:t>, SAMHSA</w:t>
      </w:r>
      <w:r w:rsidR="005964C4">
        <w:t>,</w:t>
      </w:r>
      <w:r w:rsidR="00062ACC" w:rsidRPr="00955D79">
        <w:t xml:space="preserve"> is the primary mathematical statistician responsible for overall project management, (</w:t>
      </w:r>
      <w:r w:rsidR="00D76C7F" w:rsidRPr="00955D79">
        <w:t>240</w:t>
      </w:r>
      <w:r w:rsidR="00062ACC" w:rsidRPr="00955D79">
        <w:t xml:space="preserve">) </w:t>
      </w:r>
      <w:r w:rsidR="00D76C7F" w:rsidRPr="00955D79">
        <w:t>276</w:t>
      </w:r>
      <w:r w:rsidR="00062ACC" w:rsidRPr="00955D79">
        <w:t>-</w:t>
      </w:r>
      <w:r w:rsidR="001F5F09" w:rsidRPr="00955D79">
        <w:t>12</w:t>
      </w:r>
      <w:r w:rsidR="001F5F09">
        <w:t>57</w:t>
      </w:r>
      <w:r w:rsidR="00062ACC" w:rsidRPr="00955D79">
        <w:t>.</w:t>
      </w:r>
      <w:r w:rsidR="00515597" w:rsidRPr="00955D79">
        <w:t xml:space="preserve"> </w:t>
      </w:r>
      <w:r w:rsidR="00062ACC" w:rsidRPr="00955D79">
        <w:t xml:space="preserve">RTI </w:t>
      </w:r>
      <w:r w:rsidR="00087B38" w:rsidRPr="00955D79">
        <w:t xml:space="preserve">senior </w:t>
      </w:r>
      <w:r w:rsidR="00062ACC" w:rsidRPr="00955D79">
        <w:t xml:space="preserve">statisticians contributing to the design are </w:t>
      </w:r>
      <w:r w:rsidR="008C2FC3" w:rsidRPr="00955D79">
        <w:t xml:space="preserve">Paul Biemer, </w:t>
      </w:r>
      <w:r w:rsidR="005964C4">
        <w:t>Ph.D.;</w:t>
      </w:r>
      <w:r w:rsidR="008C2FC3" w:rsidRPr="00955D79">
        <w:t xml:space="preserve"> </w:t>
      </w:r>
      <w:r w:rsidR="00062ACC" w:rsidRPr="00955D79">
        <w:t>James Chromy</w:t>
      </w:r>
      <w:r w:rsidR="001F5F09">
        <w:t xml:space="preserve"> (retired)</w:t>
      </w:r>
      <w:r w:rsidR="003558CE" w:rsidRPr="00955D79">
        <w:t xml:space="preserve">, </w:t>
      </w:r>
      <w:r w:rsidR="005964C4">
        <w:t>Ph.D.;</w:t>
      </w:r>
      <w:r w:rsidR="00062ACC" w:rsidRPr="00955D79">
        <w:t xml:space="preserve"> </w:t>
      </w:r>
      <w:r w:rsidR="001F5F09">
        <w:t>Ralph Folsom</w:t>
      </w:r>
      <w:r w:rsidR="003558CE" w:rsidRPr="00955D79">
        <w:t xml:space="preserve">, </w:t>
      </w:r>
      <w:r w:rsidR="005964C4">
        <w:t>Ph.D.</w:t>
      </w:r>
      <w:r w:rsidR="001F5F09">
        <w:t xml:space="preserve"> (retired)</w:t>
      </w:r>
      <w:r w:rsidR="005964C4">
        <w:t>;</w:t>
      </w:r>
      <w:r w:rsidR="001F5F09">
        <w:t xml:space="preserve"> </w:t>
      </w:r>
      <w:r w:rsidR="008C2FC3" w:rsidRPr="00955D79">
        <w:t xml:space="preserve">and Rachel Harter, </w:t>
      </w:r>
      <w:r w:rsidR="005964C4">
        <w:t>Ph.D.</w:t>
      </w:r>
    </w:p>
    <w:p w14:paraId="5F424DDD" w14:textId="77777777" w:rsidR="00062ACC" w:rsidRPr="00826621" w:rsidRDefault="001A1370" w:rsidP="006774F7">
      <w:pPr>
        <w:pStyle w:val="apptitle"/>
        <w:tabs>
          <w:tab w:val="clear" w:pos="0"/>
        </w:tabs>
        <w:ind w:left="630"/>
        <w:rPr>
          <w:rFonts w:ascii="Times New Roman" w:hAnsi="Times New Roman" w:cs="Times New Roman"/>
        </w:rPr>
      </w:pPr>
      <w:r w:rsidRPr="00826621">
        <w:rPr>
          <w:rFonts w:ascii="Times New Roman" w:hAnsi="Times New Roman" w:cs="Times New Roman"/>
        </w:rPr>
        <w:t>Attachments</w:t>
      </w:r>
    </w:p>
    <w:p w14:paraId="0DB2080E" w14:textId="77777777" w:rsidR="00071B16" w:rsidRPr="00826621" w:rsidRDefault="00071B16" w:rsidP="000B4392">
      <w:pPr>
        <w:pStyle w:val="BodyText"/>
      </w:pPr>
    </w:p>
    <w:p w14:paraId="01EBC2BA" w14:textId="03534ADC" w:rsidR="007203B2" w:rsidRPr="00826621"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A </w:t>
      </w:r>
      <w:r w:rsidRPr="00826621">
        <w:tab/>
        <w:t>Recruitment Flyers</w:t>
      </w:r>
    </w:p>
    <w:p w14:paraId="4C9A118B" w14:textId="77777777" w:rsidR="007203B2" w:rsidRPr="00826621"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4D9FCF46" w14:textId="2D6B88D4" w:rsidR="007203B2" w:rsidRPr="00826621"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B </w:t>
      </w:r>
      <w:r w:rsidRPr="00826621">
        <w:tab/>
      </w:r>
      <w:r w:rsidR="00543ED4" w:rsidRPr="00826621">
        <w:t>Web</w:t>
      </w:r>
      <w:r w:rsidRPr="00826621">
        <w:t xml:space="preserve"> Recruitment </w:t>
      </w:r>
      <w:r w:rsidR="007F6BB8" w:rsidRPr="00826621">
        <w:t>Screener</w:t>
      </w:r>
    </w:p>
    <w:p w14:paraId="06DF8FBE" w14:textId="77777777" w:rsidR="00543ED4" w:rsidRPr="00826621" w:rsidRDefault="00543ED4"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499A214C" w14:textId="3144C28E" w:rsidR="007203B2" w:rsidRPr="00826621" w:rsidRDefault="00543ED4"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C </w:t>
      </w:r>
      <w:r w:rsidRPr="00826621">
        <w:tab/>
        <w:t>Telephone Recruitment Screener</w:t>
      </w:r>
    </w:p>
    <w:p w14:paraId="38FC4012" w14:textId="77777777" w:rsidR="00543ED4" w:rsidRPr="00826621" w:rsidRDefault="00543ED4"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4032B5C0" w14:textId="35E89C06" w:rsidR="007203B2" w:rsidRPr="00826621"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w:t>
      </w:r>
      <w:r w:rsidR="00543ED4" w:rsidRPr="00826621">
        <w:t xml:space="preserve">D </w:t>
      </w:r>
      <w:r w:rsidRPr="00826621">
        <w:tab/>
        <w:t>Parental Permission Form</w:t>
      </w:r>
    </w:p>
    <w:p w14:paraId="74735DF7" w14:textId="77777777" w:rsidR="007203B2" w:rsidRPr="00826621"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08E8B70F" w14:textId="116CFB9F" w:rsidR="007203B2" w:rsidRPr="00826621"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w:t>
      </w:r>
      <w:r w:rsidR="00543ED4" w:rsidRPr="00826621">
        <w:t xml:space="preserve">E </w:t>
      </w:r>
      <w:r w:rsidRPr="00826621">
        <w:tab/>
        <w:t>Participant Informed Consent/Assent Forms</w:t>
      </w:r>
    </w:p>
    <w:p w14:paraId="62C36455" w14:textId="77777777" w:rsidR="007203B2" w:rsidRPr="00826621"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7CECFF52" w14:textId="6DBC5D94" w:rsidR="007203B2" w:rsidRPr="00826621"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w:t>
      </w:r>
      <w:r w:rsidR="00543ED4" w:rsidRPr="00826621">
        <w:t xml:space="preserve">F </w:t>
      </w:r>
      <w:r w:rsidRPr="00826621">
        <w:tab/>
        <w:t xml:space="preserve">Protocol for Cognitive Interviews </w:t>
      </w:r>
    </w:p>
    <w:p w14:paraId="2B0BE2F4" w14:textId="77777777" w:rsidR="007203B2" w:rsidRPr="00826621"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020E6F5B" w14:textId="6E5EEE59" w:rsidR="000B2A52" w:rsidRPr="00826621" w:rsidRDefault="007203B2"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w:t>
      </w:r>
      <w:r w:rsidR="00543ED4" w:rsidRPr="00826621">
        <w:t xml:space="preserve">G </w:t>
      </w:r>
      <w:r w:rsidRPr="00826621">
        <w:tab/>
        <w:t>Cognitive Interview Receipt for Participation</w:t>
      </w:r>
    </w:p>
    <w:p w14:paraId="12020092" w14:textId="77777777" w:rsidR="00AB3ABE" w:rsidRPr="00AE7F7D" w:rsidRDefault="00AB3ABE"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highlight w:val="yellow"/>
        </w:rPr>
      </w:pPr>
    </w:p>
    <w:p w14:paraId="71DCAF30" w14:textId="3A39AF96" w:rsidR="00AB3ABE" w:rsidRPr="00AE7F7D" w:rsidRDefault="00AB3ABE"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highlight w:val="yellow"/>
        </w:rPr>
      </w:pPr>
      <w:r w:rsidRPr="003348F1">
        <w:t>Attachment H</w:t>
      </w:r>
      <w:r w:rsidRPr="003348F1">
        <w:tab/>
        <w:t>Federalwide Assurance</w:t>
      </w:r>
    </w:p>
    <w:p w14:paraId="7ED298D2" w14:textId="77777777" w:rsidR="00062ACC" w:rsidRPr="00AE7F7D" w:rsidRDefault="00062ACC" w:rsidP="003A7C4A">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rFonts w:ascii="Times New Roman" w:hAnsi="Times New Roman"/>
          <w:color w:val="000000" w:themeColor="text1"/>
          <w:highlight w:val="yellow"/>
        </w:rPr>
      </w:pPr>
    </w:p>
    <w:p w14:paraId="332DBD17" w14:textId="27D15D7B" w:rsidR="003348F1" w:rsidRDefault="00D63EE6" w:rsidP="003348F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rsidRPr="00826621">
        <w:t xml:space="preserve">Attachment </w:t>
      </w:r>
      <w:r w:rsidR="00AB3ABE" w:rsidRPr="00826621">
        <w:t>I</w:t>
      </w:r>
      <w:r w:rsidR="00543ED4" w:rsidRPr="00826621">
        <w:t xml:space="preserve"> </w:t>
      </w:r>
      <w:r w:rsidRPr="00826621">
        <w:tab/>
        <w:t>Cognitive Interview Survey Questions</w:t>
      </w:r>
    </w:p>
    <w:p w14:paraId="25FC0011" w14:textId="56036121" w:rsidR="003348F1" w:rsidRDefault="003348F1" w:rsidP="003348F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0C11FF8C" w14:textId="02C1976D" w:rsidR="003348F1" w:rsidRDefault="003348F1" w:rsidP="003348F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 xml:space="preserve">Attachment J </w:t>
      </w:r>
      <w:r>
        <w:tab/>
        <w:t>Distressed Respondent Protocol</w:t>
      </w:r>
    </w:p>
    <w:p w14:paraId="57DADC48" w14:textId="1AA74F61" w:rsidR="003348F1" w:rsidRDefault="003348F1" w:rsidP="003348F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p>
    <w:p w14:paraId="1F9D0406" w14:textId="56014D25" w:rsidR="003348F1" w:rsidRPr="003348F1" w:rsidRDefault="003348F1" w:rsidP="003348F1">
      <w:pPr>
        <w:widowControl/>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900"/>
      </w:pPr>
      <w:r>
        <w:t>Attachment K</w:t>
      </w:r>
      <w:r>
        <w:tab/>
        <w:t>SAMHSA Letter of Support</w:t>
      </w:r>
    </w:p>
    <w:p w14:paraId="0B46A7D4" w14:textId="77777777" w:rsidR="001A7833" w:rsidRPr="00AE7F7D" w:rsidRDefault="001A7833" w:rsidP="003A7C4A">
      <w:pPr>
        <w:widowControl/>
        <w:autoSpaceDE/>
        <w:autoSpaceDN/>
        <w:adjustRightInd/>
        <w:ind w:left="2520"/>
        <w:rPr>
          <w:rFonts w:ascii="Times New Roman" w:hAnsi="Times New Roman"/>
          <w:b/>
          <w:color w:val="000000" w:themeColor="text1"/>
          <w:highlight w:val="yellow"/>
        </w:rPr>
      </w:pPr>
      <w:r w:rsidRPr="00AE7F7D">
        <w:rPr>
          <w:rFonts w:ascii="Times New Roman" w:hAnsi="Times New Roman"/>
          <w:b/>
          <w:color w:val="000000" w:themeColor="text1"/>
          <w:highlight w:val="yellow"/>
        </w:rPr>
        <w:br w:type="page"/>
      </w:r>
    </w:p>
    <w:p w14:paraId="30A12E6F" w14:textId="77777777" w:rsidR="00AE21BB" w:rsidRPr="00785A7B" w:rsidRDefault="007306DF" w:rsidP="00442197">
      <w:pPr>
        <w:pStyle w:val="apptitle"/>
      </w:pPr>
      <w:r w:rsidRPr="00785A7B">
        <w:t>R</w:t>
      </w:r>
      <w:r w:rsidR="00AE21BB" w:rsidRPr="00785A7B">
        <w:t>eferences</w:t>
      </w:r>
    </w:p>
    <w:p w14:paraId="127D55FF" w14:textId="168137F8" w:rsidR="00F67419" w:rsidRPr="00785A7B" w:rsidRDefault="00F67419" w:rsidP="00442197">
      <w:pPr>
        <w:pStyle w:val="ReferenceCitation"/>
      </w:pPr>
      <w:r w:rsidRPr="00785A7B">
        <w:t xml:space="preserve">American Psychiatric Association. (2013). </w:t>
      </w:r>
      <w:r w:rsidRPr="00785A7B">
        <w:rPr>
          <w:i/>
        </w:rPr>
        <w:t>Diagnostic and statistical manual of mental disorders</w:t>
      </w:r>
      <w:r w:rsidR="00A14785" w:rsidRPr="00785A7B">
        <w:t xml:space="preserve"> (5th ed.). Washington, DC: </w:t>
      </w:r>
      <w:r w:rsidRPr="00785A7B">
        <w:t>Author.</w:t>
      </w:r>
    </w:p>
    <w:p w14:paraId="50B7D4D7" w14:textId="05E595E1" w:rsidR="007203B2" w:rsidRPr="00785A7B" w:rsidRDefault="007203B2" w:rsidP="00442197">
      <w:pPr>
        <w:pStyle w:val="ReferenceCitation"/>
      </w:pPr>
      <w:r w:rsidRPr="00785A7B">
        <w:t>Beatty, P. (2004). The dynamics of cognitive interviewing. In S. Presser, J. Rothgeb, M.</w:t>
      </w:r>
      <w:r w:rsidR="00865BC1">
        <w:t> </w:t>
      </w:r>
      <w:r w:rsidRPr="00785A7B">
        <w:t xml:space="preserve">Couper, J. Lessler, E. Martin, J. Martin, </w:t>
      </w:r>
      <w:r w:rsidR="00865BC1">
        <w:t>&amp;</w:t>
      </w:r>
      <w:r w:rsidR="00865BC1" w:rsidRPr="00785A7B">
        <w:t xml:space="preserve"> </w:t>
      </w:r>
      <w:r w:rsidRPr="00785A7B">
        <w:t xml:space="preserve">E. Singer (Eds.), </w:t>
      </w:r>
      <w:r w:rsidRPr="00865BC1">
        <w:rPr>
          <w:i/>
        </w:rPr>
        <w:t xml:space="preserve">Methods for </w:t>
      </w:r>
      <w:r w:rsidR="00865BC1" w:rsidRPr="00865BC1">
        <w:rPr>
          <w:i/>
        </w:rPr>
        <w:t>t</w:t>
      </w:r>
      <w:r w:rsidRPr="00865BC1">
        <w:rPr>
          <w:i/>
        </w:rPr>
        <w:t xml:space="preserve">esting and </w:t>
      </w:r>
      <w:r w:rsidR="00865BC1" w:rsidRPr="00865BC1">
        <w:rPr>
          <w:i/>
        </w:rPr>
        <w:t>e</w:t>
      </w:r>
      <w:r w:rsidRPr="00865BC1">
        <w:rPr>
          <w:i/>
        </w:rPr>
        <w:t xml:space="preserve">valuating </w:t>
      </w:r>
      <w:r w:rsidR="00865BC1" w:rsidRPr="00865BC1">
        <w:rPr>
          <w:i/>
        </w:rPr>
        <w:t>s</w:t>
      </w:r>
      <w:r w:rsidRPr="00865BC1">
        <w:rPr>
          <w:i/>
        </w:rPr>
        <w:t xml:space="preserve">urvey </w:t>
      </w:r>
      <w:r w:rsidR="00865BC1" w:rsidRPr="00865BC1">
        <w:rPr>
          <w:i/>
        </w:rPr>
        <w:t>q</w:t>
      </w:r>
      <w:r w:rsidRPr="00865BC1">
        <w:rPr>
          <w:i/>
        </w:rPr>
        <w:t>uestionnaires</w:t>
      </w:r>
      <w:r w:rsidRPr="00785A7B">
        <w:t xml:space="preserve"> (pp. 45-66). New York</w:t>
      </w:r>
      <w:r w:rsidR="00865BC1">
        <w:t>, NY</w:t>
      </w:r>
      <w:r w:rsidRPr="00785A7B">
        <w:t xml:space="preserve">: </w:t>
      </w:r>
      <w:r w:rsidR="00CC7E24">
        <w:t xml:space="preserve">John </w:t>
      </w:r>
      <w:r w:rsidRPr="00785A7B">
        <w:t>Wiley</w:t>
      </w:r>
      <w:r w:rsidR="00CC7E24">
        <w:t xml:space="preserve"> &amp; Sons</w:t>
      </w:r>
      <w:r w:rsidRPr="00785A7B">
        <w:t>.</w:t>
      </w:r>
    </w:p>
    <w:p w14:paraId="376D1AAA" w14:textId="70E490EB" w:rsidR="007203B2" w:rsidRDefault="007203B2" w:rsidP="00442197">
      <w:pPr>
        <w:pStyle w:val="ReferenceCitation"/>
      </w:pPr>
      <w:r w:rsidRPr="00785A7B">
        <w:t>Forsyth, B. H.</w:t>
      </w:r>
      <w:r w:rsidR="00442197">
        <w:t>,</w:t>
      </w:r>
      <w:r w:rsidRPr="00785A7B">
        <w:t xml:space="preserve"> &amp; Lessler, J. T. (1991)</w:t>
      </w:r>
      <w:r w:rsidR="00442197">
        <w:t>.</w:t>
      </w:r>
      <w:r w:rsidRPr="00785A7B">
        <w:t xml:space="preserve"> Cognitive </w:t>
      </w:r>
      <w:r w:rsidR="00865BC1">
        <w:t>l</w:t>
      </w:r>
      <w:r w:rsidRPr="00785A7B">
        <w:t xml:space="preserve">aboratory </w:t>
      </w:r>
      <w:r w:rsidR="00865BC1">
        <w:t>m</w:t>
      </w:r>
      <w:r w:rsidRPr="00785A7B">
        <w:t xml:space="preserve">ethods: A </w:t>
      </w:r>
      <w:r w:rsidR="00865BC1">
        <w:t>t</w:t>
      </w:r>
      <w:r w:rsidRPr="00785A7B">
        <w:t>axonomy. In P.</w:t>
      </w:r>
      <w:r w:rsidR="00865BC1">
        <w:t xml:space="preserve"> </w:t>
      </w:r>
      <w:r w:rsidRPr="00785A7B">
        <w:t>P Biemer, R.</w:t>
      </w:r>
      <w:r w:rsidR="00865BC1">
        <w:t xml:space="preserve"> </w:t>
      </w:r>
      <w:r w:rsidRPr="00785A7B">
        <w:t>M. Groves, L.</w:t>
      </w:r>
      <w:r w:rsidR="00865BC1">
        <w:t xml:space="preserve"> </w:t>
      </w:r>
      <w:r w:rsidRPr="00785A7B">
        <w:t>E. Lyberg, N.</w:t>
      </w:r>
      <w:r w:rsidR="00865BC1">
        <w:t xml:space="preserve"> </w:t>
      </w:r>
      <w:r w:rsidRPr="00785A7B">
        <w:t>A. Mathiowitz, &amp; S. Sudman (</w:t>
      </w:r>
      <w:r w:rsidR="00865BC1">
        <w:t>E</w:t>
      </w:r>
      <w:r w:rsidRPr="00785A7B">
        <w:t>ds)</w:t>
      </w:r>
      <w:r w:rsidR="00865BC1">
        <w:t xml:space="preserve">, </w:t>
      </w:r>
      <w:r w:rsidR="00865BC1" w:rsidRPr="00442197">
        <w:rPr>
          <w:i/>
        </w:rPr>
        <w:t>Measurement error in surveys</w:t>
      </w:r>
      <w:r w:rsidR="00865BC1">
        <w:t xml:space="preserve"> (pp. </w:t>
      </w:r>
      <w:r w:rsidR="00865BC1" w:rsidRPr="00785A7B">
        <w:t>393-418</w:t>
      </w:r>
      <w:r w:rsidR="00865BC1">
        <w:t>)</w:t>
      </w:r>
      <w:r w:rsidRPr="00785A7B">
        <w:t xml:space="preserve">. New York, </w:t>
      </w:r>
      <w:r w:rsidR="00865BC1">
        <w:t xml:space="preserve">NY: </w:t>
      </w:r>
      <w:r w:rsidRPr="00785A7B">
        <w:t>Wiley.</w:t>
      </w:r>
    </w:p>
    <w:p w14:paraId="209080FF" w14:textId="77777777" w:rsidR="00D04863" w:rsidRPr="009D3114" w:rsidRDefault="00D04863" w:rsidP="00442197">
      <w:pPr>
        <w:pStyle w:val="ReferenceCitation"/>
      </w:pPr>
    </w:p>
    <w:sectPr w:rsidR="00D04863" w:rsidRPr="009D3114" w:rsidSect="003A3842">
      <w:footerReference w:type="default" r:id="rId9"/>
      <w:type w:val="nextColumn"/>
      <w:pgSz w:w="12240" w:h="15840"/>
      <w:pgMar w:top="1440" w:right="1440" w:bottom="1440" w:left="1440" w:header="1152"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0D7AC" w14:textId="77777777" w:rsidR="003D5846" w:rsidRDefault="003D5846">
      <w:r>
        <w:separator/>
      </w:r>
    </w:p>
  </w:endnote>
  <w:endnote w:type="continuationSeparator" w:id="0">
    <w:p w14:paraId="11E65565" w14:textId="77777777" w:rsidR="003D5846" w:rsidRDefault="003D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oudyOlSt BT">
    <w:altName w:val="Cambria"/>
    <w:charset w:val="00"/>
    <w:family w:val="roman"/>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Kabel Bk BT">
    <w:altName w:val="Century Gothic"/>
    <w:charset w:val="00"/>
    <w:family w:val="swiss"/>
    <w:pitch w:val="variable"/>
    <w:sig w:usb0="00000001" w:usb1="00000000" w:usb2="00000000" w:usb3="00000000" w:csb0="0000001B"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DE216" w14:textId="75A43C00" w:rsidR="00CE4A50" w:rsidRPr="00223A54" w:rsidRDefault="00CE4A50" w:rsidP="00223A54">
    <w:pPr>
      <w:pStyle w:val="Footer"/>
      <w:jc w:val="center"/>
    </w:pPr>
    <w:r>
      <w:fldChar w:fldCharType="begin"/>
    </w:r>
    <w:r>
      <w:instrText xml:space="preserve"> PAGE   \* MERGEFORMAT </w:instrText>
    </w:r>
    <w:r>
      <w:fldChar w:fldCharType="separate"/>
    </w:r>
    <w:r w:rsidR="00F73E5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B3A58" w14:textId="77777777" w:rsidR="003D5846" w:rsidRDefault="003D5846">
      <w:r>
        <w:separator/>
      </w:r>
    </w:p>
  </w:footnote>
  <w:footnote w:type="continuationSeparator" w:id="0">
    <w:p w14:paraId="29CB9323" w14:textId="77777777" w:rsidR="003D5846" w:rsidRDefault="003D58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9203702"/>
    <w:lvl w:ilvl="0">
      <w:start w:val="1"/>
      <w:numFmt w:val="decimal"/>
      <w:lvlText w:val="%1."/>
      <w:lvlJc w:val="left"/>
      <w:pPr>
        <w:tabs>
          <w:tab w:val="num" w:pos="1800"/>
        </w:tabs>
        <w:ind w:left="1800" w:hanging="360"/>
      </w:pPr>
    </w:lvl>
  </w:abstractNum>
  <w:abstractNum w:abstractNumId="1">
    <w:nsid w:val="FFFFFF7D"/>
    <w:multiLevelType w:val="singleLevel"/>
    <w:tmpl w:val="49547474"/>
    <w:lvl w:ilvl="0">
      <w:start w:val="1"/>
      <w:numFmt w:val="decimal"/>
      <w:lvlText w:val="%1."/>
      <w:lvlJc w:val="left"/>
      <w:pPr>
        <w:tabs>
          <w:tab w:val="num" w:pos="1440"/>
        </w:tabs>
        <w:ind w:left="1440" w:hanging="360"/>
      </w:pPr>
    </w:lvl>
  </w:abstractNum>
  <w:abstractNum w:abstractNumId="2">
    <w:nsid w:val="FFFFFF7E"/>
    <w:multiLevelType w:val="singleLevel"/>
    <w:tmpl w:val="D8D27556"/>
    <w:lvl w:ilvl="0">
      <w:start w:val="1"/>
      <w:numFmt w:val="decimal"/>
      <w:lvlText w:val="%1."/>
      <w:lvlJc w:val="left"/>
      <w:pPr>
        <w:tabs>
          <w:tab w:val="num" w:pos="1080"/>
        </w:tabs>
        <w:ind w:left="1080" w:hanging="360"/>
      </w:pPr>
    </w:lvl>
  </w:abstractNum>
  <w:abstractNum w:abstractNumId="3">
    <w:nsid w:val="FFFFFF7F"/>
    <w:multiLevelType w:val="singleLevel"/>
    <w:tmpl w:val="F7DA02C2"/>
    <w:lvl w:ilvl="0">
      <w:start w:val="1"/>
      <w:numFmt w:val="decimal"/>
      <w:lvlText w:val="%1."/>
      <w:lvlJc w:val="left"/>
      <w:pPr>
        <w:tabs>
          <w:tab w:val="num" w:pos="720"/>
        </w:tabs>
        <w:ind w:left="720" w:hanging="360"/>
      </w:pPr>
    </w:lvl>
  </w:abstractNum>
  <w:abstractNum w:abstractNumId="4">
    <w:nsid w:val="FFFFFF80"/>
    <w:multiLevelType w:val="singleLevel"/>
    <w:tmpl w:val="E228D2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A4E2F3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71491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CA96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0CE73B6"/>
    <w:lvl w:ilvl="0">
      <w:start w:val="1"/>
      <w:numFmt w:val="decimal"/>
      <w:lvlText w:val="%1."/>
      <w:lvlJc w:val="left"/>
      <w:pPr>
        <w:tabs>
          <w:tab w:val="num" w:pos="360"/>
        </w:tabs>
        <w:ind w:left="360" w:hanging="360"/>
      </w:pPr>
    </w:lvl>
  </w:abstractNum>
  <w:abstractNum w:abstractNumId="9">
    <w:nsid w:val="00000001"/>
    <w:multiLevelType w:val="singleLevel"/>
    <w:tmpl w:val="00000000"/>
    <w:name w:val="¼c§øwy§øw@ÛP‘¬"/>
    <w:lvl w:ilvl="0">
      <w:start w:val="1"/>
      <w:numFmt w:val="decimal"/>
      <w:lvlText w:val="%1)"/>
      <w:lvlJc w:val="left"/>
      <w:pPr>
        <w:tabs>
          <w:tab w:val="num" w:pos="1440"/>
        </w:tabs>
      </w:pPr>
      <w:rPr>
        <w:rFonts w:ascii="GoudyOlSt BT" w:hAnsi="GoudyOlSt BT" w:cs="Tahoma"/>
        <w:sz w:val="24"/>
        <w:szCs w:val="24"/>
      </w:rPr>
    </w:lvl>
  </w:abstractNum>
  <w:abstractNum w:abstractNumId="10">
    <w:nsid w:val="00000002"/>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1">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nsid w:val="00000004"/>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nsid w:val="0D244FE6"/>
    <w:multiLevelType w:val="hybridMultilevel"/>
    <w:tmpl w:val="EB5251E4"/>
    <w:lvl w:ilvl="0" w:tplc="04090001">
      <w:start w:val="1"/>
      <w:numFmt w:val="bullet"/>
      <w:lvlText w:val=""/>
      <w:lvlJc w:val="left"/>
      <w:pPr>
        <w:tabs>
          <w:tab w:val="num" w:pos="1080"/>
        </w:tabs>
        <w:ind w:left="1080" w:hanging="360"/>
      </w:pPr>
      <w:rPr>
        <w:rFonts w:ascii="Symbol" w:hAnsi="Symbol" w:hint="default"/>
      </w:rPr>
    </w:lvl>
    <w:lvl w:ilvl="1" w:tplc="BF9A20E0">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0D7A254E"/>
    <w:multiLevelType w:val="hybridMultilevel"/>
    <w:tmpl w:val="6B7E5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D8E4227"/>
    <w:multiLevelType w:val="hybridMultilevel"/>
    <w:tmpl w:val="1A2689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10CB69D4"/>
    <w:multiLevelType w:val="hybridMultilevel"/>
    <w:tmpl w:val="8254788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16C36719"/>
    <w:multiLevelType w:val="hybridMultilevel"/>
    <w:tmpl w:val="0D943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C4C3EF5"/>
    <w:multiLevelType w:val="hybridMultilevel"/>
    <w:tmpl w:val="E806C0FA"/>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9">
    <w:nsid w:val="1CFF2525"/>
    <w:multiLevelType w:val="hybridMultilevel"/>
    <w:tmpl w:val="7E3E7A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2096486B"/>
    <w:multiLevelType w:val="hybridMultilevel"/>
    <w:tmpl w:val="884AE21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6E67F25"/>
    <w:multiLevelType w:val="hybridMultilevel"/>
    <w:tmpl w:val="F35212CA"/>
    <w:lvl w:ilvl="0" w:tplc="04090001">
      <w:start w:val="1"/>
      <w:numFmt w:val="bullet"/>
      <w:lvlText w:val=""/>
      <w:lvlJc w:val="left"/>
      <w:pPr>
        <w:ind w:left="716" w:hanging="360"/>
      </w:pPr>
      <w:rPr>
        <w:rFonts w:ascii="Symbol" w:hAnsi="Symbol" w:hint="default"/>
      </w:rPr>
    </w:lvl>
    <w:lvl w:ilvl="1" w:tplc="04090003" w:tentative="1">
      <w:start w:val="1"/>
      <w:numFmt w:val="bullet"/>
      <w:lvlText w:val="o"/>
      <w:lvlJc w:val="left"/>
      <w:pPr>
        <w:ind w:left="1436" w:hanging="360"/>
      </w:pPr>
      <w:rPr>
        <w:rFonts w:ascii="Courier New" w:hAnsi="Courier New" w:cs="Courier New" w:hint="default"/>
      </w:rPr>
    </w:lvl>
    <w:lvl w:ilvl="2" w:tplc="04090005" w:tentative="1">
      <w:start w:val="1"/>
      <w:numFmt w:val="bullet"/>
      <w:lvlText w:val=""/>
      <w:lvlJc w:val="left"/>
      <w:pPr>
        <w:ind w:left="2156" w:hanging="360"/>
      </w:pPr>
      <w:rPr>
        <w:rFonts w:ascii="Wingdings" w:hAnsi="Wingdings" w:hint="default"/>
      </w:rPr>
    </w:lvl>
    <w:lvl w:ilvl="3" w:tplc="04090001" w:tentative="1">
      <w:start w:val="1"/>
      <w:numFmt w:val="bullet"/>
      <w:lvlText w:val=""/>
      <w:lvlJc w:val="left"/>
      <w:pPr>
        <w:ind w:left="2876" w:hanging="360"/>
      </w:pPr>
      <w:rPr>
        <w:rFonts w:ascii="Symbol" w:hAnsi="Symbol" w:hint="default"/>
      </w:rPr>
    </w:lvl>
    <w:lvl w:ilvl="4" w:tplc="04090003" w:tentative="1">
      <w:start w:val="1"/>
      <w:numFmt w:val="bullet"/>
      <w:lvlText w:val="o"/>
      <w:lvlJc w:val="left"/>
      <w:pPr>
        <w:ind w:left="3596" w:hanging="360"/>
      </w:pPr>
      <w:rPr>
        <w:rFonts w:ascii="Courier New" w:hAnsi="Courier New" w:cs="Courier New" w:hint="default"/>
      </w:rPr>
    </w:lvl>
    <w:lvl w:ilvl="5" w:tplc="04090005" w:tentative="1">
      <w:start w:val="1"/>
      <w:numFmt w:val="bullet"/>
      <w:lvlText w:val=""/>
      <w:lvlJc w:val="left"/>
      <w:pPr>
        <w:ind w:left="4316" w:hanging="360"/>
      </w:pPr>
      <w:rPr>
        <w:rFonts w:ascii="Wingdings" w:hAnsi="Wingdings" w:hint="default"/>
      </w:rPr>
    </w:lvl>
    <w:lvl w:ilvl="6" w:tplc="04090001" w:tentative="1">
      <w:start w:val="1"/>
      <w:numFmt w:val="bullet"/>
      <w:lvlText w:val=""/>
      <w:lvlJc w:val="left"/>
      <w:pPr>
        <w:ind w:left="5036" w:hanging="360"/>
      </w:pPr>
      <w:rPr>
        <w:rFonts w:ascii="Symbol" w:hAnsi="Symbol" w:hint="default"/>
      </w:rPr>
    </w:lvl>
    <w:lvl w:ilvl="7" w:tplc="04090003" w:tentative="1">
      <w:start w:val="1"/>
      <w:numFmt w:val="bullet"/>
      <w:lvlText w:val="o"/>
      <w:lvlJc w:val="left"/>
      <w:pPr>
        <w:ind w:left="5756" w:hanging="360"/>
      </w:pPr>
      <w:rPr>
        <w:rFonts w:ascii="Courier New" w:hAnsi="Courier New" w:cs="Courier New" w:hint="default"/>
      </w:rPr>
    </w:lvl>
    <w:lvl w:ilvl="8" w:tplc="04090005" w:tentative="1">
      <w:start w:val="1"/>
      <w:numFmt w:val="bullet"/>
      <w:lvlText w:val=""/>
      <w:lvlJc w:val="left"/>
      <w:pPr>
        <w:ind w:left="6476" w:hanging="360"/>
      </w:pPr>
      <w:rPr>
        <w:rFonts w:ascii="Wingdings" w:hAnsi="Wingdings" w:hint="default"/>
      </w:rPr>
    </w:lvl>
  </w:abstractNum>
  <w:abstractNum w:abstractNumId="22">
    <w:nsid w:val="271B5E1D"/>
    <w:multiLevelType w:val="hybridMultilevel"/>
    <w:tmpl w:val="71AC4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7651570"/>
    <w:multiLevelType w:val="hybridMultilevel"/>
    <w:tmpl w:val="38906CF0"/>
    <w:lvl w:ilvl="0" w:tplc="B3E83DFC">
      <w:start w:val="1"/>
      <w:numFmt w:val="decimal"/>
      <w:lvlText w:val="%1)"/>
      <w:lvlJc w:val="left"/>
      <w:pPr>
        <w:tabs>
          <w:tab w:val="num" w:pos="1440"/>
        </w:tabs>
        <w:ind w:left="1440" w:hanging="720"/>
      </w:pPr>
      <w:rPr>
        <w:rFonts w:hint="default"/>
      </w:rPr>
    </w:lvl>
    <w:lvl w:ilvl="1" w:tplc="0882B37A" w:tentative="1">
      <w:start w:val="1"/>
      <w:numFmt w:val="lowerLetter"/>
      <w:lvlText w:val="%2."/>
      <w:lvlJc w:val="left"/>
      <w:pPr>
        <w:tabs>
          <w:tab w:val="num" w:pos="1440"/>
        </w:tabs>
        <w:ind w:left="1440" w:hanging="360"/>
      </w:pPr>
    </w:lvl>
    <w:lvl w:ilvl="2" w:tplc="F2E00758" w:tentative="1">
      <w:start w:val="1"/>
      <w:numFmt w:val="lowerRoman"/>
      <w:lvlText w:val="%3."/>
      <w:lvlJc w:val="right"/>
      <w:pPr>
        <w:tabs>
          <w:tab w:val="num" w:pos="2160"/>
        </w:tabs>
        <w:ind w:left="2160" w:hanging="180"/>
      </w:pPr>
    </w:lvl>
    <w:lvl w:ilvl="3" w:tplc="166A6214" w:tentative="1">
      <w:start w:val="1"/>
      <w:numFmt w:val="decimal"/>
      <w:lvlText w:val="%4."/>
      <w:lvlJc w:val="left"/>
      <w:pPr>
        <w:tabs>
          <w:tab w:val="num" w:pos="2880"/>
        </w:tabs>
        <w:ind w:left="2880" w:hanging="360"/>
      </w:pPr>
    </w:lvl>
    <w:lvl w:ilvl="4" w:tplc="282A3958" w:tentative="1">
      <w:start w:val="1"/>
      <w:numFmt w:val="lowerLetter"/>
      <w:lvlText w:val="%5."/>
      <w:lvlJc w:val="left"/>
      <w:pPr>
        <w:tabs>
          <w:tab w:val="num" w:pos="3600"/>
        </w:tabs>
        <w:ind w:left="3600" w:hanging="360"/>
      </w:pPr>
    </w:lvl>
    <w:lvl w:ilvl="5" w:tplc="710AE860" w:tentative="1">
      <w:start w:val="1"/>
      <w:numFmt w:val="lowerRoman"/>
      <w:lvlText w:val="%6."/>
      <w:lvlJc w:val="right"/>
      <w:pPr>
        <w:tabs>
          <w:tab w:val="num" w:pos="4320"/>
        </w:tabs>
        <w:ind w:left="4320" w:hanging="180"/>
      </w:pPr>
    </w:lvl>
    <w:lvl w:ilvl="6" w:tplc="27100580" w:tentative="1">
      <w:start w:val="1"/>
      <w:numFmt w:val="decimal"/>
      <w:lvlText w:val="%7."/>
      <w:lvlJc w:val="left"/>
      <w:pPr>
        <w:tabs>
          <w:tab w:val="num" w:pos="5040"/>
        </w:tabs>
        <w:ind w:left="5040" w:hanging="360"/>
      </w:pPr>
    </w:lvl>
    <w:lvl w:ilvl="7" w:tplc="39888BDE" w:tentative="1">
      <w:start w:val="1"/>
      <w:numFmt w:val="lowerLetter"/>
      <w:lvlText w:val="%8."/>
      <w:lvlJc w:val="left"/>
      <w:pPr>
        <w:tabs>
          <w:tab w:val="num" w:pos="5760"/>
        </w:tabs>
        <w:ind w:left="5760" w:hanging="360"/>
      </w:pPr>
    </w:lvl>
    <w:lvl w:ilvl="8" w:tplc="3DCABF56" w:tentative="1">
      <w:start w:val="1"/>
      <w:numFmt w:val="lowerRoman"/>
      <w:lvlText w:val="%9."/>
      <w:lvlJc w:val="right"/>
      <w:pPr>
        <w:tabs>
          <w:tab w:val="num" w:pos="6480"/>
        </w:tabs>
        <w:ind w:left="6480" w:hanging="180"/>
      </w:pPr>
    </w:lvl>
  </w:abstractNum>
  <w:abstractNum w:abstractNumId="24">
    <w:nsid w:val="28CC4C87"/>
    <w:multiLevelType w:val="hybridMultilevel"/>
    <w:tmpl w:val="73C83E04"/>
    <w:lvl w:ilvl="0" w:tplc="AF0A9500">
      <w:start w:val="1"/>
      <w:numFmt w:val="bullet"/>
      <w:pStyle w:val="ListBullet"/>
      <w:lvlText w:val="•"/>
      <w:lvlJc w:val="left"/>
      <w:pPr>
        <w:ind w:left="720" w:hanging="360"/>
      </w:pPr>
      <w:rPr>
        <w:rFonts w:ascii="Arial" w:hAnsi="Aria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243EDA"/>
    <w:multiLevelType w:val="hybridMultilevel"/>
    <w:tmpl w:val="05C235FC"/>
    <w:lvl w:ilvl="0" w:tplc="6748AF84">
      <w:start w:val="1"/>
      <w:numFmt w:val="bullet"/>
      <w:pStyle w:val="TableBullet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FB3EF3"/>
    <w:multiLevelType w:val="hybridMultilevel"/>
    <w:tmpl w:val="6EA083E8"/>
    <w:lvl w:ilvl="0" w:tplc="61EE80E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34FC677F"/>
    <w:multiLevelType w:val="hybridMultilevel"/>
    <w:tmpl w:val="9E2EC77A"/>
    <w:lvl w:ilvl="0" w:tplc="0A828E7A">
      <w:start w:val="1"/>
      <w:numFmt w:val="bullet"/>
      <w:pStyle w:val="Bullett1"/>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nsid w:val="357C18EC"/>
    <w:multiLevelType w:val="hybridMultilevel"/>
    <w:tmpl w:val="747A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C12BD6"/>
    <w:multiLevelType w:val="hybridMultilevel"/>
    <w:tmpl w:val="D85E2CC6"/>
    <w:lvl w:ilvl="0" w:tplc="CCD23700">
      <w:start w:val="1"/>
      <w:numFmt w:val="decimal"/>
      <w:lvlText w:val="%1."/>
      <w:lvlJc w:val="left"/>
      <w:pPr>
        <w:ind w:left="720" w:hanging="360"/>
      </w:pPr>
      <w:rPr>
        <w:rFonts w:ascii="Times New Roman" w:hAnsi="Times New Roman" w:cs="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1748C0"/>
    <w:multiLevelType w:val="hybridMultilevel"/>
    <w:tmpl w:val="59D81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16746C4"/>
    <w:multiLevelType w:val="hybridMultilevel"/>
    <w:tmpl w:val="38683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485B0B40"/>
    <w:multiLevelType w:val="hybridMultilevel"/>
    <w:tmpl w:val="B328A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C4E2194"/>
    <w:multiLevelType w:val="hybridMultilevel"/>
    <w:tmpl w:val="76204E4A"/>
    <w:lvl w:ilvl="0" w:tplc="EC76EB9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4F1B7E85"/>
    <w:multiLevelType w:val="hybridMultilevel"/>
    <w:tmpl w:val="EC644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4947E26"/>
    <w:multiLevelType w:val="hybridMultilevel"/>
    <w:tmpl w:val="8C32D0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5EF0C72"/>
    <w:multiLevelType w:val="hybridMultilevel"/>
    <w:tmpl w:val="405A19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8114E2D"/>
    <w:multiLevelType w:val="hybridMultilevel"/>
    <w:tmpl w:val="D4B6DE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58BC7C1D"/>
    <w:multiLevelType w:val="hybridMultilevel"/>
    <w:tmpl w:val="75B622A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39">
    <w:nsid w:val="5ACC2074"/>
    <w:multiLevelType w:val="hybridMultilevel"/>
    <w:tmpl w:val="54C8000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0">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41">
    <w:nsid w:val="5BCF4E5D"/>
    <w:multiLevelType w:val="hybridMultilevel"/>
    <w:tmpl w:val="A21A435E"/>
    <w:lvl w:ilvl="0" w:tplc="1FCC2F30">
      <w:numFmt w:val="bullet"/>
      <w:lvlText w:val="-"/>
      <w:lvlJc w:val="left"/>
      <w:pPr>
        <w:ind w:left="986" w:hanging="360"/>
      </w:pPr>
      <w:rPr>
        <w:rFonts w:ascii="CG Times" w:eastAsia="Times New Roman" w:hAnsi="CG Times" w:cs="Times New Roman"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42">
    <w:nsid w:val="6112314B"/>
    <w:multiLevelType w:val="hybridMultilevel"/>
    <w:tmpl w:val="6D1C3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E94168"/>
    <w:multiLevelType w:val="hybridMultilevel"/>
    <w:tmpl w:val="0C4E6CC8"/>
    <w:lvl w:ilvl="0" w:tplc="18B42DEA">
      <w:start w:val="1"/>
      <w:numFmt w:val="decimal"/>
      <w:lvlText w:val="%1."/>
      <w:lvlJc w:val="left"/>
      <w:pPr>
        <w:tabs>
          <w:tab w:val="num" w:pos="1800"/>
        </w:tabs>
        <w:ind w:left="1800" w:hanging="720"/>
      </w:pPr>
      <w:rPr>
        <w:rFonts w:hint="default"/>
        <w:strike w:val="0"/>
      </w:rPr>
    </w:lvl>
    <w:lvl w:ilvl="1" w:tplc="E550DBC6" w:tentative="1">
      <w:start w:val="1"/>
      <w:numFmt w:val="lowerLetter"/>
      <w:lvlText w:val="%2."/>
      <w:lvlJc w:val="left"/>
      <w:pPr>
        <w:tabs>
          <w:tab w:val="num" w:pos="1440"/>
        </w:tabs>
        <w:ind w:left="1440" w:hanging="360"/>
      </w:pPr>
    </w:lvl>
    <w:lvl w:ilvl="2" w:tplc="FB8AA3BE" w:tentative="1">
      <w:start w:val="1"/>
      <w:numFmt w:val="lowerRoman"/>
      <w:lvlText w:val="%3."/>
      <w:lvlJc w:val="right"/>
      <w:pPr>
        <w:tabs>
          <w:tab w:val="num" w:pos="2160"/>
        </w:tabs>
        <w:ind w:left="2160" w:hanging="180"/>
      </w:pPr>
    </w:lvl>
    <w:lvl w:ilvl="3" w:tplc="1B2A84E0" w:tentative="1">
      <w:start w:val="1"/>
      <w:numFmt w:val="decimal"/>
      <w:lvlText w:val="%4."/>
      <w:lvlJc w:val="left"/>
      <w:pPr>
        <w:tabs>
          <w:tab w:val="num" w:pos="2880"/>
        </w:tabs>
        <w:ind w:left="2880" w:hanging="360"/>
      </w:pPr>
    </w:lvl>
    <w:lvl w:ilvl="4" w:tplc="13A4DFC8" w:tentative="1">
      <w:start w:val="1"/>
      <w:numFmt w:val="lowerLetter"/>
      <w:lvlText w:val="%5."/>
      <w:lvlJc w:val="left"/>
      <w:pPr>
        <w:tabs>
          <w:tab w:val="num" w:pos="3600"/>
        </w:tabs>
        <w:ind w:left="3600" w:hanging="360"/>
      </w:pPr>
    </w:lvl>
    <w:lvl w:ilvl="5" w:tplc="7A56AAF8" w:tentative="1">
      <w:start w:val="1"/>
      <w:numFmt w:val="lowerRoman"/>
      <w:lvlText w:val="%6."/>
      <w:lvlJc w:val="right"/>
      <w:pPr>
        <w:tabs>
          <w:tab w:val="num" w:pos="4320"/>
        </w:tabs>
        <w:ind w:left="4320" w:hanging="180"/>
      </w:pPr>
    </w:lvl>
    <w:lvl w:ilvl="6" w:tplc="56C64092" w:tentative="1">
      <w:start w:val="1"/>
      <w:numFmt w:val="decimal"/>
      <w:lvlText w:val="%7."/>
      <w:lvlJc w:val="left"/>
      <w:pPr>
        <w:tabs>
          <w:tab w:val="num" w:pos="5040"/>
        </w:tabs>
        <w:ind w:left="5040" w:hanging="360"/>
      </w:pPr>
    </w:lvl>
    <w:lvl w:ilvl="7" w:tplc="A840369A" w:tentative="1">
      <w:start w:val="1"/>
      <w:numFmt w:val="lowerLetter"/>
      <w:lvlText w:val="%8."/>
      <w:lvlJc w:val="left"/>
      <w:pPr>
        <w:tabs>
          <w:tab w:val="num" w:pos="5760"/>
        </w:tabs>
        <w:ind w:left="5760" w:hanging="360"/>
      </w:pPr>
    </w:lvl>
    <w:lvl w:ilvl="8" w:tplc="360CD3BC" w:tentative="1">
      <w:start w:val="1"/>
      <w:numFmt w:val="lowerRoman"/>
      <w:lvlText w:val="%9."/>
      <w:lvlJc w:val="right"/>
      <w:pPr>
        <w:tabs>
          <w:tab w:val="num" w:pos="6480"/>
        </w:tabs>
        <w:ind w:left="6480" w:hanging="180"/>
      </w:pPr>
    </w:lvl>
  </w:abstractNum>
  <w:abstractNum w:abstractNumId="44">
    <w:nsid w:val="6712695C"/>
    <w:multiLevelType w:val="hybridMultilevel"/>
    <w:tmpl w:val="6BE6CA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nsid w:val="692D3B53"/>
    <w:multiLevelType w:val="hybridMultilevel"/>
    <w:tmpl w:val="2FD8E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30F5900"/>
    <w:multiLevelType w:val="hybridMultilevel"/>
    <w:tmpl w:val="4E848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B536FE9"/>
    <w:multiLevelType w:val="hybridMultilevel"/>
    <w:tmpl w:val="2CC024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3"/>
  </w:num>
  <w:num w:numId="2">
    <w:abstractNumId w:val="40"/>
  </w:num>
  <w:num w:numId="3">
    <w:abstractNumId w:val="43"/>
  </w:num>
  <w:num w:numId="4">
    <w:abstractNumId w:val="20"/>
  </w:num>
  <w:num w:numId="5">
    <w:abstractNumId w:val="36"/>
  </w:num>
  <w:num w:numId="6">
    <w:abstractNumId w:val="16"/>
  </w:num>
  <w:num w:numId="7">
    <w:abstractNumId w:val="35"/>
  </w:num>
  <w:num w:numId="8">
    <w:abstractNumId w:val="13"/>
  </w:num>
  <w:num w:numId="9">
    <w:abstractNumId w:val="42"/>
  </w:num>
  <w:num w:numId="10">
    <w:abstractNumId w:val="26"/>
  </w:num>
  <w:num w:numId="11">
    <w:abstractNumId w:val="14"/>
  </w:num>
  <w:num w:numId="12">
    <w:abstractNumId w:val="27"/>
  </w:num>
  <w:num w:numId="13">
    <w:abstractNumId w:val="25"/>
  </w:num>
  <w:num w:numId="14">
    <w:abstractNumId w:val="46"/>
  </w:num>
  <w:num w:numId="15">
    <w:abstractNumId w:val="34"/>
  </w:num>
  <w:num w:numId="16">
    <w:abstractNumId w:val="24"/>
  </w:num>
  <w:num w:numId="17">
    <w:abstractNumId w:val="37"/>
  </w:num>
  <w:num w:numId="18">
    <w:abstractNumId w:val="30"/>
  </w:num>
  <w:num w:numId="19">
    <w:abstractNumId w:val="39"/>
  </w:num>
  <w:num w:numId="20">
    <w:abstractNumId w:val="22"/>
  </w:num>
  <w:num w:numId="21">
    <w:abstractNumId w:val="18"/>
  </w:num>
  <w:num w:numId="22">
    <w:abstractNumId w:val="45"/>
  </w:num>
  <w:num w:numId="23">
    <w:abstractNumId w:val="28"/>
  </w:num>
  <w:num w:numId="24">
    <w:abstractNumId w:val="32"/>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44"/>
  </w:num>
  <w:num w:numId="28">
    <w:abstractNumId w:val="29"/>
  </w:num>
  <w:num w:numId="29">
    <w:abstractNumId w:val="17"/>
  </w:num>
  <w:num w:numId="30">
    <w:abstractNumId w:val="47"/>
  </w:num>
  <w:num w:numId="31">
    <w:abstractNumId w:val="19"/>
  </w:num>
  <w:num w:numId="32">
    <w:abstractNumId w:val="33"/>
  </w:num>
  <w:num w:numId="33">
    <w:abstractNumId w:val="21"/>
  </w:num>
  <w:num w:numId="34">
    <w:abstractNumId w:val="41"/>
  </w:num>
  <w:num w:numId="35">
    <w:abstractNumId w:val="38"/>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27"/>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C53"/>
    <w:rsid w:val="000007AE"/>
    <w:rsid w:val="00000CB6"/>
    <w:rsid w:val="00001272"/>
    <w:rsid w:val="00001798"/>
    <w:rsid w:val="0000186A"/>
    <w:rsid w:val="000019C0"/>
    <w:rsid w:val="0000332B"/>
    <w:rsid w:val="00003C80"/>
    <w:rsid w:val="0000479B"/>
    <w:rsid w:val="00004D76"/>
    <w:rsid w:val="00006210"/>
    <w:rsid w:val="00006684"/>
    <w:rsid w:val="00006738"/>
    <w:rsid w:val="000067EA"/>
    <w:rsid w:val="00006F38"/>
    <w:rsid w:val="00007DE8"/>
    <w:rsid w:val="0001021B"/>
    <w:rsid w:val="00010620"/>
    <w:rsid w:val="000108D2"/>
    <w:rsid w:val="00010C1A"/>
    <w:rsid w:val="00011996"/>
    <w:rsid w:val="000127C4"/>
    <w:rsid w:val="00012BFF"/>
    <w:rsid w:val="000150BF"/>
    <w:rsid w:val="00016933"/>
    <w:rsid w:val="000202C3"/>
    <w:rsid w:val="00020351"/>
    <w:rsid w:val="000204F2"/>
    <w:rsid w:val="00021AF6"/>
    <w:rsid w:val="00022291"/>
    <w:rsid w:val="000225CC"/>
    <w:rsid w:val="000236FC"/>
    <w:rsid w:val="00023E66"/>
    <w:rsid w:val="000241BB"/>
    <w:rsid w:val="000264D8"/>
    <w:rsid w:val="00027ACA"/>
    <w:rsid w:val="0003001B"/>
    <w:rsid w:val="00030618"/>
    <w:rsid w:val="00030B0B"/>
    <w:rsid w:val="000322CF"/>
    <w:rsid w:val="0003419A"/>
    <w:rsid w:val="00035A35"/>
    <w:rsid w:val="000361D2"/>
    <w:rsid w:val="00036707"/>
    <w:rsid w:val="000370B9"/>
    <w:rsid w:val="000370E2"/>
    <w:rsid w:val="000372AA"/>
    <w:rsid w:val="000400F0"/>
    <w:rsid w:val="000414C5"/>
    <w:rsid w:val="00042269"/>
    <w:rsid w:val="0004269E"/>
    <w:rsid w:val="00042BB5"/>
    <w:rsid w:val="00043CD7"/>
    <w:rsid w:val="00044FBA"/>
    <w:rsid w:val="000464AA"/>
    <w:rsid w:val="00046DE1"/>
    <w:rsid w:val="00047410"/>
    <w:rsid w:val="00047CB6"/>
    <w:rsid w:val="000504D0"/>
    <w:rsid w:val="00051C36"/>
    <w:rsid w:val="00052B54"/>
    <w:rsid w:val="00052B7A"/>
    <w:rsid w:val="00053D22"/>
    <w:rsid w:val="00055061"/>
    <w:rsid w:val="00056C40"/>
    <w:rsid w:val="00056DCC"/>
    <w:rsid w:val="000572F2"/>
    <w:rsid w:val="000602C4"/>
    <w:rsid w:val="00061569"/>
    <w:rsid w:val="000620D8"/>
    <w:rsid w:val="000620E3"/>
    <w:rsid w:val="00062445"/>
    <w:rsid w:val="0006251B"/>
    <w:rsid w:val="00062ACC"/>
    <w:rsid w:val="00062CC4"/>
    <w:rsid w:val="00063835"/>
    <w:rsid w:val="0006399E"/>
    <w:rsid w:val="00063C45"/>
    <w:rsid w:val="00063DF1"/>
    <w:rsid w:val="0006435E"/>
    <w:rsid w:val="00065B7C"/>
    <w:rsid w:val="00066044"/>
    <w:rsid w:val="000665F5"/>
    <w:rsid w:val="00067ACC"/>
    <w:rsid w:val="000703CB"/>
    <w:rsid w:val="00070A84"/>
    <w:rsid w:val="00071597"/>
    <w:rsid w:val="00071B16"/>
    <w:rsid w:val="0007202A"/>
    <w:rsid w:val="000726CF"/>
    <w:rsid w:val="0007395B"/>
    <w:rsid w:val="00073E9E"/>
    <w:rsid w:val="000754A5"/>
    <w:rsid w:val="00076FD1"/>
    <w:rsid w:val="00077596"/>
    <w:rsid w:val="0008117F"/>
    <w:rsid w:val="00081561"/>
    <w:rsid w:val="000816A9"/>
    <w:rsid w:val="0008217F"/>
    <w:rsid w:val="00084031"/>
    <w:rsid w:val="0008483A"/>
    <w:rsid w:val="00086F32"/>
    <w:rsid w:val="0008729D"/>
    <w:rsid w:val="00087556"/>
    <w:rsid w:val="00087ADC"/>
    <w:rsid w:val="00087B38"/>
    <w:rsid w:val="0009102E"/>
    <w:rsid w:val="00093825"/>
    <w:rsid w:val="000953A6"/>
    <w:rsid w:val="00095CFA"/>
    <w:rsid w:val="0009686E"/>
    <w:rsid w:val="00096B3A"/>
    <w:rsid w:val="00096C6E"/>
    <w:rsid w:val="0009726E"/>
    <w:rsid w:val="000A0013"/>
    <w:rsid w:val="000A022E"/>
    <w:rsid w:val="000A05C0"/>
    <w:rsid w:val="000A1119"/>
    <w:rsid w:val="000A111F"/>
    <w:rsid w:val="000A2444"/>
    <w:rsid w:val="000A2B0F"/>
    <w:rsid w:val="000A2DED"/>
    <w:rsid w:val="000A36C7"/>
    <w:rsid w:val="000A40DC"/>
    <w:rsid w:val="000A527B"/>
    <w:rsid w:val="000A531D"/>
    <w:rsid w:val="000A6B5A"/>
    <w:rsid w:val="000B01F2"/>
    <w:rsid w:val="000B074A"/>
    <w:rsid w:val="000B07F6"/>
    <w:rsid w:val="000B2A52"/>
    <w:rsid w:val="000B2B0C"/>
    <w:rsid w:val="000B30B9"/>
    <w:rsid w:val="000B3CB9"/>
    <w:rsid w:val="000B3FFA"/>
    <w:rsid w:val="000B4392"/>
    <w:rsid w:val="000B4912"/>
    <w:rsid w:val="000B49EB"/>
    <w:rsid w:val="000B4B92"/>
    <w:rsid w:val="000B5061"/>
    <w:rsid w:val="000B5776"/>
    <w:rsid w:val="000B627D"/>
    <w:rsid w:val="000B6512"/>
    <w:rsid w:val="000B6D3B"/>
    <w:rsid w:val="000B7D9C"/>
    <w:rsid w:val="000C0E05"/>
    <w:rsid w:val="000C280B"/>
    <w:rsid w:val="000C34CE"/>
    <w:rsid w:val="000C363A"/>
    <w:rsid w:val="000C3D52"/>
    <w:rsid w:val="000C41DE"/>
    <w:rsid w:val="000C48C3"/>
    <w:rsid w:val="000C5944"/>
    <w:rsid w:val="000C6A32"/>
    <w:rsid w:val="000C751D"/>
    <w:rsid w:val="000D2637"/>
    <w:rsid w:val="000D276D"/>
    <w:rsid w:val="000D3AFD"/>
    <w:rsid w:val="000D4EDE"/>
    <w:rsid w:val="000D54CD"/>
    <w:rsid w:val="000D643E"/>
    <w:rsid w:val="000D6AE8"/>
    <w:rsid w:val="000E1AFC"/>
    <w:rsid w:val="000E236E"/>
    <w:rsid w:val="000E36B1"/>
    <w:rsid w:val="000E3ADC"/>
    <w:rsid w:val="000E3F35"/>
    <w:rsid w:val="000E5118"/>
    <w:rsid w:val="000E6B48"/>
    <w:rsid w:val="000E6ED3"/>
    <w:rsid w:val="000F0BD7"/>
    <w:rsid w:val="000F13E3"/>
    <w:rsid w:val="000F166D"/>
    <w:rsid w:val="000F3EDB"/>
    <w:rsid w:val="000F4B0F"/>
    <w:rsid w:val="000F4F3A"/>
    <w:rsid w:val="000F5C41"/>
    <w:rsid w:val="000F718C"/>
    <w:rsid w:val="000F78FB"/>
    <w:rsid w:val="000F7C0D"/>
    <w:rsid w:val="000F7EE4"/>
    <w:rsid w:val="0010020D"/>
    <w:rsid w:val="001005E5"/>
    <w:rsid w:val="00100C95"/>
    <w:rsid w:val="00100DCE"/>
    <w:rsid w:val="001017D8"/>
    <w:rsid w:val="001018B8"/>
    <w:rsid w:val="0010297A"/>
    <w:rsid w:val="00102F0A"/>
    <w:rsid w:val="0010474F"/>
    <w:rsid w:val="0010490A"/>
    <w:rsid w:val="00104EDF"/>
    <w:rsid w:val="001056D9"/>
    <w:rsid w:val="001065E4"/>
    <w:rsid w:val="00107225"/>
    <w:rsid w:val="00107424"/>
    <w:rsid w:val="00107D2E"/>
    <w:rsid w:val="0011000E"/>
    <w:rsid w:val="001105C6"/>
    <w:rsid w:val="00110E5B"/>
    <w:rsid w:val="00111094"/>
    <w:rsid w:val="00111772"/>
    <w:rsid w:val="00111954"/>
    <w:rsid w:val="00111962"/>
    <w:rsid w:val="00112657"/>
    <w:rsid w:val="00113466"/>
    <w:rsid w:val="00113A5A"/>
    <w:rsid w:val="00116429"/>
    <w:rsid w:val="001217AC"/>
    <w:rsid w:val="001230D1"/>
    <w:rsid w:val="00123486"/>
    <w:rsid w:val="00123937"/>
    <w:rsid w:val="001247AB"/>
    <w:rsid w:val="00124CF3"/>
    <w:rsid w:val="00125B65"/>
    <w:rsid w:val="001269E2"/>
    <w:rsid w:val="00126D40"/>
    <w:rsid w:val="00130B01"/>
    <w:rsid w:val="00130ED3"/>
    <w:rsid w:val="001325FE"/>
    <w:rsid w:val="00132618"/>
    <w:rsid w:val="0013277F"/>
    <w:rsid w:val="0013287F"/>
    <w:rsid w:val="00133D24"/>
    <w:rsid w:val="0013455C"/>
    <w:rsid w:val="0013463B"/>
    <w:rsid w:val="00134DCA"/>
    <w:rsid w:val="00135869"/>
    <w:rsid w:val="0013596F"/>
    <w:rsid w:val="00140DAD"/>
    <w:rsid w:val="00141349"/>
    <w:rsid w:val="00145E87"/>
    <w:rsid w:val="00146232"/>
    <w:rsid w:val="0014666B"/>
    <w:rsid w:val="00146DE3"/>
    <w:rsid w:val="001474DF"/>
    <w:rsid w:val="0014762C"/>
    <w:rsid w:val="00147E5E"/>
    <w:rsid w:val="001504B9"/>
    <w:rsid w:val="001505E2"/>
    <w:rsid w:val="001509C2"/>
    <w:rsid w:val="00152A3A"/>
    <w:rsid w:val="00153FCD"/>
    <w:rsid w:val="0015435E"/>
    <w:rsid w:val="00156168"/>
    <w:rsid w:val="0015621B"/>
    <w:rsid w:val="0015631E"/>
    <w:rsid w:val="001568B6"/>
    <w:rsid w:val="00156A3B"/>
    <w:rsid w:val="00160276"/>
    <w:rsid w:val="00160D3F"/>
    <w:rsid w:val="00162257"/>
    <w:rsid w:val="001638BE"/>
    <w:rsid w:val="00163CF8"/>
    <w:rsid w:val="001644E6"/>
    <w:rsid w:val="00165A46"/>
    <w:rsid w:val="001664DE"/>
    <w:rsid w:val="001669E9"/>
    <w:rsid w:val="001673E5"/>
    <w:rsid w:val="0016781A"/>
    <w:rsid w:val="00167BE2"/>
    <w:rsid w:val="001737C2"/>
    <w:rsid w:val="00173ADB"/>
    <w:rsid w:val="00173CF8"/>
    <w:rsid w:val="00173FD1"/>
    <w:rsid w:val="001750B3"/>
    <w:rsid w:val="00175874"/>
    <w:rsid w:val="00176678"/>
    <w:rsid w:val="001802B9"/>
    <w:rsid w:val="00180F64"/>
    <w:rsid w:val="001815C2"/>
    <w:rsid w:val="001829E7"/>
    <w:rsid w:val="00182EE5"/>
    <w:rsid w:val="00183B12"/>
    <w:rsid w:val="00183E8C"/>
    <w:rsid w:val="00184791"/>
    <w:rsid w:val="00185E54"/>
    <w:rsid w:val="00185E57"/>
    <w:rsid w:val="001861E0"/>
    <w:rsid w:val="0018620C"/>
    <w:rsid w:val="001864EB"/>
    <w:rsid w:val="00186DE7"/>
    <w:rsid w:val="00186E80"/>
    <w:rsid w:val="0018704E"/>
    <w:rsid w:val="001873E3"/>
    <w:rsid w:val="001902AA"/>
    <w:rsid w:val="001902C2"/>
    <w:rsid w:val="00190ED4"/>
    <w:rsid w:val="0019156F"/>
    <w:rsid w:val="00191A2B"/>
    <w:rsid w:val="00193258"/>
    <w:rsid w:val="00193876"/>
    <w:rsid w:val="00193AA6"/>
    <w:rsid w:val="0019503A"/>
    <w:rsid w:val="00196032"/>
    <w:rsid w:val="00196768"/>
    <w:rsid w:val="00196C64"/>
    <w:rsid w:val="001974A4"/>
    <w:rsid w:val="0019754B"/>
    <w:rsid w:val="001A04DF"/>
    <w:rsid w:val="001A0F2A"/>
    <w:rsid w:val="001A12C7"/>
    <w:rsid w:val="001A1370"/>
    <w:rsid w:val="001A386B"/>
    <w:rsid w:val="001A4C57"/>
    <w:rsid w:val="001A530C"/>
    <w:rsid w:val="001A6ECB"/>
    <w:rsid w:val="001A77C1"/>
    <w:rsid w:val="001A782B"/>
    <w:rsid w:val="001A7833"/>
    <w:rsid w:val="001B006E"/>
    <w:rsid w:val="001B1431"/>
    <w:rsid w:val="001B208D"/>
    <w:rsid w:val="001B24F4"/>
    <w:rsid w:val="001B3C0B"/>
    <w:rsid w:val="001B4747"/>
    <w:rsid w:val="001B4AC6"/>
    <w:rsid w:val="001B63E6"/>
    <w:rsid w:val="001B655E"/>
    <w:rsid w:val="001B6818"/>
    <w:rsid w:val="001B75B3"/>
    <w:rsid w:val="001C0C8B"/>
    <w:rsid w:val="001C0CA0"/>
    <w:rsid w:val="001C0F94"/>
    <w:rsid w:val="001C137B"/>
    <w:rsid w:val="001C1446"/>
    <w:rsid w:val="001C211E"/>
    <w:rsid w:val="001C25FB"/>
    <w:rsid w:val="001C336B"/>
    <w:rsid w:val="001C49EF"/>
    <w:rsid w:val="001C6004"/>
    <w:rsid w:val="001C6937"/>
    <w:rsid w:val="001C6B71"/>
    <w:rsid w:val="001C725D"/>
    <w:rsid w:val="001D1CCD"/>
    <w:rsid w:val="001D1F3A"/>
    <w:rsid w:val="001D3287"/>
    <w:rsid w:val="001D3401"/>
    <w:rsid w:val="001D60D3"/>
    <w:rsid w:val="001D6176"/>
    <w:rsid w:val="001D6468"/>
    <w:rsid w:val="001D663B"/>
    <w:rsid w:val="001D6AFB"/>
    <w:rsid w:val="001D6F55"/>
    <w:rsid w:val="001D73E3"/>
    <w:rsid w:val="001D76A5"/>
    <w:rsid w:val="001E0DB2"/>
    <w:rsid w:val="001E145D"/>
    <w:rsid w:val="001E32B7"/>
    <w:rsid w:val="001E38E1"/>
    <w:rsid w:val="001E3F12"/>
    <w:rsid w:val="001E4719"/>
    <w:rsid w:val="001E5067"/>
    <w:rsid w:val="001E5634"/>
    <w:rsid w:val="001E5939"/>
    <w:rsid w:val="001E6942"/>
    <w:rsid w:val="001E6C4D"/>
    <w:rsid w:val="001E73C6"/>
    <w:rsid w:val="001F0169"/>
    <w:rsid w:val="001F10AC"/>
    <w:rsid w:val="001F2022"/>
    <w:rsid w:val="001F2721"/>
    <w:rsid w:val="001F54B1"/>
    <w:rsid w:val="001F5F09"/>
    <w:rsid w:val="001F60F7"/>
    <w:rsid w:val="001F6279"/>
    <w:rsid w:val="001F6309"/>
    <w:rsid w:val="001F66E4"/>
    <w:rsid w:val="001F7A06"/>
    <w:rsid w:val="0020037B"/>
    <w:rsid w:val="00200564"/>
    <w:rsid w:val="00200E97"/>
    <w:rsid w:val="00201C49"/>
    <w:rsid w:val="00202091"/>
    <w:rsid w:val="00203480"/>
    <w:rsid w:val="00203BF4"/>
    <w:rsid w:val="00204481"/>
    <w:rsid w:val="00204E76"/>
    <w:rsid w:val="00205F35"/>
    <w:rsid w:val="002061DD"/>
    <w:rsid w:val="0020629F"/>
    <w:rsid w:val="002067ED"/>
    <w:rsid w:val="00206A0D"/>
    <w:rsid w:val="00206B25"/>
    <w:rsid w:val="002103E7"/>
    <w:rsid w:val="0021131B"/>
    <w:rsid w:val="00212206"/>
    <w:rsid w:val="002127C3"/>
    <w:rsid w:val="002143E3"/>
    <w:rsid w:val="00214844"/>
    <w:rsid w:val="00214CF8"/>
    <w:rsid w:val="00215679"/>
    <w:rsid w:val="00215802"/>
    <w:rsid w:val="00215842"/>
    <w:rsid w:val="00215BF8"/>
    <w:rsid w:val="002200C0"/>
    <w:rsid w:val="00220C0B"/>
    <w:rsid w:val="0022133A"/>
    <w:rsid w:val="00221782"/>
    <w:rsid w:val="00221906"/>
    <w:rsid w:val="00222F0A"/>
    <w:rsid w:val="00223590"/>
    <w:rsid w:val="00223A54"/>
    <w:rsid w:val="00225644"/>
    <w:rsid w:val="0022667A"/>
    <w:rsid w:val="0022667C"/>
    <w:rsid w:val="00230CE5"/>
    <w:rsid w:val="00233803"/>
    <w:rsid w:val="00233DD1"/>
    <w:rsid w:val="0023414F"/>
    <w:rsid w:val="00234CEE"/>
    <w:rsid w:val="002362A2"/>
    <w:rsid w:val="00236B31"/>
    <w:rsid w:val="002402C9"/>
    <w:rsid w:val="00240802"/>
    <w:rsid w:val="0024146E"/>
    <w:rsid w:val="00241540"/>
    <w:rsid w:val="00241B97"/>
    <w:rsid w:val="00242187"/>
    <w:rsid w:val="002427EE"/>
    <w:rsid w:val="00242B45"/>
    <w:rsid w:val="00242E57"/>
    <w:rsid w:val="002439F8"/>
    <w:rsid w:val="002439FE"/>
    <w:rsid w:val="00244B36"/>
    <w:rsid w:val="00244C70"/>
    <w:rsid w:val="00245664"/>
    <w:rsid w:val="0024684D"/>
    <w:rsid w:val="00247D03"/>
    <w:rsid w:val="0025021B"/>
    <w:rsid w:val="00250C44"/>
    <w:rsid w:val="00250E2B"/>
    <w:rsid w:val="0025165A"/>
    <w:rsid w:val="00251BB2"/>
    <w:rsid w:val="0025219A"/>
    <w:rsid w:val="00252F35"/>
    <w:rsid w:val="0025405B"/>
    <w:rsid w:val="002540CE"/>
    <w:rsid w:val="002547B9"/>
    <w:rsid w:val="002551A7"/>
    <w:rsid w:val="00255CC8"/>
    <w:rsid w:val="002563BB"/>
    <w:rsid w:val="00261248"/>
    <w:rsid w:val="00261C56"/>
    <w:rsid w:val="0026234D"/>
    <w:rsid w:val="00262CC2"/>
    <w:rsid w:val="00262E16"/>
    <w:rsid w:val="00263E9B"/>
    <w:rsid w:val="002641E7"/>
    <w:rsid w:val="002659B4"/>
    <w:rsid w:val="002659E9"/>
    <w:rsid w:val="00265CDA"/>
    <w:rsid w:val="00266FBA"/>
    <w:rsid w:val="002676B2"/>
    <w:rsid w:val="00270331"/>
    <w:rsid w:val="0027067D"/>
    <w:rsid w:val="00270D24"/>
    <w:rsid w:val="00271204"/>
    <w:rsid w:val="00271429"/>
    <w:rsid w:val="0027165D"/>
    <w:rsid w:val="0027172D"/>
    <w:rsid w:val="002722EA"/>
    <w:rsid w:val="00272335"/>
    <w:rsid w:val="0027235D"/>
    <w:rsid w:val="002736A7"/>
    <w:rsid w:val="00273969"/>
    <w:rsid w:val="00273C83"/>
    <w:rsid w:val="002762A9"/>
    <w:rsid w:val="00277559"/>
    <w:rsid w:val="002775FD"/>
    <w:rsid w:val="002817EA"/>
    <w:rsid w:val="00281A1C"/>
    <w:rsid w:val="00283781"/>
    <w:rsid w:val="00283B3D"/>
    <w:rsid w:val="0028456A"/>
    <w:rsid w:val="002851FF"/>
    <w:rsid w:val="0028529B"/>
    <w:rsid w:val="002879D1"/>
    <w:rsid w:val="002902CC"/>
    <w:rsid w:val="00291202"/>
    <w:rsid w:val="00292AB6"/>
    <w:rsid w:val="00292EC2"/>
    <w:rsid w:val="002933BF"/>
    <w:rsid w:val="00294E13"/>
    <w:rsid w:val="0029512A"/>
    <w:rsid w:val="0029594A"/>
    <w:rsid w:val="00296140"/>
    <w:rsid w:val="0029769D"/>
    <w:rsid w:val="00297ADF"/>
    <w:rsid w:val="002A08EA"/>
    <w:rsid w:val="002A1698"/>
    <w:rsid w:val="002A2649"/>
    <w:rsid w:val="002A36D3"/>
    <w:rsid w:val="002A434E"/>
    <w:rsid w:val="002A47A0"/>
    <w:rsid w:val="002A4C6E"/>
    <w:rsid w:val="002A5255"/>
    <w:rsid w:val="002A61D4"/>
    <w:rsid w:val="002A61D5"/>
    <w:rsid w:val="002A6C0F"/>
    <w:rsid w:val="002B01C6"/>
    <w:rsid w:val="002B2327"/>
    <w:rsid w:val="002B2457"/>
    <w:rsid w:val="002B27AE"/>
    <w:rsid w:val="002B2B42"/>
    <w:rsid w:val="002B2ED6"/>
    <w:rsid w:val="002B33F4"/>
    <w:rsid w:val="002B4929"/>
    <w:rsid w:val="002B4CAD"/>
    <w:rsid w:val="002B7265"/>
    <w:rsid w:val="002B7278"/>
    <w:rsid w:val="002B74AC"/>
    <w:rsid w:val="002B7DD7"/>
    <w:rsid w:val="002B7EE0"/>
    <w:rsid w:val="002C10A4"/>
    <w:rsid w:val="002C29F7"/>
    <w:rsid w:val="002C35D0"/>
    <w:rsid w:val="002C3826"/>
    <w:rsid w:val="002C47FD"/>
    <w:rsid w:val="002C6C91"/>
    <w:rsid w:val="002C6D92"/>
    <w:rsid w:val="002D00E3"/>
    <w:rsid w:val="002D02D6"/>
    <w:rsid w:val="002D121B"/>
    <w:rsid w:val="002D1471"/>
    <w:rsid w:val="002D28D8"/>
    <w:rsid w:val="002D2BB2"/>
    <w:rsid w:val="002D3C2E"/>
    <w:rsid w:val="002D3DAB"/>
    <w:rsid w:val="002D4765"/>
    <w:rsid w:val="002D481F"/>
    <w:rsid w:val="002D5C07"/>
    <w:rsid w:val="002D6ABF"/>
    <w:rsid w:val="002D6EA0"/>
    <w:rsid w:val="002D6F41"/>
    <w:rsid w:val="002D7861"/>
    <w:rsid w:val="002E12D9"/>
    <w:rsid w:val="002E189B"/>
    <w:rsid w:val="002E253E"/>
    <w:rsid w:val="002E28EA"/>
    <w:rsid w:val="002E3E11"/>
    <w:rsid w:val="002E4E27"/>
    <w:rsid w:val="002E5BD1"/>
    <w:rsid w:val="002E6CB1"/>
    <w:rsid w:val="002E738B"/>
    <w:rsid w:val="002E7740"/>
    <w:rsid w:val="002E781E"/>
    <w:rsid w:val="002F13CC"/>
    <w:rsid w:val="002F1FCF"/>
    <w:rsid w:val="002F2154"/>
    <w:rsid w:val="002F380B"/>
    <w:rsid w:val="002F4574"/>
    <w:rsid w:val="002F4AD1"/>
    <w:rsid w:val="002F4D79"/>
    <w:rsid w:val="002F50A8"/>
    <w:rsid w:val="002F51DE"/>
    <w:rsid w:val="002F63A0"/>
    <w:rsid w:val="002F64A9"/>
    <w:rsid w:val="002F6C12"/>
    <w:rsid w:val="002F7C83"/>
    <w:rsid w:val="00300B31"/>
    <w:rsid w:val="003018EC"/>
    <w:rsid w:val="00301D0E"/>
    <w:rsid w:val="00302B08"/>
    <w:rsid w:val="00303A18"/>
    <w:rsid w:val="00303EAE"/>
    <w:rsid w:val="00304618"/>
    <w:rsid w:val="003049CA"/>
    <w:rsid w:val="00304F22"/>
    <w:rsid w:val="00305697"/>
    <w:rsid w:val="00305907"/>
    <w:rsid w:val="00306EB5"/>
    <w:rsid w:val="00307067"/>
    <w:rsid w:val="0030766B"/>
    <w:rsid w:val="00307DBD"/>
    <w:rsid w:val="003101E2"/>
    <w:rsid w:val="00311637"/>
    <w:rsid w:val="003121D3"/>
    <w:rsid w:val="0031388A"/>
    <w:rsid w:val="00313D1F"/>
    <w:rsid w:val="003140CC"/>
    <w:rsid w:val="00314AF7"/>
    <w:rsid w:val="00314CF7"/>
    <w:rsid w:val="00314F6F"/>
    <w:rsid w:val="003206A6"/>
    <w:rsid w:val="00320D4D"/>
    <w:rsid w:val="0032141C"/>
    <w:rsid w:val="003223DA"/>
    <w:rsid w:val="003257B7"/>
    <w:rsid w:val="0032641D"/>
    <w:rsid w:val="0032787A"/>
    <w:rsid w:val="003303DC"/>
    <w:rsid w:val="00330A99"/>
    <w:rsid w:val="003321AC"/>
    <w:rsid w:val="00332377"/>
    <w:rsid w:val="003326B7"/>
    <w:rsid w:val="00332879"/>
    <w:rsid w:val="0033314B"/>
    <w:rsid w:val="00333574"/>
    <w:rsid w:val="00333BFF"/>
    <w:rsid w:val="003348F1"/>
    <w:rsid w:val="00334B91"/>
    <w:rsid w:val="003367BE"/>
    <w:rsid w:val="00336A14"/>
    <w:rsid w:val="00336A8D"/>
    <w:rsid w:val="00337B69"/>
    <w:rsid w:val="003401CF"/>
    <w:rsid w:val="00340BC1"/>
    <w:rsid w:val="00340D04"/>
    <w:rsid w:val="00341FB1"/>
    <w:rsid w:val="003423F8"/>
    <w:rsid w:val="0034280F"/>
    <w:rsid w:val="0034372D"/>
    <w:rsid w:val="0034586A"/>
    <w:rsid w:val="0034692D"/>
    <w:rsid w:val="003470A7"/>
    <w:rsid w:val="0034725D"/>
    <w:rsid w:val="00347774"/>
    <w:rsid w:val="00350CCC"/>
    <w:rsid w:val="0035227D"/>
    <w:rsid w:val="00352EF1"/>
    <w:rsid w:val="00353527"/>
    <w:rsid w:val="003535D9"/>
    <w:rsid w:val="003544BA"/>
    <w:rsid w:val="003549A4"/>
    <w:rsid w:val="00354ADF"/>
    <w:rsid w:val="003553AF"/>
    <w:rsid w:val="003558CE"/>
    <w:rsid w:val="003562C7"/>
    <w:rsid w:val="003566B4"/>
    <w:rsid w:val="00356AFA"/>
    <w:rsid w:val="0035768E"/>
    <w:rsid w:val="00357E0B"/>
    <w:rsid w:val="0036065A"/>
    <w:rsid w:val="00360EA6"/>
    <w:rsid w:val="003624B5"/>
    <w:rsid w:val="0036705A"/>
    <w:rsid w:val="00367CEC"/>
    <w:rsid w:val="00370A01"/>
    <w:rsid w:val="00370EB4"/>
    <w:rsid w:val="00372349"/>
    <w:rsid w:val="003732C8"/>
    <w:rsid w:val="0037351B"/>
    <w:rsid w:val="00373A91"/>
    <w:rsid w:val="00373D58"/>
    <w:rsid w:val="00375E6C"/>
    <w:rsid w:val="00376638"/>
    <w:rsid w:val="003768ED"/>
    <w:rsid w:val="00376912"/>
    <w:rsid w:val="00377076"/>
    <w:rsid w:val="0037735C"/>
    <w:rsid w:val="00377EE9"/>
    <w:rsid w:val="003812E2"/>
    <w:rsid w:val="0038142B"/>
    <w:rsid w:val="003816D9"/>
    <w:rsid w:val="003830C9"/>
    <w:rsid w:val="003832A6"/>
    <w:rsid w:val="0038389B"/>
    <w:rsid w:val="00383A5F"/>
    <w:rsid w:val="00383B41"/>
    <w:rsid w:val="00383D0C"/>
    <w:rsid w:val="003840FE"/>
    <w:rsid w:val="00385142"/>
    <w:rsid w:val="0038588B"/>
    <w:rsid w:val="00385942"/>
    <w:rsid w:val="00385F8D"/>
    <w:rsid w:val="00386AA5"/>
    <w:rsid w:val="00386B2B"/>
    <w:rsid w:val="003877A7"/>
    <w:rsid w:val="0039032E"/>
    <w:rsid w:val="003904F5"/>
    <w:rsid w:val="003910C3"/>
    <w:rsid w:val="003934F9"/>
    <w:rsid w:val="003941F1"/>
    <w:rsid w:val="003943AD"/>
    <w:rsid w:val="00394826"/>
    <w:rsid w:val="003954A0"/>
    <w:rsid w:val="003968C8"/>
    <w:rsid w:val="003973F6"/>
    <w:rsid w:val="0039790C"/>
    <w:rsid w:val="003A0255"/>
    <w:rsid w:val="003A17B6"/>
    <w:rsid w:val="003A2AF7"/>
    <w:rsid w:val="003A2B84"/>
    <w:rsid w:val="003A3842"/>
    <w:rsid w:val="003A4C95"/>
    <w:rsid w:val="003A4CE0"/>
    <w:rsid w:val="003A582B"/>
    <w:rsid w:val="003A7C4A"/>
    <w:rsid w:val="003B0737"/>
    <w:rsid w:val="003B1552"/>
    <w:rsid w:val="003B179E"/>
    <w:rsid w:val="003B2656"/>
    <w:rsid w:val="003B2B60"/>
    <w:rsid w:val="003B361C"/>
    <w:rsid w:val="003B4424"/>
    <w:rsid w:val="003B4A2D"/>
    <w:rsid w:val="003B4F44"/>
    <w:rsid w:val="003B5B3A"/>
    <w:rsid w:val="003B6842"/>
    <w:rsid w:val="003B6962"/>
    <w:rsid w:val="003B6D46"/>
    <w:rsid w:val="003B791E"/>
    <w:rsid w:val="003C0176"/>
    <w:rsid w:val="003C03EE"/>
    <w:rsid w:val="003C07D3"/>
    <w:rsid w:val="003C22E1"/>
    <w:rsid w:val="003C4482"/>
    <w:rsid w:val="003C6627"/>
    <w:rsid w:val="003C78D4"/>
    <w:rsid w:val="003D0319"/>
    <w:rsid w:val="003D139F"/>
    <w:rsid w:val="003D13B1"/>
    <w:rsid w:val="003D1552"/>
    <w:rsid w:val="003D289A"/>
    <w:rsid w:val="003D3BA9"/>
    <w:rsid w:val="003D3EE4"/>
    <w:rsid w:val="003D43AF"/>
    <w:rsid w:val="003D4600"/>
    <w:rsid w:val="003D4EC5"/>
    <w:rsid w:val="003D51ED"/>
    <w:rsid w:val="003D5846"/>
    <w:rsid w:val="003D6044"/>
    <w:rsid w:val="003D62C4"/>
    <w:rsid w:val="003D6662"/>
    <w:rsid w:val="003D777F"/>
    <w:rsid w:val="003E090B"/>
    <w:rsid w:val="003E177E"/>
    <w:rsid w:val="003E1EA7"/>
    <w:rsid w:val="003E23E8"/>
    <w:rsid w:val="003E2AA3"/>
    <w:rsid w:val="003E2DCC"/>
    <w:rsid w:val="003E5DBA"/>
    <w:rsid w:val="003E60BF"/>
    <w:rsid w:val="003E6818"/>
    <w:rsid w:val="003E6820"/>
    <w:rsid w:val="003E6B08"/>
    <w:rsid w:val="003E72A2"/>
    <w:rsid w:val="003E7874"/>
    <w:rsid w:val="003E7E9A"/>
    <w:rsid w:val="003F05EA"/>
    <w:rsid w:val="003F1305"/>
    <w:rsid w:val="003F214A"/>
    <w:rsid w:val="003F2179"/>
    <w:rsid w:val="003F24F9"/>
    <w:rsid w:val="003F3885"/>
    <w:rsid w:val="003F3A74"/>
    <w:rsid w:val="003F4436"/>
    <w:rsid w:val="003F50C0"/>
    <w:rsid w:val="003F733A"/>
    <w:rsid w:val="003F7454"/>
    <w:rsid w:val="003F7765"/>
    <w:rsid w:val="003F7F50"/>
    <w:rsid w:val="004003C6"/>
    <w:rsid w:val="00400D5A"/>
    <w:rsid w:val="004016C4"/>
    <w:rsid w:val="00401865"/>
    <w:rsid w:val="0040237A"/>
    <w:rsid w:val="004024CC"/>
    <w:rsid w:val="004026F9"/>
    <w:rsid w:val="00402D97"/>
    <w:rsid w:val="00403EF0"/>
    <w:rsid w:val="00403EF1"/>
    <w:rsid w:val="00404049"/>
    <w:rsid w:val="00404AA7"/>
    <w:rsid w:val="00405333"/>
    <w:rsid w:val="00406070"/>
    <w:rsid w:val="00406F13"/>
    <w:rsid w:val="00407D63"/>
    <w:rsid w:val="00407F77"/>
    <w:rsid w:val="0041060F"/>
    <w:rsid w:val="004108BF"/>
    <w:rsid w:val="00410A5F"/>
    <w:rsid w:val="00410B7A"/>
    <w:rsid w:val="00411A2B"/>
    <w:rsid w:val="004137AF"/>
    <w:rsid w:val="00413BFB"/>
    <w:rsid w:val="00414194"/>
    <w:rsid w:val="0041419F"/>
    <w:rsid w:val="0041508B"/>
    <w:rsid w:val="004164F4"/>
    <w:rsid w:val="00416536"/>
    <w:rsid w:val="00416FB1"/>
    <w:rsid w:val="0041776E"/>
    <w:rsid w:val="00421BF5"/>
    <w:rsid w:val="0042214E"/>
    <w:rsid w:val="0042286A"/>
    <w:rsid w:val="004231BA"/>
    <w:rsid w:val="00423390"/>
    <w:rsid w:val="00423BC6"/>
    <w:rsid w:val="0042488C"/>
    <w:rsid w:val="00424B84"/>
    <w:rsid w:val="00425120"/>
    <w:rsid w:val="004269D5"/>
    <w:rsid w:val="00426BD7"/>
    <w:rsid w:val="00427051"/>
    <w:rsid w:val="004270D1"/>
    <w:rsid w:val="004309EB"/>
    <w:rsid w:val="00430CF3"/>
    <w:rsid w:val="004317E7"/>
    <w:rsid w:val="00431884"/>
    <w:rsid w:val="00432598"/>
    <w:rsid w:val="00433526"/>
    <w:rsid w:val="00433974"/>
    <w:rsid w:val="00434581"/>
    <w:rsid w:val="004350BC"/>
    <w:rsid w:val="00436E52"/>
    <w:rsid w:val="004407CF"/>
    <w:rsid w:val="00442197"/>
    <w:rsid w:val="004436A1"/>
    <w:rsid w:val="00444041"/>
    <w:rsid w:val="0044648A"/>
    <w:rsid w:val="00447051"/>
    <w:rsid w:val="00450876"/>
    <w:rsid w:val="00451A7A"/>
    <w:rsid w:val="00453AED"/>
    <w:rsid w:val="00453ED0"/>
    <w:rsid w:val="004559A9"/>
    <w:rsid w:val="00456A80"/>
    <w:rsid w:val="00460033"/>
    <w:rsid w:val="00460736"/>
    <w:rsid w:val="0046126F"/>
    <w:rsid w:val="0046197A"/>
    <w:rsid w:val="00461EBF"/>
    <w:rsid w:val="00462C2B"/>
    <w:rsid w:val="00463323"/>
    <w:rsid w:val="004635C4"/>
    <w:rsid w:val="00463ABA"/>
    <w:rsid w:val="00463C66"/>
    <w:rsid w:val="004646C7"/>
    <w:rsid w:val="004662EB"/>
    <w:rsid w:val="00467A34"/>
    <w:rsid w:val="00467DD2"/>
    <w:rsid w:val="00470113"/>
    <w:rsid w:val="004708D1"/>
    <w:rsid w:val="00470A6A"/>
    <w:rsid w:val="00470F5E"/>
    <w:rsid w:val="004713D5"/>
    <w:rsid w:val="00471A4E"/>
    <w:rsid w:val="00471DCF"/>
    <w:rsid w:val="00472509"/>
    <w:rsid w:val="00472BAA"/>
    <w:rsid w:val="004739CF"/>
    <w:rsid w:val="00474744"/>
    <w:rsid w:val="00474A63"/>
    <w:rsid w:val="004761E8"/>
    <w:rsid w:val="00476C92"/>
    <w:rsid w:val="004778BD"/>
    <w:rsid w:val="00480D8C"/>
    <w:rsid w:val="00480E0E"/>
    <w:rsid w:val="00482DA0"/>
    <w:rsid w:val="00483380"/>
    <w:rsid w:val="00483CBC"/>
    <w:rsid w:val="00483F43"/>
    <w:rsid w:val="00484AF0"/>
    <w:rsid w:val="004850F4"/>
    <w:rsid w:val="00485C78"/>
    <w:rsid w:val="00485E41"/>
    <w:rsid w:val="00485E9A"/>
    <w:rsid w:val="0048746E"/>
    <w:rsid w:val="00487523"/>
    <w:rsid w:val="0049040D"/>
    <w:rsid w:val="004907D9"/>
    <w:rsid w:val="00490ABA"/>
    <w:rsid w:val="00491D44"/>
    <w:rsid w:val="00492195"/>
    <w:rsid w:val="00492EB1"/>
    <w:rsid w:val="004930D3"/>
    <w:rsid w:val="00493156"/>
    <w:rsid w:val="004938BA"/>
    <w:rsid w:val="00494292"/>
    <w:rsid w:val="00495305"/>
    <w:rsid w:val="00495620"/>
    <w:rsid w:val="00495A87"/>
    <w:rsid w:val="00496333"/>
    <w:rsid w:val="004976C3"/>
    <w:rsid w:val="004978E2"/>
    <w:rsid w:val="00497F10"/>
    <w:rsid w:val="004A0966"/>
    <w:rsid w:val="004A13A2"/>
    <w:rsid w:val="004A14D8"/>
    <w:rsid w:val="004A14FA"/>
    <w:rsid w:val="004A190D"/>
    <w:rsid w:val="004A1AE7"/>
    <w:rsid w:val="004A20C4"/>
    <w:rsid w:val="004A23BD"/>
    <w:rsid w:val="004A2D65"/>
    <w:rsid w:val="004A4E65"/>
    <w:rsid w:val="004A5F1A"/>
    <w:rsid w:val="004A64C8"/>
    <w:rsid w:val="004A650C"/>
    <w:rsid w:val="004B01AD"/>
    <w:rsid w:val="004B0327"/>
    <w:rsid w:val="004B03E1"/>
    <w:rsid w:val="004B0D5D"/>
    <w:rsid w:val="004B1007"/>
    <w:rsid w:val="004B1E22"/>
    <w:rsid w:val="004B30B5"/>
    <w:rsid w:val="004B39ED"/>
    <w:rsid w:val="004B3BA8"/>
    <w:rsid w:val="004B4034"/>
    <w:rsid w:val="004B58AB"/>
    <w:rsid w:val="004B5F11"/>
    <w:rsid w:val="004B6058"/>
    <w:rsid w:val="004B6BA4"/>
    <w:rsid w:val="004C0066"/>
    <w:rsid w:val="004C0759"/>
    <w:rsid w:val="004C1016"/>
    <w:rsid w:val="004C11DA"/>
    <w:rsid w:val="004C2F45"/>
    <w:rsid w:val="004C31FF"/>
    <w:rsid w:val="004C43D8"/>
    <w:rsid w:val="004C4424"/>
    <w:rsid w:val="004C4B40"/>
    <w:rsid w:val="004C5C83"/>
    <w:rsid w:val="004C62EC"/>
    <w:rsid w:val="004C63BC"/>
    <w:rsid w:val="004C7013"/>
    <w:rsid w:val="004C7D3E"/>
    <w:rsid w:val="004D0674"/>
    <w:rsid w:val="004D19B6"/>
    <w:rsid w:val="004D3B24"/>
    <w:rsid w:val="004D3F12"/>
    <w:rsid w:val="004D66D0"/>
    <w:rsid w:val="004D6778"/>
    <w:rsid w:val="004D7402"/>
    <w:rsid w:val="004D7A36"/>
    <w:rsid w:val="004E0A15"/>
    <w:rsid w:val="004E0B21"/>
    <w:rsid w:val="004E0D0F"/>
    <w:rsid w:val="004E2968"/>
    <w:rsid w:val="004E2B50"/>
    <w:rsid w:val="004E2B61"/>
    <w:rsid w:val="004E3E56"/>
    <w:rsid w:val="004E43A0"/>
    <w:rsid w:val="004E50F8"/>
    <w:rsid w:val="004E669C"/>
    <w:rsid w:val="004E6D7D"/>
    <w:rsid w:val="004E7AFC"/>
    <w:rsid w:val="004F0339"/>
    <w:rsid w:val="004F070C"/>
    <w:rsid w:val="004F154F"/>
    <w:rsid w:val="004F1EC6"/>
    <w:rsid w:val="004F2C2D"/>
    <w:rsid w:val="004F30A9"/>
    <w:rsid w:val="004F36C5"/>
    <w:rsid w:val="004F3C35"/>
    <w:rsid w:val="004F4430"/>
    <w:rsid w:val="004F6F80"/>
    <w:rsid w:val="004F730F"/>
    <w:rsid w:val="004F749C"/>
    <w:rsid w:val="004F76E1"/>
    <w:rsid w:val="004F7B54"/>
    <w:rsid w:val="004F7E14"/>
    <w:rsid w:val="004F7F4E"/>
    <w:rsid w:val="005001BA"/>
    <w:rsid w:val="00500376"/>
    <w:rsid w:val="00501200"/>
    <w:rsid w:val="00501478"/>
    <w:rsid w:val="00504D41"/>
    <w:rsid w:val="00504E96"/>
    <w:rsid w:val="00505898"/>
    <w:rsid w:val="00505E9F"/>
    <w:rsid w:val="00506058"/>
    <w:rsid w:val="00506B9E"/>
    <w:rsid w:val="00507380"/>
    <w:rsid w:val="00507A3A"/>
    <w:rsid w:val="00510342"/>
    <w:rsid w:val="00510623"/>
    <w:rsid w:val="005110E0"/>
    <w:rsid w:val="00511AA5"/>
    <w:rsid w:val="00511E26"/>
    <w:rsid w:val="00511EC7"/>
    <w:rsid w:val="00512048"/>
    <w:rsid w:val="00512C9D"/>
    <w:rsid w:val="005136A8"/>
    <w:rsid w:val="00513973"/>
    <w:rsid w:val="00514A64"/>
    <w:rsid w:val="00514DD7"/>
    <w:rsid w:val="005153E8"/>
    <w:rsid w:val="00515597"/>
    <w:rsid w:val="005161EF"/>
    <w:rsid w:val="00516283"/>
    <w:rsid w:val="0052187C"/>
    <w:rsid w:val="00523093"/>
    <w:rsid w:val="00523344"/>
    <w:rsid w:val="005234AD"/>
    <w:rsid w:val="00523B6E"/>
    <w:rsid w:val="0052422D"/>
    <w:rsid w:val="00524306"/>
    <w:rsid w:val="0052623E"/>
    <w:rsid w:val="005305FB"/>
    <w:rsid w:val="005319B4"/>
    <w:rsid w:val="00531E6A"/>
    <w:rsid w:val="00532EF0"/>
    <w:rsid w:val="005336C7"/>
    <w:rsid w:val="00533E72"/>
    <w:rsid w:val="00533F20"/>
    <w:rsid w:val="0053493D"/>
    <w:rsid w:val="0053506F"/>
    <w:rsid w:val="005352FF"/>
    <w:rsid w:val="00535733"/>
    <w:rsid w:val="00535A5C"/>
    <w:rsid w:val="00535F76"/>
    <w:rsid w:val="005367AB"/>
    <w:rsid w:val="005373C7"/>
    <w:rsid w:val="0054069A"/>
    <w:rsid w:val="00541424"/>
    <w:rsid w:val="00542005"/>
    <w:rsid w:val="00542325"/>
    <w:rsid w:val="0054263C"/>
    <w:rsid w:val="005430B8"/>
    <w:rsid w:val="005437F1"/>
    <w:rsid w:val="00543A72"/>
    <w:rsid w:val="00543ED4"/>
    <w:rsid w:val="00547A46"/>
    <w:rsid w:val="00547BD2"/>
    <w:rsid w:val="00547F71"/>
    <w:rsid w:val="00550698"/>
    <w:rsid w:val="00551FDE"/>
    <w:rsid w:val="00552EB9"/>
    <w:rsid w:val="00553234"/>
    <w:rsid w:val="005532FC"/>
    <w:rsid w:val="005538CB"/>
    <w:rsid w:val="00554755"/>
    <w:rsid w:val="00555374"/>
    <w:rsid w:val="00555994"/>
    <w:rsid w:val="00555AB1"/>
    <w:rsid w:val="005579EA"/>
    <w:rsid w:val="00560890"/>
    <w:rsid w:val="0056102F"/>
    <w:rsid w:val="005619A3"/>
    <w:rsid w:val="00561C0C"/>
    <w:rsid w:val="00561D14"/>
    <w:rsid w:val="005642FD"/>
    <w:rsid w:val="005647C2"/>
    <w:rsid w:val="00564C35"/>
    <w:rsid w:val="00564E17"/>
    <w:rsid w:val="005651A2"/>
    <w:rsid w:val="005652B5"/>
    <w:rsid w:val="00565F41"/>
    <w:rsid w:val="00566811"/>
    <w:rsid w:val="005672EB"/>
    <w:rsid w:val="00570CF2"/>
    <w:rsid w:val="005715C4"/>
    <w:rsid w:val="00571A4A"/>
    <w:rsid w:val="00572448"/>
    <w:rsid w:val="0057302C"/>
    <w:rsid w:val="0057333A"/>
    <w:rsid w:val="00573450"/>
    <w:rsid w:val="0057357B"/>
    <w:rsid w:val="005738CB"/>
    <w:rsid w:val="0057625C"/>
    <w:rsid w:val="00576801"/>
    <w:rsid w:val="00576821"/>
    <w:rsid w:val="00576B6B"/>
    <w:rsid w:val="00577727"/>
    <w:rsid w:val="005815FA"/>
    <w:rsid w:val="005819E3"/>
    <w:rsid w:val="005819F8"/>
    <w:rsid w:val="00581E5A"/>
    <w:rsid w:val="00581F05"/>
    <w:rsid w:val="00582025"/>
    <w:rsid w:val="00582F13"/>
    <w:rsid w:val="00582F2A"/>
    <w:rsid w:val="005834FE"/>
    <w:rsid w:val="005839A6"/>
    <w:rsid w:val="00584265"/>
    <w:rsid w:val="00586975"/>
    <w:rsid w:val="00587B16"/>
    <w:rsid w:val="00590946"/>
    <w:rsid w:val="00590C79"/>
    <w:rsid w:val="00596111"/>
    <w:rsid w:val="005962D2"/>
    <w:rsid w:val="005964C4"/>
    <w:rsid w:val="005A020B"/>
    <w:rsid w:val="005A0489"/>
    <w:rsid w:val="005A0DAB"/>
    <w:rsid w:val="005A152B"/>
    <w:rsid w:val="005A1809"/>
    <w:rsid w:val="005A2439"/>
    <w:rsid w:val="005A2600"/>
    <w:rsid w:val="005A42F3"/>
    <w:rsid w:val="005A453D"/>
    <w:rsid w:val="005A4AA6"/>
    <w:rsid w:val="005A4AD1"/>
    <w:rsid w:val="005A53C2"/>
    <w:rsid w:val="005A5581"/>
    <w:rsid w:val="005A674E"/>
    <w:rsid w:val="005B02C4"/>
    <w:rsid w:val="005B0773"/>
    <w:rsid w:val="005B0BD0"/>
    <w:rsid w:val="005B0DD9"/>
    <w:rsid w:val="005B1CBB"/>
    <w:rsid w:val="005B2C47"/>
    <w:rsid w:val="005B2C5C"/>
    <w:rsid w:val="005B3742"/>
    <w:rsid w:val="005B42D2"/>
    <w:rsid w:val="005B4322"/>
    <w:rsid w:val="005B5104"/>
    <w:rsid w:val="005B5EEE"/>
    <w:rsid w:val="005B6300"/>
    <w:rsid w:val="005B6B56"/>
    <w:rsid w:val="005B740B"/>
    <w:rsid w:val="005B7C93"/>
    <w:rsid w:val="005B7EDF"/>
    <w:rsid w:val="005C0095"/>
    <w:rsid w:val="005C0D1D"/>
    <w:rsid w:val="005C1DDA"/>
    <w:rsid w:val="005C26F2"/>
    <w:rsid w:val="005C2DAE"/>
    <w:rsid w:val="005C398B"/>
    <w:rsid w:val="005C3B91"/>
    <w:rsid w:val="005C498B"/>
    <w:rsid w:val="005C51DD"/>
    <w:rsid w:val="005C5823"/>
    <w:rsid w:val="005C69D7"/>
    <w:rsid w:val="005C6C50"/>
    <w:rsid w:val="005C6FDC"/>
    <w:rsid w:val="005C730B"/>
    <w:rsid w:val="005C7A8A"/>
    <w:rsid w:val="005D163A"/>
    <w:rsid w:val="005D2AB3"/>
    <w:rsid w:val="005D2B05"/>
    <w:rsid w:val="005D3854"/>
    <w:rsid w:val="005D3FD1"/>
    <w:rsid w:val="005D51E1"/>
    <w:rsid w:val="005D5478"/>
    <w:rsid w:val="005D5FA3"/>
    <w:rsid w:val="005D64A7"/>
    <w:rsid w:val="005D660B"/>
    <w:rsid w:val="005D6980"/>
    <w:rsid w:val="005E00DC"/>
    <w:rsid w:val="005E30FA"/>
    <w:rsid w:val="005E3B58"/>
    <w:rsid w:val="005E417A"/>
    <w:rsid w:val="005E47C0"/>
    <w:rsid w:val="005E4D94"/>
    <w:rsid w:val="005E51DE"/>
    <w:rsid w:val="005E6B09"/>
    <w:rsid w:val="005E7257"/>
    <w:rsid w:val="005F040C"/>
    <w:rsid w:val="005F066B"/>
    <w:rsid w:val="005F06BB"/>
    <w:rsid w:val="005F0BF5"/>
    <w:rsid w:val="005F0E70"/>
    <w:rsid w:val="005F133D"/>
    <w:rsid w:val="005F1C9F"/>
    <w:rsid w:val="005F1EF3"/>
    <w:rsid w:val="005F2146"/>
    <w:rsid w:val="005F27C6"/>
    <w:rsid w:val="005F3249"/>
    <w:rsid w:val="005F3593"/>
    <w:rsid w:val="005F35E1"/>
    <w:rsid w:val="005F3BC0"/>
    <w:rsid w:val="005F41D7"/>
    <w:rsid w:val="005F517E"/>
    <w:rsid w:val="005F5BF1"/>
    <w:rsid w:val="005F77EA"/>
    <w:rsid w:val="005F795C"/>
    <w:rsid w:val="005F7D09"/>
    <w:rsid w:val="005F7E63"/>
    <w:rsid w:val="00602F90"/>
    <w:rsid w:val="006039C6"/>
    <w:rsid w:val="00603F62"/>
    <w:rsid w:val="0060594F"/>
    <w:rsid w:val="00606D54"/>
    <w:rsid w:val="00607214"/>
    <w:rsid w:val="006076F3"/>
    <w:rsid w:val="00607712"/>
    <w:rsid w:val="006106A5"/>
    <w:rsid w:val="006116F5"/>
    <w:rsid w:val="0061243E"/>
    <w:rsid w:val="006124D2"/>
    <w:rsid w:val="0061333C"/>
    <w:rsid w:val="006134C4"/>
    <w:rsid w:val="006135EF"/>
    <w:rsid w:val="00613773"/>
    <w:rsid w:val="00613E61"/>
    <w:rsid w:val="00614B7D"/>
    <w:rsid w:val="0061526F"/>
    <w:rsid w:val="0061556A"/>
    <w:rsid w:val="00616A7B"/>
    <w:rsid w:val="00622424"/>
    <w:rsid w:val="0062242C"/>
    <w:rsid w:val="00623813"/>
    <w:rsid w:val="00623951"/>
    <w:rsid w:val="006242DC"/>
    <w:rsid w:val="00624455"/>
    <w:rsid w:val="00624665"/>
    <w:rsid w:val="00624C07"/>
    <w:rsid w:val="00624D7E"/>
    <w:rsid w:val="0062514F"/>
    <w:rsid w:val="006262CA"/>
    <w:rsid w:val="006274C2"/>
    <w:rsid w:val="006278BB"/>
    <w:rsid w:val="006301CA"/>
    <w:rsid w:val="00630575"/>
    <w:rsid w:val="00631FFB"/>
    <w:rsid w:val="00632188"/>
    <w:rsid w:val="00632E81"/>
    <w:rsid w:val="00632EE1"/>
    <w:rsid w:val="00633846"/>
    <w:rsid w:val="006352FA"/>
    <w:rsid w:val="006356FC"/>
    <w:rsid w:val="00635879"/>
    <w:rsid w:val="00635926"/>
    <w:rsid w:val="00637910"/>
    <w:rsid w:val="00637D9E"/>
    <w:rsid w:val="00640B05"/>
    <w:rsid w:val="00642788"/>
    <w:rsid w:val="00642F60"/>
    <w:rsid w:val="006440C4"/>
    <w:rsid w:val="00645B77"/>
    <w:rsid w:val="00645CD9"/>
    <w:rsid w:val="00646CC4"/>
    <w:rsid w:val="00647777"/>
    <w:rsid w:val="0065003C"/>
    <w:rsid w:val="006507DF"/>
    <w:rsid w:val="00650C96"/>
    <w:rsid w:val="00650CE8"/>
    <w:rsid w:val="006510DF"/>
    <w:rsid w:val="00651CA7"/>
    <w:rsid w:val="00652582"/>
    <w:rsid w:val="00654107"/>
    <w:rsid w:val="006546C8"/>
    <w:rsid w:val="00656B5C"/>
    <w:rsid w:val="00657199"/>
    <w:rsid w:val="0065751C"/>
    <w:rsid w:val="006605C6"/>
    <w:rsid w:val="00660CF2"/>
    <w:rsid w:val="00660F72"/>
    <w:rsid w:val="006617B2"/>
    <w:rsid w:val="00661D90"/>
    <w:rsid w:val="0066326A"/>
    <w:rsid w:val="00663A9D"/>
    <w:rsid w:val="00663E44"/>
    <w:rsid w:val="0066497C"/>
    <w:rsid w:val="00664A26"/>
    <w:rsid w:val="00664A3B"/>
    <w:rsid w:val="00664C8B"/>
    <w:rsid w:val="00665D1B"/>
    <w:rsid w:val="00666190"/>
    <w:rsid w:val="0066726B"/>
    <w:rsid w:val="00671F1D"/>
    <w:rsid w:val="006736BF"/>
    <w:rsid w:val="00674245"/>
    <w:rsid w:val="00675964"/>
    <w:rsid w:val="00675B90"/>
    <w:rsid w:val="00676181"/>
    <w:rsid w:val="00676C38"/>
    <w:rsid w:val="006774F7"/>
    <w:rsid w:val="00680326"/>
    <w:rsid w:val="00680788"/>
    <w:rsid w:val="00681545"/>
    <w:rsid w:val="006816BC"/>
    <w:rsid w:val="00682636"/>
    <w:rsid w:val="00683BFA"/>
    <w:rsid w:val="00683E8B"/>
    <w:rsid w:val="00683F1A"/>
    <w:rsid w:val="0068479B"/>
    <w:rsid w:val="0068593B"/>
    <w:rsid w:val="00686A8F"/>
    <w:rsid w:val="0068782D"/>
    <w:rsid w:val="006915DD"/>
    <w:rsid w:val="0069175F"/>
    <w:rsid w:val="00691761"/>
    <w:rsid w:val="00691C76"/>
    <w:rsid w:val="00691FDB"/>
    <w:rsid w:val="006946BA"/>
    <w:rsid w:val="00694C66"/>
    <w:rsid w:val="00695FE3"/>
    <w:rsid w:val="006962D1"/>
    <w:rsid w:val="00696524"/>
    <w:rsid w:val="0069665F"/>
    <w:rsid w:val="00697140"/>
    <w:rsid w:val="00697305"/>
    <w:rsid w:val="00697C0F"/>
    <w:rsid w:val="006A041E"/>
    <w:rsid w:val="006A051B"/>
    <w:rsid w:val="006A080C"/>
    <w:rsid w:val="006A112A"/>
    <w:rsid w:val="006A13F3"/>
    <w:rsid w:val="006A190A"/>
    <w:rsid w:val="006A1A0D"/>
    <w:rsid w:val="006A1AAE"/>
    <w:rsid w:val="006A1D4B"/>
    <w:rsid w:val="006A297E"/>
    <w:rsid w:val="006A449B"/>
    <w:rsid w:val="006A5463"/>
    <w:rsid w:val="006A580A"/>
    <w:rsid w:val="006A5926"/>
    <w:rsid w:val="006A5AFD"/>
    <w:rsid w:val="006A606C"/>
    <w:rsid w:val="006A6B81"/>
    <w:rsid w:val="006A6FD3"/>
    <w:rsid w:val="006A7D1D"/>
    <w:rsid w:val="006A7F20"/>
    <w:rsid w:val="006B00BE"/>
    <w:rsid w:val="006B043E"/>
    <w:rsid w:val="006B25DE"/>
    <w:rsid w:val="006B3B06"/>
    <w:rsid w:val="006B3EB5"/>
    <w:rsid w:val="006B40CB"/>
    <w:rsid w:val="006B4669"/>
    <w:rsid w:val="006B61D3"/>
    <w:rsid w:val="006B6D6F"/>
    <w:rsid w:val="006B71CD"/>
    <w:rsid w:val="006C060E"/>
    <w:rsid w:val="006C06D8"/>
    <w:rsid w:val="006C14E4"/>
    <w:rsid w:val="006C268D"/>
    <w:rsid w:val="006C2996"/>
    <w:rsid w:val="006C3B76"/>
    <w:rsid w:val="006C4D41"/>
    <w:rsid w:val="006C5B6A"/>
    <w:rsid w:val="006C624A"/>
    <w:rsid w:val="006C659E"/>
    <w:rsid w:val="006C6F96"/>
    <w:rsid w:val="006C736F"/>
    <w:rsid w:val="006D0702"/>
    <w:rsid w:val="006D0DA8"/>
    <w:rsid w:val="006D0F93"/>
    <w:rsid w:val="006D376B"/>
    <w:rsid w:val="006D45F2"/>
    <w:rsid w:val="006D5031"/>
    <w:rsid w:val="006D53C4"/>
    <w:rsid w:val="006D5A36"/>
    <w:rsid w:val="006D5C31"/>
    <w:rsid w:val="006D6077"/>
    <w:rsid w:val="006D63A7"/>
    <w:rsid w:val="006D7103"/>
    <w:rsid w:val="006D7DAD"/>
    <w:rsid w:val="006E0A10"/>
    <w:rsid w:val="006E185B"/>
    <w:rsid w:val="006E3710"/>
    <w:rsid w:val="006E388E"/>
    <w:rsid w:val="006E60A8"/>
    <w:rsid w:val="006E6582"/>
    <w:rsid w:val="006E6DFF"/>
    <w:rsid w:val="006E7DD7"/>
    <w:rsid w:val="006F1FEF"/>
    <w:rsid w:val="006F20DD"/>
    <w:rsid w:val="006F2435"/>
    <w:rsid w:val="006F29C2"/>
    <w:rsid w:val="006F2D2F"/>
    <w:rsid w:val="006F2EF5"/>
    <w:rsid w:val="006F3BD3"/>
    <w:rsid w:val="006F3DF3"/>
    <w:rsid w:val="006F4DA1"/>
    <w:rsid w:val="006F71E7"/>
    <w:rsid w:val="007012A0"/>
    <w:rsid w:val="007012F1"/>
    <w:rsid w:val="0070148C"/>
    <w:rsid w:val="0070194A"/>
    <w:rsid w:val="00701DC4"/>
    <w:rsid w:val="00702CC8"/>
    <w:rsid w:val="00706F0D"/>
    <w:rsid w:val="00707C81"/>
    <w:rsid w:val="00707E0B"/>
    <w:rsid w:val="00710E44"/>
    <w:rsid w:val="00711CB2"/>
    <w:rsid w:val="00711D72"/>
    <w:rsid w:val="0071283F"/>
    <w:rsid w:val="00712BAC"/>
    <w:rsid w:val="0071321D"/>
    <w:rsid w:val="007136E8"/>
    <w:rsid w:val="007148B5"/>
    <w:rsid w:val="0071520B"/>
    <w:rsid w:val="007152E4"/>
    <w:rsid w:val="00716591"/>
    <w:rsid w:val="00716EDD"/>
    <w:rsid w:val="00716F21"/>
    <w:rsid w:val="00717EBD"/>
    <w:rsid w:val="00717ED4"/>
    <w:rsid w:val="00720083"/>
    <w:rsid w:val="007203B2"/>
    <w:rsid w:val="00722B4F"/>
    <w:rsid w:val="00722D4E"/>
    <w:rsid w:val="0072308B"/>
    <w:rsid w:val="00723684"/>
    <w:rsid w:val="007238F4"/>
    <w:rsid w:val="00724B9D"/>
    <w:rsid w:val="007266DE"/>
    <w:rsid w:val="00726CFA"/>
    <w:rsid w:val="00727D4E"/>
    <w:rsid w:val="00730037"/>
    <w:rsid w:val="007306DF"/>
    <w:rsid w:val="00731ED8"/>
    <w:rsid w:val="00732066"/>
    <w:rsid w:val="00732BF0"/>
    <w:rsid w:val="00733B35"/>
    <w:rsid w:val="007355F1"/>
    <w:rsid w:val="007362F8"/>
    <w:rsid w:val="00740C06"/>
    <w:rsid w:val="00740F9B"/>
    <w:rsid w:val="0074136A"/>
    <w:rsid w:val="00741582"/>
    <w:rsid w:val="00741C9C"/>
    <w:rsid w:val="007424CB"/>
    <w:rsid w:val="007425BF"/>
    <w:rsid w:val="00743086"/>
    <w:rsid w:val="00743843"/>
    <w:rsid w:val="00743C7A"/>
    <w:rsid w:val="00745F9D"/>
    <w:rsid w:val="00746F9E"/>
    <w:rsid w:val="0074781D"/>
    <w:rsid w:val="00752841"/>
    <w:rsid w:val="00753BFB"/>
    <w:rsid w:val="007544BF"/>
    <w:rsid w:val="00755072"/>
    <w:rsid w:val="007553C9"/>
    <w:rsid w:val="00755F22"/>
    <w:rsid w:val="00756E91"/>
    <w:rsid w:val="0075716F"/>
    <w:rsid w:val="00757C08"/>
    <w:rsid w:val="00760694"/>
    <w:rsid w:val="007606F6"/>
    <w:rsid w:val="00761376"/>
    <w:rsid w:val="00762109"/>
    <w:rsid w:val="00762670"/>
    <w:rsid w:val="007636D8"/>
    <w:rsid w:val="00763928"/>
    <w:rsid w:val="00764EEF"/>
    <w:rsid w:val="00765017"/>
    <w:rsid w:val="00766339"/>
    <w:rsid w:val="007673B0"/>
    <w:rsid w:val="00771B08"/>
    <w:rsid w:val="00772E84"/>
    <w:rsid w:val="00773C19"/>
    <w:rsid w:val="00773F9F"/>
    <w:rsid w:val="007740AF"/>
    <w:rsid w:val="007747DD"/>
    <w:rsid w:val="00774E5E"/>
    <w:rsid w:val="007757ED"/>
    <w:rsid w:val="00775836"/>
    <w:rsid w:val="00775E90"/>
    <w:rsid w:val="00776174"/>
    <w:rsid w:val="007762A2"/>
    <w:rsid w:val="0077636F"/>
    <w:rsid w:val="0077647A"/>
    <w:rsid w:val="007764A6"/>
    <w:rsid w:val="007765BD"/>
    <w:rsid w:val="00776607"/>
    <w:rsid w:val="00776629"/>
    <w:rsid w:val="007770D8"/>
    <w:rsid w:val="00777369"/>
    <w:rsid w:val="00777F8E"/>
    <w:rsid w:val="0078178B"/>
    <w:rsid w:val="00781E46"/>
    <w:rsid w:val="0078259C"/>
    <w:rsid w:val="00782D77"/>
    <w:rsid w:val="00783904"/>
    <w:rsid w:val="00783B64"/>
    <w:rsid w:val="00784414"/>
    <w:rsid w:val="00785426"/>
    <w:rsid w:val="00785A7B"/>
    <w:rsid w:val="00785B6A"/>
    <w:rsid w:val="00787457"/>
    <w:rsid w:val="00791C75"/>
    <w:rsid w:val="00792B00"/>
    <w:rsid w:val="007951B9"/>
    <w:rsid w:val="00795258"/>
    <w:rsid w:val="0079589E"/>
    <w:rsid w:val="00795C93"/>
    <w:rsid w:val="0079721A"/>
    <w:rsid w:val="00797B9A"/>
    <w:rsid w:val="00797C85"/>
    <w:rsid w:val="007A031D"/>
    <w:rsid w:val="007A0BC2"/>
    <w:rsid w:val="007A0D2C"/>
    <w:rsid w:val="007A0DFA"/>
    <w:rsid w:val="007A157A"/>
    <w:rsid w:val="007A24C5"/>
    <w:rsid w:val="007A2A46"/>
    <w:rsid w:val="007A2EC1"/>
    <w:rsid w:val="007A4065"/>
    <w:rsid w:val="007A4097"/>
    <w:rsid w:val="007A51D7"/>
    <w:rsid w:val="007A7DE6"/>
    <w:rsid w:val="007A7E70"/>
    <w:rsid w:val="007B08E8"/>
    <w:rsid w:val="007B099A"/>
    <w:rsid w:val="007B0D33"/>
    <w:rsid w:val="007B0D82"/>
    <w:rsid w:val="007B11F6"/>
    <w:rsid w:val="007B16A1"/>
    <w:rsid w:val="007B2F1F"/>
    <w:rsid w:val="007B2F59"/>
    <w:rsid w:val="007B3049"/>
    <w:rsid w:val="007B47C2"/>
    <w:rsid w:val="007B492B"/>
    <w:rsid w:val="007B49F8"/>
    <w:rsid w:val="007B4A2A"/>
    <w:rsid w:val="007B502A"/>
    <w:rsid w:val="007B5A6D"/>
    <w:rsid w:val="007B5FC2"/>
    <w:rsid w:val="007B6CE9"/>
    <w:rsid w:val="007B7CE5"/>
    <w:rsid w:val="007C0581"/>
    <w:rsid w:val="007C0D57"/>
    <w:rsid w:val="007C0DDA"/>
    <w:rsid w:val="007C1170"/>
    <w:rsid w:val="007C1451"/>
    <w:rsid w:val="007C2C91"/>
    <w:rsid w:val="007C37F3"/>
    <w:rsid w:val="007C3858"/>
    <w:rsid w:val="007C4523"/>
    <w:rsid w:val="007C4E98"/>
    <w:rsid w:val="007C4F19"/>
    <w:rsid w:val="007C501B"/>
    <w:rsid w:val="007C7928"/>
    <w:rsid w:val="007D39F1"/>
    <w:rsid w:val="007D4AE1"/>
    <w:rsid w:val="007D52C2"/>
    <w:rsid w:val="007D5320"/>
    <w:rsid w:val="007D548B"/>
    <w:rsid w:val="007D54E0"/>
    <w:rsid w:val="007D596C"/>
    <w:rsid w:val="007D66A1"/>
    <w:rsid w:val="007D70C4"/>
    <w:rsid w:val="007D7704"/>
    <w:rsid w:val="007E1100"/>
    <w:rsid w:val="007E2B6F"/>
    <w:rsid w:val="007E42B3"/>
    <w:rsid w:val="007E47CA"/>
    <w:rsid w:val="007E4C22"/>
    <w:rsid w:val="007E5249"/>
    <w:rsid w:val="007E5CA9"/>
    <w:rsid w:val="007E67A3"/>
    <w:rsid w:val="007E7009"/>
    <w:rsid w:val="007E7054"/>
    <w:rsid w:val="007F1C86"/>
    <w:rsid w:val="007F22B2"/>
    <w:rsid w:val="007F2F8D"/>
    <w:rsid w:val="007F3E18"/>
    <w:rsid w:val="007F4992"/>
    <w:rsid w:val="007F5051"/>
    <w:rsid w:val="007F5D9A"/>
    <w:rsid w:val="007F62F0"/>
    <w:rsid w:val="007F688B"/>
    <w:rsid w:val="007F696A"/>
    <w:rsid w:val="007F6A7B"/>
    <w:rsid w:val="007F6BB8"/>
    <w:rsid w:val="007F6E2B"/>
    <w:rsid w:val="007F7BC6"/>
    <w:rsid w:val="00800314"/>
    <w:rsid w:val="008009E9"/>
    <w:rsid w:val="00800A11"/>
    <w:rsid w:val="00800FDC"/>
    <w:rsid w:val="0080112D"/>
    <w:rsid w:val="00801272"/>
    <w:rsid w:val="00801EEC"/>
    <w:rsid w:val="00802CD2"/>
    <w:rsid w:val="00802CE5"/>
    <w:rsid w:val="008041CF"/>
    <w:rsid w:val="008043FC"/>
    <w:rsid w:val="00804676"/>
    <w:rsid w:val="00805102"/>
    <w:rsid w:val="00805423"/>
    <w:rsid w:val="008055F4"/>
    <w:rsid w:val="008057BC"/>
    <w:rsid w:val="00805C2F"/>
    <w:rsid w:val="00806B8D"/>
    <w:rsid w:val="00807EFC"/>
    <w:rsid w:val="00807F84"/>
    <w:rsid w:val="00807FEF"/>
    <w:rsid w:val="008106F4"/>
    <w:rsid w:val="00810D1B"/>
    <w:rsid w:val="008115E9"/>
    <w:rsid w:val="00812A74"/>
    <w:rsid w:val="008133CF"/>
    <w:rsid w:val="00813837"/>
    <w:rsid w:val="0081475E"/>
    <w:rsid w:val="00815721"/>
    <w:rsid w:val="00815C6B"/>
    <w:rsid w:val="0081667F"/>
    <w:rsid w:val="008172EF"/>
    <w:rsid w:val="0081777D"/>
    <w:rsid w:val="00817B95"/>
    <w:rsid w:val="008206A2"/>
    <w:rsid w:val="00820770"/>
    <w:rsid w:val="00820973"/>
    <w:rsid w:val="008212AC"/>
    <w:rsid w:val="0082154F"/>
    <w:rsid w:val="00821623"/>
    <w:rsid w:val="00821624"/>
    <w:rsid w:val="008218B9"/>
    <w:rsid w:val="00821DB7"/>
    <w:rsid w:val="00822907"/>
    <w:rsid w:val="00822FA6"/>
    <w:rsid w:val="00824751"/>
    <w:rsid w:val="008258D5"/>
    <w:rsid w:val="00825E68"/>
    <w:rsid w:val="008260DA"/>
    <w:rsid w:val="008261CF"/>
    <w:rsid w:val="00826621"/>
    <w:rsid w:val="00826900"/>
    <w:rsid w:val="008270E0"/>
    <w:rsid w:val="0082790A"/>
    <w:rsid w:val="008300A4"/>
    <w:rsid w:val="008302B1"/>
    <w:rsid w:val="008304C1"/>
    <w:rsid w:val="008316C0"/>
    <w:rsid w:val="008318D0"/>
    <w:rsid w:val="008331A1"/>
    <w:rsid w:val="0083396B"/>
    <w:rsid w:val="00833DB5"/>
    <w:rsid w:val="00833EE5"/>
    <w:rsid w:val="0083400B"/>
    <w:rsid w:val="008346D8"/>
    <w:rsid w:val="00834889"/>
    <w:rsid w:val="00834BD6"/>
    <w:rsid w:val="00835012"/>
    <w:rsid w:val="008350D6"/>
    <w:rsid w:val="00836537"/>
    <w:rsid w:val="00836952"/>
    <w:rsid w:val="008415C7"/>
    <w:rsid w:val="00842D05"/>
    <w:rsid w:val="008434A2"/>
    <w:rsid w:val="008451B4"/>
    <w:rsid w:val="008455EA"/>
    <w:rsid w:val="008458D8"/>
    <w:rsid w:val="00845B07"/>
    <w:rsid w:val="008466B0"/>
    <w:rsid w:val="008468C9"/>
    <w:rsid w:val="00847200"/>
    <w:rsid w:val="00850321"/>
    <w:rsid w:val="00850F8D"/>
    <w:rsid w:val="008515B9"/>
    <w:rsid w:val="00851762"/>
    <w:rsid w:val="00851959"/>
    <w:rsid w:val="00852075"/>
    <w:rsid w:val="00852346"/>
    <w:rsid w:val="00852A82"/>
    <w:rsid w:val="00852C91"/>
    <w:rsid w:val="00853258"/>
    <w:rsid w:val="008535AB"/>
    <w:rsid w:val="00854692"/>
    <w:rsid w:val="0085477C"/>
    <w:rsid w:val="00854B50"/>
    <w:rsid w:val="00855C02"/>
    <w:rsid w:val="0085609C"/>
    <w:rsid w:val="0086066C"/>
    <w:rsid w:val="00860800"/>
    <w:rsid w:val="00862244"/>
    <w:rsid w:val="008634DD"/>
    <w:rsid w:val="00863706"/>
    <w:rsid w:val="0086431A"/>
    <w:rsid w:val="008647A2"/>
    <w:rsid w:val="00864BBF"/>
    <w:rsid w:val="00865AA8"/>
    <w:rsid w:val="00865BC1"/>
    <w:rsid w:val="00865D76"/>
    <w:rsid w:val="00865E76"/>
    <w:rsid w:val="008672BD"/>
    <w:rsid w:val="0087012F"/>
    <w:rsid w:val="0087052A"/>
    <w:rsid w:val="008707B1"/>
    <w:rsid w:val="008708B4"/>
    <w:rsid w:val="00874120"/>
    <w:rsid w:val="00874C48"/>
    <w:rsid w:val="00875AC6"/>
    <w:rsid w:val="00875DB3"/>
    <w:rsid w:val="00876FDE"/>
    <w:rsid w:val="00876FE1"/>
    <w:rsid w:val="00877990"/>
    <w:rsid w:val="0088034C"/>
    <w:rsid w:val="0088099A"/>
    <w:rsid w:val="00881C5F"/>
    <w:rsid w:val="00883076"/>
    <w:rsid w:val="00883439"/>
    <w:rsid w:val="00883F22"/>
    <w:rsid w:val="00884D00"/>
    <w:rsid w:val="008857BA"/>
    <w:rsid w:val="008864A7"/>
    <w:rsid w:val="008865EB"/>
    <w:rsid w:val="00886D4E"/>
    <w:rsid w:val="00890B68"/>
    <w:rsid w:val="00890B72"/>
    <w:rsid w:val="008914FD"/>
    <w:rsid w:val="00891E33"/>
    <w:rsid w:val="00892338"/>
    <w:rsid w:val="00892FC3"/>
    <w:rsid w:val="00894948"/>
    <w:rsid w:val="00894B0C"/>
    <w:rsid w:val="00894BF4"/>
    <w:rsid w:val="00895112"/>
    <w:rsid w:val="0089516C"/>
    <w:rsid w:val="0089578D"/>
    <w:rsid w:val="00895898"/>
    <w:rsid w:val="00896BCA"/>
    <w:rsid w:val="00897C19"/>
    <w:rsid w:val="00897DEC"/>
    <w:rsid w:val="008A0011"/>
    <w:rsid w:val="008A0C3A"/>
    <w:rsid w:val="008A0D3A"/>
    <w:rsid w:val="008A169F"/>
    <w:rsid w:val="008A1C3A"/>
    <w:rsid w:val="008A1EA6"/>
    <w:rsid w:val="008A2674"/>
    <w:rsid w:val="008A5A7B"/>
    <w:rsid w:val="008A69BB"/>
    <w:rsid w:val="008B0444"/>
    <w:rsid w:val="008B05C1"/>
    <w:rsid w:val="008B0E3E"/>
    <w:rsid w:val="008B1726"/>
    <w:rsid w:val="008B284D"/>
    <w:rsid w:val="008B303A"/>
    <w:rsid w:val="008B3A98"/>
    <w:rsid w:val="008B402F"/>
    <w:rsid w:val="008B4034"/>
    <w:rsid w:val="008B5224"/>
    <w:rsid w:val="008B525A"/>
    <w:rsid w:val="008B560A"/>
    <w:rsid w:val="008B7DE0"/>
    <w:rsid w:val="008C0BC3"/>
    <w:rsid w:val="008C20DF"/>
    <w:rsid w:val="008C244A"/>
    <w:rsid w:val="008C2FC3"/>
    <w:rsid w:val="008C3299"/>
    <w:rsid w:val="008C3966"/>
    <w:rsid w:val="008C4A86"/>
    <w:rsid w:val="008C5DC5"/>
    <w:rsid w:val="008C62BA"/>
    <w:rsid w:val="008D0618"/>
    <w:rsid w:val="008D0781"/>
    <w:rsid w:val="008D1144"/>
    <w:rsid w:val="008D128B"/>
    <w:rsid w:val="008D14BE"/>
    <w:rsid w:val="008D1AFF"/>
    <w:rsid w:val="008D23E6"/>
    <w:rsid w:val="008D2943"/>
    <w:rsid w:val="008D3141"/>
    <w:rsid w:val="008D72AD"/>
    <w:rsid w:val="008D773A"/>
    <w:rsid w:val="008E014E"/>
    <w:rsid w:val="008E09D2"/>
    <w:rsid w:val="008E0D3F"/>
    <w:rsid w:val="008E1072"/>
    <w:rsid w:val="008E11F7"/>
    <w:rsid w:val="008E1D2E"/>
    <w:rsid w:val="008E3D25"/>
    <w:rsid w:val="008E5DE8"/>
    <w:rsid w:val="008E6C62"/>
    <w:rsid w:val="008E7242"/>
    <w:rsid w:val="008E743F"/>
    <w:rsid w:val="008E74AF"/>
    <w:rsid w:val="008F00AC"/>
    <w:rsid w:val="008F02A5"/>
    <w:rsid w:val="008F05BD"/>
    <w:rsid w:val="008F06D0"/>
    <w:rsid w:val="008F2753"/>
    <w:rsid w:val="008F2770"/>
    <w:rsid w:val="008F2D8C"/>
    <w:rsid w:val="008F30F5"/>
    <w:rsid w:val="008F3298"/>
    <w:rsid w:val="008F332F"/>
    <w:rsid w:val="008F56D7"/>
    <w:rsid w:val="008F7768"/>
    <w:rsid w:val="008F780D"/>
    <w:rsid w:val="009001B0"/>
    <w:rsid w:val="009002A1"/>
    <w:rsid w:val="0090134D"/>
    <w:rsid w:val="00902E0E"/>
    <w:rsid w:val="00903D3C"/>
    <w:rsid w:val="0090409D"/>
    <w:rsid w:val="009041BF"/>
    <w:rsid w:val="00904B2F"/>
    <w:rsid w:val="009056FD"/>
    <w:rsid w:val="00906DB5"/>
    <w:rsid w:val="009076FA"/>
    <w:rsid w:val="00910A2A"/>
    <w:rsid w:val="00910C38"/>
    <w:rsid w:val="00911156"/>
    <w:rsid w:val="009113EC"/>
    <w:rsid w:val="00912C95"/>
    <w:rsid w:val="00912D2B"/>
    <w:rsid w:val="0091301B"/>
    <w:rsid w:val="00913C1D"/>
    <w:rsid w:val="00914653"/>
    <w:rsid w:val="00916003"/>
    <w:rsid w:val="0091765B"/>
    <w:rsid w:val="009176E6"/>
    <w:rsid w:val="0091780E"/>
    <w:rsid w:val="00917B00"/>
    <w:rsid w:val="0092074F"/>
    <w:rsid w:val="00920C26"/>
    <w:rsid w:val="00921BF1"/>
    <w:rsid w:val="00924D55"/>
    <w:rsid w:val="00924D57"/>
    <w:rsid w:val="00924E40"/>
    <w:rsid w:val="00925DA6"/>
    <w:rsid w:val="00926F16"/>
    <w:rsid w:val="0092711F"/>
    <w:rsid w:val="00927A3C"/>
    <w:rsid w:val="009305DD"/>
    <w:rsid w:val="00930D3B"/>
    <w:rsid w:val="00931DDF"/>
    <w:rsid w:val="00933C1F"/>
    <w:rsid w:val="0093488D"/>
    <w:rsid w:val="009351E5"/>
    <w:rsid w:val="0093729D"/>
    <w:rsid w:val="00940A72"/>
    <w:rsid w:val="00941656"/>
    <w:rsid w:val="0094173A"/>
    <w:rsid w:val="009428B7"/>
    <w:rsid w:val="00942BC5"/>
    <w:rsid w:val="0094309C"/>
    <w:rsid w:val="00943BBB"/>
    <w:rsid w:val="00943CA2"/>
    <w:rsid w:val="00944461"/>
    <w:rsid w:val="009444A2"/>
    <w:rsid w:val="0094524E"/>
    <w:rsid w:val="00945C28"/>
    <w:rsid w:val="00945EAC"/>
    <w:rsid w:val="0095151C"/>
    <w:rsid w:val="00951B1D"/>
    <w:rsid w:val="009521E1"/>
    <w:rsid w:val="0095227C"/>
    <w:rsid w:val="00954077"/>
    <w:rsid w:val="00955CE9"/>
    <w:rsid w:val="00955D79"/>
    <w:rsid w:val="00956D12"/>
    <w:rsid w:val="00956E55"/>
    <w:rsid w:val="00957517"/>
    <w:rsid w:val="00960875"/>
    <w:rsid w:val="009619B8"/>
    <w:rsid w:val="009623D5"/>
    <w:rsid w:val="009636F5"/>
    <w:rsid w:val="0096383A"/>
    <w:rsid w:val="00963DFB"/>
    <w:rsid w:val="0096445F"/>
    <w:rsid w:val="00966CFD"/>
    <w:rsid w:val="00967EEE"/>
    <w:rsid w:val="009704AE"/>
    <w:rsid w:val="009730D5"/>
    <w:rsid w:val="009743DA"/>
    <w:rsid w:val="00974453"/>
    <w:rsid w:val="00974BA0"/>
    <w:rsid w:val="009750F5"/>
    <w:rsid w:val="00975413"/>
    <w:rsid w:val="00976382"/>
    <w:rsid w:val="00977465"/>
    <w:rsid w:val="00977D7D"/>
    <w:rsid w:val="009810E3"/>
    <w:rsid w:val="00981151"/>
    <w:rsid w:val="00981612"/>
    <w:rsid w:val="00982407"/>
    <w:rsid w:val="00982807"/>
    <w:rsid w:val="00982B5E"/>
    <w:rsid w:val="0098349E"/>
    <w:rsid w:val="009845B3"/>
    <w:rsid w:val="00984AFB"/>
    <w:rsid w:val="00984FC3"/>
    <w:rsid w:val="009860DE"/>
    <w:rsid w:val="0098628B"/>
    <w:rsid w:val="00986817"/>
    <w:rsid w:val="00986F7E"/>
    <w:rsid w:val="00987223"/>
    <w:rsid w:val="00987A86"/>
    <w:rsid w:val="00990CCE"/>
    <w:rsid w:val="00990CF5"/>
    <w:rsid w:val="00990E19"/>
    <w:rsid w:val="009927C7"/>
    <w:rsid w:val="00994665"/>
    <w:rsid w:val="00994760"/>
    <w:rsid w:val="009948CD"/>
    <w:rsid w:val="00995A18"/>
    <w:rsid w:val="0099633E"/>
    <w:rsid w:val="00996632"/>
    <w:rsid w:val="00996780"/>
    <w:rsid w:val="00997C53"/>
    <w:rsid w:val="009A0B4F"/>
    <w:rsid w:val="009A0FCA"/>
    <w:rsid w:val="009A1D24"/>
    <w:rsid w:val="009A27F9"/>
    <w:rsid w:val="009A2D6D"/>
    <w:rsid w:val="009A42BE"/>
    <w:rsid w:val="009A46C1"/>
    <w:rsid w:val="009A606A"/>
    <w:rsid w:val="009A6D02"/>
    <w:rsid w:val="009A7F66"/>
    <w:rsid w:val="009B17F4"/>
    <w:rsid w:val="009B18F4"/>
    <w:rsid w:val="009B19FD"/>
    <w:rsid w:val="009B234D"/>
    <w:rsid w:val="009B258C"/>
    <w:rsid w:val="009B342C"/>
    <w:rsid w:val="009B35AE"/>
    <w:rsid w:val="009B475A"/>
    <w:rsid w:val="009B47C2"/>
    <w:rsid w:val="009B649D"/>
    <w:rsid w:val="009B6B44"/>
    <w:rsid w:val="009B6EFB"/>
    <w:rsid w:val="009B74A8"/>
    <w:rsid w:val="009B7EF1"/>
    <w:rsid w:val="009C039A"/>
    <w:rsid w:val="009C1A23"/>
    <w:rsid w:val="009C2701"/>
    <w:rsid w:val="009C272C"/>
    <w:rsid w:val="009C2EAD"/>
    <w:rsid w:val="009C356F"/>
    <w:rsid w:val="009C3E0B"/>
    <w:rsid w:val="009C4505"/>
    <w:rsid w:val="009C58C0"/>
    <w:rsid w:val="009C695C"/>
    <w:rsid w:val="009C69DA"/>
    <w:rsid w:val="009C733E"/>
    <w:rsid w:val="009D0ACE"/>
    <w:rsid w:val="009D0C0E"/>
    <w:rsid w:val="009D1075"/>
    <w:rsid w:val="009D13FF"/>
    <w:rsid w:val="009D1758"/>
    <w:rsid w:val="009D1ED9"/>
    <w:rsid w:val="009D308C"/>
    <w:rsid w:val="009D3114"/>
    <w:rsid w:val="009D3D2D"/>
    <w:rsid w:val="009D44CE"/>
    <w:rsid w:val="009D4A0C"/>
    <w:rsid w:val="009D5132"/>
    <w:rsid w:val="009D54BA"/>
    <w:rsid w:val="009D5854"/>
    <w:rsid w:val="009D639A"/>
    <w:rsid w:val="009D78FC"/>
    <w:rsid w:val="009E08FF"/>
    <w:rsid w:val="009E1B57"/>
    <w:rsid w:val="009E1B82"/>
    <w:rsid w:val="009E2D20"/>
    <w:rsid w:val="009E2D37"/>
    <w:rsid w:val="009E3B68"/>
    <w:rsid w:val="009E534F"/>
    <w:rsid w:val="009E5977"/>
    <w:rsid w:val="009E5DBC"/>
    <w:rsid w:val="009E7644"/>
    <w:rsid w:val="009E7AF5"/>
    <w:rsid w:val="009E7E51"/>
    <w:rsid w:val="009F0006"/>
    <w:rsid w:val="009F364F"/>
    <w:rsid w:val="009F4D85"/>
    <w:rsid w:val="009F59A3"/>
    <w:rsid w:val="009F5A9B"/>
    <w:rsid w:val="009F5AC3"/>
    <w:rsid w:val="009F654A"/>
    <w:rsid w:val="009F6F09"/>
    <w:rsid w:val="00A02F5B"/>
    <w:rsid w:val="00A03582"/>
    <w:rsid w:val="00A03710"/>
    <w:rsid w:val="00A03A49"/>
    <w:rsid w:val="00A03AF2"/>
    <w:rsid w:val="00A04A38"/>
    <w:rsid w:val="00A04F24"/>
    <w:rsid w:val="00A0548E"/>
    <w:rsid w:val="00A05D81"/>
    <w:rsid w:val="00A06253"/>
    <w:rsid w:val="00A06C28"/>
    <w:rsid w:val="00A1010C"/>
    <w:rsid w:val="00A10975"/>
    <w:rsid w:val="00A11EC9"/>
    <w:rsid w:val="00A12664"/>
    <w:rsid w:val="00A12B70"/>
    <w:rsid w:val="00A13113"/>
    <w:rsid w:val="00A13F62"/>
    <w:rsid w:val="00A14785"/>
    <w:rsid w:val="00A14A51"/>
    <w:rsid w:val="00A224E7"/>
    <w:rsid w:val="00A2261A"/>
    <w:rsid w:val="00A2293D"/>
    <w:rsid w:val="00A25451"/>
    <w:rsid w:val="00A25BA1"/>
    <w:rsid w:val="00A307F5"/>
    <w:rsid w:val="00A32921"/>
    <w:rsid w:val="00A33003"/>
    <w:rsid w:val="00A34C88"/>
    <w:rsid w:val="00A34EB1"/>
    <w:rsid w:val="00A3528A"/>
    <w:rsid w:val="00A3609B"/>
    <w:rsid w:val="00A361D1"/>
    <w:rsid w:val="00A3658D"/>
    <w:rsid w:val="00A36777"/>
    <w:rsid w:val="00A37646"/>
    <w:rsid w:val="00A401E1"/>
    <w:rsid w:val="00A439FD"/>
    <w:rsid w:val="00A43A71"/>
    <w:rsid w:val="00A43D0D"/>
    <w:rsid w:val="00A44170"/>
    <w:rsid w:val="00A4451C"/>
    <w:rsid w:val="00A4751C"/>
    <w:rsid w:val="00A504CF"/>
    <w:rsid w:val="00A521DE"/>
    <w:rsid w:val="00A52261"/>
    <w:rsid w:val="00A52419"/>
    <w:rsid w:val="00A52B68"/>
    <w:rsid w:val="00A539F9"/>
    <w:rsid w:val="00A54A6A"/>
    <w:rsid w:val="00A55137"/>
    <w:rsid w:val="00A55339"/>
    <w:rsid w:val="00A5590A"/>
    <w:rsid w:val="00A55ADA"/>
    <w:rsid w:val="00A56846"/>
    <w:rsid w:val="00A56E7F"/>
    <w:rsid w:val="00A575D1"/>
    <w:rsid w:val="00A61354"/>
    <w:rsid w:val="00A61722"/>
    <w:rsid w:val="00A61EA8"/>
    <w:rsid w:val="00A62295"/>
    <w:rsid w:val="00A63111"/>
    <w:rsid w:val="00A634F4"/>
    <w:rsid w:val="00A649DC"/>
    <w:rsid w:val="00A65805"/>
    <w:rsid w:val="00A65AD4"/>
    <w:rsid w:val="00A65BAC"/>
    <w:rsid w:val="00A66F0E"/>
    <w:rsid w:val="00A67C57"/>
    <w:rsid w:val="00A67E46"/>
    <w:rsid w:val="00A7031C"/>
    <w:rsid w:val="00A70DF1"/>
    <w:rsid w:val="00A710B7"/>
    <w:rsid w:val="00A711CA"/>
    <w:rsid w:val="00A71E1C"/>
    <w:rsid w:val="00A71E8B"/>
    <w:rsid w:val="00A72273"/>
    <w:rsid w:val="00A72795"/>
    <w:rsid w:val="00A7395D"/>
    <w:rsid w:val="00A73F54"/>
    <w:rsid w:val="00A7616D"/>
    <w:rsid w:val="00A7781E"/>
    <w:rsid w:val="00A81E3B"/>
    <w:rsid w:val="00A823F4"/>
    <w:rsid w:val="00A83341"/>
    <w:rsid w:val="00A83540"/>
    <w:rsid w:val="00A8392B"/>
    <w:rsid w:val="00A85A8E"/>
    <w:rsid w:val="00A86B91"/>
    <w:rsid w:val="00A9088A"/>
    <w:rsid w:val="00A91892"/>
    <w:rsid w:val="00A91D71"/>
    <w:rsid w:val="00A92502"/>
    <w:rsid w:val="00A932F2"/>
    <w:rsid w:val="00A9348A"/>
    <w:rsid w:val="00A93FB4"/>
    <w:rsid w:val="00A9484E"/>
    <w:rsid w:val="00A94ED1"/>
    <w:rsid w:val="00A964E1"/>
    <w:rsid w:val="00A968DC"/>
    <w:rsid w:val="00AA11F2"/>
    <w:rsid w:val="00AA2C59"/>
    <w:rsid w:val="00AA2EF6"/>
    <w:rsid w:val="00AA32B6"/>
    <w:rsid w:val="00AA41C6"/>
    <w:rsid w:val="00AA61AE"/>
    <w:rsid w:val="00AA6609"/>
    <w:rsid w:val="00AA6BF3"/>
    <w:rsid w:val="00AA75A1"/>
    <w:rsid w:val="00AA79F2"/>
    <w:rsid w:val="00AB042A"/>
    <w:rsid w:val="00AB08FF"/>
    <w:rsid w:val="00AB14C3"/>
    <w:rsid w:val="00AB1C9A"/>
    <w:rsid w:val="00AB25DC"/>
    <w:rsid w:val="00AB2AF3"/>
    <w:rsid w:val="00AB3ABE"/>
    <w:rsid w:val="00AB3FEC"/>
    <w:rsid w:val="00AB431E"/>
    <w:rsid w:val="00AB68C0"/>
    <w:rsid w:val="00AB69A4"/>
    <w:rsid w:val="00AB6AB8"/>
    <w:rsid w:val="00AB6BB9"/>
    <w:rsid w:val="00AB7117"/>
    <w:rsid w:val="00AC076E"/>
    <w:rsid w:val="00AC1265"/>
    <w:rsid w:val="00AC1716"/>
    <w:rsid w:val="00AC24B0"/>
    <w:rsid w:val="00AC28AD"/>
    <w:rsid w:val="00AC3447"/>
    <w:rsid w:val="00AC351A"/>
    <w:rsid w:val="00AC40EA"/>
    <w:rsid w:val="00AC5529"/>
    <w:rsid w:val="00AC5A3C"/>
    <w:rsid w:val="00AC5B49"/>
    <w:rsid w:val="00AC5D4F"/>
    <w:rsid w:val="00AC775F"/>
    <w:rsid w:val="00AC796A"/>
    <w:rsid w:val="00AD19F7"/>
    <w:rsid w:val="00AD2035"/>
    <w:rsid w:val="00AD305A"/>
    <w:rsid w:val="00AD5371"/>
    <w:rsid w:val="00AD7491"/>
    <w:rsid w:val="00AD7832"/>
    <w:rsid w:val="00AE0575"/>
    <w:rsid w:val="00AE1609"/>
    <w:rsid w:val="00AE21BB"/>
    <w:rsid w:val="00AE3763"/>
    <w:rsid w:val="00AE50F4"/>
    <w:rsid w:val="00AE5E2A"/>
    <w:rsid w:val="00AE6DD7"/>
    <w:rsid w:val="00AE7F7D"/>
    <w:rsid w:val="00AF07E0"/>
    <w:rsid w:val="00AF1A72"/>
    <w:rsid w:val="00AF21D3"/>
    <w:rsid w:val="00AF2E59"/>
    <w:rsid w:val="00AF34CA"/>
    <w:rsid w:val="00AF35DA"/>
    <w:rsid w:val="00AF4F97"/>
    <w:rsid w:val="00AF5274"/>
    <w:rsid w:val="00AF5A27"/>
    <w:rsid w:val="00AF6331"/>
    <w:rsid w:val="00AF687A"/>
    <w:rsid w:val="00AF6B49"/>
    <w:rsid w:val="00B00D0C"/>
    <w:rsid w:val="00B013C2"/>
    <w:rsid w:val="00B0178E"/>
    <w:rsid w:val="00B034BC"/>
    <w:rsid w:val="00B03764"/>
    <w:rsid w:val="00B046EE"/>
    <w:rsid w:val="00B05F51"/>
    <w:rsid w:val="00B065C1"/>
    <w:rsid w:val="00B06D48"/>
    <w:rsid w:val="00B07062"/>
    <w:rsid w:val="00B07D1B"/>
    <w:rsid w:val="00B14529"/>
    <w:rsid w:val="00B14865"/>
    <w:rsid w:val="00B15754"/>
    <w:rsid w:val="00B20F20"/>
    <w:rsid w:val="00B22C7A"/>
    <w:rsid w:val="00B22E52"/>
    <w:rsid w:val="00B23C4E"/>
    <w:rsid w:val="00B247D4"/>
    <w:rsid w:val="00B252B3"/>
    <w:rsid w:val="00B256A9"/>
    <w:rsid w:val="00B27BAE"/>
    <w:rsid w:val="00B303AC"/>
    <w:rsid w:val="00B31663"/>
    <w:rsid w:val="00B321A6"/>
    <w:rsid w:val="00B32B7C"/>
    <w:rsid w:val="00B34011"/>
    <w:rsid w:val="00B34561"/>
    <w:rsid w:val="00B37ADE"/>
    <w:rsid w:val="00B40BF2"/>
    <w:rsid w:val="00B4108D"/>
    <w:rsid w:val="00B415D5"/>
    <w:rsid w:val="00B416D9"/>
    <w:rsid w:val="00B41CDD"/>
    <w:rsid w:val="00B43180"/>
    <w:rsid w:val="00B43394"/>
    <w:rsid w:val="00B43480"/>
    <w:rsid w:val="00B442DA"/>
    <w:rsid w:val="00B44A28"/>
    <w:rsid w:val="00B45003"/>
    <w:rsid w:val="00B45618"/>
    <w:rsid w:val="00B45D1D"/>
    <w:rsid w:val="00B47BD9"/>
    <w:rsid w:val="00B5098F"/>
    <w:rsid w:val="00B50AD4"/>
    <w:rsid w:val="00B50B6C"/>
    <w:rsid w:val="00B51A8F"/>
    <w:rsid w:val="00B51E53"/>
    <w:rsid w:val="00B522B0"/>
    <w:rsid w:val="00B52819"/>
    <w:rsid w:val="00B52D12"/>
    <w:rsid w:val="00B52FB0"/>
    <w:rsid w:val="00B53C6C"/>
    <w:rsid w:val="00B54A34"/>
    <w:rsid w:val="00B55347"/>
    <w:rsid w:val="00B55695"/>
    <w:rsid w:val="00B55DA4"/>
    <w:rsid w:val="00B55DDD"/>
    <w:rsid w:val="00B5789F"/>
    <w:rsid w:val="00B631BF"/>
    <w:rsid w:val="00B636F5"/>
    <w:rsid w:val="00B65C48"/>
    <w:rsid w:val="00B66515"/>
    <w:rsid w:val="00B6774B"/>
    <w:rsid w:val="00B67A44"/>
    <w:rsid w:val="00B7267D"/>
    <w:rsid w:val="00B73D2B"/>
    <w:rsid w:val="00B73D6A"/>
    <w:rsid w:val="00B73E61"/>
    <w:rsid w:val="00B74835"/>
    <w:rsid w:val="00B7640F"/>
    <w:rsid w:val="00B76B18"/>
    <w:rsid w:val="00B77739"/>
    <w:rsid w:val="00B777E4"/>
    <w:rsid w:val="00B80CFD"/>
    <w:rsid w:val="00B81FD8"/>
    <w:rsid w:val="00B825B7"/>
    <w:rsid w:val="00B82B00"/>
    <w:rsid w:val="00B840E0"/>
    <w:rsid w:val="00B84E99"/>
    <w:rsid w:val="00B854F9"/>
    <w:rsid w:val="00B8578A"/>
    <w:rsid w:val="00B858F7"/>
    <w:rsid w:val="00B85922"/>
    <w:rsid w:val="00B85EE4"/>
    <w:rsid w:val="00B8618A"/>
    <w:rsid w:val="00B865A7"/>
    <w:rsid w:val="00B8730F"/>
    <w:rsid w:val="00B87324"/>
    <w:rsid w:val="00B87451"/>
    <w:rsid w:val="00B875EA"/>
    <w:rsid w:val="00B87B78"/>
    <w:rsid w:val="00B9237A"/>
    <w:rsid w:val="00B936F2"/>
    <w:rsid w:val="00B93C41"/>
    <w:rsid w:val="00B9425F"/>
    <w:rsid w:val="00B9569C"/>
    <w:rsid w:val="00BA03C5"/>
    <w:rsid w:val="00BA3F1C"/>
    <w:rsid w:val="00BA4B74"/>
    <w:rsid w:val="00BA5040"/>
    <w:rsid w:val="00BA78E1"/>
    <w:rsid w:val="00BA7EED"/>
    <w:rsid w:val="00BB0AC1"/>
    <w:rsid w:val="00BB0AE5"/>
    <w:rsid w:val="00BB1683"/>
    <w:rsid w:val="00BB2781"/>
    <w:rsid w:val="00BB2AC9"/>
    <w:rsid w:val="00BB2B2B"/>
    <w:rsid w:val="00BB4BAD"/>
    <w:rsid w:val="00BB6179"/>
    <w:rsid w:val="00BB62AE"/>
    <w:rsid w:val="00BB780A"/>
    <w:rsid w:val="00BC0908"/>
    <w:rsid w:val="00BC093D"/>
    <w:rsid w:val="00BC2E86"/>
    <w:rsid w:val="00BC32BF"/>
    <w:rsid w:val="00BC4E43"/>
    <w:rsid w:val="00BC5C37"/>
    <w:rsid w:val="00BC6EC1"/>
    <w:rsid w:val="00BC7699"/>
    <w:rsid w:val="00BC7CDE"/>
    <w:rsid w:val="00BD2C53"/>
    <w:rsid w:val="00BD35BA"/>
    <w:rsid w:val="00BD3610"/>
    <w:rsid w:val="00BD43E1"/>
    <w:rsid w:val="00BD4EAD"/>
    <w:rsid w:val="00BD562B"/>
    <w:rsid w:val="00BD681B"/>
    <w:rsid w:val="00BD7778"/>
    <w:rsid w:val="00BE0095"/>
    <w:rsid w:val="00BE1156"/>
    <w:rsid w:val="00BE12B0"/>
    <w:rsid w:val="00BE239D"/>
    <w:rsid w:val="00BE24D1"/>
    <w:rsid w:val="00BE2FF6"/>
    <w:rsid w:val="00BE32B0"/>
    <w:rsid w:val="00BE4030"/>
    <w:rsid w:val="00BE4ADF"/>
    <w:rsid w:val="00BE5335"/>
    <w:rsid w:val="00BE5386"/>
    <w:rsid w:val="00BE6ADC"/>
    <w:rsid w:val="00BF07D7"/>
    <w:rsid w:val="00BF1EAB"/>
    <w:rsid w:val="00BF225B"/>
    <w:rsid w:val="00BF24E7"/>
    <w:rsid w:val="00BF27C9"/>
    <w:rsid w:val="00BF2F0B"/>
    <w:rsid w:val="00BF3907"/>
    <w:rsid w:val="00BF4750"/>
    <w:rsid w:val="00BF4B09"/>
    <w:rsid w:val="00BF52EB"/>
    <w:rsid w:val="00BF5F54"/>
    <w:rsid w:val="00BF626A"/>
    <w:rsid w:val="00BF7191"/>
    <w:rsid w:val="00C001AE"/>
    <w:rsid w:val="00C00393"/>
    <w:rsid w:val="00C0094B"/>
    <w:rsid w:val="00C01978"/>
    <w:rsid w:val="00C036E2"/>
    <w:rsid w:val="00C03D86"/>
    <w:rsid w:val="00C04F7F"/>
    <w:rsid w:val="00C0636A"/>
    <w:rsid w:val="00C06414"/>
    <w:rsid w:val="00C0676D"/>
    <w:rsid w:val="00C06F27"/>
    <w:rsid w:val="00C0738F"/>
    <w:rsid w:val="00C0783B"/>
    <w:rsid w:val="00C07DA6"/>
    <w:rsid w:val="00C11484"/>
    <w:rsid w:val="00C118FC"/>
    <w:rsid w:val="00C125D1"/>
    <w:rsid w:val="00C12A25"/>
    <w:rsid w:val="00C132BA"/>
    <w:rsid w:val="00C1377D"/>
    <w:rsid w:val="00C14273"/>
    <w:rsid w:val="00C16FD2"/>
    <w:rsid w:val="00C17ADC"/>
    <w:rsid w:val="00C219A0"/>
    <w:rsid w:val="00C22308"/>
    <w:rsid w:val="00C2261E"/>
    <w:rsid w:val="00C22624"/>
    <w:rsid w:val="00C229D6"/>
    <w:rsid w:val="00C23533"/>
    <w:rsid w:val="00C23ACB"/>
    <w:rsid w:val="00C257A1"/>
    <w:rsid w:val="00C2591D"/>
    <w:rsid w:val="00C27F99"/>
    <w:rsid w:val="00C3070B"/>
    <w:rsid w:val="00C31553"/>
    <w:rsid w:val="00C3155A"/>
    <w:rsid w:val="00C31B89"/>
    <w:rsid w:val="00C3278B"/>
    <w:rsid w:val="00C33932"/>
    <w:rsid w:val="00C33E51"/>
    <w:rsid w:val="00C343E1"/>
    <w:rsid w:val="00C34A09"/>
    <w:rsid w:val="00C35478"/>
    <w:rsid w:val="00C356C8"/>
    <w:rsid w:val="00C35882"/>
    <w:rsid w:val="00C3593D"/>
    <w:rsid w:val="00C362F7"/>
    <w:rsid w:val="00C37B23"/>
    <w:rsid w:val="00C37CBD"/>
    <w:rsid w:val="00C37DEC"/>
    <w:rsid w:val="00C4006A"/>
    <w:rsid w:val="00C40A41"/>
    <w:rsid w:val="00C4400B"/>
    <w:rsid w:val="00C44662"/>
    <w:rsid w:val="00C4726E"/>
    <w:rsid w:val="00C47493"/>
    <w:rsid w:val="00C47BF3"/>
    <w:rsid w:val="00C50B23"/>
    <w:rsid w:val="00C51312"/>
    <w:rsid w:val="00C514D6"/>
    <w:rsid w:val="00C518D3"/>
    <w:rsid w:val="00C53C0D"/>
    <w:rsid w:val="00C54E02"/>
    <w:rsid w:val="00C55817"/>
    <w:rsid w:val="00C56058"/>
    <w:rsid w:val="00C56218"/>
    <w:rsid w:val="00C574F1"/>
    <w:rsid w:val="00C57793"/>
    <w:rsid w:val="00C60322"/>
    <w:rsid w:val="00C6042C"/>
    <w:rsid w:val="00C606D0"/>
    <w:rsid w:val="00C61035"/>
    <w:rsid w:val="00C61976"/>
    <w:rsid w:val="00C628AC"/>
    <w:rsid w:val="00C63F08"/>
    <w:rsid w:val="00C64932"/>
    <w:rsid w:val="00C653C5"/>
    <w:rsid w:val="00C6541A"/>
    <w:rsid w:val="00C659EF"/>
    <w:rsid w:val="00C670E6"/>
    <w:rsid w:val="00C67123"/>
    <w:rsid w:val="00C679C1"/>
    <w:rsid w:val="00C71918"/>
    <w:rsid w:val="00C719E9"/>
    <w:rsid w:val="00C71DC1"/>
    <w:rsid w:val="00C751F1"/>
    <w:rsid w:val="00C75EB4"/>
    <w:rsid w:val="00C77AAF"/>
    <w:rsid w:val="00C801F6"/>
    <w:rsid w:val="00C81B12"/>
    <w:rsid w:val="00C81C2B"/>
    <w:rsid w:val="00C82C94"/>
    <w:rsid w:val="00C839A1"/>
    <w:rsid w:val="00C84028"/>
    <w:rsid w:val="00C8437E"/>
    <w:rsid w:val="00C84ABA"/>
    <w:rsid w:val="00C85563"/>
    <w:rsid w:val="00C85D7F"/>
    <w:rsid w:val="00C87DEB"/>
    <w:rsid w:val="00C87F03"/>
    <w:rsid w:val="00C904AD"/>
    <w:rsid w:val="00C90A50"/>
    <w:rsid w:val="00C91632"/>
    <w:rsid w:val="00C91A76"/>
    <w:rsid w:val="00C92079"/>
    <w:rsid w:val="00C9241F"/>
    <w:rsid w:val="00C92EAE"/>
    <w:rsid w:val="00C93227"/>
    <w:rsid w:val="00C93563"/>
    <w:rsid w:val="00C938CC"/>
    <w:rsid w:val="00C94697"/>
    <w:rsid w:val="00C949A5"/>
    <w:rsid w:val="00C9603D"/>
    <w:rsid w:val="00C964A4"/>
    <w:rsid w:val="00C970A7"/>
    <w:rsid w:val="00C971C4"/>
    <w:rsid w:val="00CA0A65"/>
    <w:rsid w:val="00CA0F92"/>
    <w:rsid w:val="00CA1B31"/>
    <w:rsid w:val="00CA344F"/>
    <w:rsid w:val="00CA3E1E"/>
    <w:rsid w:val="00CA4FF0"/>
    <w:rsid w:val="00CA5E82"/>
    <w:rsid w:val="00CA63BF"/>
    <w:rsid w:val="00CB015B"/>
    <w:rsid w:val="00CB03BC"/>
    <w:rsid w:val="00CB0C6C"/>
    <w:rsid w:val="00CB15F9"/>
    <w:rsid w:val="00CB1C5E"/>
    <w:rsid w:val="00CB341B"/>
    <w:rsid w:val="00CB4D85"/>
    <w:rsid w:val="00CB5F99"/>
    <w:rsid w:val="00CB6262"/>
    <w:rsid w:val="00CB65FE"/>
    <w:rsid w:val="00CB681E"/>
    <w:rsid w:val="00CC20D1"/>
    <w:rsid w:val="00CC280E"/>
    <w:rsid w:val="00CC4B45"/>
    <w:rsid w:val="00CC6C93"/>
    <w:rsid w:val="00CC738A"/>
    <w:rsid w:val="00CC7520"/>
    <w:rsid w:val="00CC7C81"/>
    <w:rsid w:val="00CC7E24"/>
    <w:rsid w:val="00CC7EDE"/>
    <w:rsid w:val="00CD0A22"/>
    <w:rsid w:val="00CD1D83"/>
    <w:rsid w:val="00CD219B"/>
    <w:rsid w:val="00CD3AF4"/>
    <w:rsid w:val="00CD3BA9"/>
    <w:rsid w:val="00CD3CC0"/>
    <w:rsid w:val="00CD3D99"/>
    <w:rsid w:val="00CD3F8D"/>
    <w:rsid w:val="00CD43E1"/>
    <w:rsid w:val="00CD516A"/>
    <w:rsid w:val="00CD5757"/>
    <w:rsid w:val="00CD5BC6"/>
    <w:rsid w:val="00CD6F55"/>
    <w:rsid w:val="00CD7416"/>
    <w:rsid w:val="00CE0D5E"/>
    <w:rsid w:val="00CE17D7"/>
    <w:rsid w:val="00CE184A"/>
    <w:rsid w:val="00CE1CF6"/>
    <w:rsid w:val="00CE2CFB"/>
    <w:rsid w:val="00CE3F71"/>
    <w:rsid w:val="00CE41A5"/>
    <w:rsid w:val="00CE42C2"/>
    <w:rsid w:val="00CE4A50"/>
    <w:rsid w:val="00CE4D65"/>
    <w:rsid w:val="00CE4FA6"/>
    <w:rsid w:val="00CE5AF0"/>
    <w:rsid w:val="00CE5E96"/>
    <w:rsid w:val="00CF104A"/>
    <w:rsid w:val="00CF3551"/>
    <w:rsid w:val="00CF3EDE"/>
    <w:rsid w:val="00CF3F36"/>
    <w:rsid w:val="00CF4C98"/>
    <w:rsid w:val="00CF5544"/>
    <w:rsid w:val="00CF5A30"/>
    <w:rsid w:val="00CF6C58"/>
    <w:rsid w:val="00CF7D2A"/>
    <w:rsid w:val="00D006DD"/>
    <w:rsid w:val="00D0154A"/>
    <w:rsid w:val="00D042BB"/>
    <w:rsid w:val="00D04863"/>
    <w:rsid w:val="00D04C33"/>
    <w:rsid w:val="00D05C9C"/>
    <w:rsid w:val="00D0620E"/>
    <w:rsid w:val="00D07A87"/>
    <w:rsid w:val="00D07BA2"/>
    <w:rsid w:val="00D07FC9"/>
    <w:rsid w:val="00D10687"/>
    <w:rsid w:val="00D106BA"/>
    <w:rsid w:val="00D107C7"/>
    <w:rsid w:val="00D10ADE"/>
    <w:rsid w:val="00D10DB7"/>
    <w:rsid w:val="00D11C56"/>
    <w:rsid w:val="00D134F4"/>
    <w:rsid w:val="00D137C0"/>
    <w:rsid w:val="00D148D0"/>
    <w:rsid w:val="00D1600D"/>
    <w:rsid w:val="00D16435"/>
    <w:rsid w:val="00D16FA2"/>
    <w:rsid w:val="00D17214"/>
    <w:rsid w:val="00D20237"/>
    <w:rsid w:val="00D21674"/>
    <w:rsid w:val="00D21B2D"/>
    <w:rsid w:val="00D2266E"/>
    <w:rsid w:val="00D22936"/>
    <w:rsid w:val="00D23185"/>
    <w:rsid w:val="00D23DBA"/>
    <w:rsid w:val="00D23E9C"/>
    <w:rsid w:val="00D24E1E"/>
    <w:rsid w:val="00D2504E"/>
    <w:rsid w:val="00D3082E"/>
    <w:rsid w:val="00D30A55"/>
    <w:rsid w:val="00D30E9E"/>
    <w:rsid w:val="00D3193C"/>
    <w:rsid w:val="00D31DDD"/>
    <w:rsid w:val="00D320C5"/>
    <w:rsid w:val="00D33774"/>
    <w:rsid w:val="00D34E57"/>
    <w:rsid w:val="00D35553"/>
    <w:rsid w:val="00D3666B"/>
    <w:rsid w:val="00D37E29"/>
    <w:rsid w:val="00D40310"/>
    <w:rsid w:val="00D40B53"/>
    <w:rsid w:val="00D41159"/>
    <w:rsid w:val="00D424BC"/>
    <w:rsid w:val="00D425E7"/>
    <w:rsid w:val="00D4282C"/>
    <w:rsid w:val="00D4286D"/>
    <w:rsid w:val="00D43034"/>
    <w:rsid w:val="00D4422B"/>
    <w:rsid w:val="00D44573"/>
    <w:rsid w:val="00D4525A"/>
    <w:rsid w:val="00D4559E"/>
    <w:rsid w:val="00D45BCA"/>
    <w:rsid w:val="00D46FCD"/>
    <w:rsid w:val="00D47636"/>
    <w:rsid w:val="00D516C9"/>
    <w:rsid w:val="00D51B16"/>
    <w:rsid w:val="00D53476"/>
    <w:rsid w:val="00D538E8"/>
    <w:rsid w:val="00D53EF1"/>
    <w:rsid w:val="00D561C5"/>
    <w:rsid w:val="00D56712"/>
    <w:rsid w:val="00D57B77"/>
    <w:rsid w:val="00D57DDC"/>
    <w:rsid w:val="00D617E2"/>
    <w:rsid w:val="00D6392D"/>
    <w:rsid w:val="00D63D3E"/>
    <w:rsid w:val="00D63D9B"/>
    <w:rsid w:val="00D63EE6"/>
    <w:rsid w:val="00D65353"/>
    <w:rsid w:val="00D66813"/>
    <w:rsid w:val="00D66C2C"/>
    <w:rsid w:val="00D66D3C"/>
    <w:rsid w:val="00D67A13"/>
    <w:rsid w:val="00D7060E"/>
    <w:rsid w:val="00D74125"/>
    <w:rsid w:val="00D741DE"/>
    <w:rsid w:val="00D75653"/>
    <w:rsid w:val="00D76083"/>
    <w:rsid w:val="00D76C7F"/>
    <w:rsid w:val="00D76F1B"/>
    <w:rsid w:val="00D7774D"/>
    <w:rsid w:val="00D80301"/>
    <w:rsid w:val="00D80B5C"/>
    <w:rsid w:val="00D8122C"/>
    <w:rsid w:val="00D814C5"/>
    <w:rsid w:val="00D81607"/>
    <w:rsid w:val="00D835F7"/>
    <w:rsid w:val="00D83E84"/>
    <w:rsid w:val="00D849C7"/>
    <w:rsid w:val="00D86B5C"/>
    <w:rsid w:val="00D871A3"/>
    <w:rsid w:val="00D90391"/>
    <w:rsid w:val="00D90628"/>
    <w:rsid w:val="00D90D4B"/>
    <w:rsid w:val="00D91F0F"/>
    <w:rsid w:val="00D926E1"/>
    <w:rsid w:val="00D93857"/>
    <w:rsid w:val="00D94C00"/>
    <w:rsid w:val="00D95814"/>
    <w:rsid w:val="00D95859"/>
    <w:rsid w:val="00D95A46"/>
    <w:rsid w:val="00D95F52"/>
    <w:rsid w:val="00D96553"/>
    <w:rsid w:val="00D967EC"/>
    <w:rsid w:val="00D96E34"/>
    <w:rsid w:val="00DA07E8"/>
    <w:rsid w:val="00DA0EAD"/>
    <w:rsid w:val="00DA180B"/>
    <w:rsid w:val="00DA1C21"/>
    <w:rsid w:val="00DA1E2A"/>
    <w:rsid w:val="00DA1FB4"/>
    <w:rsid w:val="00DA20EB"/>
    <w:rsid w:val="00DA226F"/>
    <w:rsid w:val="00DA46E1"/>
    <w:rsid w:val="00DA560A"/>
    <w:rsid w:val="00DA5742"/>
    <w:rsid w:val="00DA598E"/>
    <w:rsid w:val="00DA608A"/>
    <w:rsid w:val="00DA7DAD"/>
    <w:rsid w:val="00DB00BE"/>
    <w:rsid w:val="00DB0524"/>
    <w:rsid w:val="00DB110B"/>
    <w:rsid w:val="00DB16D7"/>
    <w:rsid w:val="00DB1DE6"/>
    <w:rsid w:val="00DB25FC"/>
    <w:rsid w:val="00DB2676"/>
    <w:rsid w:val="00DB45E1"/>
    <w:rsid w:val="00DB49C5"/>
    <w:rsid w:val="00DB4DD1"/>
    <w:rsid w:val="00DB516D"/>
    <w:rsid w:val="00DB6AC1"/>
    <w:rsid w:val="00DC0BFD"/>
    <w:rsid w:val="00DC0D8F"/>
    <w:rsid w:val="00DC2126"/>
    <w:rsid w:val="00DC2748"/>
    <w:rsid w:val="00DC3DED"/>
    <w:rsid w:val="00DC6084"/>
    <w:rsid w:val="00DC68D6"/>
    <w:rsid w:val="00DC7F95"/>
    <w:rsid w:val="00DD01D8"/>
    <w:rsid w:val="00DD21D2"/>
    <w:rsid w:val="00DD2905"/>
    <w:rsid w:val="00DD3B4B"/>
    <w:rsid w:val="00DD3E32"/>
    <w:rsid w:val="00DD5248"/>
    <w:rsid w:val="00DD5513"/>
    <w:rsid w:val="00DD641D"/>
    <w:rsid w:val="00DD7591"/>
    <w:rsid w:val="00DE05F3"/>
    <w:rsid w:val="00DE0DD8"/>
    <w:rsid w:val="00DE10DA"/>
    <w:rsid w:val="00DE16F6"/>
    <w:rsid w:val="00DE2590"/>
    <w:rsid w:val="00DE2728"/>
    <w:rsid w:val="00DE278E"/>
    <w:rsid w:val="00DE27E0"/>
    <w:rsid w:val="00DE2EAF"/>
    <w:rsid w:val="00DE3106"/>
    <w:rsid w:val="00DE360F"/>
    <w:rsid w:val="00DE3E38"/>
    <w:rsid w:val="00DE4613"/>
    <w:rsid w:val="00DE48AC"/>
    <w:rsid w:val="00DE5D98"/>
    <w:rsid w:val="00DE63FF"/>
    <w:rsid w:val="00DE71F9"/>
    <w:rsid w:val="00DF0961"/>
    <w:rsid w:val="00DF2AF6"/>
    <w:rsid w:val="00DF2DFF"/>
    <w:rsid w:val="00DF3401"/>
    <w:rsid w:val="00DF3E58"/>
    <w:rsid w:val="00DF4389"/>
    <w:rsid w:val="00DF498D"/>
    <w:rsid w:val="00DF5813"/>
    <w:rsid w:val="00DF5C97"/>
    <w:rsid w:val="00DF5FF3"/>
    <w:rsid w:val="00DF6FFD"/>
    <w:rsid w:val="00DF71EC"/>
    <w:rsid w:val="00DF76E6"/>
    <w:rsid w:val="00DF7D44"/>
    <w:rsid w:val="00E00A65"/>
    <w:rsid w:val="00E01DFD"/>
    <w:rsid w:val="00E01F8D"/>
    <w:rsid w:val="00E0220F"/>
    <w:rsid w:val="00E023C6"/>
    <w:rsid w:val="00E025F5"/>
    <w:rsid w:val="00E028B4"/>
    <w:rsid w:val="00E02BE8"/>
    <w:rsid w:val="00E02EFF"/>
    <w:rsid w:val="00E0455F"/>
    <w:rsid w:val="00E047CF"/>
    <w:rsid w:val="00E04CFA"/>
    <w:rsid w:val="00E06C13"/>
    <w:rsid w:val="00E07DD0"/>
    <w:rsid w:val="00E10FCA"/>
    <w:rsid w:val="00E11101"/>
    <w:rsid w:val="00E12FD8"/>
    <w:rsid w:val="00E1346D"/>
    <w:rsid w:val="00E1592E"/>
    <w:rsid w:val="00E1600B"/>
    <w:rsid w:val="00E166C3"/>
    <w:rsid w:val="00E16DB9"/>
    <w:rsid w:val="00E16E9E"/>
    <w:rsid w:val="00E20373"/>
    <w:rsid w:val="00E207D4"/>
    <w:rsid w:val="00E21B83"/>
    <w:rsid w:val="00E23648"/>
    <w:rsid w:val="00E24444"/>
    <w:rsid w:val="00E244D9"/>
    <w:rsid w:val="00E24E6F"/>
    <w:rsid w:val="00E24F72"/>
    <w:rsid w:val="00E25A33"/>
    <w:rsid w:val="00E25C6A"/>
    <w:rsid w:val="00E25CFC"/>
    <w:rsid w:val="00E26BAD"/>
    <w:rsid w:val="00E2781C"/>
    <w:rsid w:val="00E279B9"/>
    <w:rsid w:val="00E27A11"/>
    <w:rsid w:val="00E30659"/>
    <w:rsid w:val="00E310C4"/>
    <w:rsid w:val="00E310CA"/>
    <w:rsid w:val="00E314BB"/>
    <w:rsid w:val="00E31D63"/>
    <w:rsid w:val="00E3205E"/>
    <w:rsid w:val="00E32DA4"/>
    <w:rsid w:val="00E350F5"/>
    <w:rsid w:val="00E35194"/>
    <w:rsid w:val="00E35967"/>
    <w:rsid w:val="00E35B07"/>
    <w:rsid w:val="00E35E34"/>
    <w:rsid w:val="00E35E6C"/>
    <w:rsid w:val="00E35EC8"/>
    <w:rsid w:val="00E371B0"/>
    <w:rsid w:val="00E37ADA"/>
    <w:rsid w:val="00E402C0"/>
    <w:rsid w:val="00E408A5"/>
    <w:rsid w:val="00E42232"/>
    <w:rsid w:val="00E423DE"/>
    <w:rsid w:val="00E42495"/>
    <w:rsid w:val="00E42667"/>
    <w:rsid w:val="00E42B74"/>
    <w:rsid w:val="00E43A01"/>
    <w:rsid w:val="00E45E7E"/>
    <w:rsid w:val="00E46217"/>
    <w:rsid w:val="00E472B9"/>
    <w:rsid w:val="00E5096B"/>
    <w:rsid w:val="00E51165"/>
    <w:rsid w:val="00E51294"/>
    <w:rsid w:val="00E52C88"/>
    <w:rsid w:val="00E53B73"/>
    <w:rsid w:val="00E54718"/>
    <w:rsid w:val="00E54848"/>
    <w:rsid w:val="00E54849"/>
    <w:rsid w:val="00E54BBA"/>
    <w:rsid w:val="00E55982"/>
    <w:rsid w:val="00E56056"/>
    <w:rsid w:val="00E57234"/>
    <w:rsid w:val="00E610AD"/>
    <w:rsid w:val="00E61574"/>
    <w:rsid w:val="00E618F1"/>
    <w:rsid w:val="00E62286"/>
    <w:rsid w:val="00E63BF2"/>
    <w:rsid w:val="00E64012"/>
    <w:rsid w:val="00E66776"/>
    <w:rsid w:val="00E66849"/>
    <w:rsid w:val="00E66904"/>
    <w:rsid w:val="00E6701D"/>
    <w:rsid w:val="00E67867"/>
    <w:rsid w:val="00E67A11"/>
    <w:rsid w:val="00E67C45"/>
    <w:rsid w:val="00E70E10"/>
    <w:rsid w:val="00E71821"/>
    <w:rsid w:val="00E71837"/>
    <w:rsid w:val="00E7233A"/>
    <w:rsid w:val="00E725F3"/>
    <w:rsid w:val="00E740C0"/>
    <w:rsid w:val="00E74D57"/>
    <w:rsid w:val="00E7511C"/>
    <w:rsid w:val="00E7574F"/>
    <w:rsid w:val="00E76C4A"/>
    <w:rsid w:val="00E803F0"/>
    <w:rsid w:val="00E807A4"/>
    <w:rsid w:val="00E8184E"/>
    <w:rsid w:val="00E81EE7"/>
    <w:rsid w:val="00E823CD"/>
    <w:rsid w:val="00E823E0"/>
    <w:rsid w:val="00E829E8"/>
    <w:rsid w:val="00E83099"/>
    <w:rsid w:val="00E84760"/>
    <w:rsid w:val="00E84A03"/>
    <w:rsid w:val="00E855D6"/>
    <w:rsid w:val="00E856FF"/>
    <w:rsid w:val="00E85AA2"/>
    <w:rsid w:val="00E85BA8"/>
    <w:rsid w:val="00E862BB"/>
    <w:rsid w:val="00E8688A"/>
    <w:rsid w:val="00E900C4"/>
    <w:rsid w:val="00E90F93"/>
    <w:rsid w:val="00E91D69"/>
    <w:rsid w:val="00E91E78"/>
    <w:rsid w:val="00E92030"/>
    <w:rsid w:val="00E9300F"/>
    <w:rsid w:val="00E932BB"/>
    <w:rsid w:val="00E93939"/>
    <w:rsid w:val="00E948F6"/>
    <w:rsid w:val="00E94BE7"/>
    <w:rsid w:val="00E94FCC"/>
    <w:rsid w:val="00E95121"/>
    <w:rsid w:val="00E951FE"/>
    <w:rsid w:val="00E96213"/>
    <w:rsid w:val="00E96EBE"/>
    <w:rsid w:val="00E979F7"/>
    <w:rsid w:val="00EA066B"/>
    <w:rsid w:val="00EA11C5"/>
    <w:rsid w:val="00EA1935"/>
    <w:rsid w:val="00EA2288"/>
    <w:rsid w:val="00EA2B6B"/>
    <w:rsid w:val="00EA30C8"/>
    <w:rsid w:val="00EA37BD"/>
    <w:rsid w:val="00EA56B9"/>
    <w:rsid w:val="00EA637A"/>
    <w:rsid w:val="00EA74BF"/>
    <w:rsid w:val="00EA750F"/>
    <w:rsid w:val="00EA79E6"/>
    <w:rsid w:val="00EB015A"/>
    <w:rsid w:val="00EB0428"/>
    <w:rsid w:val="00EB0E32"/>
    <w:rsid w:val="00EB10F1"/>
    <w:rsid w:val="00EB36F3"/>
    <w:rsid w:val="00EB4DC1"/>
    <w:rsid w:val="00EB7D9E"/>
    <w:rsid w:val="00EB7DF1"/>
    <w:rsid w:val="00EC1656"/>
    <w:rsid w:val="00EC1DDB"/>
    <w:rsid w:val="00EC2452"/>
    <w:rsid w:val="00EC2A76"/>
    <w:rsid w:val="00EC2B42"/>
    <w:rsid w:val="00EC34F4"/>
    <w:rsid w:val="00EC394A"/>
    <w:rsid w:val="00EC3D5B"/>
    <w:rsid w:val="00EC3E6D"/>
    <w:rsid w:val="00EC478D"/>
    <w:rsid w:val="00EC4FA5"/>
    <w:rsid w:val="00EC609A"/>
    <w:rsid w:val="00EC66B2"/>
    <w:rsid w:val="00EC68FD"/>
    <w:rsid w:val="00EC6E2B"/>
    <w:rsid w:val="00EC72B5"/>
    <w:rsid w:val="00ED0466"/>
    <w:rsid w:val="00ED128C"/>
    <w:rsid w:val="00ED2962"/>
    <w:rsid w:val="00ED2DAD"/>
    <w:rsid w:val="00ED3F4B"/>
    <w:rsid w:val="00ED4FE9"/>
    <w:rsid w:val="00ED59C8"/>
    <w:rsid w:val="00ED665A"/>
    <w:rsid w:val="00ED6DF0"/>
    <w:rsid w:val="00EE0E6C"/>
    <w:rsid w:val="00EE14AF"/>
    <w:rsid w:val="00EE2509"/>
    <w:rsid w:val="00EE30F5"/>
    <w:rsid w:val="00EE3499"/>
    <w:rsid w:val="00EE38D2"/>
    <w:rsid w:val="00EE4ADA"/>
    <w:rsid w:val="00EE508A"/>
    <w:rsid w:val="00EE674A"/>
    <w:rsid w:val="00EE7186"/>
    <w:rsid w:val="00EE7BE8"/>
    <w:rsid w:val="00EF0190"/>
    <w:rsid w:val="00EF024F"/>
    <w:rsid w:val="00EF0A00"/>
    <w:rsid w:val="00EF39E2"/>
    <w:rsid w:val="00EF497D"/>
    <w:rsid w:val="00EF4EF1"/>
    <w:rsid w:val="00EF5743"/>
    <w:rsid w:val="00EF67AC"/>
    <w:rsid w:val="00EF72C9"/>
    <w:rsid w:val="00F0057B"/>
    <w:rsid w:val="00F00C0C"/>
    <w:rsid w:val="00F00D91"/>
    <w:rsid w:val="00F026ED"/>
    <w:rsid w:val="00F0276F"/>
    <w:rsid w:val="00F02BAE"/>
    <w:rsid w:val="00F02E71"/>
    <w:rsid w:val="00F032FC"/>
    <w:rsid w:val="00F039A5"/>
    <w:rsid w:val="00F0431D"/>
    <w:rsid w:val="00F04432"/>
    <w:rsid w:val="00F0507F"/>
    <w:rsid w:val="00F061E8"/>
    <w:rsid w:val="00F06FB0"/>
    <w:rsid w:val="00F07301"/>
    <w:rsid w:val="00F10F83"/>
    <w:rsid w:val="00F11C98"/>
    <w:rsid w:val="00F1308D"/>
    <w:rsid w:val="00F13E41"/>
    <w:rsid w:val="00F140D8"/>
    <w:rsid w:val="00F14CEA"/>
    <w:rsid w:val="00F1742C"/>
    <w:rsid w:val="00F17FBE"/>
    <w:rsid w:val="00F20576"/>
    <w:rsid w:val="00F21545"/>
    <w:rsid w:val="00F22AFE"/>
    <w:rsid w:val="00F23F68"/>
    <w:rsid w:val="00F2412E"/>
    <w:rsid w:val="00F2572F"/>
    <w:rsid w:val="00F25B14"/>
    <w:rsid w:val="00F26768"/>
    <w:rsid w:val="00F30A25"/>
    <w:rsid w:val="00F31499"/>
    <w:rsid w:val="00F31E2F"/>
    <w:rsid w:val="00F32238"/>
    <w:rsid w:val="00F32B40"/>
    <w:rsid w:val="00F3329C"/>
    <w:rsid w:val="00F33681"/>
    <w:rsid w:val="00F34387"/>
    <w:rsid w:val="00F34DF7"/>
    <w:rsid w:val="00F3690E"/>
    <w:rsid w:val="00F41FF9"/>
    <w:rsid w:val="00F42105"/>
    <w:rsid w:val="00F44BFD"/>
    <w:rsid w:val="00F44DEA"/>
    <w:rsid w:val="00F4554A"/>
    <w:rsid w:val="00F45B62"/>
    <w:rsid w:val="00F45DAB"/>
    <w:rsid w:val="00F46CF1"/>
    <w:rsid w:val="00F475A3"/>
    <w:rsid w:val="00F50506"/>
    <w:rsid w:val="00F505B5"/>
    <w:rsid w:val="00F51312"/>
    <w:rsid w:val="00F527EB"/>
    <w:rsid w:val="00F57F82"/>
    <w:rsid w:val="00F60A44"/>
    <w:rsid w:val="00F61EBA"/>
    <w:rsid w:val="00F62351"/>
    <w:rsid w:val="00F62E76"/>
    <w:rsid w:val="00F644E9"/>
    <w:rsid w:val="00F646C3"/>
    <w:rsid w:val="00F64C4D"/>
    <w:rsid w:val="00F650D1"/>
    <w:rsid w:val="00F65A70"/>
    <w:rsid w:val="00F670B6"/>
    <w:rsid w:val="00F67419"/>
    <w:rsid w:val="00F67491"/>
    <w:rsid w:val="00F67AC8"/>
    <w:rsid w:val="00F70A74"/>
    <w:rsid w:val="00F711F6"/>
    <w:rsid w:val="00F71B20"/>
    <w:rsid w:val="00F71C86"/>
    <w:rsid w:val="00F724FA"/>
    <w:rsid w:val="00F728D4"/>
    <w:rsid w:val="00F72F2D"/>
    <w:rsid w:val="00F73445"/>
    <w:rsid w:val="00F73A15"/>
    <w:rsid w:val="00F73E51"/>
    <w:rsid w:val="00F7562A"/>
    <w:rsid w:val="00F76228"/>
    <w:rsid w:val="00F7766C"/>
    <w:rsid w:val="00F77D15"/>
    <w:rsid w:val="00F80303"/>
    <w:rsid w:val="00F8131D"/>
    <w:rsid w:val="00F81B6B"/>
    <w:rsid w:val="00F81BA1"/>
    <w:rsid w:val="00F82182"/>
    <w:rsid w:val="00F82321"/>
    <w:rsid w:val="00F8236D"/>
    <w:rsid w:val="00F8242D"/>
    <w:rsid w:val="00F845C8"/>
    <w:rsid w:val="00F85F0E"/>
    <w:rsid w:val="00F86CDB"/>
    <w:rsid w:val="00F90346"/>
    <w:rsid w:val="00F90536"/>
    <w:rsid w:val="00F90605"/>
    <w:rsid w:val="00F91D5D"/>
    <w:rsid w:val="00F94E15"/>
    <w:rsid w:val="00F9595F"/>
    <w:rsid w:val="00F95E62"/>
    <w:rsid w:val="00F963E1"/>
    <w:rsid w:val="00F9759E"/>
    <w:rsid w:val="00FA1165"/>
    <w:rsid w:val="00FA228B"/>
    <w:rsid w:val="00FA23D5"/>
    <w:rsid w:val="00FA3BC4"/>
    <w:rsid w:val="00FA450E"/>
    <w:rsid w:val="00FA61D0"/>
    <w:rsid w:val="00FA6666"/>
    <w:rsid w:val="00FA6A23"/>
    <w:rsid w:val="00FA6C67"/>
    <w:rsid w:val="00FA7C27"/>
    <w:rsid w:val="00FA7E79"/>
    <w:rsid w:val="00FB0082"/>
    <w:rsid w:val="00FB0428"/>
    <w:rsid w:val="00FB0634"/>
    <w:rsid w:val="00FB0D45"/>
    <w:rsid w:val="00FB260F"/>
    <w:rsid w:val="00FB400D"/>
    <w:rsid w:val="00FB4A75"/>
    <w:rsid w:val="00FB56FF"/>
    <w:rsid w:val="00FB5F28"/>
    <w:rsid w:val="00FB5F32"/>
    <w:rsid w:val="00FB642F"/>
    <w:rsid w:val="00FB662B"/>
    <w:rsid w:val="00FB7AA5"/>
    <w:rsid w:val="00FC0209"/>
    <w:rsid w:val="00FC06F3"/>
    <w:rsid w:val="00FC1014"/>
    <w:rsid w:val="00FC11D7"/>
    <w:rsid w:val="00FC20EA"/>
    <w:rsid w:val="00FC2443"/>
    <w:rsid w:val="00FC2C63"/>
    <w:rsid w:val="00FC3179"/>
    <w:rsid w:val="00FC3D1F"/>
    <w:rsid w:val="00FC53D2"/>
    <w:rsid w:val="00FC5452"/>
    <w:rsid w:val="00FC60B3"/>
    <w:rsid w:val="00FC60C0"/>
    <w:rsid w:val="00FC6364"/>
    <w:rsid w:val="00FC6E7E"/>
    <w:rsid w:val="00FD0369"/>
    <w:rsid w:val="00FD0AE8"/>
    <w:rsid w:val="00FD1AA9"/>
    <w:rsid w:val="00FD229B"/>
    <w:rsid w:val="00FD2A32"/>
    <w:rsid w:val="00FD2BF9"/>
    <w:rsid w:val="00FD31E8"/>
    <w:rsid w:val="00FD4B1B"/>
    <w:rsid w:val="00FD550C"/>
    <w:rsid w:val="00FD5A26"/>
    <w:rsid w:val="00FD7E6B"/>
    <w:rsid w:val="00FE02B7"/>
    <w:rsid w:val="00FE0C73"/>
    <w:rsid w:val="00FE21B9"/>
    <w:rsid w:val="00FE2DBF"/>
    <w:rsid w:val="00FE4147"/>
    <w:rsid w:val="00FE4DF0"/>
    <w:rsid w:val="00FE5CE9"/>
    <w:rsid w:val="00FE5E75"/>
    <w:rsid w:val="00FE6974"/>
    <w:rsid w:val="00FE6C4E"/>
    <w:rsid w:val="00FE756B"/>
    <w:rsid w:val="00FF0141"/>
    <w:rsid w:val="00FF08B9"/>
    <w:rsid w:val="00FF1C62"/>
    <w:rsid w:val="00FF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D1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4"/>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747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76B18"/>
  </w:style>
  <w:style w:type="paragraph" w:styleId="BodyTextIndent">
    <w:name w:val="Body Text Indent"/>
    <w:basedOn w:val="Normal"/>
    <w:link w:val="BodyTextIndentChar"/>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631FFB"/>
    <w:rPr>
      <w:rFonts w:ascii="Arial" w:hAnsi="Arial" w:cs="Arial" w:hint="default"/>
      <w:color w:val="3333FF"/>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0B4392"/>
    <w:pPr>
      <w:spacing w:after="120"/>
      <w:ind w:left="630"/>
    </w:pPr>
    <w:rPr>
      <w:rFonts w:ascii="Times New Roman" w:hAnsi="Times New Roman"/>
      <w:color w:val="000000"/>
      <w:sz w:val="24"/>
      <w:szCs w:val="24"/>
    </w:rPr>
  </w:style>
  <w:style w:type="table" w:styleId="TableGrid">
    <w:name w:val="Table Grid"/>
    <w:basedOn w:val="TableNormal"/>
    <w:uiPriority w:val="5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0B4392"/>
    <w:rPr>
      <w:rFonts w:eastAsiaTheme="minorHAnsi"/>
      <w:color w:val="000000"/>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A3528A"/>
    <w:pPr>
      <w:widowControl/>
      <w:tabs>
        <w:tab w:val="left" w:pos="-720"/>
        <w:tab w:val="left" w:pos="1620"/>
      </w:tabs>
      <w:spacing w:after="120"/>
      <w:ind w:left="630"/>
    </w:pPr>
    <w:rPr>
      <w:b/>
      <w:bCs/>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 w:type="paragraph" w:customStyle="1" w:styleId="a">
    <w:name w:val=""/>
    <w:rsid w:val="00EC2A76"/>
    <w:pPr>
      <w:autoSpaceDE w:val="0"/>
      <w:autoSpaceDN w:val="0"/>
      <w:adjustRightInd w:val="0"/>
      <w:ind w:left="-1440"/>
    </w:pPr>
    <w:rPr>
      <w:sz w:val="24"/>
      <w:szCs w:val="24"/>
    </w:rPr>
  </w:style>
  <w:style w:type="character" w:customStyle="1" w:styleId="Heading2Char">
    <w:name w:val="Heading 2 Char"/>
    <w:basedOn w:val="DefaultParagraphFont"/>
    <w:link w:val="Heading2"/>
    <w:semiHidden/>
    <w:rsid w:val="00474744"/>
    <w:rPr>
      <w:rFonts w:asciiTheme="majorHAnsi" w:eastAsiaTheme="majorEastAsia" w:hAnsiTheme="majorHAnsi" w:cstheme="majorBidi"/>
      <w:color w:val="365F91" w:themeColor="accent1" w:themeShade="BF"/>
      <w:sz w:val="26"/>
      <w:szCs w:val="26"/>
    </w:rPr>
  </w:style>
  <w:style w:type="character" w:customStyle="1" w:styleId="Title1">
    <w:name w:val="Title1"/>
    <w:basedOn w:val="DefaultParagraphFont"/>
    <w:rsid w:val="000B5061"/>
  </w:style>
  <w:style w:type="character" w:customStyle="1" w:styleId="UnresolvedMention1">
    <w:name w:val="Unresolved Mention1"/>
    <w:basedOn w:val="DefaultParagraphFont"/>
    <w:uiPriority w:val="99"/>
    <w:semiHidden/>
    <w:unhideWhenUsed/>
    <w:rsid w:val="005D3FD1"/>
    <w:rPr>
      <w:color w:val="808080"/>
      <w:shd w:val="clear" w:color="auto" w:fill="E6E6E6"/>
    </w:rPr>
  </w:style>
  <w:style w:type="character" w:customStyle="1" w:styleId="BodyTextIndentChar">
    <w:name w:val="Body Text Indent Char"/>
    <w:basedOn w:val="DefaultParagraphFont"/>
    <w:link w:val="BodyTextIndent"/>
    <w:rsid w:val="00442197"/>
    <w:rPr>
      <w:rFonts w:ascii="CG Times" w:hAnsi="CG Times"/>
      <w:sz w:val="24"/>
      <w:szCs w:val="24"/>
    </w:rPr>
  </w:style>
  <w:style w:type="character" w:customStyle="1" w:styleId="Mention">
    <w:name w:val="Mention"/>
    <w:basedOn w:val="DefaultParagraphFont"/>
    <w:uiPriority w:val="99"/>
    <w:semiHidden/>
    <w:unhideWhenUsed/>
    <w:rsid w:val="008E743F"/>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4"/>
    <w:pPr>
      <w:widowControl w:val="0"/>
      <w:autoSpaceDE w:val="0"/>
      <w:autoSpaceDN w:val="0"/>
      <w:adjustRightInd w:val="0"/>
    </w:pPr>
    <w:rPr>
      <w:rFonts w:ascii="CG Times" w:hAnsi="CG Times"/>
      <w:sz w:val="24"/>
      <w:szCs w:val="24"/>
    </w:rPr>
  </w:style>
  <w:style w:type="paragraph" w:styleId="Heading1">
    <w:name w:val="heading 1"/>
    <w:basedOn w:val="Normal"/>
    <w:next w:val="Normal"/>
    <w:qFormat/>
    <w:rsid w:val="0078542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720" w:hanging="720"/>
      <w:outlineLvl w:val="0"/>
    </w:pPr>
    <w:rPr>
      <w:rFonts w:asciiTheme="majorBidi" w:hAnsiTheme="majorBidi" w:cstheme="majorBidi"/>
      <w:b/>
      <w:color w:val="000000" w:themeColor="text1"/>
    </w:rPr>
  </w:style>
  <w:style w:type="paragraph" w:styleId="Heading2">
    <w:name w:val="heading 2"/>
    <w:basedOn w:val="Normal"/>
    <w:next w:val="Normal"/>
    <w:link w:val="Heading2Char"/>
    <w:semiHidden/>
    <w:unhideWhenUsed/>
    <w:qFormat/>
    <w:rsid w:val="0047474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B76B18"/>
  </w:style>
  <w:style w:type="paragraph" w:styleId="BodyTextIndent">
    <w:name w:val="Body Text Indent"/>
    <w:basedOn w:val="Normal"/>
    <w:link w:val="BodyTextIndentChar"/>
    <w:rsid w:val="00B76B18"/>
    <w:pPr>
      <w:tabs>
        <w:tab w:val="right" w:pos="9936"/>
      </w:tabs>
      <w:spacing w:line="240" w:lineRule="exact"/>
      <w:ind w:left="810"/>
    </w:pPr>
  </w:style>
  <w:style w:type="paragraph" w:styleId="BodyTextIndent2">
    <w:name w:val="Body Text Indent 2"/>
    <w:basedOn w:val="Normal"/>
    <w:rsid w:val="00B76B18"/>
    <w:pPr>
      <w:keepNext/>
      <w:keepLines/>
      <w:tabs>
        <w:tab w:val="left" w:pos="5130"/>
      </w:tabs>
      <w:spacing w:line="240" w:lineRule="exact"/>
      <w:ind w:left="720"/>
    </w:pPr>
  </w:style>
  <w:style w:type="paragraph" w:styleId="BalloonText">
    <w:name w:val="Balloon Text"/>
    <w:basedOn w:val="Normal"/>
    <w:semiHidden/>
    <w:rsid w:val="00B76B18"/>
    <w:rPr>
      <w:rFonts w:ascii="Tahoma" w:hAnsi="Tahoma" w:cs="GoudyOlSt BT"/>
      <w:sz w:val="16"/>
      <w:szCs w:val="16"/>
    </w:rPr>
  </w:style>
  <w:style w:type="character" w:styleId="Hyperlink">
    <w:name w:val="Hyperlink"/>
    <w:basedOn w:val="DefaultParagraphFont"/>
    <w:rsid w:val="00631FFB"/>
    <w:rPr>
      <w:rFonts w:ascii="Arial" w:hAnsi="Arial" w:cs="Arial" w:hint="default"/>
      <w:color w:val="3333FF"/>
      <w:u w:val="single"/>
    </w:rPr>
  </w:style>
  <w:style w:type="paragraph" w:styleId="NormalWeb">
    <w:name w:val="Normal (Web)"/>
    <w:basedOn w:val="Normal"/>
    <w:rsid w:val="00B76B18"/>
    <w:pPr>
      <w:widowControl/>
      <w:autoSpaceDE/>
      <w:autoSpaceDN/>
      <w:adjustRightInd/>
      <w:spacing w:before="100" w:beforeAutospacing="1" w:after="100" w:afterAutospacing="1"/>
    </w:pPr>
    <w:rPr>
      <w:rFonts w:ascii="Times New Roman" w:hAnsi="Times New Roman"/>
      <w:color w:val="000000"/>
    </w:rPr>
  </w:style>
  <w:style w:type="character" w:styleId="FollowedHyperlink">
    <w:name w:val="FollowedHyperlink"/>
    <w:basedOn w:val="DefaultParagraphFont"/>
    <w:rsid w:val="00B76B18"/>
    <w:rPr>
      <w:color w:val="800080"/>
      <w:u w:val="single"/>
    </w:rPr>
  </w:style>
  <w:style w:type="paragraph" w:styleId="Footer">
    <w:name w:val="footer"/>
    <w:basedOn w:val="Normal"/>
    <w:rsid w:val="00B76B18"/>
    <w:pPr>
      <w:tabs>
        <w:tab w:val="center" w:pos="4320"/>
        <w:tab w:val="right" w:pos="8640"/>
      </w:tabs>
    </w:pPr>
  </w:style>
  <w:style w:type="character" w:styleId="PageNumber">
    <w:name w:val="page number"/>
    <w:basedOn w:val="DefaultParagraphFont"/>
    <w:rsid w:val="00B76B18"/>
  </w:style>
  <w:style w:type="character" w:customStyle="1" w:styleId="EmailStyle24">
    <w:name w:val="EmailStyle24"/>
    <w:basedOn w:val="DefaultParagraphFont"/>
    <w:semiHidden/>
    <w:rsid w:val="006D5A36"/>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B76B18"/>
    <w:pPr>
      <w:widowControl/>
      <w:autoSpaceDE/>
      <w:autoSpaceDN/>
      <w:adjustRightInd/>
      <w:spacing w:before="120" w:line="240" w:lineRule="exact"/>
    </w:pPr>
    <w:rPr>
      <w:i/>
      <w:sz w:val="22"/>
      <w:szCs w:val="22"/>
    </w:rPr>
  </w:style>
  <w:style w:type="character" w:customStyle="1" w:styleId="ListingNameChar">
    <w:name w:val="Listing_Name Char"/>
    <w:basedOn w:val="DefaultParagraphFont"/>
    <w:rsid w:val="00B76B18"/>
    <w:rPr>
      <w:rFonts w:ascii="CG Times" w:hAnsi="CG Times"/>
      <w:i/>
      <w:noProof w:val="0"/>
      <w:sz w:val="22"/>
      <w:szCs w:val="22"/>
      <w:lang w:val="en-US" w:eastAsia="en-US" w:bidi="ar-SA"/>
    </w:rPr>
  </w:style>
  <w:style w:type="paragraph" w:styleId="BodyText">
    <w:name w:val="Body Text"/>
    <w:basedOn w:val="ListParagraph"/>
    <w:link w:val="BodyTextChar"/>
    <w:rsid w:val="000B4392"/>
    <w:pPr>
      <w:spacing w:after="120"/>
      <w:ind w:left="630"/>
    </w:pPr>
    <w:rPr>
      <w:rFonts w:ascii="Times New Roman" w:hAnsi="Times New Roman"/>
      <w:color w:val="000000"/>
      <w:sz w:val="24"/>
      <w:szCs w:val="24"/>
    </w:rPr>
  </w:style>
  <w:style w:type="table" w:styleId="TableGrid">
    <w:name w:val="Table Grid"/>
    <w:basedOn w:val="TableNormal"/>
    <w:uiPriority w:val="59"/>
    <w:rsid w:val="005B3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Numbered">
    <w:name w:val="Head 2 Numbered"/>
    <w:basedOn w:val="List"/>
    <w:link w:val="Head2NumberedChar"/>
    <w:rsid w:val="005B3742"/>
    <w:pPr>
      <w:keepNext/>
      <w:widowControl/>
      <w:numPr>
        <w:numId w:val="2"/>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basedOn w:val="DefaultParagraphFont"/>
    <w:link w:val="Head2Numbered"/>
    <w:rsid w:val="005B3742"/>
    <w:rPr>
      <w:b/>
      <w:bCs/>
      <w:sz w:val="28"/>
      <w:szCs w:val="28"/>
      <w:lang w:val="en-US" w:eastAsia="en-US" w:bidi="ar-SA"/>
    </w:rPr>
  </w:style>
  <w:style w:type="paragraph" w:styleId="List">
    <w:name w:val="List"/>
    <w:basedOn w:val="Normal"/>
    <w:rsid w:val="005B3742"/>
    <w:pPr>
      <w:ind w:left="360" w:hanging="360"/>
    </w:pPr>
  </w:style>
  <w:style w:type="character" w:customStyle="1" w:styleId="BodyTextChar">
    <w:name w:val="Body Text Char"/>
    <w:basedOn w:val="DefaultParagraphFont"/>
    <w:link w:val="BodyText"/>
    <w:rsid w:val="000B4392"/>
    <w:rPr>
      <w:rFonts w:eastAsiaTheme="minorHAnsi"/>
      <w:color w:val="000000"/>
      <w:sz w:val="24"/>
      <w:szCs w:val="24"/>
    </w:rPr>
  </w:style>
  <w:style w:type="paragraph" w:styleId="FootnoteText">
    <w:name w:val="footnote text"/>
    <w:basedOn w:val="Normal"/>
    <w:link w:val="FootnoteTextChar"/>
    <w:semiHidden/>
    <w:rsid w:val="000816A9"/>
    <w:pPr>
      <w:widowControl/>
      <w:autoSpaceDE/>
      <w:autoSpaceDN/>
      <w:adjustRightInd/>
    </w:pPr>
    <w:rPr>
      <w:rFonts w:ascii="Times New Roman" w:hAnsi="Times New Roman"/>
      <w:sz w:val="20"/>
      <w:szCs w:val="20"/>
    </w:rPr>
  </w:style>
  <w:style w:type="character" w:styleId="CommentReference">
    <w:name w:val="annotation reference"/>
    <w:basedOn w:val="DefaultParagraphFont"/>
    <w:uiPriority w:val="99"/>
    <w:rsid w:val="00EC1DDB"/>
    <w:rPr>
      <w:sz w:val="16"/>
      <w:szCs w:val="16"/>
    </w:rPr>
  </w:style>
  <w:style w:type="paragraph" w:styleId="CommentText">
    <w:name w:val="annotation text"/>
    <w:basedOn w:val="Normal"/>
    <w:link w:val="CommentTextChar"/>
    <w:uiPriority w:val="99"/>
    <w:rsid w:val="00EC1DDB"/>
    <w:rPr>
      <w:sz w:val="20"/>
      <w:szCs w:val="20"/>
    </w:rPr>
  </w:style>
  <w:style w:type="paragraph" w:styleId="CommentSubject">
    <w:name w:val="annotation subject"/>
    <w:basedOn w:val="CommentText"/>
    <w:next w:val="CommentText"/>
    <w:semiHidden/>
    <w:rsid w:val="00EC1DDB"/>
    <w:rPr>
      <w:b/>
      <w:bCs/>
    </w:rPr>
  </w:style>
  <w:style w:type="paragraph" w:styleId="HTMLPreformatted">
    <w:name w:val="HTML Preformatted"/>
    <w:basedOn w:val="Normal"/>
    <w:rsid w:val="005A02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customStyle="1" w:styleId="voice">
    <w:name w:val="voice"/>
    <w:basedOn w:val="DefaultParagraphFont"/>
    <w:rsid w:val="00463ABA"/>
  </w:style>
  <w:style w:type="paragraph" w:styleId="Header">
    <w:name w:val="header"/>
    <w:basedOn w:val="Normal"/>
    <w:link w:val="HeaderChar"/>
    <w:uiPriority w:val="99"/>
    <w:rsid w:val="002659E9"/>
    <w:pPr>
      <w:tabs>
        <w:tab w:val="center" w:pos="4320"/>
        <w:tab w:val="right" w:pos="8640"/>
      </w:tabs>
    </w:pPr>
  </w:style>
  <w:style w:type="character" w:customStyle="1" w:styleId="smallp21">
    <w:name w:val="smallp21"/>
    <w:basedOn w:val="DefaultParagraphFont"/>
    <w:rsid w:val="00E67C45"/>
    <w:rPr>
      <w:i w:val="0"/>
      <w:iCs w:val="0"/>
    </w:rPr>
  </w:style>
  <w:style w:type="character" w:styleId="Emphasis">
    <w:name w:val="Emphasis"/>
    <w:basedOn w:val="DefaultParagraphFont"/>
    <w:uiPriority w:val="20"/>
    <w:qFormat/>
    <w:rsid w:val="00196C64"/>
    <w:rPr>
      <w:i/>
      <w:iCs/>
    </w:rPr>
  </w:style>
  <w:style w:type="character" w:styleId="Strong">
    <w:name w:val="Strong"/>
    <w:basedOn w:val="DefaultParagraphFont"/>
    <w:qFormat/>
    <w:rsid w:val="006A7F20"/>
    <w:rPr>
      <w:b/>
      <w:bCs/>
    </w:rPr>
  </w:style>
  <w:style w:type="paragraph" w:customStyle="1" w:styleId="r-pubs-pres">
    <w:name w:val="r-pubs-pres"/>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biblio">
    <w:name w:val="biblio"/>
    <w:basedOn w:val="Normal"/>
    <w:rsid w:val="006A1A0D"/>
    <w:pPr>
      <w:widowControl/>
      <w:autoSpaceDE/>
      <w:autoSpaceDN/>
      <w:adjustRightInd/>
      <w:spacing w:before="100" w:beforeAutospacing="1" w:after="100" w:afterAutospacing="1"/>
    </w:pPr>
    <w:rPr>
      <w:rFonts w:ascii="Times New Roman" w:hAnsi="Times New Roman"/>
    </w:rPr>
  </w:style>
  <w:style w:type="paragraph" w:customStyle="1" w:styleId="ParagraphIndented">
    <w:name w:val="Paragraph Indented"/>
    <w:basedOn w:val="Normal"/>
    <w:next w:val="Normal"/>
    <w:link w:val="ParagraphIndentedChar1"/>
    <w:rsid w:val="008864A7"/>
    <w:pPr>
      <w:widowControl/>
      <w:autoSpaceDE/>
      <w:autoSpaceDN/>
      <w:adjustRightInd/>
      <w:spacing w:after="240"/>
      <w:ind w:firstLine="720"/>
    </w:pPr>
    <w:rPr>
      <w:rFonts w:ascii="Times New Roman" w:hAnsi="Times New Roman"/>
    </w:rPr>
  </w:style>
  <w:style w:type="character" w:customStyle="1" w:styleId="ParagraphIndentedChar1">
    <w:name w:val="Paragraph Indented Char1"/>
    <w:basedOn w:val="DefaultParagraphFont"/>
    <w:link w:val="ParagraphIndented"/>
    <w:rsid w:val="008864A7"/>
    <w:rPr>
      <w:sz w:val="24"/>
      <w:szCs w:val="24"/>
      <w:lang w:val="en-US" w:eastAsia="en-US" w:bidi="ar-SA"/>
    </w:rPr>
  </w:style>
  <w:style w:type="paragraph" w:customStyle="1" w:styleId="Default">
    <w:name w:val="Default"/>
    <w:rsid w:val="0079721A"/>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DB25FC"/>
    <w:pPr>
      <w:widowControl/>
      <w:autoSpaceDE/>
      <w:autoSpaceDN/>
      <w:adjustRightInd/>
    </w:pPr>
    <w:rPr>
      <w:rFonts w:ascii="Kabel Bk BT" w:eastAsia="Calibri" w:hAnsi="Kabel Bk BT"/>
    </w:rPr>
  </w:style>
  <w:style w:type="character" w:customStyle="1" w:styleId="PlainTextChar">
    <w:name w:val="Plain Text Char"/>
    <w:basedOn w:val="DefaultParagraphFont"/>
    <w:link w:val="PlainText"/>
    <w:uiPriority w:val="99"/>
    <w:rsid w:val="00DB25FC"/>
    <w:rPr>
      <w:rFonts w:ascii="Kabel Bk BT" w:eastAsia="Calibri" w:hAnsi="Kabel Bk BT"/>
      <w:sz w:val="24"/>
      <w:szCs w:val="24"/>
    </w:rPr>
  </w:style>
  <w:style w:type="paragraph" w:customStyle="1" w:styleId="ReferenceCitation">
    <w:name w:val="Reference Citation"/>
    <w:basedOn w:val="Normal"/>
    <w:rsid w:val="00281A1C"/>
    <w:pPr>
      <w:keepLines/>
      <w:widowControl/>
      <w:overflowPunct w:val="0"/>
      <w:spacing w:after="240"/>
      <w:ind w:left="720" w:hanging="720"/>
      <w:textAlignment w:val="baseline"/>
    </w:pPr>
    <w:rPr>
      <w:rFonts w:ascii="Times New Roman" w:hAnsi="Times New Roman"/>
      <w:szCs w:val="20"/>
    </w:rPr>
  </w:style>
  <w:style w:type="paragraph" w:styleId="Revision">
    <w:name w:val="Revision"/>
    <w:hidden/>
    <w:uiPriority w:val="99"/>
    <w:semiHidden/>
    <w:rsid w:val="007A4065"/>
    <w:rPr>
      <w:rFonts w:ascii="CG Times" w:hAnsi="CG Times"/>
      <w:sz w:val="24"/>
      <w:szCs w:val="24"/>
    </w:rPr>
  </w:style>
  <w:style w:type="paragraph" w:styleId="ListParagraph">
    <w:name w:val="List Paragraph"/>
    <w:basedOn w:val="Normal"/>
    <w:uiPriority w:val="34"/>
    <w:qFormat/>
    <w:rsid w:val="00E0455F"/>
    <w:pPr>
      <w:widowControl/>
      <w:autoSpaceDE/>
      <w:autoSpaceDN/>
      <w:adjustRightInd/>
      <w:ind w:left="720"/>
    </w:pPr>
    <w:rPr>
      <w:rFonts w:ascii="Calibri" w:eastAsiaTheme="minorHAnsi" w:hAnsi="Calibri"/>
      <w:sz w:val="22"/>
      <w:szCs w:val="22"/>
    </w:rPr>
  </w:style>
  <w:style w:type="paragraph" w:customStyle="1" w:styleId="apptitle">
    <w:name w:val="apptitle"/>
    <w:basedOn w:val="Heading1"/>
    <w:rsid w:val="00883439"/>
    <w:pPr>
      <w:keepNext w:val="0"/>
      <w:pageBreakBefore/>
      <w:numPr>
        <w:ilvl w:val="12"/>
      </w:numPr>
      <w:spacing w:line="276" w:lineRule="auto"/>
      <w:ind w:left="720" w:hanging="720"/>
      <w:contextualSpacing/>
      <w:jc w:val="center"/>
    </w:pPr>
    <w:rPr>
      <w:rFonts w:eastAsiaTheme="majorEastAsia"/>
      <w:bCs/>
      <w:sz w:val="28"/>
      <w:szCs w:val="28"/>
      <w:lang w:bidi="en-US"/>
    </w:rPr>
  </w:style>
  <w:style w:type="paragraph" w:customStyle="1" w:styleId="TableHeaders">
    <w:name w:val="Table Headers"/>
    <w:basedOn w:val="Normal"/>
    <w:rsid w:val="00ED59C8"/>
    <w:pPr>
      <w:keepNext/>
      <w:spacing w:before="20" w:after="20" w:line="276" w:lineRule="auto"/>
      <w:jc w:val="center"/>
    </w:pPr>
    <w:rPr>
      <w:rFonts w:ascii="Times New Roman Bold" w:hAnsi="Times New Roman Bold" w:cs="Arial"/>
      <w:b/>
      <w:snapToGrid w:val="0"/>
      <w:sz w:val="20"/>
      <w:szCs w:val="20"/>
      <w:lang w:bidi="en-US"/>
    </w:rPr>
  </w:style>
  <w:style w:type="paragraph" w:customStyle="1" w:styleId="Tabletext">
    <w:name w:val="Table text"/>
    <w:basedOn w:val="Normal"/>
    <w:qFormat/>
    <w:rsid w:val="00ED59C8"/>
    <w:pPr>
      <w:keepNext/>
      <w:keepLines/>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line="276" w:lineRule="auto"/>
      <w:ind w:left="274" w:hanging="274"/>
    </w:pPr>
    <w:rPr>
      <w:rFonts w:ascii="Calibri" w:hAnsi="Calibri" w:cs="Arial"/>
      <w:sz w:val="20"/>
      <w:szCs w:val="20"/>
      <w:lang w:bidi="en-US"/>
    </w:rPr>
  </w:style>
  <w:style w:type="paragraph" w:customStyle="1" w:styleId="TableText0">
    <w:name w:val="TableText"/>
    <w:basedOn w:val="Normal"/>
    <w:qFormat/>
    <w:rsid w:val="00F90536"/>
    <w:rPr>
      <w:rFonts w:asciiTheme="majorBidi" w:hAnsiTheme="majorBidi" w:cstheme="majorBidi"/>
      <w:color w:val="000000" w:themeColor="text1"/>
      <w:sz w:val="20"/>
    </w:rPr>
  </w:style>
  <w:style w:type="paragraph" w:customStyle="1" w:styleId="TableTitle">
    <w:name w:val="TableTitle"/>
    <w:basedOn w:val="Normal"/>
    <w:qFormat/>
    <w:rsid w:val="00A3528A"/>
    <w:pPr>
      <w:widowControl/>
      <w:tabs>
        <w:tab w:val="left" w:pos="-720"/>
        <w:tab w:val="left" w:pos="1620"/>
      </w:tabs>
      <w:spacing w:after="120"/>
      <w:ind w:left="630"/>
    </w:pPr>
    <w:rPr>
      <w:b/>
      <w:bCs/>
    </w:rPr>
  </w:style>
  <w:style w:type="paragraph" w:customStyle="1" w:styleId="HeadingA">
    <w:name w:val="HeadingA"/>
    <w:basedOn w:val="Normal"/>
    <w:qFormat/>
    <w:rsid w:val="00F9053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60" w:after="120"/>
      <w:ind w:left="720" w:hanging="720"/>
    </w:pPr>
    <w:rPr>
      <w:rFonts w:asciiTheme="majorBidi" w:hAnsiTheme="majorBidi" w:cstheme="majorBidi"/>
      <w:b/>
      <w:color w:val="000000" w:themeColor="text1"/>
    </w:rPr>
  </w:style>
  <w:style w:type="paragraph" w:customStyle="1" w:styleId="Heading20">
    <w:name w:val="Heading2"/>
    <w:basedOn w:val="Normal"/>
    <w:qFormat/>
    <w:rsid w:val="00763928"/>
    <w:pPr>
      <w:keepNext/>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720"/>
    </w:pPr>
    <w:rPr>
      <w:rFonts w:asciiTheme="majorBidi" w:hAnsiTheme="majorBidi" w:cstheme="majorBidi"/>
      <w:b/>
      <w:color w:val="000000" w:themeColor="text1"/>
    </w:rPr>
  </w:style>
  <w:style w:type="paragraph" w:customStyle="1" w:styleId="BulletBlank">
    <w:name w:val="BulletBlank"/>
    <w:basedOn w:val="Normal"/>
    <w:qFormat/>
    <w:rsid w:val="00785426"/>
    <w:pPr>
      <w:keepLines/>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spacing w:after="120"/>
      <w:ind w:left="1440" w:hanging="720"/>
    </w:pPr>
    <w:rPr>
      <w:rFonts w:asciiTheme="majorBidi" w:hAnsiTheme="majorBidi" w:cstheme="majorBidi"/>
      <w:color w:val="000000" w:themeColor="text1"/>
    </w:rPr>
  </w:style>
  <w:style w:type="paragraph" w:customStyle="1" w:styleId="TableNote">
    <w:name w:val="TableNote"/>
    <w:basedOn w:val="BodyText"/>
    <w:qFormat/>
    <w:rsid w:val="00785426"/>
    <w:rPr>
      <w:sz w:val="20"/>
    </w:rPr>
  </w:style>
  <w:style w:type="paragraph" w:customStyle="1" w:styleId="TableBullett">
    <w:name w:val="TableBullett"/>
    <w:basedOn w:val="Tabletext"/>
    <w:qFormat/>
    <w:rsid w:val="00F90536"/>
    <w:pPr>
      <w:numPr>
        <w:numId w:val="13"/>
      </w:numPr>
      <w:spacing w:before="0" w:after="0" w:line="240" w:lineRule="auto"/>
      <w:outlineLvl w:val="2"/>
    </w:pPr>
    <w:rPr>
      <w:rFonts w:ascii="Times New Roman" w:hAnsi="Times New Roman" w:cs="Times New Roman"/>
      <w:color w:val="000000" w:themeColor="text1"/>
      <w:szCs w:val="22"/>
    </w:rPr>
  </w:style>
  <w:style w:type="paragraph" w:customStyle="1" w:styleId="Bullett1">
    <w:name w:val="Bullett1"/>
    <w:basedOn w:val="BodyText"/>
    <w:qFormat/>
    <w:rsid w:val="001A7833"/>
    <w:pPr>
      <w:numPr>
        <w:numId w:val="12"/>
      </w:numPr>
    </w:pPr>
  </w:style>
  <w:style w:type="character" w:customStyle="1" w:styleId="FootnoteTextChar">
    <w:name w:val="Footnote Text Char"/>
    <w:basedOn w:val="DefaultParagraphFont"/>
    <w:link w:val="FootnoteText"/>
    <w:semiHidden/>
    <w:rsid w:val="00042BB5"/>
  </w:style>
  <w:style w:type="character" w:customStyle="1" w:styleId="HeaderChar">
    <w:name w:val="Header Char"/>
    <w:basedOn w:val="DefaultParagraphFont"/>
    <w:link w:val="Header"/>
    <w:uiPriority w:val="99"/>
    <w:locked/>
    <w:rsid w:val="00306EB5"/>
    <w:rPr>
      <w:rFonts w:ascii="CG Times" w:hAnsi="CG Times"/>
      <w:sz w:val="24"/>
      <w:szCs w:val="24"/>
    </w:rPr>
  </w:style>
  <w:style w:type="paragraph" w:customStyle="1" w:styleId="NormalCentered">
    <w:name w:val="Normal Centered"/>
    <w:basedOn w:val="Normal"/>
    <w:uiPriority w:val="99"/>
    <w:rsid w:val="00306EB5"/>
    <w:pPr>
      <w:widowControl/>
      <w:autoSpaceDE/>
      <w:autoSpaceDN/>
      <w:adjustRightInd/>
      <w:jc w:val="center"/>
    </w:pPr>
    <w:rPr>
      <w:rFonts w:ascii="Times New Roman" w:hAnsi="Times New Roman"/>
    </w:rPr>
  </w:style>
  <w:style w:type="character" w:customStyle="1" w:styleId="BodyTextChar1">
    <w:name w:val="Body Text Char1"/>
    <w:basedOn w:val="DefaultParagraphFont"/>
    <w:rsid w:val="00BD562B"/>
    <w:rPr>
      <w:rFonts w:ascii="Times New Roman" w:eastAsia="Times New Roman" w:hAnsi="Times New Roman" w:cs="Times New Roman"/>
      <w:sz w:val="24"/>
      <w:szCs w:val="24"/>
    </w:rPr>
  </w:style>
  <w:style w:type="paragraph" w:styleId="ListBullet">
    <w:name w:val="List Bullet"/>
    <w:basedOn w:val="Normal"/>
    <w:rsid w:val="009A2D6D"/>
    <w:pPr>
      <w:widowControl/>
      <w:numPr>
        <w:numId w:val="16"/>
      </w:numPr>
      <w:autoSpaceDE/>
      <w:autoSpaceDN/>
      <w:adjustRightInd/>
      <w:spacing w:after="120"/>
    </w:pPr>
    <w:rPr>
      <w:rFonts w:ascii="Times New Roman" w:hAnsi="Times New Roman"/>
    </w:rPr>
  </w:style>
  <w:style w:type="character" w:customStyle="1" w:styleId="CommentTextChar">
    <w:name w:val="Comment Text Char"/>
    <w:link w:val="CommentText"/>
    <w:uiPriority w:val="99"/>
    <w:rsid w:val="008E7242"/>
    <w:rPr>
      <w:rFonts w:ascii="CG Times" w:hAnsi="CG Times"/>
    </w:rPr>
  </w:style>
  <w:style w:type="paragraph" w:customStyle="1" w:styleId="Level1">
    <w:name w:val="Level 1"/>
    <w:basedOn w:val="Normal"/>
    <w:uiPriority w:val="99"/>
    <w:rsid w:val="00A5590A"/>
    <w:pPr>
      <w:autoSpaceDE/>
      <w:autoSpaceDN/>
      <w:adjustRightInd/>
    </w:pPr>
    <w:rPr>
      <w:rFonts w:ascii="Times New Roman" w:hAnsi="Times New Roman"/>
      <w:szCs w:val="20"/>
    </w:rPr>
  </w:style>
  <w:style w:type="character" w:customStyle="1" w:styleId="volume">
    <w:name w:val="volume"/>
    <w:basedOn w:val="DefaultParagraphFont"/>
    <w:rsid w:val="002817EA"/>
  </w:style>
  <w:style w:type="character" w:customStyle="1" w:styleId="page">
    <w:name w:val="page"/>
    <w:basedOn w:val="DefaultParagraphFont"/>
    <w:rsid w:val="002817EA"/>
  </w:style>
  <w:style w:type="paragraph" w:customStyle="1" w:styleId="a">
    <w:name w:val=""/>
    <w:rsid w:val="00EC2A76"/>
    <w:pPr>
      <w:autoSpaceDE w:val="0"/>
      <w:autoSpaceDN w:val="0"/>
      <w:adjustRightInd w:val="0"/>
      <w:ind w:left="-1440"/>
    </w:pPr>
    <w:rPr>
      <w:sz w:val="24"/>
      <w:szCs w:val="24"/>
    </w:rPr>
  </w:style>
  <w:style w:type="character" w:customStyle="1" w:styleId="Heading2Char">
    <w:name w:val="Heading 2 Char"/>
    <w:basedOn w:val="DefaultParagraphFont"/>
    <w:link w:val="Heading2"/>
    <w:semiHidden/>
    <w:rsid w:val="00474744"/>
    <w:rPr>
      <w:rFonts w:asciiTheme="majorHAnsi" w:eastAsiaTheme="majorEastAsia" w:hAnsiTheme="majorHAnsi" w:cstheme="majorBidi"/>
      <w:color w:val="365F91" w:themeColor="accent1" w:themeShade="BF"/>
      <w:sz w:val="26"/>
      <w:szCs w:val="26"/>
    </w:rPr>
  </w:style>
  <w:style w:type="character" w:customStyle="1" w:styleId="Title1">
    <w:name w:val="Title1"/>
    <w:basedOn w:val="DefaultParagraphFont"/>
    <w:rsid w:val="000B5061"/>
  </w:style>
  <w:style w:type="character" w:customStyle="1" w:styleId="UnresolvedMention1">
    <w:name w:val="Unresolved Mention1"/>
    <w:basedOn w:val="DefaultParagraphFont"/>
    <w:uiPriority w:val="99"/>
    <w:semiHidden/>
    <w:unhideWhenUsed/>
    <w:rsid w:val="005D3FD1"/>
    <w:rPr>
      <w:color w:val="808080"/>
      <w:shd w:val="clear" w:color="auto" w:fill="E6E6E6"/>
    </w:rPr>
  </w:style>
  <w:style w:type="character" w:customStyle="1" w:styleId="BodyTextIndentChar">
    <w:name w:val="Body Text Indent Char"/>
    <w:basedOn w:val="DefaultParagraphFont"/>
    <w:link w:val="BodyTextIndent"/>
    <w:rsid w:val="00442197"/>
    <w:rPr>
      <w:rFonts w:ascii="CG Times" w:hAnsi="CG Times"/>
      <w:sz w:val="24"/>
      <w:szCs w:val="24"/>
    </w:rPr>
  </w:style>
  <w:style w:type="character" w:customStyle="1" w:styleId="Mention">
    <w:name w:val="Mention"/>
    <w:basedOn w:val="DefaultParagraphFont"/>
    <w:uiPriority w:val="99"/>
    <w:semiHidden/>
    <w:unhideWhenUsed/>
    <w:rsid w:val="008E743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3279">
      <w:bodyDiv w:val="1"/>
      <w:marLeft w:val="0"/>
      <w:marRight w:val="0"/>
      <w:marTop w:val="0"/>
      <w:marBottom w:val="0"/>
      <w:divBdr>
        <w:top w:val="none" w:sz="0" w:space="0" w:color="auto"/>
        <w:left w:val="none" w:sz="0" w:space="0" w:color="auto"/>
        <w:bottom w:val="none" w:sz="0" w:space="0" w:color="auto"/>
        <w:right w:val="none" w:sz="0" w:space="0" w:color="auto"/>
      </w:divBdr>
    </w:div>
    <w:div w:id="43412361">
      <w:bodyDiv w:val="1"/>
      <w:marLeft w:val="0"/>
      <w:marRight w:val="0"/>
      <w:marTop w:val="0"/>
      <w:marBottom w:val="0"/>
      <w:divBdr>
        <w:top w:val="none" w:sz="0" w:space="0" w:color="auto"/>
        <w:left w:val="none" w:sz="0" w:space="0" w:color="auto"/>
        <w:bottom w:val="none" w:sz="0" w:space="0" w:color="auto"/>
        <w:right w:val="none" w:sz="0" w:space="0" w:color="auto"/>
      </w:divBdr>
      <w:divsChild>
        <w:div w:id="348676476">
          <w:marLeft w:val="0"/>
          <w:marRight w:val="0"/>
          <w:marTop w:val="0"/>
          <w:marBottom w:val="0"/>
          <w:divBdr>
            <w:top w:val="none" w:sz="0" w:space="0" w:color="auto"/>
            <w:left w:val="none" w:sz="0" w:space="0" w:color="auto"/>
            <w:bottom w:val="none" w:sz="0" w:space="0" w:color="auto"/>
            <w:right w:val="none" w:sz="0" w:space="0" w:color="auto"/>
          </w:divBdr>
        </w:div>
      </w:divsChild>
    </w:div>
    <w:div w:id="54820047">
      <w:bodyDiv w:val="1"/>
      <w:marLeft w:val="0"/>
      <w:marRight w:val="0"/>
      <w:marTop w:val="0"/>
      <w:marBottom w:val="0"/>
      <w:divBdr>
        <w:top w:val="none" w:sz="0" w:space="0" w:color="auto"/>
        <w:left w:val="none" w:sz="0" w:space="0" w:color="auto"/>
        <w:bottom w:val="none" w:sz="0" w:space="0" w:color="auto"/>
        <w:right w:val="none" w:sz="0" w:space="0" w:color="auto"/>
      </w:divBdr>
    </w:div>
    <w:div w:id="68817408">
      <w:bodyDiv w:val="1"/>
      <w:marLeft w:val="0"/>
      <w:marRight w:val="0"/>
      <w:marTop w:val="0"/>
      <w:marBottom w:val="0"/>
      <w:divBdr>
        <w:top w:val="none" w:sz="0" w:space="0" w:color="auto"/>
        <w:left w:val="none" w:sz="0" w:space="0" w:color="auto"/>
        <w:bottom w:val="none" w:sz="0" w:space="0" w:color="auto"/>
        <w:right w:val="none" w:sz="0" w:space="0" w:color="auto"/>
      </w:divBdr>
    </w:div>
    <w:div w:id="125390655">
      <w:bodyDiv w:val="1"/>
      <w:marLeft w:val="0"/>
      <w:marRight w:val="0"/>
      <w:marTop w:val="0"/>
      <w:marBottom w:val="0"/>
      <w:divBdr>
        <w:top w:val="none" w:sz="0" w:space="0" w:color="auto"/>
        <w:left w:val="none" w:sz="0" w:space="0" w:color="auto"/>
        <w:bottom w:val="none" w:sz="0" w:space="0" w:color="auto"/>
        <w:right w:val="none" w:sz="0" w:space="0" w:color="auto"/>
      </w:divBdr>
    </w:div>
    <w:div w:id="148712743">
      <w:bodyDiv w:val="1"/>
      <w:marLeft w:val="0"/>
      <w:marRight w:val="0"/>
      <w:marTop w:val="0"/>
      <w:marBottom w:val="0"/>
      <w:divBdr>
        <w:top w:val="none" w:sz="0" w:space="0" w:color="auto"/>
        <w:left w:val="none" w:sz="0" w:space="0" w:color="auto"/>
        <w:bottom w:val="none" w:sz="0" w:space="0" w:color="auto"/>
        <w:right w:val="none" w:sz="0" w:space="0" w:color="auto"/>
      </w:divBdr>
    </w:div>
    <w:div w:id="221794056">
      <w:bodyDiv w:val="1"/>
      <w:marLeft w:val="0"/>
      <w:marRight w:val="0"/>
      <w:marTop w:val="0"/>
      <w:marBottom w:val="0"/>
      <w:divBdr>
        <w:top w:val="none" w:sz="0" w:space="0" w:color="auto"/>
        <w:left w:val="none" w:sz="0" w:space="0" w:color="auto"/>
        <w:bottom w:val="none" w:sz="0" w:space="0" w:color="auto"/>
        <w:right w:val="none" w:sz="0" w:space="0" w:color="auto"/>
      </w:divBdr>
    </w:div>
    <w:div w:id="299308618">
      <w:bodyDiv w:val="1"/>
      <w:marLeft w:val="0"/>
      <w:marRight w:val="0"/>
      <w:marTop w:val="0"/>
      <w:marBottom w:val="0"/>
      <w:divBdr>
        <w:top w:val="none" w:sz="0" w:space="0" w:color="auto"/>
        <w:left w:val="none" w:sz="0" w:space="0" w:color="auto"/>
        <w:bottom w:val="none" w:sz="0" w:space="0" w:color="auto"/>
        <w:right w:val="none" w:sz="0" w:space="0" w:color="auto"/>
      </w:divBdr>
    </w:div>
    <w:div w:id="306322641">
      <w:bodyDiv w:val="1"/>
      <w:marLeft w:val="0"/>
      <w:marRight w:val="0"/>
      <w:marTop w:val="0"/>
      <w:marBottom w:val="0"/>
      <w:divBdr>
        <w:top w:val="none" w:sz="0" w:space="0" w:color="auto"/>
        <w:left w:val="none" w:sz="0" w:space="0" w:color="auto"/>
        <w:bottom w:val="none" w:sz="0" w:space="0" w:color="auto"/>
        <w:right w:val="none" w:sz="0" w:space="0" w:color="auto"/>
      </w:divBdr>
    </w:div>
    <w:div w:id="307631272">
      <w:bodyDiv w:val="1"/>
      <w:marLeft w:val="0"/>
      <w:marRight w:val="0"/>
      <w:marTop w:val="0"/>
      <w:marBottom w:val="0"/>
      <w:divBdr>
        <w:top w:val="none" w:sz="0" w:space="0" w:color="auto"/>
        <w:left w:val="none" w:sz="0" w:space="0" w:color="auto"/>
        <w:bottom w:val="none" w:sz="0" w:space="0" w:color="auto"/>
        <w:right w:val="none" w:sz="0" w:space="0" w:color="auto"/>
      </w:divBdr>
    </w:div>
    <w:div w:id="412701081">
      <w:bodyDiv w:val="1"/>
      <w:marLeft w:val="0"/>
      <w:marRight w:val="0"/>
      <w:marTop w:val="0"/>
      <w:marBottom w:val="0"/>
      <w:divBdr>
        <w:top w:val="none" w:sz="0" w:space="0" w:color="auto"/>
        <w:left w:val="none" w:sz="0" w:space="0" w:color="auto"/>
        <w:bottom w:val="none" w:sz="0" w:space="0" w:color="auto"/>
        <w:right w:val="none" w:sz="0" w:space="0" w:color="auto"/>
      </w:divBdr>
    </w:div>
    <w:div w:id="412943344">
      <w:bodyDiv w:val="1"/>
      <w:marLeft w:val="0"/>
      <w:marRight w:val="0"/>
      <w:marTop w:val="0"/>
      <w:marBottom w:val="0"/>
      <w:divBdr>
        <w:top w:val="none" w:sz="0" w:space="0" w:color="auto"/>
        <w:left w:val="none" w:sz="0" w:space="0" w:color="auto"/>
        <w:bottom w:val="none" w:sz="0" w:space="0" w:color="auto"/>
        <w:right w:val="none" w:sz="0" w:space="0" w:color="auto"/>
      </w:divBdr>
    </w:div>
    <w:div w:id="423459131">
      <w:bodyDiv w:val="1"/>
      <w:marLeft w:val="0"/>
      <w:marRight w:val="0"/>
      <w:marTop w:val="0"/>
      <w:marBottom w:val="0"/>
      <w:divBdr>
        <w:top w:val="none" w:sz="0" w:space="0" w:color="auto"/>
        <w:left w:val="none" w:sz="0" w:space="0" w:color="auto"/>
        <w:bottom w:val="none" w:sz="0" w:space="0" w:color="auto"/>
        <w:right w:val="none" w:sz="0" w:space="0" w:color="auto"/>
      </w:divBdr>
    </w:div>
    <w:div w:id="478306023">
      <w:bodyDiv w:val="1"/>
      <w:marLeft w:val="0"/>
      <w:marRight w:val="0"/>
      <w:marTop w:val="0"/>
      <w:marBottom w:val="0"/>
      <w:divBdr>
        <w:top w:val="none" w:sz="0" w:space="0" w:color="auto"/>
        <w:left w:val="none" w:sz="0" w:space="0" w:color="auto"/>
        <w:bottom w:val="none" w:sz="0" w:space="0" w:color="auto"/>
        <w:right w:val="none" w:sz="0" w:space="0" w:color="auto"/>
      </w:divBdr>
      <w:divsChild>
        <w:div w:id="283200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4952923">
      <w:bodyDiv w:val="1"/>
      <w:marLeft w:val="0"/>
      <w:marRight w:val="0"/>
      <w:marTop w:val="0"/>
      <w:marBottom w:val="0"/>
      <w:divBdr>
        <w:top w:val="none" w:sz="0" w:space="0" w:color="auto"/>
        <w:left w:val="none" w:sz="0" w:space="0" w:color="auto"/>
        <w:bottom w:val="none" w:sz="0" w:space="0" w:color="auto"/>
        <w:right w:val="none" w:sz="0" w:space="0" w:color="auto"/>
      </w:divBdr>
    </w:div>
    <w:div w:id="540820499">
      <w:bodyDiv w:val="1"/>
      <w:marLeft w:val="0"/>
      <w:marRight w:val="0"/>
      <w:marTop w:val="0"/>
      <w:marBottom w:val="0"/>
      <w:divBdr>
        <w:top w:val="none" w:sz="0" w:space="0" w:color="auto"/>
        <w:left w:val="none" w:sz="0" w:space="0" w:color="auto"/>
        <w:bottom w:val="none" w:sz="0" w:space="0" w:color="auto"/>
        <w:right w:val="none" w:sz="0" w:space="0" w:color="auto"/>
      </w:divBdr>
      <w:divsChild>
        <w:div w:id="189958924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612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482">
      <w:bodyDiv w:val="1"/>
      <w:marLeft w:val="0"/>
      <w:marRight w:val="0"/>
      <w:marTop w:val="0"/>
      <w:marBottom w:val="0"/>
      <w:divBdr>
        <w:top w:val="none" w:sz="0" w:space="0" w:color="auto"/>
        <w:left w:val="none" w:sz="0" w:space="0" w:color="auto"/>
        <w:bottom w:val="none" w:sz="0" w:space="0" w:color="auto"/>
        <w:right w:val="none" w:sz="0" w:space="0" w:color="auto"/>
      </w:divBdr>
    </w:div>
    <w:div w:id="573979368">
      <w:bodyDiv w:val="1"/>
      <w:marLeft w:val="0"/>
      <w:marRight w:val="0"/>
      <w:marTop w:val="0"/>
      <w:marBottom w:val="0"/>
      <w:divBdr>
        <w:top w:val="none" w:sz="0" w:space="0" w:color="auto"/>
        <w:left w:val="none" w:sz="0" w:space="0" w:color="auto"/>
        <w:bottom w:val="none" w:sz="0" w:space="0" w:color="auto"/>
        <w:right w:val="none" w:sz="0" w:space="0" w:color="auto"/>
      </w:divBdr>
    </w:div>
    <w:div w:id="608782345">
      <w:bodyDiv w:val="1"/>
      <w:marLeft w:val="0"/>
      <w:marRight w:val="0"/>
      <w:marTop w:val="0"/>
      <w:marBottom w:val="0"/>
      <w:divBdr>
        <w:top w:val="none" w:sz="0" w:space="0" w:color="auto"/>
        <w:left w:val="none" w:sz="0" w:space="0" w:color="auto"/>
        <w:bottom w:val="none" w:sz="0" w:space="0" w:color="auto"/>
        <w:right w:val="none" w:sz="0" w:space="0" w:color="auto"/>
      </w:divBdr>
      <w:divsChild>
        <w:div w:id="1404793381">
          <w:marLeft w:val="0"/>
          <w:marRight w:val="0"/>
          <w:marTop w:val="0"/>
          <w:marBottom w:val="0"/>
          <w:divBdr>
            <w:top w:val="none" w:sz="0" w:space="0" w:color="auto"/>
            <w:left w:val="none" w:sz="0" w:space="0" w:color="auto"/>
            <w:bottom w:val="none" w:sz="0" w:space="0" w:color="auto"/>
            <w:right w:val="none" w:sz="0" w:space="0" w:color="auto"/>
          </w:divBdr>
        </w:div>
      </w:divsChild>
    </w:div>
    <w:div w:id="609513843">
      <w:bodyDiv w:val="1"/>
      <w:marLeft w:val="0"/>
      <w:marRight w:val="0"/>
      <w:marTop w:val="0"/>
      <w:marBottom w:val="0"/>
      <w:divBdr>
        <w:top w:val="none" w:sz="0" w:space="0" w:color="auto"/>
        <w:left w:val="none" w:sz="0" w:space="0" w:color="auto"/>
        <w:bottom w:val="none" w:sz="0" w:space="0" w:color="auto"/>
        <w:right w:val="none" w:sz="0" w:space="0" w:color="auto"/>
      </w:divBdr>
    </w:div>
    <w:div w:id="635911867">
      <w:bodyDiv w:val="1"/>
      <w:marLeft w:val="0"/>
      <w:marRight w:val="0"/>
      <w:marTop w:val="0"/>
      <w:marBottom w:val="0"/>
      <w:divBdr>
        <w:top w:val="none" w:sz="0" w:space="0" w:color="auto"/>
        <w:left w:val="none" w:sz="0" w:space="0" w:color="auto"/>
        <w:bottom w:val="none" w:sz="0" w:space="0" w:color="auto"/>
        <w:right w:val="none" w:sz="0" w:space="0" w:color="auto"/>
      </w:divBdr>
    </w:div>
    <w:div w:id="639923117">
      <w:bodyDiv w:val="1"/>
      <w:marLeft w:val="0"/>
      <w:marRight w:val="0"/>
      <w:marTop w:val="0"/>
      <w:marBottom w:val="0"/>
      <w:divBdr>
        <w:top w:val="none" w:sz="0" w:space="0" w:color="auto"/>
        <w:left w:val="none" w:sz="0" w:space="0" w:color="auto"/>
        <w:bottom w:val="none" w:sz="0" w:space="0" w:color="auto"/>
        <w:right w:val="none" w:sz="0" w:space="0" w:color="auto"/>
      </w:divBdr>
    </w:div>
    <w:div w:id="649360961">
      <w:bodyDiv w:val="1"/>
      <w:marLeft w:val="0"/>
      <w:marRight w:val="0"/>
      <w:marTop w:val="0"/>
      <w:marBottom w:val="0"/>
      <w:divBdr>
        <w:top w:val="none" w:sz="0" w:space="0" w:color="auto"/>
        <w:left w:val="none" w:sz="0" w:space="0" w:color="auto"/>
        <w:bottom w:val="none" w:sz="0" w:space="0" w:color="auto"/>
        <w:right w:val="none" w:sz="0" w:space="0" w:color="auto"/>
      </w:divBdr>
    </w:div>
    <w:div w:id="681006444">
      <w:bodyDiv w:val="1"/>
      <w:marLeft w:val="0"/>
      <w:marRight w:val="0"/>
      <w:marTop w:val="0"/>
      <w:marBottom w:val="0"/>
      <w:divBdr>
        <w:top w:val="none" w:sz="0" w:space="0" w:color="auto"/>
        <w:left w:val="none" w:sz="0" w:space="0" w:color="auto"/>
        <w:bottom w:val="none" w:sz="0" w:space="0" w:color="auto"/>
        <w:right w:val="none" w:sz="0" w:space="0" w:color="auto"/>
      </w:divBdr>
    </w:div>
    <w:div w:id="684676678">
      <w:bodyDiv w:val="1"/>
      <w:marLeft w:val="0"/>
      <w:marRight w:val="0"/>
      <w:marTop w:val="0"/>
      <w:marBottom w:val="0"/>
      <w:divBdr>
        <w:top w:val="none" w:sz="0" w:space="0" w:color="auto"/>
        <w:left w:val="none" w:sz="0" w:space="0" w:color="auto"/>
        <w:bottom w:val="none" w:sz="0" w:space="0" w:color="auto"/>
        <w:right w:val="none" w:sz="0" w:space="0" w:color="auto"/>
      </w:divBdr>
    </w:div>
    <w:div w:id="742263840">
      <w:bodyDiv w:val="1"/>
      <w:marLeft w:val="0"/>
      <w:marRight w:val="0"/>
      <w:marTop w:val="0"/>
      <w:marBottom w:val="0"/>
      <w:divBdr>
        <w:top w:val="none" w:sz="0" w:space="0" w:color="auto"/>
        <w:left w:val="none" w:sz="0" w:space="0" w:color="auto"/>
        <w:bottom w:val="none" w:sz="0" w:space="0" w:color="auto"/>
        <w:right w:val="none" w:sz="0" w:space="0" w:color="auto"/>
      </w:divBdr>
    </w:div>
    <w:div w:id="745616563">
      <w:bodyDiv w:val="1"/>
      <w:marLeft w:val="0"/>
      <w:marRight w:val="0"/>
      <w:marTop w:val="0"/>
      <w:marBottom w:val="0"/>
      <w:divBdr>
        <w:top w:val="none" w:sz="0" w:space="0" w:color="auto"/>
        <w:left w:val="none" w:sz="0" w:space="0" w:color="auto"/>
        <w:bottom w:val="none" w:sz="0" w:space="0" w:color="auto"/>
        <w:right w:val="none" w:sz="0" w:space="0" w:color="auto"/>
      </w:divBdr>
    </w:div>
    <w:div w:id="772476207">
      <w:bodyDiv w:val="1"/>
      <w:marLeft w:val="0"/>
      <w:marRight w:val="0"/>
      <w:marTop w:val="0"/>
      <w:marBottom w:val="0"/>
      <w:divBdr>
        <w:top w:val="none" w:sz="0" w:space="0" w:color="auto"/>
        <w:left w:val="none" w:sz="0" w:space="0" w:color="auto"/>
        <w:bottom w:val="none" w:sz="0" w:space="0" w:color="auto"/>
        <w:right w:val="none" w:sz="0" w:space="0" w:color="auto"/>
      </w:divBdr>
    </w:div>
    <w:div w:id="802966090">
      <w:bodyDiv w:val="1"/>
      <w:marLeft w:val="0"/>
      <w:marRight w:val="0"/>
      <w:marTop w:val="0"/>
      <w:marBottom w:val="0"/>
      <w:divBdr>
        <w:top w:val="none" w:sz="0" w:space="0" w:color="auto"/>
        <w:left w:val="none" w:sz="0" w:space="0" w:color="auto"/>
        <w:bottom w:val="none" w:sz="0" w:space="0" w:color="auto"/>
        <w:right w:val="none" w:sz="0" w:space="0" w:color="auto"/>
      </w:divBdr>
    </w:div>
    <w:div w:id="834304017">
      <w:bodyDiv w:val="1"/>
      <w:marLeft w:val="0"/>
      <w:marRight w:val="0"/>
      <w:marTop w:val="0"/>
      <w:marBottom w:val="0"/>
      <w:divBdr>
        <w:top w:val="none" w:sz="0" w:space="0" w:color="auto"/>
        <w:left w:val="none" w:sz="0" w:space="0" w:color="auto"/>
        <w:bottom w:val="none" w:sz="0" w:space="0" w:color="auto"/>
        <w:right w:val="none" w:sz="0" w:space="0" w:color="auto"/>
      </w:divBdr>
    </w:div>
    <w:div w:id="871264351">
      <w:bodyDiv w:val="1"/>
      <w:marLeft w:val="0"/>
      <w:marRight w:val="0"/>
      <w:marTop w:val="0"/>
      <w:marBottom w:val="0"/>
      <w:divBdr>
        <w:top w:val="none" w:sz="0" w:space="0" w:color="auto"/>
        <w:left w:val="none" w:sz="0" w:space="0" w:color="auto"/>
        <w:bottom w:val="none" w:sz="0" w:space="0" w:color="auto"/>
        <w:right w:val="none" w:sz="0" w:space="0" w:color="auto"/>
      </w:divBdr>
    </w:div>
    <w:div w:id="882328481">
      <w:bodyDiv w:val="1"/>
      <w:marLeft w:val="0"/>
      <w:marRight w:val="0"/>
      <w:marTop w:val="0"/>
      <w:marBottom w:val="0"/>
      <w:divBdr>
        <w:top w:val="none" w:sz="0" w:space="0" w:color="auto"/>
        <w:left w:val="none" w:sz="0" w:space="0" w:color="auto"/>
        <w:bottom w:val="none" w:sz="0" w:space="0" w:color="auto"/>
        <w:right w:val="none" w:sz="0" w:space="0" w:color="auto"/>
      </w:divBdr>
    </w:div>
    <w:div w:id="930357848">
      <w:bodyDiv w:val="1"/>
      <w:marLeft w:val="0"/>
      <w:marRight w:val="0"/>
      <w:marTop w:val="0"/>
      <w:marBottom w:val="0"/>
      <w:divBdr>
        <w:top w:val="none" w:sz="0" w:space="0" w:color="auto"/>
        <w:left w:val="none" w:sz="0" w:space="0" w:color="auto"/>
        <w:bottom w:val="none" w:sz="0" w:space="0" w:color="auto"/>
        <w:right w:val="none" w:sz="0" w:space="0" w:color="auto"/>
      </w:divBdr>
    </w:div>
    <w:div w:id="946422686">
      <w:bodyDiv w:val="1"/>
      <w:marLeft w:val="0"/>
      <w:marRight w:val="0"/>
      <w:marTop w:val="0"/>
      <w:marBottom w:val="0"/>
      <w:divBdr>
        <w:top w:val="none" w:sz="0" w:space="0" w:color="auto"/>
        <w:left w:val="none" w:sz="0" w:space="0" w:color="auto"/>
        <w:bottom w:val="none" w:sz="0" w:space="0" w:color="auto"/>
        <w:right w:val="none" w:sz="0" w:space="0" w:color="auto"/>
      </w:divBdr>
    </w:div>
    <w:div w:id="947859366">
      <w:bodyDiv w:val="1"/>
      <w:marLeft w:val="0"/>
      <w:marRight w:val="0"/>
      <w:marTop w:val="0"/>
      <w:marBottom w:val="0"/>
      <w:divBdr>
        <w:top w:val="none" w:sz="0" w:space="0" w:color="auto"/>
        <w:left w:val="none" w:sz="0" w:space="0" w:color="auto"/>
        <w:bottom w:val="none" w:sz="0" w:space="0" w:color="auto"/>
        <w:right w:val="none" w:sz="0" w:space="0" w:color="auto"/>
      </w:divBdr>
    </w:div>
    <w:div w:id="953055291">
      <w:bodyDiv w:val="1"/>
      <w:marLeft w:val="0"/>
      <w:marRight w:val="0"/>
      <w:marTop w:val="0"/>
      <w:marBottom w:val="0"/>
      <w:divBdr>
        <w:top w:val="none" w:sz="0" w:space="0" w:color="auto"/>
        <w:left w:val="none" w:sz="0" w:space="0" w:color="auto"/>
        <w:bottom w:val="none" w:sz="0" w:space="0" w:color="auto"/>
        <w:right w:val="none" w:sz="0" w:space="0" w:color="auto"/>
      </w:divBdr>
    </w:div>
    <w:div w:id="95741968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84574797">
      <w:bodyDiv w:val="1"/>
      <w:marLeft w:val="0"/>
      <w:marRight w:val="0"/>
      <w:marTop w:val="0"/>
      <w:marBottom w:val="0"/>
      <w:divBdr>
        <w:top w:val="none" w:sz="0" w:space="0" w:color="auto"/>
        <w:left w:val="none" w:sz="0" w:space="0" w:color="auto"/>
        <w:bottom w:val="none" w:sz="0" w:space="0" w:color="auto"/>
        <w:right w:val="none" w:sz="0" w:space="0" w:color="auto"/>
      </w:divBdr>
      <w:divsChild>
        <w:div w:id="1003095409">
          <w:marLeft w:val="0"/>
          <w:marRight w:val="0"/>
          <w:marTop w:val="0"/>
          <w:marBottom w:val="0"/>
          <w:divBdr>
            <w:top w:val="none" w:sz="0" w:space="0" w:color="auto"/>
            <w:left w:val="none" w:sz="0" w:space="0" w:color="auto"/>
            <w:bottom w:val="none" w:sz="0" w:space="0" w:color="auto"/>
            <w:right w:val="none" w:sz="0" w:space="0" w:color="auto"/>
          </w:divBdr>
          <w:divsChild>
            <w:div w:id="1734809393">
              <w:marLeft w:val="0"/>
              <w:marRight w:val="0"/>
              <w:marTop w:val="0"/>
              <w:marBottom w:val="0"/>
              <w:divBdr>
                <w:top w:val="none" w:sz="0" w:space="0" w:color="auto"/>
                <w:left w:val="none" w:sz="0" w:space="0" w:color="auto"/>
                <w:bottom w:val="none" w:sz="0" w:space="0" w:color="auto"/>
                <w:right w:val="none" w:sz="0" w:space="0" w:color="auto"/>
              </w:divBdr>
              <w:divsChild>
                <w:div w:id="1355377003">
                  <w:marLeft w:val="0"/>
                  <w:marRight w:val="0"/>
                  <w:marTop w:val="0"/>
                  <w:marBottom w:val="0"/>
                  <w:divBdr>
                    <w:top w:val="none" w:sz="0" w:space="0" w:color="auto"/>
                    <w:left w:val="none" w:sz="0" w:space="0" w:color="auto"/>
                    <w:bottom w:val="none" w:sz="0" w:space="0" w:color="auto"/>
                    <w:right w:val="none" w:sz="0" w:space="0" w:color="auto"/>
                  </w:divBdr>
                  <w:divsChild>
                    <w:div w:id="3549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4331">
      <w:bodyDiv w:val="1"/>
      <w:marLeft w:val="0"/>
      <w:marRight w:val="0"/>
      <w:marTop w:val="0"/>
      <w:marBottom w:val="0"/>
      <w:divBdr>
        <w:top w:val="none" w:sz="0" w:space="0" w:color="auto"/>
        <w:left w:val="none" w:sz="0" w:space="0" w:color="auto"/>
        <w:bottom w:val="none" w:sz="0" w:space="0" w:color="auto"/>
        <w:right w:val="none" w:sz="0" w:space="0" w:color="auto"/>
      </w:divBdr>
    </w:div>
    <w:div w:id="1187476292">
      <w:bodyDiv w:val="1"/>
      <w:marLeft w:val="0"/>
      <w:marRight w:val="0"/>
      <w:marTop w:val="0"/>
      <w:marBottom w:val="0"/>
      <w:divBdr>
        <w:top w:val="none" w:sz="0" w:space="0" w:color="auto"/>
        <w:left w:val="none" w:sz="0" w:space="0" w:color="auto"/>
        <w:bottom w:val="none" w:sz="0" w:space="0" w:color="auto"/>
        <w:right w:val="none" w:sz="0" w:space="0" w:color="auto"/>
      </w:divBdr>
    </w:div>
    <w:div w:id="1249776374">
      <w:bodyDiv w:val="1"/>
      <w:marLeft w:val="0"/>
      <w:marRight w:val="0"/>
      <w:marTop w:val="0"/>
      <w:marBottom w:val="0"/>
      <w:divBdr>
        <w:top w:val="none" w:sz="0" w:space="0" w:color="auto"/>
        <w:left w:val="none" w:sz="0" w:space="0" w:color="auto"/>
        <w:bottom w:val="none" w:sz="0" w:space="0" w:color="auto"/>
        <w:right w:val="none" w:sz="0" w:space="0" w:color="auto"/>
      </w:divBdr>
    </w:div>
    <w:div w:id="1254629874">
      <w:bodyDiv w:val="1"/>
      <w:marLeft w:val="0"/>
      <w:marRight w:val="0"/>
      <w:marTop w:val="0"/>
      <w:marBottom w:val="0"/>
      <w:divBdr>
        <w:top w:val="none" w:sz="0" w:space="0" w:color="auto"/>
        <w:left w:val="none" w:sz="0" w:space="0" w:color="auto"/>
        <w:bottom w:val="none" w:sz="0" w:space="0" w:color="auto"/>
        <w:right w:val="none" w:sz="0" w:space="0" w:color="auto"/>
      </w:divBdr>
    </w:div>
    <w:div w:id="1263761439">
      <w:bodyDiv w:val="1"/>
      <w:marLeft w:val="0"/>
      <w:marRight w:val="0"/>
      <w:marTop w:val="0"/>
      <w:marBottom w:val="0"/>
      <w:divBdr>
        <w:top w:val="none" w:sz="0" w:space="0" w:color="auto"/>
        <w:left w:val="none" w:sz="0" w:space="0" w:color="auto"/>
        <w:bottom w:val="none" w:sz="0" w:space="0" w:color="auto"/>
        <w:right w:val="none" w:sz="0" w:space="0" w:color="auto"/>
      </w:divBdr>
    </w:div>
    <w:div w:id="1301380092">
      <w:bodyDiv w:val="1"/>
      <w:marLeft w:val="0"/>
      <w:marRight w:val="0"/>
      <w:marTop w:val="0"/>
      <w:marBottom w:val="0"/>
      <w:divBdr>
        <w:top w:val="none" w:sz="0" w:space="0" w:color="auto"/>
        <w:left w:val="none" w:sz="0" w:space="0" w:color="auto"/>
        <w:bottom w:val="none" w:sz="0" w:space="0" w:color="auto"/>
        <w:right w:val="none" w:sz="0" w:space="0" w:color="auto"/>
      </w:divBdr>
    </w:div>
    <w:div w:id="1302613874">
      <w:bodyDiv w:val="1"/>
      <w:marLeft w:val="750"/>
      <w:marRight w:val="0"/>
      <w:marTop w:val="300"/>
      <w:marBottom w:val="0"/>
      <w:divBdr>
        <w:top w:val="none" w:sz="0" w:space="0" w:color="auto"/>
        <w:left w:val="none" w:sz="0" w:space="0" w:color="auto"/>
        <w:bottom w:val="none" w:sz="0" w:space="0" w:color="auto"/>
        <w:right w:val="none" w:sz="0" w:space="0" w:color="auto"/>
      </w:divBdr>
      <w:divsChild>
        <w:div w:id="1187791298">
          <w:marLeft w:val="0"/>
          <w:marRight w:val="0"/>
          <w:marTop w:val="0"/>
          <w:marBottom w:val="0"/>
          <w:divBdr>
            <w:top w:val="none" w:sz="0" w:space="0" w:color="auto"/>
            <w:left w:val="none" w:sz="0" w:space="0" w:color="auto"/>
            <w:bottom w:val="none" w:sz="0" w:space="0" w:color="auto"/>
            <w:right w:val="none" w:sz="0" w:space="0" w:color="auto"/>
          </w:divBdr>
          <w:divsChild>
            <w:div w:id="9097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7093">
      <w:bodyDiv w:val="1"/>
      <w:marLeft w:val="0"/>
      <w:marRight w:val="0"/>
      <w:marTop w:val="0"/>
      <w:marBottom w:val="0"/>
      <w:divBdr>
        <w:top w:val="none" w:sz="0" w:space="0" w:color="auto"/>
        <w:left w:val="none" w:sz="0" w:space="0" w:color="auto"/>
        <w:bottom w:val="none" w:sz="0" w:space="0" w:color="auto"/>
        <w:right w:val="none" w:sz="0" w:space="0" w:color="auto"/>
      </w:divBdr>
      <w:divsChild>
        <w:div w:id="1375884980">
          <w:marLeft w:val="0"/>
          <w:marRight w:val="0"/>
          <w:marTop w:val="0"/>
          <w:marBottom w:val="0"/>
          <w:divBdr>
            <w:top w:val="none" w:sz="0" w:space="0" w:color="auto"/>
            <w:left w:val="none" w:sz="0" w:space="0" w:color="auto"/>
            <w:bottom w:val="none" w:sz="0" w:space="0" w:color="auto"/>
            <w:right w:val="none" w:sz="0" w:space="0" w:color="auto"/>
          </w:divBdr>
        </w:div>
      </w:divsChild>
    </w:div>
    <w:div w:id="1434789436">
      <w:bodyDiv w:val="1"/>
      <w:marLeft w:val="0"/>
      <w:marRight w:val="0"/>
      <w:marTop w:val="0"/>
      <w:marBottom w:val="0"/>
      <w:divBdr>
        <w:top w:val="none" w:sz="0" w:space="0" w:color="auto"/>
        <w:left w:val="none" w:sz="0" w:space="0" w:color="auto"/>
        <w:bottom w:val="none" w:sz="0" w:space="0" w:color="auto"/>
        <w:right w:val="none" w:sz="0" w:space="0" w:color="auto"/>
      </w:divBdr>
    </w:div>
    <w:div w:id="1442454845">
      <w:bodyDiv w:val="1"/>
      <w:marLeft w:val="0"/>
      <w:marRight w:val="0"/>
      <w:marTop w:val="0"/>
      <w:marBottom w:val="0"/>
      <w:divBdr>
        <w:top w:val="none" w:sz="0" w:space="0" w:color="auto"/>
        <w:left w:val="none" w:sz="0" w:space="0" w:color="auto"/>
        <w:bottom w:val="none" w:sz="0" w:space="0" w:color="auto"/>
        <w:right w:val="none" w:sz="0" w:space="0" w:color="auto"/>
      </w:divBdr>
    </w:div>
    <w:div w:id="1511675762">
      <w:bodyDiv w:val="1"/>
      <w:marLeft w:val="0"/>
      <w:marRight w:val="0"/>
      <w:marTop w:val="0"/>
      <w:marBottom w:val="0"/>
      <w:divBdr>
        <w:top w:val="none" w:sz="0" w:space="0" w:color="auto"/>
        <w:left w:val="none" w:sz="0" w:space="0" w:color="auto"/>
        <w:bottom w:val="none" w:sz="0" w:space="0" w:color="auto"/>
        <w:right w:val="none" w:sz="0" w:space="0" w:color="auto"/>
      </w:divBdr>
      <w:divsChild>
        <w:div w:id="692920341">
          <w:marLeft w:val="0"/>
          <w:marRight w:val="0"/>
          <w:marTop w:val="0"/>
          <w:marBottom w:val="0"/>
          <w:divBdr>
            <w:top w:val="none" w:sz="0" w:space="0" w:color="auto"/>
            <w:left w:val="none" w:sz="0" w:space="0" w:color="auto"/>
            <w:bottom w:val="none" w:sz="0" w:space="0" w:color="auto"/>
            <w:right w:val="none" w:sz="0" w:space="0" w:color="auto"/>
          </w:divBdr>
        </w:div>
      </w:divsChild>
    </w:div>
    <w:div w:id="1533768383">
      <w:bodyDiv w:val="1"/>
      <w:marLeft w:val="0"/>
      <w:marRight w:val="0"/>
      <w:marTop w:val="0"/>
      <w:marBottom w:val="0"/>
      <w:divBdr>
        <w:top w:val="none" w:sz="0" w:space="0" w:color="auto"/>
        <w:left w:val="none" w:sz="0" w:space="0" w:color="auto"/>
        <w:bottom w:val="none" w:sz="0" w:space="0" w:color="auto"/>
        <w:right w:val="none" w:sz="0" w:space="0" w:color="auto"/>
      </w:divBdr>
    </w:div>
    <w:div w:id="1584490460">
      <w:bodyDiv w:val="1"/>
      <w:marLeft w:val="0"/>
      <w:marRight w:val="0"/>
      <w:marTop w:val="0"/>
      <w:marBottom w:val="0"/>
      <w:divBdr>
        <w:top w:val="none" w:sz="0" w:space="0" w:color="auto"/>
        <w:left w:val="none" w:sz="0" w:space="0" w:color="auto"/>
        <w:bottom w:val="none" w:sz="0" w:space="0" w:color="auto"/>
        <w:right w:val="none" w:sz="0" w:space="0" w:color="auto"/>
      </w:divBdr>
    </w:div>
    <w:div w:id="1609502014">
      <w:bodyDiv w:val="1"/>
      <w:marLeft w:val="0"/>
      <w:marRight w:val="0"/>
      <w:marTop w:val="0"/>
      <w:marBottom w:val="0"/>
      <w:divBdr>
        <w:top w:val="none" w:sz="0" w:space="0" w:color="auto"/>
        <w:left w:val="none" w:sz="0" w:space="0" w:color="auto"/>
        <w:bottom w:val="none" w:sz="0" w:space="0" w:color="auto"/>
        <w:right w:val="none" w:sz="0" w:space="0" w:color="auto"/>
      </w:divBdr>
    </w:div>
    <w:div w:id="1624145380">
      <w:bodyDiv w:val="1"/>
      <w:marLeft w:val="0"/>
      <w:marRight w:val="0"/>
      <w:marTop w:val="0"/>
      <w:marBottom w:val="0"/>
      <w:divBdr>
        <w:top w:val="none" w:sz="0" w:space="0" w:color="auto"/>
        <w:left w:val="none" w:sz="0" w:space="0" w:color="auto"/>
        <w:bottom w:val="none" w:sz="0" w:space="0" w:color="auto"/>
        <w:right w:val="none" w:sz="0" w:space="0" w:color="auto"/>
      </w:divBdr>
    </w:div>
    <w:div w:id="1656103048">
      <w:bodyDiv w:val="1"/>
      <w:marLeft w:val="0"/>
      <w:marRight w:val="0"/>
      <w:marTop w:val="0"/>
      <w:marBottom w:val="0"/>
      <w:divBdr>
        <w:top w:val="none" w:sz="0" w:space="0" w:color="auto"/>
        <w:left w:val="none" w:sz="0" w:space="0" w:color="auto"/>
        <w:bottom w:val="none" w:sz="0" w:space="0" w:color="auto"/>
        <w:right w:val="none" w:sz="0" w:space="0" w:color="auto"/>
      </w:divBdr>
    </w:div>
    <w:div w:id="1671446316">
      <w:bodyDiv w:val="1"/>
      <w:marLeft w:val="0"/>
      <w:marRight w:val="0"/>
      <w:marTop w:val="0"/>
      <w:marBottom w:val="0"/>
      <w:divBdr>
        <w:top w:val="none" w:sz="0" w:space="0" w:color="auto"/>
        <w:left w:val="none" w:sz="0" w:space="0" w:color="auto"/>
        <w:bottom w:val="none" w:sz="0" w:space="0" w:color="auto"/>
        <w:right w:val="none" w:sz="0" w:space="0" w:color="auto"/>
      </w:divBdr>
    </w:div>
    <w:div w:id="1694917485">
      <w:bodyDiv w:val="1"/>
      <w:marLeft w:val="0"/>
      <w:marRight w:val="0"/>
      <w:marTop w:val="0"/>
      <w:marBottom w:val="0"/>
      <w:divBdr>
        <w:top w:val="none" w:sz="0" w:space="0" w:color="auto"/>
        <w:left w:val="none" w:sz="0" w:space="0" w:color="auto"/>
        <w:bottom w:val="none" w:sz="0" w:space="0" w:color="auto"/>
        <w:right w:val="none" w:sz="0" w:space="0" w:color="auto"/>
      </w:divBdr>
    </w:div>
    <w:div w:id="1707410732">
      <w:bodyDiv w:val="1"/>
      <w:marLeft w:val="0"/>
      <w:marRight w:val="0"/>
      <w:marTop w:val="0"/>
      <w:marBottom w:val="0"/>
      <w:divBdr>
        <w:top w:val="none" w:sz="0" w:space="0" w:color="auto"/>
        <w:left w:val="none" w:sz="0" w:space="0" w:color="auto"/>
        <w:bottom w:val="none" w:sz="0" w:space="0" w:color="auto"/>
        <w:right w:val="none" w:sz="0" w:space="0" w:color="auto"/>
      </w:divBdr>
    </w:div>
    <w:div w:id="1708329743">
      <w:bodyDiv w:val="1"/>
      <w:marLeft w:val="0"/>
      <w:marRight w:val="0"/>
      <w:marTop w:val="0"/>
      <w:marBottom w:val="0"/>
      <w:divBdr>
        <w:top w:val="none" w:sz="0" w:space="0" w:color="auto"/>
        <w:left w:val="none" w:sz="0" w:space="0" w:color="auto"/>
        <w:bottom w:val="none" w:sz="0" w:space="0" w:color="auto"/>
        <w:right w:val="none" w:sz="0" w:space="0" w:color="auto"/>
      </w:divBdr>
    </w:div>
    <w:div w:id="1709330414">
      <w:bodyDiv w:val="1"/>
      <w:marLeft w:val="0"/>
      <w:marRight w:val="0"/>
      <w:marTop w:val="0"/>
      <w:marBottom w:val="0"/>
      <w:divBdr>
        <w:top w:val="none" w:sz="0" w:space="0" w:color="auto"/>
        <w:left w:val="none" w:sz="0" w:space="0" w:color="auto"/>
        <w:bottom w:val="none" w:sz="0" w:space="0" w:color="auto"/>
        <w:right w:val="none" w:sz="0" w:space="0" w:color="auto"/>
      </w:divBdr>
      <w:divsChild>
        <w:div w:id="1400639455">
          <w:marLeft w:val="0"/>
          <w:marRight w:val="0"/>
          <w:marTop w:val="0"/>
          <w:marBottom w:val="0"/>
          <w:divBdr>
            <w:top w:val="none" w:sz="0" w:space="0" w:color="auto"/>
            <w:left w:val="none" w:sz="0" w:space="0" w:color="auto"/>
            <w:bottom w:val="none" w:sz="0" w:space="0" w:color="auto"/>
            <w:right w:val="none" w:sz="0" w:space="0" w:color="auto"/>
          </w:divBdr>
          <w:divsChild>
            <w:div w:id="1248344851">
              <w:marLeft w:val="0"/>
              <w:marRight w:val="0"/>
              <w:marTop w:val="0"/>
              <w:marBottom w:val="0"/>
              <w:divBdr>
                <w:top w:val="none" w:sz="0" w:space="0" w:color="auto"/>
                <w:left w:val="none" w:sz="0" w:space="0" w:color="auto"/>
                <w:bottom w:val="none" w:sz="0" w:space="0" w:color="auto"/>
                <w:right w:val="none" w:sz="0" w:space="0" w:color="auto"/>
              </w:divBdr>
              <w:divsChild>
                <w:div w:id="1398748893">
                  <w:marLeft w:val="0"/>
                  <w:marRight w:val="0"/>
                  <w:marTop w:val="0"/>
                  <w:marBottom w:val="0"/>
                  <w:divBdr>
                    <w:top w:val="none" w:sz="0" w:space="0" w:color="auto"/>
                    <w:left w:val="none" w:sz="0" w:space="0" w:color="auto"/>
                    <w:bottom w:val="none" w:sz="0" w:space="0" w:color="auto"/>
                    <w:right w:val="none" w:sz="0" w:space="0" w:color="auto"/>
                  </w:divBdr>
                  <w:divsChild>
                    <w:div w:id="20792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60543">
      <w:bodyDiv w:val="1"/>
      <w:marLeft w:val="0"/>
      <w:marRight w:val="0"/>
      <w:marTop w:val="0"/>
      <w:marBottom w:val="0"/>
      <w:divBdr>
        <w:top w:val="none" w:sz="0" w:space="0" w:color="auto"/>
        <w:left w:val="none" w:sz="0" w:space="0" w:color="auto"/>
        <w:bottom w:val="none" w:sz="0" w:space="0" w:color="auto"/>
        <w:right w:val="none" w:sz="0" w:space="0" w:color="auto"/>
      </w:divBdr>
    </w:div>
    <w:div w:id="1760448927">
      <w:bodyDiv w:val="1"/>
      <w:marLeft w:val="0"/>
      <w:marRight w:val="0"/>
      <w:marTop w:val="0"/>
      <w:marBottom w:val="0"/>
      <w:divBdr>
        <w:top w:val="none" w:sz="0" w:space="0" w:color="auto"/>
        <w:left w:val="none" w:sz="0" w:space="0" w:color="auto"/>
        <w:bottom w:val="none" w:sz="0" w:space="0" w:color="auto"/>
        <w:right w:val="none" w:sz="0" w:space="0" w:color="auto"/>
      </w:divBdr>
    </w:div>
    <w:div w:id="1795713420">
      <w:bodyDiv w:val="1"/>
      <w:marLeft w:val="0"/>
      <w:marRight w:val="0"/>
      <w:marTop w:val="0"/>
      <w:marBottom w:val="0"/>
      <w:divBdr>
        <w:top w:val="none" w:sz="0" w:space="0" w:color="auto"/>
        <w:left w:val="none" w:sz="0" w:space="0" w:color="auto"/>
        <w:bottom w:val="none" w:sz="0" w:space="0" w:color="auto"/>
        <w:right w:val="none" w:sz="0" w:space="0" w:color="auto"/>
      </w:divBdr>
    </w:div>
    <w:div w:id="1797026418">
      <w:bodyDiv w:val="1"/>
      <w:marLeft w:val="0"/>
      <w:marRight w:val="0"/>
      <w:marTop w:val="0"/>
      <w:marBottom w:val="0"/>
      <w:divBdr>
        <w:top w:val="none" w:sz="0" w:space="0" w:color="auto"/>
        <w:left w:val="none" w:sz="0" w:space="0" w:color="auto"/>
        <w:bottom w:val="none" w:sz="0" w:space="0" w:color="auto"/>
        <w:right w:val="none" w:sz="0" w:space="0" w:color="auto"/>
      </w:divBdr>
    </w:div>
    <w:div w:id="1878732412">
      <w:bodyDiv w:val="1"/>
      <w:marLeft w:val="0"/>
      <w:marRight w:val="0"/>
      <w:marTop w:val="0"/>
      <w:marBottom w:val="0"/>
      <w:divBdr>
        <w:top w:val="none" w:sz="0" w:space="0" w:color="auto"/>
        <w:left w:val="none" w:sz="0" w:space="0" w:color="auto"/>
        <w:bottom w:val="none" w:sz="0" w:space="0" w:color="auto"/>
        <w:right w:val="none" w:sz="0" w:space="0" w:color="auto"/>
      </w:divBdr>
    </w:div>
    <w:div w:id="1949312016">
      <w:bodyDiv w:val="1"/>
      <w:marLeft w:val="0"/>
      <w:marRight w:val="0"/>
      <w:marTop w:val="0"/>
      <w:marBottom w:val="0"/>
      <w:divBdr>
        <w:top w:val="none" w:sz="0" w:space="0" w:color="auto"/>
        <w:left w:val="none" w:sz="0" w:space="0" w:color="auto"/>
        <w:bottom w:val="none" w:sz="0" w:space="0" w:color="auto"/>
        <w:right w:val="none" w:sz="0" w:space="0" w:color="auto"/>
      </w:divBdr>
    </w:div>
    <w:div w:id="2039117553">
      <w:bodyDiv w:val="1"/>
      <w:marLeft w:val="0"/>
      <w:marRight w:val="0"/>
      <w:marTop w:val="0"/>
      <w:marBottom w:val="0"/>
      <w:divBdr>
        <w:top w:val="none" w:sz="0" w:space="0" w:color="auto"/>
        <w:left w:val="none" w:sz="0" w:space="0" w:color="auto"/>
        <w:bottom w:val="none" w:sz="0" w:space="0" w:color="auto"/>
        <w:right w:val="none" w:sz="0" w:space="0" w:color="auto"/>
      </w:divBdr>
    </w:div>
    <w:div w:id="2067219619">
      <w:bodyDiv w:val="1"/>
      <w:marLeft w:val="0"/>
      <w:marRight w:val="0"/>
      <w:marTop w:val="0"/>
      <w:marBottom w:val="0"/>
      <w:divBdr>
        <w:top w:val="none" w:sz="0" w:space="0" w:color="auto"/>
        <w:left w:val="none" w:sz="0" w:space="0" w:color="auto"/>
        <w:bottom w:val="none" w:sz="0" w:space="0" w:color="auto"/>
        <w:right w:val="none" w:sz="0" w:space="0" w:color="auto"/>
      </w:divBdr>
    </w:div>
    <w:div w:id="2091809105">
      <w:bodyDiv w:val="1"/>
      <w:marLeft w:val="0"/>
      <w:marRight w:val="0"/>
      <w:marTop w:val="0"/>
      <w:marBottom w:val="0"/>
      <w:divBdr>
        <w:top w:val="none" w:sz="0" w:space="0" w:color="auto"/>
        <w:left w:val="none" w:sz="0" w:space="0" w:color="auto"/>
        <w:bottom w:val="none" w:sz="0" w:space="0" w:color="auto"/>
        <w:right w:val="none" w:sz="0" w:space="0" w:color="auto"/>
      </w:divBdr>
    </w:div>
    <w:div w:id="2094813039">
      <w:bodyDiv w:val="1"/>
      <w:marLeft w:val="0"/>
      <w:marRight w:val="0"/>
      <w:marTop w:val="0"/>
      <w:marBottom w:val="0"/>
      <w:divBdr>
        <w:top w:val="none" w:sz="0" w:space="0" w:color="auto"/>
        <w:left w:val="none" w:sz="0" w:space="0" w:color="auto"/>
        <w:bottom w:val="none" w:sz="0" w:space="0" w:color="auto"/>
        <w:right w:val="none" w:sz="0" w:space="0" w:color="auto"/>
      </w:divBdr>
    </w:div>
    <w:div w:id="2113357027">
      <w:bodyDiv w:val="1"/>
      <w:marLeft w:val="750"/>
      <w:marRight w:val="0"/>
      <w:marTop w:val="300"/>
      <w:marBottom w:val="0"/>
      <w:divBdr>
        <w:top w:val="none" w:sz="0" w:space="0" w:color="auto"/>
        <w:left w:val="none" w:sz="0" w:space="0" w:color="auto"/>
        <w:bottom w:val="none" w:sz="0" w:space="0" w:color="auto"/>
        <w:right w:val="none" w:sz="0" w:space="0" w:color="auto"/>
      </w:divBdr>
      <w:divsChild>
        <w:div w:id="1403020695">
          <w:marLeft w:val="0"/>
          <w:marRight w:val="0"/>
          <w:marTop w:val="0"/>
          <w:marBottom w:val="0"/>
          <w:divBdr>
            <w:top w:val="none" w:sz="0" w:space="0" w:color="auto"/>
            <w:left w:val="none" w:sz="0" w:space="0" w:color="auto"/>
            <w:bottom w:val="none" w:sz="0" w:space="0" w:color="auto"/>
            <w:right w:val="none" w:sz="0" w:space="0" w:color="auto"/>
          </w:divBdr>
          <w:divsChild>
            <w:div w:id="75263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1106D-8316-4C79-A962-6DD280FE7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National Survey on Drug Use and Health: SUD Module Redesign Study</vt:lpstr>
    </vt:vector>
  </TitlesOfParts>
  <Company>RTI International</Company>
  <LinksUpToDate>false</LinksUpToDate>
  <CharactersWithSpaces>16387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Survey on Drug Use and Health: SUD Module Redesign Study</dc:title>
  <dc:creator>RTI International</dc:creator>
  <cp:lastModifiedBy>SYSTEM</cp:lastModifiedBy>
  <cp:revision>2</cp:revision>
  <cp:lastPrinted>2018-02-22T16:42:00Z</cp:lastPrinted>
  <dcterms:created xsi:type="dcterms:W3CDTF">2018-05-10T17:07:00Z</dcterms:created>
  <dcterms:modified xsi:type="dcterms:W3CDTF">2018-05-10T17:07:00Z</dcterms:modified>
</cp:coreProperties>
</file>