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8F087" w14:textId="77777777" w:rsidR="0070261D" w:rsidRDefault="0070261D" w:rsidP="0070261D">
      <w:pPr>
        <w:tabs>
          <w:tab w:val="left" w:pos="8612"/>
        </w:tabs>
        <w:spacing w:before="3" w:line="204" w:lineRule="exact"/>
        <w:ind w:right="419"/>
        <w:rPr>
          <w:sz w:val="16"/>
        </w:rPr>
      </w:pPr>
    </w:p>
    <w:p w14:paraId="24E421B8" w14:textId="7CE69049" w:rsidR="00164F58" w:rsidRDefault="0070261D" w:rsidP="0070261D">
      <w:pPr>
        <w:tabs>
          <w:tab w:val="left" w:pos="8612"/>
        </w:tabs>
        <w:spacing w:before="3" w:line="204" w:lineRule="exact"/>
        <w:ind w:right="419"/>
        <w:rPr>
          <w:sz w:val="16"/>
        </w:rPr>
      </w:pPr>
      <w:r>
        <w:rPr>
          <w:sz w:val="16"/>
        </w:rPr>
        <w:t xml:space="preserve">        </w:t>
      </w:r>
      <w:r w:rsidR="00D359C1">
        <w:rPr>
          <w:spacing w:val="-3"/>
          <w:sz w:val="16"/>
        </w:rPr>
        <w:t xml:space="preserve">DEPARTMENT </w:t>
      </w:r>
      <w:r w:rsidR="00D359C1">
        <w:rPr>
          <w:sz w:val="16"/>
        </w:rPr>
        <w:t xml:space="preserve">OF </w:t>
      </w:r>
      <w:r w:rsidR="00D359C1">
        <w:rPr>
          <w:spacing w:val="-3"/>
          <w:sz w:val="16"/>
        </w:rPr>
        <w:t xml:space="preserve">HEALTH </w:t>
      </w:r>
      <w:r w:rsidR="00D359C1">
        <w:rPr>
          <w:sz w:val="16"/>
        </w:rPr>
        <w:t>AND</w:t>
      </w:r>
      <w:r w:rsidR="00D359C1">
        <w:rPr>
          <w:spacing w:val="-7"/>
          <w:sz w:val="16"/>
        </w:rPr>
        <w:t xml:space="preserve"> </w:t>
      </w:r>
      <w:r w:rsidR="00D359C1">
        <w:rPr>
          <w:sz w:val="16"/>
        </w:rPr>
        <w:t>HUMAN</w:t>
      </w:r>
      <w:r w:rsidR="00D359C1">
        <w:rPr>
          <w:spacing w:val="1"/>
          <w:sz w:val="16"/>
        </w:rPr>
        <w:t xml:space="preserve"> </w:t>
      </w:r>
      <w:r w:rsidR="00B54D45">
        <w:rPr>
          <w:sz w:val="16"/>
        </w:rPr>
        <w:t>SERVICES</w:t>
      </w:r>
      <w:r w:rsidR="00B54D45">
        <w:rPr>
          <w:sz w:val="16"/>
        </w:rPr>
        <w:tab/>
      </w:r>
    </w:p>
    <w:p w14:paraId="5EEE55C0" w14:textId="15D09068" w:rsidR="00164F58" w:rsidRDefault="000003E4" w:rsidP="00D359C1">
      <w:pPr>
        <w:tabs>
          <w:tab w:val="left" w:pos="8685"/>
        </w:tabs>
        <w:spacing w:line="204" w:lineRule="exact"/>
        <w:ind w:right="420"/>
        <w:rPr>
          <w:sz w:val="16"/>
        </w:rPr>
      </w:pPr>
      <w:r>
        <w:rPr>
          <w:sz w:val="16"/>
        </w:rPr>
        <w:t xml:space="preserve">        </w:t>
      </w:r>
      <w:r w:rsidR="00D359C1">
        <w:rPr>
          <w:sz w:val="16"/>
        </w:rPr>
        <w:t>CENTERS FOR MEDICARE &amp;</w:t>
      </w:r>
      <w:r w:rsidR="00D359C1">
        <w:rPr>
          <w:spacing w:val="-11"/>
          <w:sz w:val="16"/>
        </w:rPr>
        <w:t xml:space="preserve"> </w:t>
      </w:r>
      <w:r w:rsidR="00D359C1">
        <w:rPr>
          <w:sz w:val="16"/>
        </w:rPr>
        <w:t>MEDICAID</w:t>
      </w:r>
      <w:r w:rsidR="00D359C1">
        <w:rPr>
          <w:spacing w:val="-5"/>
          <w:sz w:val="16"/>
        </w:rPr>
        <w:t xml:space="preserve"> </w:t>
      </w:r>
      <w:r w:rsidR="00D359C1">
        <w:rPr>
          <w:sz w:val="16"/>
        </w:rPr>
        <w:t>SERVICES</w:t>
      </w:r>
      <w:r w:rsidR="00D359C1">
        <w:rPr>
          <w:sz w:val="16"/>
        </w:rPr>
        <w:tab/>
      </w:r>
    </w:p>
    <w:p w14:paraId="785C92A5" w14:textId="77777777" w:rsidR="00164F58" w:rsidRDefault="00164F58">
      <w:pPr>
        <w:pStyle w:val="BodyText"/>
        <w:spacing w:before="6"/>
        <w:rPr>
          <w:sz w:val="28"/>
        </w:rPr>
      </w:pPr>
    </w:p>
    <w:p w14:paraId="1272B35D" w14:textId="77777777" w:rsidR="00164F58" w:rsidRPr="00D359C1" w:rsidRDefault="00D359C1" w:rsidP="00D359C1">
      <w:pPr>
        <w:pStyle w:val="Heading1"/>
        <w:ind w:left="427" w:right="787" w:hanging="2"/>
        <w:jc w:val="left"/>
        <w:rPr>
          <w:rFonts w:ascii="Arial" w:hAnsi="Arial" w:cs="Arial"/>
          <w:sz w:val="22"/>
          <w:szCs w:val="22"/>
        </w:rPr>
      </w:pPr>
      <w:r w:rsidRPr="00D359C1">
        <w:rPr>
          <w:rFonts w:ascii="Arial" w:hAnsi="Arial" w:cs="Arial"/>
          <w:b/>
          <w:sz w:val="22"/>
          <w:szCs w:val="22"/>
        </w:rPr>
        <w:t xml:space="preserve">Important: </w:t>
      </w:r>
      <w:r w:rsidRPr="00D359C1">
        <w:rPr>
          <w:rFonts w:ascii="Arial" w:hAnsi="Arial" w:cs="Arial"/>
          <w:sz w:val="22"/>
          <w:szCs w:val="22"/>
        </w:rPr>
        <w:t>This notice explains your right to appeal our decision. Read this notice carefully. If you need help, you can call one of the numbers listed on the last page under “Get help &amp; more information.”</w:t>
      </w:r>
    </w:p>
    <w:p w14:paraId="5557AE28" w14:textId="77777777" w:rsidR="00164F58" w:rsidRPr="00D359C1" w:rsidRDefault="00164F58">
      <w:pPr>
        <w:pStyle w:val="BodyText"/>
        <w:spacing w:before="3"/>
      </w:pPr>
    </w:p>
    <w:p w14:paraId="1FC1174A" w14:textId="77777777" w:rsidR="00164F58" w:rsidRDefault="00D359C1">
      <w:pPr>
        <w:jc w:val="center"/>
        <w:rPr>
          <w:sz w:val="24"/>
        </w:rPr>
      </w:pPr>
      <w:r>
        <w:rPr>
          <w:sz w:val="24"/>
        </w:rPr>
        <w:t>[Logo]</w:t>
      </w:r>
    </w:p>
    <w:p w14:paraId="4DA734CB" w14:textId="77777777" w:rsidR="00164F58" w:rsidRDefault="00164F58">
      <w:pPr>
        <w:pStyle w:val="BodyText"/>
        <w:rPr>
          <w:sz w:val="24"/>
        </w:rPr>
      </w:pPr>
    </w:p>
    <w:p w14:paraId="22A13174" w14:textId="77777777" w:rsidR="00164F58" w:rsidRDefault="00D359C1">
      <w:pPr>
        <w:ind w:left="340"/>
        <w:rPr>
          <w:b/>
          <w:sz w:val="28"/>
        </w:rPr>
      </w:pPr>
      <w:r>
        <w:rPr>
          <w:b/>
          <w:sz w:val="28"/>
        </w:rPr>
        <w:t>NOTICE OF DENIAL OF MEDICARE PART D PRESCRIPTION DRUG COVERAGE</w:t>
      </w:r>
    </w:p>
    <w:p w14:paraId="1CF30396" w14:textId="77777777" w:rsidR="00164F58" w:rsidRDefault="00164F58">
      <w:pPr>
        <w:pStyle w:val="BodyText"/>
        <w:spacing w:before="2"/>
        <w:rPr>
          <w:b/>
          <w:sz w:val="24"/>
        </w:rPr>
      </w:pPr>
    </w:p>
    <w:tbl>
      <w:tblPr>
        <w:tblW w:w="0" w:type="auto"/>
        <w:tblInd w:w="117"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firstRow="1" w:lastRow="1" w:firstColumn="1" w:lastColumn="1" w:noHBand="0" w:noVBand="0"/>
      </w:tblPr>
      <w:tblGrid>
        <w:gridCol w:w="8370"/>
        <w:gridCol w:w="2612"/>
      </w:tblGrid>
      <w:tr w:rsidR="00164F58" w14:paraId="14BF20D3" w14:textId="77777777">
        <w:trPr>
          <w:trHeight w:hRule="exact" w:val="922"/>
        </w:trPr>
        <w:tc>
          <w:tcPr>
            <w:tcW w:w="10982" w:type="dxa"/>
            <w:gridSpan w:val="2"/>
          </w:tcPr>
          <w:p w14:paraId="31DD602B" w14:textId="77777777" w:rsidR="00164F58" w:rsidRDefault="00D359C1">
            <w:pPr>
              <w:pStyle w:val="TableParagraph"/>
              <w:spacing w:before="53"/>
            </w:pPr>
            <w:r>
              <w:t>Date:</w:t>
            </w:r>
          </w:p>
        </w:tc>
      </w:tr>
      <w:tr w:rsidR="00164F58" w14:paraId="1DCAC81D" w14:textId="77777777">
        <w:trPr>
          <w:trHeight w:hRule="exact" w:val="848"/>
        </w:trPr>
        <w:tc>
          <w:tcPr>
            <w:tcW w:w="8370" w:type="dxa"/>
          </w:tcPr>
          <w:p w14:paraId="035AF1E8" w14:textId="77777777" w:rsidR="00164F58" w:rsidRDefault="00D359C1">
            <w:pPr>
              <w:pStyle w:val="TableParagraph"/>
              <w:spacing w:before="53"/>
            </w:pPr>
            <w:r>
              <w:t>Enrollee's Name:</w:t>
            </w:r>
          </w:p>
        </w:tc>
        <w:tc>
          <w:tcPr>
            <w:tcW w:w="2612" w:type="dxa"/>
          </w:tcPr>
          <w:p w14:paraId="52FF0E0C" w14:textId="77777777" w:rsidR="00164F58" w:rsidRDefault="00D359C1">
            <w:pPr>
              <w:pStyle w:val="TableParagraph"/>
              <w:spacing w:before="53"/>
            </w:pPr>
            <w:r>
              <w:t>Member Number:</w:t>
            </w:r>
          </w:p>
        </w:tc>
      </w:tr>
      <w:tr w:rsidR="00164F58" w14:paraId="5C9990D6" w14:textId="77777777">
        <w:trPr>
          <w:trHeight w:hRule="exact" w:val="2534"/>
        </w:trPr>
        <w:tc>
          <w:tcPr>
            <w:tcW w:w="10982" w:type="dxa"/>
            <w:gridSpan w:val="2"/>
          </w:tcPr>
          <w:p w14:paraId="076BCDA4" w14:textId="77777777" w:rsidR="00164F58" w:rsidRDefault="00D359C1">
            <w:pPr>
              <w:pStyle w:val="TableParagraph"/>
              <w:spacing w:before="48"/>
              <w:rPr>
                <w:b/>
              </w:rPr>
            </w:pPr>
            <w:r>
              <w:rPr>
                <w:b/>
              </w:rPr>
              <w:t>Your request was denied</w:t>
            </w:r>
          </w:p>
          <w:p w14:paraId="4DBCBC88" w14:textId="77777777" w:rsidR="00164F58" w:rsidRDefault="00D359C1">
            <w:pPr>
              <w:pStyle w:val="TableParagraph"/>
              <w:spacing w:before="3"/>
            </w:pPr>
            <w:r>
              <w:t>We have denied coverage or payment under your Medicare Part D benefit for the following prescription drug(s) that you or your prescriber requested:</w:t>
            </w:r>
          </w:p>
        </w:tc>
      </w:tr>
      <w:tr w:rsidR="00164F58" w14:paraId="1C82E3FB" w14:textId="77777777">
        <w:trPr>
          <w:trHeight w:hRule="exact" w:val="6135"/>
        </w:trPr>
        <w:tc>
          <w:tcPr>
            <w:tcW w:w="10982" w:type="dxa"/>
            <w:gridSpan w:val="2"/>
          </w:tcPr>
          <w:p w14:paraId="0A563D02" w14:textId="77777777" w:rsidR="00164F58" w:rsidRDefault="00D359C1">
            <w:pPr>
              <w:pStyle w:val="TableParagraph"/>
              <w:spacing w:before="45"/>
              <w:rPr>
                <w:b/>
              </w:rPr>
            </w:pPr>
            <w:r>
              <w:rPr>
                <w:b/>
              </w:rPr>
              <w:t>Why did we deny your request?</w:t>
            </w:r>
          </w:p>
          <w:p w14:paraId="296F3258" w14:textId="77777777" w:rsidR="00164F58" w:rsidRDefault="00D359C1">
            <w:pPr>
              <w:pStyle w:val="TableParagraph"/>
              <w:spacing w:before="3"/>
              <w:ind w:right="167"/>
            </w:pPr>
            <w:r>
              <w:t>We denied this request under Medicare Part D because {Provide specific rationale for the denial, including any applicable Medicare coverage rule or Part D plan policy.  See instructions for additional detail.}:</w:t>
            </w:r>
          </w:p>
          <w:p w14:paraId="29EB31C9" w14:textId="77777777" w:rsidR="00164F58" w:rsidRDefault="00164F58">
            <w:pPr>
              <w:pStyle w:val="TableParagraph"/>
              <w:ind w:left="0"/>
              <w:rPr>
                <w:b/>
                <w:sz w:val="24"/>
              </w:rPr>
            </w:pPr>
          </w:p>
          <w:p w14:paraId="3EE1C15D" w14:textId="77777777" w:rsidR="00164F58" w:rsidRDefault="00164F58">
            <w:pPr>
              <w:pStyle w:val="TableParagraph"/>
              <w:ind w:left="0"/>
              <w:rPr>
                <w:b/>
                <w:sz w:val="24"/>
              </w:rPr>
            </w:pPr>
          </w:p>
          <w:p w14:paraId="75C3E25A" w14:textId="77777777" w:rsidR="00164F58" w:rsidRDefault="00164F58">
            <w:pPr>
              <w:pStyle w:val="TableParagraph"/>
              <w:ind w:left="0"/>
              <w:rPr>
                <w:b/>
                <w:sz w:val="24"/>
              </w:rPr>
            </w:pPr>
          </w:p>
          <w:p w14:paraId="76CF812A" w14:textId="77777777" w:rsidR="00164F58" w:rsidRDefault="00164F58">
            <w:pPr>
              <w:pStyle w:val="TableParagraph"/>
              <w:ind w:left="0"/>
              <w:rPr>
                <w:b/>
                <w:sz w:val="24"/>
              </w:rPr>
            </w:pPr>
          </w:p>
          <w:p w14:paraId="119B2CCF" w14:textId="2813844B" w:rsidR="00164F58" w:rsidRDefault="00D359C1">
            <w:pPr>
              <w:pStyle w:val="TableParagraph"/>
              <w:spacing w:before="138"/>
              <w:ind w:right="-16"/>
            </w:pPr>
            <w:r>
              <w:t xml:space="preserve">You should share a copy of this decision with your prescriber so you and your prescriber can discuss next steps. If your prescriber requested coverage on your behalf, we have </w:t>
            </w:r>
            <w:ins w:id="0" w:author="Kathryn McCann Smith" w:date="2017-02-23T08:23:00Z">
              <w:r w:rsidR="00B755F6">
                <w:t xml:space="preserve">shared </w:t>
              </w:r>
            </w:ins>
            <w:del w:id="1" w:author="Kathryn McCann Smith" w:date="2017-02-23T08:23:00Z">
              <w:r w:rsidDel="00B755F6">
                <w:delText xml:space="preserve">sent a copy of </w:delText>
              </w:r>
            </w:del>
            <w:r>
              <w:t xml:space="preserve">this decision </w:t>
            </w:r>
            <w:ins w:id="2" w:author="Kathryn McCann Smith" w:date="2017-02-23T08:25:00Z">
              <w:r w:rsidR="00CD1EA4">
                <w:t>with</w:t>
              </w:r>
            </w:ins>
            <w:del w:id="3" w:author="Kathryn McCann Smith" w:date="2017-02-23T08:25:00Z">
              <w:r w:rsidDel="00CD1EA4">
                <w:delText>to</w:delText>
              </w:r>
            </w:del>
            <w:r>
              <w:t xml:space="preserve"> your prescriber.</w:t>
            </w:r>
          </w:p>
          <w:p w14:paraId="0912C11E" w14:textId="77777777" w:rsidR="00164F58" w:rsidRDefault="00164F58">
            <w:pPr>
              <w:pStyle w:val="TableParagraph"/>
              <w:spacing w:before="9"/>
              <w:ind w:left="0"/>
              <w:rPr>
                <w:b/>
                <w:sz w:val="21"/>
              </w:rPr>
            </w:pPr>
          </w:p>
          <w:p w14:paraId="2F874D0D" w14:textId="214E2BEA" w:rsidR="00164F58" w:rsidRDefault="00D359C1">
            <w:pPr>
              <w:pStyle w:val="TableParagraph"/>
              <w:ind w:right="839"/>
            </w:pPr>
            <w:r>
              <w:t xml:space="preserve">[Language </w:t>
            </w:r>
            <w:ins w:id="4" w:author="Kathryn McCann Smith" w:date="2017-02-23T08:27:00Z">
              <w:r w:rsidR="00771DB3">
                <w:t xml:space="preserve">to be </w:t>
              </w:r>
            </w:ins>
            <w:del w:id="5" w:author="Kathryn McCann Smith" w:date="2017-02-23T08:27:00Z">
              <w:r w:rsidDel="00771DB3">
                <w:delText xml:space="preserve">that must be </w:delText>
              </w:r>
            </w:del>
            <w:r>
              <w:t>inserted, as applicable, for prescription drugs that are or may be covered under Medicare Parts A or B]:</w:t>
            </w:r>
          </w:p>
          <w:p w14:paraId="74A3CB8E" w14:textId="77777777" w:rsidR="00164F58" w:rsidRDefault="00164F58">
            <w:pPr>
              <w:pStyle w:val="TableParagraph"/>
              <w:ind w:left="0"/>
              <w:rPr>
                <w:b/>
              </w:rPr>
            </w:pPr>
          </w:p>
          <w:p w14:paraId="4AC4ECA3" w14:textId="3EE7CE7A" w:rsidR="00164F58" w:rsidRDefault="00D359C1">
            <w:pPr>
              <w:pStyle w:val="TableParagraph"/>
            </w:pPr>
            <w:r>
              <w:t>[Medicare Advantage plans that also provide Part D coverage (MA-PDs)</w:t>
            </w:r>
            <w:del w:id="6" w:author="Kathryn McCann Smith" w:date="2017-02-23T08:29:00Z">
              <w:r w:rsidDel="000F1C7C">
                <w:delText xml:space="preserve"> must insert the following statement, if applicable</w:delText>
              </w:r>
            </w:del>
            <w:r>
              <w:t>:]</w:t>
            </w:r>
          </w:p>
          <w:p w14:paraId="7FB71256" w14:textId="014BF881" w:rsidR="00164F58" w:rsidRDefault="00D359C1">
            <w:pPr>
              <w:pStyle w:val="TableParagraph"/>
            </w:pPr>
            <w:r>
              <w:t>{</w:t>
            </w:r>
            <w:r>
              <w:rPr>
                <w:i/>
              </w:rPr>
              <w:t xml:space="preserve">This request was denied under your Medicare Part D benefit; however, coverage/payment for the requested drug(s) has been approved under Medicare Part A/B </w:t>
            </w:r>
            <w:del w:id="7" w:author="Kathryn McCann Smith" w:date="2017-02-27T11:33:00Z">
              <w:r w:rsidDel="00291BD2">
                <w:delText>(</w:delText>
              </w:r>
            </w:del>
            <w:ins w:id="8" w:author="Kathryn McCann Smith" w:date="2017-02-27T13:37:00Z">
              <w:r w:rsidR="003E6CA5">
                <w:t>{</w:t>
              </w:r>
            </w:ins>
            <w:r>
              <w:t>explain the conditions of approval in a readable and understandable format</w:t>
            </w:r>
            <w:ins w:id="9" w:author="Kathryn McCann Smith" w:date="2017-02-27T13:37:00Z">
              <w:r w:rsidR="003E6CA5">
                <w:t>}</w:t>
              </w:r>
            </w:ins>
            <w:del w:id="10" w:author="Kathryn McCann Smith" w:date="2017-02-27T11:33:00Z">
              <w:r w:rsidDel="00291BD2">
                <w:delText>)</w:delText>
              </w:r>
            </w:del>
            <w:r>
              <w:t xml:space="preserve">.  </w:t>
            </w:r>
            <w:r>
              <w:rPr>
                <w:i/>
              </w:rPr>
              <w:t>If you think Medicare Part D should cover this drug for you, you may appeal.</w:t>
            </w:r>
            <w:r>
              <w:t>}</w:t>
            </w:r>
          </w:p>
          <w:p w14:paraId="2D476760" w14:textId="77777777" w:rsidR="00164F58" w:rsidRDefault="00164F58">
            <w:pPr>
              <w:pStyle w:val="TableParagraph"/>
              <w:ind w:left="0"/>
              <w:rPr>
                <w:b/>
              </w:rPr>
            </w:pPr>
          </w:p>
          <w:p w14:paraId="2755AAB7" w14:textId="27DA5847" w:rsidR="00164F58" w:rsidRDefault="00D359C1" w:rsidP="00C6355E">
            <w:pPr>
              <w:pStyle w:val="TableParagraph"/>
              <w:spacing w:before="1"/>
              <w:ind w:right="167"/>
            </w:pPr>
            <w:r>
              <w:t>[Standalone Part D plans (PDPs)</w:t>
            </w:r>
            <w:del w:id="11" w:author="Kathryn McCann Smith" w:date="2017-02-23T08:30:00Z">
              <w:r w:rsidDel="00C6355E">
                <w:delText xml:space="preserve"> must insert the following statement</w:delText>
              </w:r>
            </w:del>
            <w:r>
              <w:t>:] {</w:t>
            </w:r>
            <w:r>
              <w:rPr>
                <w:i/>
              </w:rPr>
              <w:t xml:space="preserve">This request was denied under your Medicare Part D benefit; however, it may be covered under Medicare Part A or Part B. For more information, talk to your prescriber or call 1-800-MEDICARE. </w:t>
            </w:r>
            <w:r>
              <w:t>}</w:t>
            </w:r>
          </w:p>
        </w:tc>
      </w:tr>
    </w:tbl>
    <w:p w14:paraId="6470E22F" w14:textId="77777777" w:rsidR="00164F58" w:rsidRDefault="00164F58">
      <w:pPr>
        <w:sectPr w:rsidR="00164F58">
          <w:footerReference w:type="default" r:id="rId7"/>
          <w:type w:val="continuous"/>
          <w:pgSz w:w="12240" w:h="15840"/>
          <w:pgMar w:top="740" w:right="420" w:bottom="1000" w:left="600" w:header="720" w:footer="811" w:gutter="0"/>
          <w:cols w:space="720"/>
        </w:sectPr>
      </w:pPr>
    </w:p>
    <w:p w14:paraId="59A20249" w14:textId="77777777" w:rsidR="00164F58" w:rsidRDefault="00D359C1">
      <w:pPr>
        <w:pStyle w:val="Heading2"/>
        <w:spacing w:before="66" w:line="252" w:lineRule="exact"/>
      </w:pPr>
      <w:r>
        <w:lastRenderedPageBreak/>
        <w:t>What If I Don’t Agree With This Decision?</w:t>
      </w:r>
    </w:p>
    <w:p w14:paraId="373E82DC" w14:textId="77777777" w:rsidR="00164F58" w:rsidRDefault="00D359C1">
      <w:pPr>
        <w:spacing w:line="252" w:lineRule="exact"/>
        <w:ind w:left="120"/>
      </w:pPr>
      <w:r>
        <w:rPr>
          <w:b/>
        </w:rPr>
        <w:t>You have the right to appeal</w:t>
      </w:r>
      <w:r>
        <w:t>. If you want to appeal, you must request your appeal within</w:t>
      </w:r>
    </w:p>
    <w:p w14:paraId="742F11AD" w14:textId="77777777" w:rsidR="00164F58" w:rsidRDefault="00D359C1">
      <w:pPr>
        <w:pStyle w:val="BodyText"/>
        <w:spacing w:before="2"/>
        <w:ind w:left="119" w:right="42"/>
      </w:pPr>
      <w:r>
        <w:t xml:space="preserve">60 calendar days after the date of this notice. We can give you more time if you have a good reason for missing the deadline. You have the right to ask us for a </w:t>
      </w:r>
      <w:r>
        <w:rPr>
          <w:b/>
        </w:rPr>
        <w:t xml:space="preserve">formulary exception </w:t>
      </w:r>
      <w:r>
        <w:t xml:space="preserve">if you believe you need a drug that is not on our list of covered drugs (formulary). You have the right to ask us for a </w:t>
      </w:r>
      <w:r>
        <w:rPr>
          <w:b/>
        </w:rPr>
        <w:t xml:space="preserve">coverage rule exception </w:t>
      </w:r>
      <w:r>
        <w:t xml:space="preserve">if you believe a rule such as prior authorization or a quantity limit should not apply to you. You can either provide information that shows that you meet the coverage rule that applies to the drug you are requesting or you can ask for a coverage rule exception.  You can ask for a </w:t>
      </w:r>
      <w:r>
        <w:rPr>
          <w:b/>
        </w:rPr>
        <w:t xml:space="preserve">tiering exception </w:t>
      </w:r>
      <w:r>
        <w:t>if you believe you should get a drug at a lower cost-sharing amount. Your prescriber must provide a statement to support your exception request.</w:t>
      </w:r>
    </w:p>
    <w:p w14:paraId="4CC61F4B" w14:textId="77777777" w:rsidR="00164F58" w:rsidRDefault="00164F58">
      <w:pPr>
        <w:pStyle w:val="BodyText"/>
        <w:spacing w:before="9"/>
        <w:rPr>
          <w:sz w:val="21"/>
        </w:rPr>
      </w:pPr>
    </w:p>
    <w:p w14:paraId="67AB6D6A" w14:textId="77777777" w:rsidR="00164F58" w:rsidRDefault="00D359C1">
      <w:pPr>
        <w:pStyle w:val="Heading2"/>
        <w:spacing w:before="1"/>
        <w:ind w:left="119"/>
      </w:pPr>
      <w:r>
        <w:t>Who May Request an Appeal?</w:t>
      </w:r>
    </w:p>
    <w:p w14:paraId="36916E4D" w14:textId="77777777" w:rsidR="00164F58" w:rsidRDefault="00D359C1">
      <w:pPr>
        <w:pStyle w:val="BodyText"/>
        <w:spacing w:before="1"/>
        <w:ind w:left="119"/>
      </w:pPr>
      <w: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14:paraId="04413DF1" w14:textId="77777777" w:rsidR="00164F58" w:rsidRDefault="00164F58">
      <w:pPr>
        <w:pStyle w:val="BodyText"/>
      </w:pPr>
    </w:p>
    <w:p w14:paraId="55F20258" w14:textId="77777777" w:rsidR="00164F58" w:rsidRDefault="00D359C1">
      <w:pPr>
        <w:pStyle w:val="BodyText"/>
        <w:tabs>
          <w:tab w:val="left" w:pos="2400"/>
          <w:tab w:val="left" w:pos="4616"/>
          <w:tab w:val="left" w:pos="5753"/>
          <w:tab w:val="left" w:pos="7966"/>
        </w:tabs>
        <w:ind w:left="119" w:right="639"/>
      </w:pPr>
      <w:r>
        <w:rPr>
          <w:spacing w:val="-7"/>
        </w:rPr>
        <w:t xml:space="preserve">You </w:t>
      </w:r>
      <w:r>
        <w:t>can call us</w:t>
      </w:r>
      <w:r>
        <w:rPr>
          <w:spacing w:val="5"/>
        </w:rPr>
        <w:t xml:space="preserve"> </w:t>
      </w:r>
      <w:r>
        <w:t>at: (</w:t>
      </w:r>
      <w:r>
        <w:tab/>
        <w:t>)</w:t>
      </w:r>
      <w:r>
        <w:rPr>
          <w:u w:val="single"/>
        </w:rPr>
        <w:tab/>
      </w:r>
      <w:r>
        <w:t>to learn how to appoint a representative. If you</w:t>
      </w:r>
      <w:r>
        <w:rPr>
          <w:spacing w:val="-6"/>
        </w:rPr>
        <w:t xml:space="preserve"> </w:t>
      </w:r>
      <w:r>
        <w:t>have</w:t>
      </w:r>
      <w:r>
        <w:rPr>
          <w:spacing w:val="-3"/>
        </w:rPr>
        <w:t xml:space="preserve"> </w:t>
      </w:r>
      <w:r>
        <w:t>a hearing or speech impairment, please call us at</w:t>
      </w:r>
      <w:r>
        <w:rPr>
          <w:spacing w:val="-14"/>
        </w:rPr>
        <w:t xml:space="preserve"> </w:t>
      </w:r>
      <w:r>
        <w:rPr>
          <w:spacing w:val="-3"/>
        </w:rPr>
        <w:t>TTY:</w:t>
      </w:r>
      <w:r>
        <w:rPr>
          <w:spacing w:val="1"/>
        </w:rPr>
        <w:t xml:space="preserve"> </w:t>
      </w:r>
      <w:r>
        <w:t>(</w:t>
      </w:r>
      <w:r>
        <w:tab/>
        <w:t>)</w:t>
      </w:r>
      <w:r>
        <w:rPr>
          <w:u w:val="single"/>
        </w:rPr>
        <w:t xml:space="preserve"> </w:t>
      </w:r>
      <w:r>
        <w:rPr>
          <w:u w:val="single"/>
        </w:rPr>
        <w:tab/>
      </w:r>
      <w:r>
        <w:t>.</w:t>
      </w:r>
    </w:p>
    <w:p w14:paraId="4050C1DC" w14:textId="77777777" w:rsidR="00164F58" w:rsidRDefault="00164F58">
      <w:pPr>
        <w:pStyle w:val="BodyText"/>
        <w:rPr>
          <w:sz w:val="20"/>
        </w:rPr>
      </w:pPr>
    </w:p>
    <w:p w14:paraId="7529F13B" w14:textId="77777777" w:rsidR="00164F58" w:rsidRDefault="00164F58">
      <w:pPr>
        <w:pStyle w:val="BodyText"/>
        <w:rPr>
          <w:sz w:val="20"/>
        </w:rPr>
      </w:pPr>
    </w:p>
    <w:p w14:paraId="65185C3E" w14:textId="77777777" w:rsidR="00164F58" w:rsidRDefault="00164F58">
      <w:pPr>
        <w:pStyle w:val="BodyText"/>
        <w:rPr>
          <w:sz w:val="20"/>
        </w:rPr>
      </w:pPr>
    </w:p>
    <w:p w14:paraId="7297A171" w14:textId="77777777" w:rsidR="00164F58" w:rsidRDefault="00F90CBE">
      <w:pPr>
        <w:pStyle w:val="BodyText"/>
        <w:spacing w:before="9"/>
        <w:rPr>
          <w:sz w:val="20"/>
        </w:rPr>
      </w:pPr>
      <w:r>
        <w:pict w14:anchorId="0C078B73">
          <v:line id="_x0000_s2051" style="position:absolute;z-index:251657216;mso-wrap-distance-left:0;mso-wrap-distance-right:0;mso-position-horizontal-relative:page" from="45pt,14pt" to="558.1pt,14pt" strokeweight=".12pt">
            <w10:wrap type="topAndBottom" anchorx="page"/>
          </v:line>
        </w:pict>
      </w:r>
    </w:p>
    <w:p w14:paraId="3E1973F9" w14:textId="77777777" w:rsidR="00164F58" w:rsidRDefault="00D359C1">
      <w:pPr>
        <w:spacing w:before="160"/>
        <w:ind w:left="1841"/>
        <w:rPr>
          <w:b/>
          <w:sz w:val="24"/>
        </w:rPr>
      </w:pPr>
      <w:r>
        <w:rPr>
          <w:b/>
          <w:sz w:val="24"/>
        </w:rPr>
        <w:t>IMPORTANT INFORMATION ABOUT YOUR APPEAL RIGHTS</w:t>
      </w:r>
    </w:p>
    <w:p w14:paraId="7182DE1D" w14:textId="77777777" w:rsidR="00164F58" w:rsidRDefault="00F90CBE">
      <w:pPr>
        <w:pStyle w:val="BodyText"/>
        <w:spacing w:before="9"/>
        <w:rPr>
          <w:b/>
          <w:sz w:val="13"/>
        </w:rPr>
      </w:pPr>
      <w:r>
        <w:pict w14:anchorId="187D6E8E">
          <v:line id="_x0000_s2050" style="position:absolute;z-index:251658240;mso-wrap-distance-left:0;mso-wrap-distance-right:0;mso-position-horizontal-relative:page" from="45pt,9.95pt" to="558.1pt,9.95pt" strokeweight=".12pt">
            <w10:wrap type="topAndBottom" anchorx="page"/>
          </v:line>
        </w:pict>
      </w:r>
    </w:p>
    <w:p w14:paraId="448FE364" w14:textId="77777777" w:rsidR="00164F58" w:rsidRDefault="00D359C1">
      <w:pPr>
        <w:pStyle w:val="Heading2"/>
        <w:spacing w:before="218"/>
      </w:pPr>
      <w:r>
        <w:t>There Are Two Kinds of Appeals You Can Request</w:t>
      </w:r>
    </w:p>
    <w:p w14:paraId="5F1339AF" w14:textId="77777777" w:rsidR="00164F58" w:rsidRDefault="00164F58">
      <w:pPr>
        <w:pStyle w:val="BodyText"/>
        <w:rPr>
          <w:b/>
        </w:rPr>
      </w:pPr>
    </w:p>
    <w:p w14:paraId="7F98DDEA" w14:textId="77777777" w:rsidR="00164F58" w:rsidRDefault="00D359C1">
      <w:pPr>
        <w:pStyle w:val="BodyText"/>
        <w:spacing w:line="244" w:lineRule="auto"/>
        <w:ind w:left="119" w:right="639"/>
      </w:pPr>
      <w:r>
        <w:rPr>
          <w:b/>
        </w:rPr>
        <w:t xml:space="preserve">Expedited (72 hours): </w:t>
      </w:r>
      <w:r>
        <w:t>You, your prescriber, or your representative can request an expedited (fast) appeal if you or your prescriber believe that your health could be seriously harmed by waiting up to</w:t>
      </w:r>
    </w:p>
    <w:p w14:paraId="26865711" w14:textId="77777777" w:rsidR="00164F58" w:rsidRDefault="00D359C1">
      <w:pPr>
        <w:pStyle w:val="BodyText"/>
        <w:ind w:left="119" w:right="225"/>
      </w:pPr>
      <w:r>
        <w:t>7 days for a decision. You cannot request an expedited appeal if you are asking us to pay you back for a prescription drug you already received. If your request to expedite is granted, we must give you a decision no later than 72 hours after we get your appeal.</w:t>
      </w:r>
    </w:p>
    <w:p w14:paraId="0AC6E0CD" w14:textId="77777777" w:rsidR="00164F58" w:rsidRDefault="00164F58">
      <w:pPr>
        <w:pStyle w:val="BodyText"/>
        <w:spacing w:before="3"/>
      </w:pPr>
    </w:p>
    <w:p w14:paraId="0AAABFBD" w14:textId="77777777" w:rsidR="00164F58" w:rsidRPr="00B21FC2" w:rsidRDefault="00D359C1">
      <w:pPr>
        <w:pStyle w:val="ListParagraph"/>
        <w:numPr>
          <w:ilvl w:val="0"/>
          <w:numId w:val="1"/>
        </w:numPr>
        <w:tabs>
          <w:tab w:val="left" w:pos="828"/>
          <w:tab w:val="left" w:pos="829"/>
        </w:tabs>
        <w:spacing w:line="240" w:lineRule="auto"/>
        <w:ind w:right="220" w:hanging="360"/>
        <w:rPr>
          <w:rFonts w:ascii="Arial" w:hAnsi="Arial" w:cs="Arial"/>
          <w:b/>
        </w:rPr>
      </w:pPr>
      <w:r w:rsidRPr="00B21FC2">
        <w:rPr>
          <w:rFonts w:ascii="Arial" w:hAnsi="Arial" w:cs="Arial"/>
          <w:b/>
        </w:rPr>
        <w:t xml:space="preserve">If your prescriber </w:t>
      </w:r>
      <w:r w:rsidRPr="00B21FC2">
        <w:rPr>
          <w:rFonts w:ascii="Arial" w:hAnsi="Arial" w:cs="Arial"/>
        </w:rPr>
        <w:t xml:space="preserve">asks for an expedited appeal for you, or supports you in asking for one, and indicates that waiting for 7 days could seriously harm your health, </w:t>
      </w:r>
      <w:r w:rsidRPr="00B21FC2">
        <w:rPr>
          <w:rFonts w:ascii="Arial" w:hAnsi="Arial" w:cs="Arial"/>
          <w:b/>
        </w:rPr>
        <w:t>we will automatically</w:t>
      </w:r>
      <w:r w:rsidRPr="00B21FC2">
        <w:rPr>
          <w:rFonts w:ascii="Arial" w:hAnsi="Arial" w:cs="Arial"/>
          <w:b/>
          <w:spacing w:val="-16"/>
        </w:rPr>
        <w:t xml:space="preserve"> </w:t>
      </w:r>
      <w:r w:rsidRPr="00B21FC2">
        <w:rPr>
          <w:rFonts w:ascii="Arial" w:hAnsi="Arial" w:cs="Arial"/>
          <w:b/>
        </w:rPr>
        <w:t>expedite your</w:t>
      </w:r>
      <w:r w:rsidRPr="00B21FC2">
        <w:rPr>
          <w:rFonts w:ascii="Arial" w:hAnsi="Arial" w:cs="Arial"/>
          <w:b/>
          <w:spacing w:val="-3"/>
        </w:rPr>
        <w:t xml:space="preserve"> </w:t>
      </w:r>
      <w:r w:rsidRPr="00B21FC2">
        <w:rPr>
          <w:rFonts w:ascii="Arial" w:hAnsi="Arial" w:cs="Arial"/>
          <w:b/>
        </w:rPr>
        <w:t>appeal.</w:t>
      </w:r>
    </w:p>
    <w:p w14:paraId="538A7007" w14:textId="77777777" w:rsidR="00164F58" w:rsidRPr="00B21FC2" w:rsidRDefault="00164F58">
      <w:pPr>
        <w:pStyle w:val="BodyText"/>
        <w:spacing w:before="10"/>
        <w:rPr>
          <w:b/>
        </w:rPr>
      </w:pPr>
    </w:p>
    <w:p w14:paraId="00F8A97E" w14:textId="77777777" w:rsidR="00164F58" w:rsidRPr="007C388B" w:rsidRDefault="00D359C1">
      <w:pPr>
        <w:pStyle w:val="Heading1"/>
        <w:numPr>
          <w:ilvl w:val="0"/>
          <w:numId w:val="1"/>
        </w:numPr>
        <w:tabs>
          <w:tab w:val="left" w:pos="828"/>
          <w:tab w:val="left" w:pos="829"/>
        </w:tabs>
        <w:spacing w:before="1" w:line="237" w:lineRule="auto"/>
        <w:ind w:right="327" w:hanging="360"/>
        <w:jc w:val="left"/>
        <w:rPr>
          <w:rFonts w:ascii="Arial" w:hAnsi="Arial" w:cs="Arial"/>
          <w:sz w:val="22"/>
          <w:szCs w:val="22"/>
        </w:rPr>
      </w:pPr>
      <w:r w:rsidRPr="007C388B">
        <w:rPr>
          <w:rFonts w:ascii="Arial" w:hAnsi="Arial" w:cs="Arial"/>
          <w:sz w:val="22"/>
          <w:szCs w:val="22"/>
        </w:rPr>
        <w:t>If you ask for an expedited appeal without support from your prescriber, we will decide if your health requires an expedited appeal. We will notify you if we do not give you an expedited</w:t>
      </w:r>
      <w:r w:rsidRPr="007C388B">
        <w:rPr>
          <w:rFonts w:ascii="Arial" w:hAnsi="Arial" w:cs="Arial"/>
          <w:spacing w:val="-18"/>
          <w:sz w:val="22"/>
          <w:szCs w:val="22"/>
        </w:rPr>
        <w:t xml:space="preserve"> </w:t>
      </w:r>
      <w:r w:rsidRPr="007C388B">
        <w:rPr>
          <w:rFonts w:ascii="Arial" w:hAnsi="Arial" w:cs="Arial"/>
          <w:sz w:val="22"/>
          <w:szCs w:val="22"/>
        </w:rPr>
        <w:t>appeal and we will decide your appeal within 7</w:t>
      </w:r>
      <w:r w:rsidRPr="007C388B">
        <w:rPr>
          <w:rFonts w:ascii="Arial" w:hAnsi="Arial" w:cs="Arial"/>
          <w:spacing w:val="-9"/>
          <w:sz w:val="22"/>
          <w:szCs w:val="22"/>
        </w:rPr>
        <w:t xml:space="preserve"> </w:t>
      </w:r>
      <w:r w:rsidRPr="007C388B">
        <w:rPr>
          <w:rFonts w:ascii="Arial" w:hAnsi="Arial" w:cs="Arial"/>
          <w:sz w:val="22"/>
          <w:szCs w:val="22"/>
        </w:rPr>
        <w:t>days.</w:t>
      </w:r>
    </w:p>
    <w:p w14:paraId="5E8AFE4B" w14:textId="77777777" w:rsidR="00164F58" w:rsidRPr="00CE2775" w:rsidRDefault="00164F58">
      <w:pPr>
        <w:pStyle w:val="BodyText"/>
        <w:spacing w:before="3"/>
        <w:rPr>
          <w:rFonts w:ascii="Times New Roman"/>
        </w:rPr>
      </w:pPr>
    </w:p>
    <w:p w14:paraId="154A73F1" w14:textId="77777777" w:rsidR="00164F58" w:rsidRDefault="00D359C1">
      <w:pPr>
        <w:pStyle w:val="BodyText"/>
        <w:spacing w:line="244" w:lineRule="auto"/>
        <w:ind w:left="120" w:right="173"/>
      </w:pPr>
      <w:r>
        <w:rPr>
          <w:b/>
        </w:rPr>
        <w:t xml:space="preserve">Standard (7 days): </w:t>
      </w:r>
      <w:r>
        <w:t>You, your prescriber, or your representative can request a standard appeal. We must give you a decision no later than 7 days after we get your appeal.</w:t>
      </w:r>
    </w:p>
    <w:p w14:paraId="644EAAAF" w14:textId="77777777" w:rsidR="00164F58" w:rsidRDefault="00164F58">
      <w:pPr>
        <w:pStyle w:val="BodyText"/>
        <w:spacing w:before="4"/>
        <w:rPr>
          <w:sz w:val="21"/>
        </w:rPr>
      </w:pPr>
    </w:p>
    <w:p w14:paraId="38F6D603" w14:textId="77777777" w:rsidR="00164F58" w:rsidRDefault="00D359C1">
      <w:pPr>
        <w:pStyle w:val="Heading2"/>
      </w:pPr>
      <w:r>
        <w:t>What Do I Include with My Appeal Request?</w:t>
      </w:r>
    </w:p>
    <w:p w14:paraId="707D1424" w14:textId="77777777" w:rsidR="00164F58" w:rsidRDefault="00D359C1">
      <w:pPr>
        <w:pStyle w:val="BodyText"/>
        <w:ind w:left="120" w:right="208"/>
      </w:pPr>
      <w:r>
        <w:t>You should include your name, address, Member number, the reasons for appealing, and any evidence you wish to attach. Remember, your doctor must provide us with a supporting statement if you’re requesting an exception to a coverage rule. You should include information about why the coverage rule should not apply to you because of your specific medical condition. If your appeal relates to a decision by us to deny a drug that is not on our formulary, your prescriber must indicate that all the drugs on any tier of our formulary would not be as effective to treat your condition as the requested off-formulary drug or would harm your health.</w:t>
      </w:r>
    </w:p>
    <w:p w14:paraId="097AAE3B" w14:textId="77777777" w:rsidR="00164F58" w:rsidRDefault="00164F58">
      <w:pPr>
        <w:sectPr w:rsidR="00164F58">
          <w:pgSz w:w="12240" w:h="15840"/>
          <w:pgMar w:top="920" w:right="900" w:bottom="1000" w:left="780" w:header="0" w:footer="811" w:gutter="0"/>
          <w:cols w:space="720"/>
        </w:sectPr>
      </w:pPr>
    </w:p>
    <w:p w14:paraId="427AB85E" w14:textId="77777777" w:rsidR="00164F58" w:rsidRDefault="00D359C1">
      <w:pPr>
        <w:pStyle w:val="Heading2"/>
        <w:spacing w:before="78"/>
        <w:ind w:left="100"/>
      </w:pPr>
      <w:r>
        <w:t>How Do I Request an Appeal?</w:t>
      </w:r>
    </w:p>
    <w:p w14:paraId="78FFCB0E" w14:textId="77777777" w:rsidR="00164F58" w:rsidRDefault="00164F58">
      <w:pPr>
        <w:pStyle w:val="BodyText"/>
        <w:rPr>
          <w:b/>
        </w:rPr>
      </w:pPr>
    </w:p>
    <w:p w14:paraId="081DE149" w14:textId="77777777" w:rsidR="00164F58" w:rsidRDefault="00D359C1">
      <w:pPr>
        <w:pStyle w:val="BodyText"/>
        <w:ind w:left="371" w:right="1025"/>
      </w:pPr>
      <w:r>
        <w:rPr>
          <w:b/>
        </w:rPr>
        <w:t xml:space="preserve">For an Expedited Appeal: </w:t>
      </w:r>
      <w:r>
        <w:t>You, your prescriber, or your representative should contact us by telephone or fax at the numbers below:</w:t>
      </w:r>
    </w:p>
    <w:p w14:paraId="7D58511B" w14:textId="77777777" w:rsidR="00164F58" w:rsidRDefault="00164F58">
      <w:pPr>
        <w:pStyle w:val="BodyText"/>
      </w:pPr>
    </w:p>
    <w:p w14:paraId="402C83BA" w14:textId="77777777" w:rsidR="00164F58" w:rsidRDefault="00D359C1">
      <w:pPr>
        <w:pStyle w:val="BodyText"/>
        <w:spacing w:line="480" w:lineRule="auto"/>
        <w:ind w:left="371" w:right="9351"/>
      </w:pPr>
      <w:r>
        <w:t>Phone: Fax:</w:t>
      </w:r>
    </w:p>
    <w:p w14:paraId="06C6476C" w14:textId="77777777" w:rsidR="00164F58" w:rsidRDefault="00D359C1">
      <w:pPr>
        <w:pStyle w:val="BodyText"/>
        <w:spacing w:before="5"/>
        <w:ind w:left="371" w:right="695"/>
      </w:pPr>
      <w:r>
        <w:rPr>
          <w:b/>
        </w:rPr>
        <w:t xml:space="preserve">For a Standard Appeal: </w:t>
      </w:r>
      <w:r>
        <w:t>You, your prescriber, or your representative should mail or deliver your written appeal request to the address below:</w:t>
      </w:r>
    </w:p>
    <w:p w14:paraId="7FAEAD55" w14:textId="77777777" w:rsidR="00164F58" w:rsidRDefault="00164F58">
      <w:pPr>
        <w:pStyle w:val="BodyText"/>
      </w:pPr>
    </w:p>
    <w:p w14:paraId="6B3C916F" w14:textId="77777777" w:rsidR="00164F58" w:rsidRDefault="00D359C1">
      <w:pPr>
        <w:pStyle w:val="BodyText"/>
        <w:ind w:left="371"/>
      </w:pPr>
      <w:r>
        <w:t>{Insert address}</w:t>
      </w:r>
    </w:p>
    <w:p w14:paraId="0DA43D66" w14:textId="77777777" w:rsidR="00164F58" w:rsidRDefault="00164F58">
      <w:pPr>
        <w:pStyle w:val="BodyText"/>
        <w:spacing w:before="9"/>
        <w:rPr>
          <w:sz w:val="21"/>
        </w:rPr>
      </w:pPr>
    </w:p>
    <w:p w14:paraId="70D41F15" w14:textId="77777777" w:rsidR="00164F58" w:rsidRDefault="00D359C1">
      <w:pPr>
        <w:pStyle w:val="Heading2"/>
        <w:ind w:left="371"/>
      </w:pPr>
      <w:r>
        <w:t>What Happens Next?</w:t>
      </w:r>
    </w:p>
    <w:p w14:paraId="14B96F34" w14:textId="77777777" w:rsidR="00164F58" w:rsidRDefault="00D359C1">
      <w:pPr>
        <w:pStyle w:val="BodyText"/>
        <w:spacing w:before="1"/>
        <w:ind w:left="371" w:right="85"/>
      </w:pPr>
      <w:r>
        <w:t>If you appeal, we will review your case and give you a decision. If any of the prescription drugs you requested are still denied, you can request an independent review of your case by a reviewer outside of your Medicare Drug Plan. If you disagree with that decision, you will have the right to further appeal. You will be notified of your appeal rights if this happens.</w:t>
      </w:r>
    </w:p>
    <w:p w14:paraId="28EBDA0F" w14:textId="77777777" w:rsidR="00164F58" w:rsidRDefault="00164F58">
      <w:pPr>
        <w:pStyle w:val="BodyText"/>
        <w:rPr>
          <w:sz w:val="24"/>
        </w:rPr>
      </w:pPr>
    </w:p>
    <w:p w14:paraId="7B1945D1" w14:textId="77777777" w:rsidR="00164F58" w:rsidRDefault="00164F58">
      <w:pPr>
        <w:pStyle w:val="BodyText"/>
        <w:spacing w:before="8"/>
        <w:rPr>
          <w:sz w:val="19"/>
        </w:rPr>
      </w:pPr>
    </w:p>
    <w:p w14:paraId="13985100" w14:textId="77777777" w:rsidR="00164F58" w:rsidRDefault="00D359C1">
      <w:pPr>
        <w:pStyle w:val="Heading2"/>
        <w:ind w:left="371"/>
      </w:pPr>
      <w:r>
        <w:t>Get help &amp; more information</w:t>
      </w:r>
    </w:p>
    <w:p w14:paraId="55681A08" w14:textId="77777777" w:rsidR="00164F58" w:rsidRDefault="00164F58">
      <w:pPr>
        <w:pStyle w:val="BodyText"/>
        <w:spacing w:before="2"/>
        <w:rPr>
          <w:b/>
          <w:sz w:val="28"/>
        </w:rPr>
      </w:pPr>
    </w:p>
    <w:p w14:paraId="15BB851E" w14:textId="4B32E406" w:rsidR="00164F58" w:rsidRPr="00420534" w:rsidRDefault="00420534" w:rsidP="00420534">
      <w:pPr>
        <w:tabs>
          <w:tab w:val="left" w:pos="808"/>
          <w:tab w:val="left" w:pos="809"/>
          <w:tab w:val="left" w:pos="4353"/>
        </w:tabs>
        <w:spacing w:line="269" w:lineRule="exact"/>
        <w:rPr>
          <w:rFonts w:ascii="Symbol"/>
        </w:rPr>
      </w:pPr>
      <w:r>
        <w:t xml:space="preserve">      </w:t>
      </w:r>
      <w:r>
        <w:sym w:font="Wingdings" w:char="F09F"/>
      </w:r>
      <w:r>
        <w:t xml:space="preserve"> </w:t>
      </w:r>
      <w:r w:rsidR="00D359C1" w:rsidRPr="00420534">
        <w:t>{Plan Name}</w:t>
      </w:r>
      <w:r w:rsidR="00D359C1" w:rsidRPr="00420534">
        <w:rPr>
          <w:spacing w:val="-4"/>
        </w:rPr>
        <w:t xml:space="preserve"> </w:t>
      </w:r>
      <w:r w:rsidR="00D359C1" w:rsidRPr="00420534">
        <w:t>Toll</w:t>
      </w:r>
      <w:r w:rsidR="00D359C1" w:rsidRPr="00420534">
        <w:rPr>
          <w:spacing w:val="-1"/>
        </w:rPr>
        <w:t xml:space="preserve"> </w:t>
      </w:r>
      <w:r w:rsidR="00D359C1" w:rsidRPr="00420534">
        <w:t>Free:</w:t>
      </w:r>
      <w:r w:rsidR="00D359C1" w:rsidRPr="00420534">
        <w:tab/>
        <w:t>TTY users</w:t>
      </w:r>
      <w:r w:rsidR="00D359C1" w:rsidRPr="00420534">
        <w:rPr>
          <w:spacing w:val="-3"/>
        </w:rPr>
        <w:t xml:space="preserve"> </w:t>
      </w:r>
      <w:r w:rsidR="00D359C1" w:rsidRPr="00420534">
        <w:t>call:</w:t>
      </w:r>
    </w:p>
    <w:p w14:paraId="55EE8C11" w14:textId="7FEAF0E6" w:rsidR="00164F58" w:rsidRDefault="00420534" w:rsidP="00420534">
      <w:pPr>
        <w:pStyle w:val="BodyText"/>
        <w:spacing w:line="252" w:lineRule="exact"/>
      </w:pPr>
      <w:r>
        <w:t xml:space="preserve">      </w:t>
      </w:r>
      <w:r w:rsidR="00184D27">
        <w:t xml:space="preserve">  </w:t>
      </w:r>
      <w:r w:rsidR="00D359C1">
        <w:t>{Insert call center hours of operation}</w:t>
      </w:r>
    </w:p>
    <w:p w14:paraId="3B803C8C" w14:textId="07DC98F4" w:rsidR="00164F58" w:rsidRDefault="00420534" w:rsidP="00420534">
      <w:pPr>
        <w:pStyle w:val="BodyText"/>
        <w:spacing w:line="252" w:lineRule="exact"/>
      </w:pPr>
      <w:r>
        <w:t xml:space="preserve">        </w:t>
      </w:r>
      <w:r w:rsidR="00D359C1">
        <w:t>{Insert plan website}</w:t>
      </w:r>
    </w:p>
    <w:p w14:paraId="419F8E91" w14:textId="1984A442" w:rsidR="00164F58" w:rsidRDefault="00420534" w:rsidP="00420534">
      <w:pPr>
        <w:pStyle w:val="BodyText"/>
        <w:tabs>
          <w:tab w:val="left" w:pos="808"/>
        </w:tabs>
        <w:spacing w:line="268" w:lineRule="exact"/>
      </w:pPr>
      <w:r>
        <w:rPr>
          <w:rFonts w:ascii="Times New Roman" w:hAnsi="Times New Roman"/>
        </w:rPr>
        <w:t xml:space="preserve">       </w:t>
      </w:r>
      <w:r>
        <w:rPr>
          <w:rFonts w:ascii="Times New Roman" w:hAnsi="Times New Roman"/>
        </w:rPr>
        <w:sym w:font="Wingdings" w:char="F09F"/>
      </w:r>
      <w:r>
        <w:rPr>
          <w:rFonts w:ascii="Times New Roman" w:hAnsi="Times New Roman"/>
        </w:rPr>
        <w:t xml:space="preserve"> </w:t>
      </w:r>
      <w:r w:rsidR="00D359C1">
        <w:t>1-800-MEDICARE (1-800-633-4227), 24 hours, 7 days a week. TTY users call:</w:t>
      </w:r>
      <w:r w:rsidR="00D359C1">
        <w:rPr>
          <w:spacing w:val="-32"/>
        </w:rPr>
        <w:t xml:space="preserve"> </w:t>
      </w:r>
      <w:r w:rsidR="00D359C1">
        <w:t>1-877-486-2048</w:t>
      </w:r>
    </w:p>
    <w:p w14:paraId="212D2400" w14:textId="0D62FFFB" w:rsidR="00164F58" w:rsidRPr="00420534" w:rsidRDefault="00420534" w:rsidP="00420534">
      <w:pPr>
        <w:tabs>
          <w:tab w:val="left" w:pos="808"/>
          <w:tab w:val="left" w:pos="809"/>
        </w:tabs>
        <w:spacing w:line="269" w:lineRule="exact"/>
        <w:rPr>
          <w:rFonts w:ascii="Symbol"/>
        </w:rPr>
      </w:pPr>
      <w:r>
        <w:t xml:space="preserve">      </w:t>
      </w:r>
      <w:r>
        <w:sym w:font="Wingdings" w:char="F09F"/>
      </w:r>
      <w:r>
        <w:t xml:space="preserve"> </w:t>
      </w:r>
      <w:r w:rsidR="00D359C1" w:rsidRPr="00420534">
        <w:t>Medicare Rights Center:</w:t>
      </w:r>
      <w:r w:rsidR="00D359C1" w:rsidRPr="00420534">
        <w:rPr>
          <w:spacing w:val="46"/>
        </w:rPr>
        <w:t xml:space="preserve"> </w:t>
      </w:r>
      <w:r w:rsidR="00D359C1" w:rsidRPr="00420534">
        <w:t>1-888-HMO-9050</w:t>
      </w:r>
    </w:p>
    <w:p w14:paraId="5BCAC6E0" w14:textId="2B52D45B" w:rsidR="00164F58" w:rsidRPr="00420534" w:rsidRDefault="00420534" w:rsidP="00420534">
      <w:pPr>
        <w:tabs>
          <w:tab w:val="left" w:pos="808"/>
          <w:tab w:val="left" w:pos="809"/>
        </w:tabs>
        <w:rPr>
          <w:rFonts w:ascii="Symbol"/>
        </w:rPr>
      </w:pPr>
      <w:r>
        <w:t xml:space="preserve">      </w:t>
      </w:r>
      <w:r>
        <w:sym w:font="Wingdings" w:char="F09F"/>
      </w:r>
      <w:r>
        <w:t xml:space="preserve"> </w:t>
      </w:r>
      <w:r w:rsidR="00D359C1" w:rsidRPr="00420534">
        <w:t>Elder Care Locator:</w:t>
      </w:r>
      <w:r w:rsidR="00D359C1" w:rsidRPr="00420534">
        <w:rPr>
          <w:spacing w:val="49"/>
        </w:rPr>
        <w:t xml:space="preserve"> </w:t>
      </w:r>
      <w:r w:rsidR="00D359C1" w:rsidRPr="00420534">
        <w:t>1-800-677-1116</w:t>
      </w:r>
    </w:p>
    <w:p w14:paraId="0D3C6608" w14:textId="17E87BE8" w:rsidR="00164F58" w:rsidRPr="00420534" w:rsidRDefault="00420534" w:rsidP="00420534">
      <w:pPr>
        <w:tabs>
          <w:tab w:val="left" w:pos="808"/>
          <w:tab w:val="left" w:pos="809"/>
        </w:tabs>
        <w:rPr>
          <w:rFonts w:ascii="Symbol"/>
        </w:rPr>
      </w:pPr>
      <w:r>
        <w:t xml:space="preserve">      </w:t>
      </w:r>
      <w:r>
        <w:sym w:font="Wingdings" w:char="F09F"/>
      </w:r>
      <w:r>
        <w:t xml:space="preserve"> </w:t>
      </w:r>
      <w:r w:rsidR="00D359C1" w:rsidRPr="00420534">
        <w:t>State Health Insurance Program National Technical Assistance Center:</w:t>
      </w:r>
      <w:r w:rsidR="00D359C1" w:rsidRPr="00420534">
        <w:rPr>
          <w:spacing w:val="37"/>
        </w:rPr>
        <w:t xml:space="preserve"> </w:t>
      </w:r>
      <w:r w:rsidR="00D359C1" w:rsidRPr="00420534">
        <w:t>877-839-2675</w:t>
      </w:r>
    </w:p>
    <w:p w14:paraId="6122EE89" w14:textId="77777777" w:rsidR="00164F58" w:rsidRDefault="00164F58">
      <w:pPr>
        <w:pStyle w:val="BodyText"/>
        <w:rPr>
          <w:sz w:val="26"/>
        </w:rPr>
      </w:pPr>
    </w:p>
    <w:p w14:paraId="1425EF5D" w14:textId="77777777" w:rsidR="00164F58" w:rsidRDefault="00164F58">
      <w:pPr>
        <w:pStyle w:val="BodyText"/>
        <w:rPr>
          <w:sz w:val="26"/>
        </w:rPr>
      </w:pPr>
    </w:p>
    <w:p w14:paraId="0E5C845A" w14:textId="77777777" w:rsidR="00164F58" w:rsidRDefault="00164F58">
      <w:pPr>
        <w:pStyle w:val="BodyText"/>
        <w:rPr>
          <w:sz w:val="26"/>
        </w:rPr>
      </w:pPr>
    </w:p>
    <w:p w14:paraId="0E4E21B4" w14:textId="77777777" w:rsidR="00164F58" w:rsidRDefault="00164F58">
      <w:pPr>
        <w:pStyle w:val="BodyText"/>
        <w:rPr>
          <w:sz w:val="26"/>
        </w:rPr>
      </w:pPr>
    </w:p>
    <w:p w14:paraId="666FA1EC" w14:textId="77777777" w:rsidR="00164F58" w:rsidRDefault="00164F58">
      <w:pPr>
        <w:pStyle w:val="BodyText"/>
        <w:rPr>
          <w:sz w:val="26"/>
        </w:rPr>
      </w:pPr>
    </w:p>
    <w:p w14:paraId="63A3C907" w14:textId="77777777" w:rsidR="00164F58" w:rsidRDefault="00164F58">
      <w:pPr>
        <w:pStyle w:val="BodyText"/>
        <w:rPr>
          <w:sz w:val="26"/>
        </w:rPr>
      </w:pPr>
    </w:p>
    <w:p w14:paraId="1D63F9C5" w14:textId="77777777" w:rsidR="00164F58" w:rsidRDefault="00D359C1" w:rsidP="0072298F">
      <w:pPr>
        <w:pStyle w:val="BodyText"/>
        <w:spacing w:before="186" w:line="252" w:lineRule="auto"/>
        <w:ind w:left="304" w:right="315" w:firstLine="22"/>
        <w:rPr>
          <w:ins w:id="12" w:author="Kathryn McCann Smith" w:date="2017-02-23T08:44:00Z"/>
        </w:rPr>
      </w:pPr>
      <w:r>
        <w:rPr>
          <w:b/>
        </w:rPr>
        <w:t xml:space="preserve">PRA Disclosure Statement </w:t>
      </w:r>
      <w:r>
        <w:t>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Pr>
          <w:spacing w:val="22"/>
        </w:rPr>
        <w:t xml:space="preserve"> </w:t>
      </w:r>
      <w:r>
        <w:t>21244-1850.</w:t>
      </w:r>
    </w:p>
    <w:p w14:paraId="68CA1395" w14:textId="77777777" w:rsidR="009D1CC9" w:rsidRDefault="009D1CC9" w:rsidP="0072298F">
      <w:pPr>
        <w:pStyle w:val="BodyText"/>
        <w:spacing w:before="186" w:line="252" w:lineRule="auto"/>
        <w:ind w:left="304" w:right="315" w:firstLine="22"/>
        <w:rPr>
          <w:ins w:id="13" w:author="Kathryn McCann Smith" w:date="2017-02-23T08:44:00Z"/>
        </w:rPr>
      </w:pPr>
    </w:p>
    <w:p w14:paraId="577BF00B" w14:textId="38FFF35B" w:rsidR="009D1CC9" w:rsidRPr="009D1CC9" w:rsidRDefault="009D1CC9" w:rsidP="009D1CC9">
      <w:pPr>
        <w:kinsoku w:val="0"/>
        <w:overflowPunct w:val="0"/>
        <w:adjustRightInd w:val="0"/>
        <w:ind w:left="304"/>
        <w:rPr>
          <w:ins w:id="14" w:author="Kathryn McCann Smith" w:date="2017-02-23T08:44:00Z"/>
          <w:color w:val="FF0000"/>
        </w:rPr>
      </w:pPr>
      <w:ins w:id="15" w:author="Kathryn McCann Smith" w:date="2017-02-23T08:44:00Z">
        <w:r w:rsidRPr="009D1CC9">
          <w:rPr>
            <w:color w:val="FF0000"/>
          </w:rPr>
          <w:t>CMS does not discriminate in its programs and activities:</w:t>
        </w:r>
      </w:ins>
      <w:ins w:id="16" w:author="Kathryn McCann Smith" w:date="2017-02-23T08:45:00Z">
        <w:r w:rsidR="00DE7F1B">
          <w:rPr>
            <w:color w:val="FF0000"/>
          </w:rPr>
          <w:t xml:space="preserve">  T</w:t>
        </w:r>
      </w:ins>
      <w:ins w:id="17" w:author="Kathryn McCann Smith" w:date="2017-02-23T08:44:00Z">
        <w:r w:rsidRPr="009D1CC9">
          <w:rPr>
            <w:color w:val="FF0000"/>
          </w:rPr>
          <w:t xml:space="preserve">o request this form in an accessible format (e.g., Braille, Large Print, Audio CD) contact your Medicare </w:t>
        </w:r>
      </w:ins>
      <w:ins w:id="18" w:author="Kathryn McCann Smith" w:date="2017-02-23T08:45:00Z">
        <w:r>
          <w:rPr>
            <w:color w:val="FF0000"/>
          </w:rPr>
          <w:t xml:space="preserve">Drug </w:t>
        </w:r>
      </w:ins>
      <w:ins w:id="19" w:author="Kathryn McCann Smith" w:date="2017-02-23T08:44:00Z">
        <w:r w:rsidRPr="009D1CC9">
          <w:rPr>
            <w:color w:val="FF0000"/>
          </w:rPr>
          <w:t>Plan</w:t>
        </w:r>
      </w:ins>
      <w:ins w:id="20" w:author="Kathryn McCann Smith" w:date="2017-02-23T08:45:00Z">
        <w:r w:rsidR="00DE7F1B">
          <w:rPr>
            <w:color w:val="FF0000"/>
          </w:rPr>
          <w:t xml:space="preserve">.  </w:t>
        </w:r>
      </w:ins>
      <w:ins w:id="21" w:author="Kathryn McCann Smith" w:date="2017-02-23T08:44:00Z">
        <w:r w:rsidRPr="009D1CC9">
          <w:rPr>
            <w:color w:val="FF0000"/>
          </w:rPr>
          <w:t>If you need assistance contacting your plan, call:  1-800-MEDICARE</w:t>
        </w:r>
        <w:bookmarkStart w:id="22" w:name="_GoBack"/>
        <w:bookmarkEnd w:id="22"/>
        <w:r w:rsidRPr="009D1CC9">
          <w:rPr>
            <w:color w:val="FF0000"/>
          </w:rPr>
          <w:t xml:space="preserve">.  </w:t>
        </w:r>
      </w:ins>
    </w:p>
    <w:p w14:paraId="2B5E309E" w14:textId="77777777" w:rsidR="009D1CC9" w:rsidRPr="009D1CC9" w:rsidRDefault="009D1CC9" w:rsidP="0072298F">
      <w:pPr>
        <w:pStyle w:val="BodyText"/>
        <w:spacing w:before="186" w:line="252" w:lineRule="auto"/>
        <w:ind w:left="304" w:right="315" w:firstLine="22"/>
      </w:pPr>
    </w:p>
    <w:p w14:paraId="1F71C772" w14:textId="77777777" w:rsidR="00164F58" w:rsidRDefault="00164F58" w:rsidP="0072298F">
      <w:pPr>
        <w:pStyle w:val="BodyText"/>
        <w:spacing w:before="3"/>
        <w:rPr>
          <w:sz w:val="21"/>
        </w:rPr>
      </w:pPr>
    </w:p>
    <w:p w14:paraId="6AFD21D3" w14:textId="23E43E20" w:rsidR="00164F58" w:rsidRDefault="00D359C1" w:rsidP="00EB2B13">
      <w:pPr>
        <w:pStyle w:val="BodyText"/>
        <w:spacing w:before="1"/>
        <w:ind w:left="304" w:right="303"/>
      </w:pPr>
      <w:del w:id="23" w:author="Kathryn McCann Smith" w:date="2017-02-23T08:37:00Z">
        <w:r w:rsidDel="00534FCB">
          <w:delText xml:space="preserve">CMS does not discriminate in its programs and activities. To request this publication in an alternative format, please call 1-800-MEDICARE or email: </w:delText>
        </w:r>
        <w:r w:rsidDel="00534FCB">
          <w:fldChar w:fldCharType="begin"/>
        </w:r>
        <w:r w:rsidDel="00534FCB">
          <w:delInstrText xml:space="preserve"> HYPERLINK "mailto:AltFormat@cms.hhs.gov" \h </w:delInstrText>
        </w:r>
        <w:r w:rsidDel="00534FCB">
          <w:fldChar w:fldCharType="separate"/>
        </w:r>
        <w:r w:rsidDel="00534FCB">
          <w:delText>AltFormat@cms.hhs.gov</w:delText>
        </w:r>
        <w:r w:rsidDel="00534FCB">
          <w:fldChar w:fldCharType="end"/>
        </w:r>
        <w:r w:rsidDel="00534FCB">
          <w:delText>.</w:delText>
        </w:r>
      </w:del>
    </w:p>
    <w:sectPr w:rsidR="00164F58">
      <w:pgSz w:w="12240" w:h="15840"/>
      <w:pgMar w:top="1160" w:right="1000" w:bottom="1000" w:left="800" w:header="0" w:footer="8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8A7F" w14:textId="77777777" w:rsidR="009A389D" w:rsidRDefault="00D359C1">
      <w:r>
        <w:separator/>
      </w:r>
    </w:p>
  </w:endnote>
  <w:endnote w:type="continuationSeparator" w:id="0">
    <w:p w14:paraId="02229A86" w14:textId="77777777" w:rsidR="009A389D" w:rsidRDefault="00D3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F251B" w14:textId="77777777" w:rsidR="00164F58" w:rsidRDefault="00F90CBE">
    <w:pPr>
      <w:pStyle w:val="BodyText"/>
      <w:spacing w:line="14" w:lineRule="auto"/>
      <w:rPr>
        <w:sz w:val="20"/>
      </w:rPr>
    </w:pPr>
    <w:r>
      <w:pict w14:anchorId="62C7A67E">
        <v:shapetype id="_x0000_t202" coordsize="21600,21600" o:spt="202" path="m,l,21600r21600,l21600,xe">
          <v:stroke joinstyle="miter"/>
          <v:path gradientshapeok="t" o:connecttype="rect"/>
        </v:shapetype>
        <v:shape id="_x0000_s1025" type="#_x0000_t202" style="position:absolute;margin-left:44pt;margin-top:751.75pt;width:521.15pt;height:19.2pt;z-index:-251658752;mso-position-horizontal-relative:page;mso-position-vertical-relative:page" filled="f" stroked="f">
          <v:textbox style="mso-next-textbox:#_x0000_s1025" inset="0,0,0,0">
            <w:txbxContent>
              <w:p w14:paraId="1A5FE00C" w14:textId="3D9157D4" w:rsidR="0070261D" w:rsidRDefault="00D359C1" w:rsidP="007C388B">
                <w:pPr>
                  <w:tabs>
                    <w:tab w:val="left" w:pos="8612"/>
                  </w:tabs>
                  <w:spacing w:before="3" w:line="204" w:lineRule="exact"/>
                  <w:ind w:right="419"/>
                  <w:rPr>
                    <w:sz w:val="16"/>
                  </w:rPr>
                </w:pPr>
                <w:r>
                  <w:rPr>
                    <w:sz w:val="18"/>
                  </w:rPr>
                  <w:t xml:space="preserve">Form CMS-10146 </w:t>
                </w:r>
                <w:r w:rsidR="0070261D">
                  <w:rPr>
                    <w:sz w:val="18"/>
                  </w:rPr>
                  <w:t xml:space="preserve">                                                                                    </w:t>
                </w:r>
                <w:r w:rsidR="007C388B">
                  <w:rPr>
                    <w:sz w:val="18"/>
                  </w:rPr>
                  <w:t xml:space="preserve">   </w:t>
                </w:r>
                <w:r w:rsidR="0070261D">
                  <w:rPr>
                    <w:sz w:val="18"/>
                  </w:rPr>
                  <w:t>OMB Approval</w:t>
                </w:r>
                <w:r w:rsidR="007C388B">
                  <w:rPr>
                    <w:sz w:val="18"/>
                  </w:rPr>
                  <w:t xml:space="preserve"> No.</w:t>
                </w:r>
                <w:r w:rsidR="0070261D">
                  <w:rPr>
                    <w:sz w:val="18"/>
                  </w:rPr>
                  <w:t xml:space="preserve"> 0938-0976</w:t>
                </w:r>
                <w:r w:rsidR="007C388B">
                  <w:rPr>
                    <w:sz w:val="18"/>
                  </w:rPr>
                  <w:t xml:space="preserve"> (Expires 02/29/2020)</w:t>
                </w:r>
              </w:p>
              <w:p w14:paraId="204B2065" w14:textId="7A353D5D" w:rsidR="00164F58" w:rsidRDefault="00164F58">
                <w:pPr>
                  <w:spacing w:before="14"/>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D63E" w14:textId="77777777" w:rsidR="009A389D" w:rsidRDefault="00D359C1">
      <w:r>
        <w:separator/>
      </w:r>
    </w:p>
  </w:footnote>
  <w:footnote w:type="continuationSeparator" w:id="0">
    <w:p w14:paraId="79BF9D35" w14:textId="77777777" w:rsidR="009A389D" w:rsidRDefault="00D35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ryn McCann Smith">
    <w15:presenceInfo w15:providerId="AD" w15:userId="S-1-5-21-4095628063-3556742122-3606576086-8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64F58"/>
    <w:rsid w:val="000003E4"/>
    <w:rsid w:val="00025D37"/>
    <w:rsid w:val="000F1C7C"/>
    <w:rsid w:val="00164F58"/>
    <w:rsid w:val="00184D27"/>
    <w:rsid w:val="001A5DE1"/>
    <w:rsid w:val="00291BD2"/>
    <w:rsid w:val="00351472"/>
    <w:rsid w:val="003C76A6"/>
    <w:rsid w:val="003D3DA1"/>
    <w:rsid w:val="003D74D0"/>
    <w:rsid w:val="003E6CA5"/>
    <w:rsid w:val="00420534"/>
    <w:rsid w:val="00423950"/>
    <w:rsid w:val="0049391D"/>
    <w:rsid w:val="004C135E"/>
    <w:rsid w:val="00513854"/>
    <w:rsid w:val="00534FCB"/>
    <w:rsid w:val="005856C4"/>
    <w:rsid w:val="0070261D"/>
    <w:rsid w:val="0072298F"/>
    <w:rsid w:val="00771DB3"/>
    <w:rsid w:val="00795BC5"/>
    <w:rsid w:val="007C388B"/>
    <w:rsid w:val="008E47F6"/>
    <w:rsid w:val="008E7438"/>
    <w:rsid w:val="009A389D"/>
    <w:rsid w:val="009D1CC9"/>
    <w:rsid w:val="00A958B3"/>
    <w:rsid w:val="00B21FC2"/>
    <w:rsid w:val="00B42E59"/>
    <w:rsid w:val="00B54D45"/>
    <w:rsid w:val="00B755F6"/>
    <w:rsid w:val="00C6355E"/>
    <w:rsid w:val="00C8198E"/>
    <w:rsid w:val="00CD1EA4"/>
    <w:rsid w:val="00CE2775"/>
    <w:rsid w:val="00D359C1"/>
    <w:rsid w:val="00D56364"/>
    <w:rsid w:val="00D97E42"/>
    <w:rsid w:val="00DE292A"/>
    <w:rsid w:val="00DE7F1B"/>
    <w:rsid w:val="00EB2B13"/>
    <w:rsid w:val="00EF1A05"/>
    <w:rsid w:val="00F40568"/>
    <w:rsid w:val="00F9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797F2EB"/>
  <w15:docId w15:val="{5D1B122B-4DC2-425A-840B-6FD495FD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hanging="360"/>
      <w:jc w:val="center"/>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pPr>
      <w:ind w:left="55"/>
    </w:pPr>
  </w:style>
  <w:style w:type="character" w:styleId="CommentReference">
    <w:name w:val="annotation reference"/>
    <w:basedOn w:val="DefaultParagraphFont"/>
    <w:uiPriority w:val="99"/>
    <w:semiHidden/>
    <w:unhideWhenUsed/>
    <w:rsid w:val="00B42E59"/>
    <w:rPr>
      <w:sz w:val="16"/>
      <w:szCs w:val="16"/>
    </w:rPr>
  </w:style>
  <w:style w:type="paragraph" w:styleId="CommentText">
    <w:name w:val="annotation text"/>
    <w:basedOn w:val="Normal"/>
    <w:link w:val="CommentTextChar"/>
    <w:uiPriority w:val="99"/>
    <w:semiHidden/>
    <w:unhideWhenUsed/>
    <w:rsid w:val="00B42E59"/>
    <w:rPr>
      <w:sz w:val="20"/>
      <w:szCs w:val="20"/>
    </w:rPr>
  </w:style>
  <w:style w:type="character" w:customStyle="1" w:styleId="CommentTextChar">
    <w:name w:val="Comment Text Char"/>
    <w:basedOn w:val="DefaultParagraphFont"/>
    <w:link w:val="CommentText"/>
    <w:uiPriority w:val="99"/>
    <w:semiHidden/>
    <w:rsid w:val="00B42E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42E59"/>
    <w:rPr>
      <w:b/>
      <w:bCs/>
    </w:rPr>
  </w:style>
  <w:style w:type="character" w:customStyle="1" w:styleId="CommentSubjectChar">
    <w:name w:val="Comment Subject Char"/>
    <w:basedOn w:val="CommentTextChar"/>
    <w:link w:val="CommentSubject"/>
    <w:uiPriority w:val="99"/>
    <w:semiHidden/>
    <w:rsid w:val="00B42E59"/>
    <w:rPr>
      <w:rFonts w:ascii="Arial" w:eastAsia="Arial" w:hAnsi="Arial" w:cs="Arial"/>
      <w:b/>
      <w:bCs/>
      <w:sz w:val="20"/>
      <w:szCs w:val="20"/>
    </w:rPr>
  </w:style>
  <w:style w:type="paragraph" w:styleId="BalloonText">
    <w:name w:val="Balloon Text"/>
    <w:basedOn w:val="Normal"/>
    <w:link w:val="BalloonTextChar"/>
    <w:uiPriority w:val="99"/>
    <w:semiHidden/>
    <w:unhideWhenUsed/>
    <w:rsid w:val="00B42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59"/>
    <w:rPr>
      <w:rFonts w:ascii="Segoe UI" w:eastAsia="Arial" w:hAnsi="Segoe UI" w:cs="Segoe UI"/>
      <w:sz w:val="18"/>
      <w:szCs w:val="18"/>
    </w:rPr>
  </w:style>
  <w:style w:type="paragraph" w:styleId="Header">
    <w:name w:val="header"/>
    <w:basedOn w:val="Normal"/>
    <w:link w:val="HeaderChar"/>
    <w:uiPriority w:val="99"/>
    <w:unhideWhenUsed/>
    <w:rsid w:val="00F40568"/>
    <w:pPr>
      <w:tabs>
        <w:tab w:val="center" w:pos="4680"/>
        <w:tab w:val="right" w:pos="9360"/>
      </w:tabs>
    </w:pPr>
  </w:style>
  <w:style w:type="character" w:customStyle="1" w:styleId="HeaderChar">
    <w:name w:val="Header Char"/>
    <w:basedOn w:val="DefaultParagraphFont"/>
    <w:link w:val="Header"/>
    <w:uiPriority w:val="99"/>
    <w:rsid w:val="00F40568"/>
    <w:rPr>
      <w:rFonts w:ascii="Arial" w:eastAsia="Arial" w:hAnsi="Arial" w:cs="Arial"/>
    </w:rPr>
  </w:style>
  <w:style w:type="paragraph" w:styleId="Footer">
    <w:name w:val="footer"/>
    <w:basedOn w:val="Normal"/>
    <w:link w:val="FooterChar"/>
    <w:uiPriority w:val="99"/>
    <w:unhideWhenUsed/>
    <w:rsid w:val="00F40568"/>
    <w:pPr>
      <w:tabs>
        <w:tab w:val="center" w:pos="4680"/>
        <w:tab w:val="right" w:pos="9360"/>
      </w:tabs>
    </w:pPr>
  </w:style>
  <w:style w:type="character" w:customStyle="1" w:styleId="FooterChar">
    <w:name w:val="Footer Char"/>
    <w:basedOn w:val="DefaultParagraphFont"/>
    <w:link w:val="Footer"/>
    <w:uiPriority w:val="99"/>
    <w:rsid w:val="00F405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Notice of Denial of Medicare Prescription Drug Coverage</vt:lpstr>
    </vt:vector>
  </TitlesOfParts>
  <Company>CMS</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Medicare Prescription Drug Coverage</dc:title>
  <dc:subject>Drug Denial Notice</dc:subject>
  <dc:creator>CMS/CPC/MEAG/DAP</dc:creator>
  <cp:keywords>Prescription, Drug, Denial, appeal, denial, notice, Part, D</cp:keywords>
  <cp:lastModifiedBy>Kathryn McCann Smith</cp:lastModifiedBy>
  <cp:revision>5</cp:revision>
  <dcterms:created xsi:type="dcterms:W3CDTF">2017-03-01T20:50:00Z</dcterms:created>
  <dcterms:modified xsi:type="dcterms:W3CDTF">2017-03-01T20:55:00Z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-1998923502</vt:i4>
  </property>
  <property fmtid="{D5CDD505-2E9C-101B-9397-08002B2CF9AE}" pid="6" name="_NewReviewCycle">
    <vt:lpwstr/>
  </property>
  <property fmtid="{D5CDD505-2E9C-101B-9397-08002B2CF9AE}" pid="7" name="_EmailSubject">
    <vt:lpwstr>Nonsubstantive Change Package &gt; RE: OMB Approval &gt; CMS-10146 PRA (Notice of Denial of Medicare Prescription Drug Coverage)</vt:lpwstr>
  </property>
  <property fmtid="{D5CDD505-2E9C-101B-9397-08002B2CF9AE}" pid="8" name="_AuthorEmail">
    <vt:lpwstr>Kathryn.McCannSmith@cms.hhs.gov</vt:lpwstr>
  </property>
  <property fmtid="{D5CDD505-2E9C-101B-9397-08002B2CF9AE}" pid="9" name="_AuthorEmailDisplayName">
    <vt:lpwstr>McCann Smith, Kathryn D. (CMS/CM)</vt:lpwstr>
  </property>
</Properties>
</file>