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254F9" w14:textId="77777777" w:rsidR="002A7617" w:rsidRDefault="002A7617" w:rsidP="002A7617">
      <w:pPr>
        <w:pStyle w:val="Heading1"/>
        <w:jc w:val="center"/>
        <w:rPr>
          <w:szCs w:val="24"/>
        </w:rPr>
      </w:pPr>
      <w:r w:rsidRPr="00E204DA">
        <w:rPr>
          <w:szCs w:val="24"/>
        </w:rPr>
        <w:t xml:space="preserve">Supporting Statement </w:t>
      </w:r>
      <w:r>
        <w:rPr>
          <w:szCs w:val="24"/>
        </w:rPr>
        <w:t>Part A</w:t>
      </w:r>
    </w:p>
    <w:p w14:paraId="0B92B917" w14:textId="77777777" w:rsidR="002A7617" w:rsidRDefault="002A7617" w:rsidP="002A7617">
      <w:pPr>
        <w:pStyle w:val="Heading1"/>
        <w:jc w:val="center"/>
        <w:rPr>
          <w:szCs w:val="24"/>
        </w:rPr>
      </w:pPr>
      <w:r>
        <w:rPr>
          <w:szCs w:val="24"/>
        </w:rPr>
        <w:t>Medicare Program/Home Health Prospective Payment System Rate Update for Calendar Year 2010:  Physician Narrative Requirement and Supporting Regulation in 42 CFR 424.22</w:t>
      </w:r>
    </w:p>
    <w:p w14:paraId="16D358A9" w14:textId="77777777" w:rsidR="002A7617" w:rsidRPr="00405586" w:rsidRDefault="002A7617" w:rsidP="002A7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405586">
        <w:rPr>
          <w:b/>
          <w:sz w:val="24"/>
        </w:rPr>
        <w:t>CMS-10311, OCN 0938-1083</w:t>
      </w:r>
    </w:p>
    <w:p w14:paraId="44FD12CD" w14:textId="77777777" w:rsidR="002A7617" w:rsidRPr="004B5A19" w:rsidRDefault="002A7617" w:rsidP="002A7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C72049"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b/>
          <w:bCs/>
          <w:sz w:val="24"/>
        </w:rPr>
        <w:t>Background</w:t>
      </w:r>
    </w:p>
    <w:p w14:paraId="612E53E1" w14:textId="77777777" w:rsidR="008F1EB4" w:rsidRPr="004B5A19" w:rsidRDefault="008F1EB4" w:rsidP="00252185">
      <w:pPr>
        <w:rPr>
          <w:rStyle w:val="Strong"/>
          <w:sz w:val="24"/>
        </w:rPr>
      </w:pPr>
    </w:p>
    <w:p w14:paraId="4954C3E4" w14:textId="77777777" w:rsidR="00641A49" w:rsidRPr="004B5A19" w:rsidRDefault="000F0BD0"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Home health services are covered for the elderly and disabled under the Hospital Insurance (Part A) and Supplemental Medical Insurance ( Part B) benefits of the Medicare program, and are described in section 1861(m) of the Social Security Act ( the Act) ( 42 U.S.C. 1395x). </w:t>
      </w:r>
      <w:r w:rsidR="00272152">
        <w:rPr>
          <w:sz w:val="24"/>
        </w:rPr>
        <w:t xml:space="preserve"> </w:t>
      </w:r>
      <w:r w:rsidRPr="004B5A19">
        <w:rPr>
          <w:sz w:val="24"/>
        </w:rPr>
        <w:t xml:space="preserve">These services must be furnished by, or under arrangement </w:t>
      </w:r>
      <w:r w:rsidR="006B3F2B" w:rsidRPr="004B5A19">
        <w:rPr>
          <w:sz w:val="24"/>
        </w:rPr>
        <w:t>with a</w:t>
      </w:r>
      <w:r w:rsidR="00314472">
        <w:rPr>
          <w:sz w:val="24"/>
        </w:rPr>
        <w:t xml:space="preserve"> home health agency (</w:t>
      </w:r>
      <w:r w:rsidR="006B3F2B" w:rsidRPr="004B5A19">
        <w:rPr>
          <w:sz w:val="24"/>
        </w:rPr>
        <w:t>HHA</w:t>
      </w:r>
      <w:r w:rsidR="00314472">
        <w:rPr>
          <w:sz w:val="24"/>
        </w:rPr>
        <w:t>)</w:t>
      </w:r>
      <w:r w:rsidR="006B3F2B" w:rsidRPr="004B5A19">
        <w:rPr>
          <w:sz w:val="24"/>
        </w:rPr>
        <w:t xml:space="preserve"> that</w:t>
      </w:r>
      <w:r w:rsidR="00641A49" w:rsidRPr="004B5A19">
        <w:rPr>
          <w:sz w:val="24"/>
        </w:rPr>
        <w:t xml:space="preserve"> participates in the Medicare program, be</w:t>
      </w:r>
      <w:r w:rsidR="00F50896" w:rsidRPr="004B5A19">
        <w:rPr>
          <w:sz w:val="24"/>
        </w:rPr>
        <w:t xml:space="preserve"> p</w:t>
      </w:r>
      <w:r w:rsidR="006B3F2B" w:rsidRPr="004B5A19">
        <w:rPr>
          <w:sz w:val="24"/>
        </w:rPr>
        <w:t xml:space="preserve">rovided </w:t>
      </w:r>
      <w:r w:rsidR="00B55724" w:rsidRPr="004B5A19">
        <w:rPr>
          <w:sz w:val="24"/>
        </w:rPr>
        <w:t>u</w:t>
      </w:r>
      <w:r w:rsidR="002006A7" w:rsidRPr="004B5A19">
        <w:rPr>
          <w:sz w:val="24"/>
        </w:rPr>
        <w:t>nder a plan of care</w:t>
      </w:r>
      <w:r w:rsidR="005B3E51" w:rsidRPr="004B5A19">
        <w:rPr>
          <w:sz w:val="24"/>
        </w:rPr>
        <w:t xml:space="preserve"> </w:t>
      </w:r>
      <w:r w:rsidR="00B55724" w:rsidRPr="004B5A19">
        <w:rPr>
          <w:sz w:val="24"/>
        </w:rPr>
        <w:t>certified or recertified by the patient’s physician</w:t>
      </w:r>
      <w:r w:rsidR="00F753CF" w:rsidRPr="004B5A19">
        <w:rPr>
          <w:sz w:val="24"/>
        </w:rPr>
        <w:t>, (42 CFR 424.22),</w:t>
      </w:r>
      <w:r w:rsidR="002006A7" w:rsidRPr="004B5A19">
        <w:rPr>
          <w:sz w:val="24"/>
        </w:rPr>
        <w:t xml:space="preserve"> </w:t>
      </w:r>
      <w:r w:rsidR="005B3E51" w:rsidRPr="004B5A19">
        <w:rPr>
          <w:sz w:val="24"/>
        </w:rPr>
        <w:t xml:space="preserve">and </w:t>
      </w:r>
      <w:r w:rsidR="005448DE">
        <w:rPr>
          <w:sz w:val="24"/>
        </w:rPr>
        <w:t xml:space="preserve">performed </w:t>
      </w:r>
      <w:r w:rsidR="006B3F2B" w:rsidRPr="004B5A19">
        <w:rPr>
          <w:sz w:val="24"/>
        </w:rPr>
        <w:t>on</w:t>
      </w:r>
      <w:r w:rsidR="00641A49" w:rsidRPr="004B5A19">
        <w:rPr>
          <w:sz w:val="24"/>
        </w:rPr>
        <w:t xml:space="preserve"> a visiting basis in the </w:t>
      </w:r>
      <w:r w:rsidR="006B3F2B" w:rsidRPr="004B5A19">
        <w:rPr>
          <w:sz w:val="24"/>
        </w:rPr>
        <w:t>beneficiary</w:t>
      </w:r>
      <w:r w:rsidR="005448DE">
        <w:rPr>
          <w:sz w:val="24"/>
        </w:rPr>
        <w:t>’</w:t>
      </w:r>
      <w:r w:rsidR="006B3F2B" w:rsidRPr="004B5A19">
        <w:rPr>
          <w:sz w:val="24"/>
        </w:rPr>
        <w:t>s</w:t>
      </w:r>
      <w:r w:rsidR="00641A49" w:rsidRPr="004B5A19">
        <w:rPr>
          <w:sz w:val="24"/>
        </w:rPr>
        <w:t xml:space="preserve"> home. </w:t>
      </w:r>
      <w:r w:rsidR="00272152">
        <w:rPr>
          <w:sz w:val="24"/>
        </w:rPr>
        <w:t xml:space="preserve"> </w:t>
      </w:r>
      <w:r w:rsidR="00641A49" w:rsidRPr="004B5A19">
        <w:rPr>
          <w:sz w:val="24"/>
        </w:rPr>
        <w:t xml:space="preserve">They may include the following: </w:t>
      </w:r>
    </w:p>
    <w:p w14:paraId="53EBE3E9" w14:textId="77777777" w:rsidR="00F50896" w:rsidRPr="004B5A19" w:rsidRDefault="00F50896" w:rsidP="00F50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B933292" w14:textId="77777777"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Part-</w:t>
      </w:r>
      <w:r w:rsidR="006B3F2B" w:rsidRPr="004B5A19">
        <w:rPr>
          <w:sz w:val="24"/>
        </w:rPr>
        <w:t>time</w:t>
      </w:r>
      <w:r w:rsidR="0042578F" w:rsidRPr="004B5A19">
        <w:rPr>
          <w:sz w:val="24"/>
        </w:rPr>
        <w:t xml:space="preserve"> </w:t>
      </w:r>
      <w:r w:rsidR="006B3F2B" w:rsidRPr="004B5A19">
        <w:rPr>
          <w:sz w:val="24"/>
        </w:rPr>
        <w:t>or</w:t>
      </w:r>
      <w:r w:rsidRPr="004B5A19">
        <w:rPr>
          <w:sz w:val="24"/>
        </w:rPr>
        <w:t xml:space="preserve"> intermittent skilled nursing care furnished </w:t>
      </w:r>
      <w:r w:rsidR="006B3F2B" w:rsidRPr="004B5A19">
        <w:rPr>
          <w:sz w:val="24"/>
        </w:rPr>
        <w:t>by or</w:t>
      </w:r>
      <w:r w:rsidRPr="004B5A19">
        <w:rPr>
          <w:sz w:val="24"/>
        </w:rPr>
        <w:t xml:space="preserve"> under the supervision of a registered nurse.</w:t>
      </w:r>
    </w:p>
    <w:p w14:paraId="7907C51B" w14:textId="77777777"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Speech</w:t>
      </w:r>
      <w:r w:rsidR="005448DE">
        <w:rPr>
          <w:sz w:val="24"/>
        </w:rPr>
        <w:t>-</w:t>
      </w:r>
      <w:r w:rsidRPr="004B5A19">
        <w:rPr>
          <w:sz w:val="24"/>
        </w:rPr>
        <w:t>Language Pathology, Physical Therapy</w:t>
      </w:r>
      <w:r w:rsidR="005448DE">
        <w:rPr>
          <w:sz w:val="24"/>
        </w:rPr>
        <w:t>,</w:t>
      </w:r>
      <w:r w:rsidRPr="004B5A19">
        <w:rPr>
          <w:sz w:val="24"/>
        </w:rPr>
        <w:t xml:space="preserve"> or</w:t>
      </w:r>
      <w:r w:rsidR="0042578F" w:rsidRPr="004B5A19">
        <w:rPr>
          <w:sz w:val="24"/>
        </w:rPr>
        <w:t xml:space="preserve"> </w:t>
      </w:r>
      <w:r w:rsidRPr="004B5A19">
        <w:rPr>
          <w:sz w:val="24"/>
        </w:rPr>
        <w:t xml:space="preserve">Occupational </w:t>
      </w:r>
      <w:r w:rsidR="005448DE">
        <w:rPr>
          <w:sz w:val="24"/>
        </w:rPr>
        <w:t>T</w:t>
      </w:r>
      <w:r w:rsidRPr="004B5A19">
        <w:rPr>
          <w:sz w:val="24"/>
        </w:rPr>
        <w:t>herapy.</w:t>
      </w:r>
    </w:p>
    <w:p w14:paraId="3A21943F" w14:textId="77777777"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Medical Social services under the direction of a physician.</w:t>
      </w:r>
    </w:p>
    <w:p w14:paraId="3540FD0B" w14:textId="77777777" w:rsidR="002006A7" w:rsidRPr="004B5A19" w:rsidRDefault="00E1610F" w:rsidP="002006A7">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Part-time or intermittent home health aide services.</w:t>
      </w:r>
    </w:p>
    <w:p w14:paraId="193865C4" w14:textId="77777777" w:rsidR="00E1610F" w:rsidRPr="004B5A19" w:rsidRDefault="00E1610F"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Medical supplies (other than drugs and biologicals) and durable medical equipment.</w:t>
      </w:r>
    </w:p>
    <w:p w14:paraId="23A4D0B8" w14:textId="77777777" w:rsidR="005B3E51" w:rsidRPr="004B5A19" w:rsidRDefault="005B3E51" w:rsidP="00F50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4E7E562" w14:textId="5637162D" w:rsidR="00290E88" w:rsidRDefault="001F0608"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As described in section 1814(a)(2)(c)</w:t>
      </w:r>
      <w:r w:rsidR="001837CD">
        <w:rPr>
          <w:sz w:val="24"/>
        </w:rPr>
        <w:t xml:space="preserve"> and section</w:t>
      </w:r>
      <w:r w:rsidRPr="004B5A19">
        <w:rPr>
          <w:sz w:val="24"/>
        </w:rPr>
        <w:t xml:space="preserve"> </w:t>
      </w:r>
      <w:r w:rsidR="001837CD">
        <w:rPr>
          <w:sz w:val="24"/>
        </w:rPr>
        <w:t xml:space="preserve">1835(a) (2)(A) </w:t>
      </w:r>
      <w:r w:rsidRPr="004B5A19">
        <w:rPr>
          <w:sz w:val="24"/>
        </w:rPr>
        <w:t xml:space="preserve">of the Act, a physician must </w:t>
      </w:r>
      <w:r w:rsidR="00E94D71">
        <w:rPr>
          <w:sz w:val="24"/>
        </w:rPr>
        <w:t xml:space="preserve"> </w:t>
      </w:r>
      <w:r w:rsidRPr="004B5A19">
        <w:rPr>
          <w:sz w:val="24"/>
        </w:rPr>
        <w:t xml:space="preserve">certify that a home health patient  is homebound and needs or needed skilled nursing care on an intermittent basis, physical or speech therapy or (with certain restrictions) occupational therapy. The Act thus requires that the physician </w:t>
      </w:r>
      <w:r w:rsidR="008E6484" w:rsidRPr="004B5A19">
        <w:rPr>
          <w:sz w:val="24"/>
        </w:rPr>
        <w:t>fulfill a role that is sometimes thought of a</w:t>
      </w:r>
      <w:r w:rsidR="00290E88" w:rsidRPr="004B5A19">
        <w:rPr>
          <w:sz w:val="24"/>
        </w:rPr>
        <w:t xml:space="preserve">s a “gatekeeper” </w:t>
      </w:r>
      <w:r w:rsidRPr="004B5A19">
        <w:rPr>
          <w:sz w:val="24"/>
        </w:rPr>
        <w:t>of Medicare’s home health benefit</w:t>
      </w:r>
      <w:r w:rsidR="009D5374">
        <w:rPr>
          <w:sz w:val="24"/>
        </w:rPr>
        <w:t>.</w:t>
      </w:r>
      <w:r w:rsidRPr="004B5A19">
        <w:rPr>
          <w:sz w:val="24"/>
        </w:rPr>
        <w:t xml:space="preserve"> </w:t>
      </w:r>
      <w:r w:rsidR="009D5374">
        <w:rPr>
          <w:sz w:val="24"/>
        </w:rPr>
        <w:t xml:space="preserve"> T</w:t>
      </w:r>
      <w:r w:rsidR="00290E88" w:rsidRPr="004B5A19">
        <w:rPr>
          <w:sz w:val="24"/>
        </w:rPr>
        <w:t>he</w:t>
      </w:r>
      <w:r w:rsidR="008E6484" w:rsidRPr="004B5A19">
        <w:rPr>
          <w:sz w:val="24"/>
        </w:rPr>
        <w:t xml:space="preserve"> physician </w:t>
      </w:r>
      <w:r w:rsidR="009D5374">
        <w:rPr>
          <w:sz w:val="24"/>
        </w:rPr>
        <w:t xml:space="preserve">is required </w:t>
      </w:r>
      <w:r w:rsidR="008E6484" w:rsidRPr="004B5A19">
        <w:rPr>
          <w:sz w:val="24"/>
        </w:rPr>
        <w:t>to sign the patient’s individual home health plan of care</w:t>
      </w:r>
      <w:r w:rsidRPr="004B5A19">
        <w:rPr>
          <w:sz w:val="24"/>
        </w:rPr>
        <w:t xml:space="preserve"> and </w:t>
      </w:r>
      <w:r w:rsidR="009D5374">
        <w:rPr>
          <w:sz w:val="24"/>
        </w:rPr>
        <w:t xml:space="preserve">to </w:t>
      </w:r>
      <w:r w:rsidR="008E6484" w:rsidRPr="004B5A19">
        <w:rPr>
          <w:sz w:val="24"/>
        </w:rPr>
        <w:t>certify or recertify that the patient is homebound and</w:t>
      </w:r>
      <w:r w:rsidRPr="004B5A19">
        <w:rPr>
          <w:sz w:val="24"/>
        </w:rPr>
        <w:t xml:space="preserve"> in need of skilled services, in order</w:t>
      </w:r>
      <w:r w:rsidR="008E6484" w:rsidRPr="004B5A19">
        <w:rPr>
          <w:sz w:val="24"/>
        </w:rPr>
        <w:t xml:space="preserve"> for the </w:t>
      </w:r>
      <w:r w:rsidR="009D5374">
        <w:rPr>
          <w:sz w:val="24"/>
        </w:rPr>
        <w:t>HHA</w:t>
      </w:r>
      <w:r w:rsidR="008E6484" w:rsidRPr="004B5A19">
        <w:rPr>
          <w:sz w:val="24"/>
        </w:rPr>
        <w:t xml:space="preserve"> to be reimbursed for </w:t>
      </w:r>
      <w:r w:rsidR="009D5374">
        <w:rPr>
          <w:sz w:val="24"/>
        </w:rPr>
        <w:t xml:space="preserve">providing </w:t>
      </w:r>
      <w:r w:rsidR="008E6484" w:rsidRPr="004B5A19">
        <w:rPr>
          <w:sz w:val="24"/>
        </w:rPr>
        <w:t>Medicare covered services</w:t>
      </w:r>
      <w:r w:rsidRPr="004B5A19">
        <w:rPr>
          <w:sz w:val="24"/>
        </w:rPr>
        <w:t xml:space="preserve">. </w:t>
      </w:r>
      <w:r w:rsidR="00272152">
        <w:rPr>
          <w:sz w:val="24"/>
        </w:rPr>
        <w:t xml:space="preserve"> </w:t>
      </w:r>
      <w:r w:rsidRPr="004B5A19">
        <w:rPr>
          <w:sz w:val="24"/>
        </w:rPr>
        <w:t>The certification and recertification content requirements are</w:t>
      </w:r>
      <w:r w:rsidR="008E6484" w:rsidRPr="004B5A19">
        <w:rPr>
          <w:sz w:val="24"/>
        </w:rPr>
        <w:t xml:space="preserve"> stipulated in 42 CFR 424.22.  </w:t>
      </w:r>
    </w:p>
    <w:p w14:paraId="4F579F77" w14:textId="77777777" w:rsidR="00F86034" w:rsidRPr="004B5A19" w:rsidRDefault="00F86034"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8D8147" w14:textId="24681143" w:rsidR="008D5EBE" w:rsidRDefault="00CE040F"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The</w:t>
      </w:r>
      <w:r w:rsidR="005B3E51" w:rsidRPr="004B5A19">
        <w:rPr>
          <w:sz w:val="24"/>
        </w:rPr>
        <w:t xml:space="preserve"> </w:t>
      </w:r>
      <w:r w:rsidRPr="004B5A19">
        <w:rPr>
          <w:sz w:val="24"/>
        </w:rPr>
        <w:t>H</w:t>
      </w:r>
      <w:r w:rsidR="005B3E51" w:rsidRPr="004B5A19">
        <w:rPr>
          <w:sz w:val="24"/>
        </w:rPr>
        <w:t xml:space="preserve">ome </w:t>
      </w:r>
      <w:r w:rsidRPr="004B5A19">
        <w:rPr>
          <w:sz w:val="24"/>
        </w:rPr>
        <w:t>H</w:t>
      </w:r>
      <w:r w:rsidR="005B3E51" w:rsidRPr="004B5A19">
        <w:rPr>
          <w:sz w:val="24"/>
        </w:rPr>
        <w:t xml:space="preserve">ealth </w:t>
      </w:r>
      <w:r w:rsidRPr="004B5A19">
        <w:rPr>
          <w:sz w:val="24"/>
        </w:rPr>
        <w:t>P</w:t>
      </w:r>
      <w:r w:rsidR="005B3E51" w:rsidRPr="004B5A19">
        <w:rPr>
          <w:sz w:val="24"/>
        </w:rPr>
        <w:t xml:space="preserve">rospective </w:t>
      </w:r>
      <w:r w:rsidRPr="004B5A19">
        <w:rPr>
          <w:sz w:val="24"/>
        </w:rPr>
        <w:t>P</w:t>
      </w:r>
      <w:r w:rsidR="005B3E51" w:rsidRPr="004B5A19">
        <w:rPr>
          <w:sz w:val="24"/>
        </w:rPr>
        <w:t xml:space="preserve">ayment </w:t>
      </w:r>
      <w:r w:rsidRPr="004B5A19">
        <w:rPr>
          <w:sz w:val="24"/>
        </w:rPr>
        <w:t>S</w:t>
      </w:r>
      <w:r w:rsidR="005B3E51" w:rsidRPr="004B5A19">
        <w:rPr>
          <w:sz w:val="24"/>
        </w:rPr>
        <w:t>ystem</w:t>
      </w:r>
      <w:r w:rsidR="00B73FC8">
        <w:rPr>
          <w:sz w:val="24"/>
        </w:rPr>
        <w:t xml:space="preserve"> (HH PPS) </w:t>
      </w:r>
      <w:r w:rsidR="005A4E9E">
        <w:rPr>
          <w:sz w:val="24"/>
        </w:rPr>
        <w:t>f</w:t>
      </w:r>
      <w:r w:rsidR="00B73FC8">
        <w:rPr>
          <w:sz w:val="24"/>
        </w:rPr>
        <w:t xml:space="preserve">inal </w:t>
      </w:r>
      <w:r w:rsidR="005A4E9E">
        <w:rPr>
          <w:sz w:val="24"/>
        </w:rPr>
        <w:t>r</w:t>
      </w:r>
      <w:r w:rsidR="00B73FC8">
        <w:rPr>
          <w:sz w:val="24"/>
        </w:rPr>
        <w:t xml:space="preserve">ule </w:t>
      </w:r>
      <w:r w:rsidRPr="004B5A19">
        <w:rPr>
          <w:sz w:val="24"/>
        </w:rPr>
        <w:t>f</w:t>
      </w:r>
      <w:r w:rsidR="005B3E51" w:rsidRPr="004B5A19">
        <w:rPr>
          <w:sz w:val="24"/>
        </w:rPr>
        <w:t xml:space="preserve">or </w:t>
      </w:r>
      <w:r w:rsidRPr="004B5A19">
        <w:rPr>
          <w:sz w:val="24"/>
        </w:rPr>
        <w:t>C</w:t>
      </w:r>
      <w:r w:rsidR="005B3E51" w:rsidRPr="004B5A19">
        <w:rPr>
          <w:sz w:val="24"/>
        </w:rPr>
        <w:t xml:space="preserve">alendar </w:t>
      </w:r>
      <w:r w:rsidRPr="004B5A19">
        <w:rPr>
          <w:sz w:val="24"/>
        </w:rPr>
        <w:t>Y</w:t>
      </w:r>
      <w:r w:rsidR="005B3E51" w:rsidRPr="004B5A19">
        <w:rPr>
          <w:sz w:val="24"/>
        </w:rPr>
        <w:t>ear 201</w:t>
      </w:r>
      <w:r w:rsidR="00021529">
        <w:rPr>
          <w:sz w:val="24"/>
        </w:rPr>
        <w:t>0</w:t>
      </w:r>
      <w:r w:rsidR="00E94D71">
        <w:rPr>
          <w:sz w:val="24"/>
        </w:rPr>
        <w:t xml:space="preserve"> (74 FR 58121) </w:t>
      </w:r>
      <w:r w:rsidR="00B73FC8">
        <w:rPr>
          <w:sz w:val="24"/>
        </w:rPr>
        <w:t>finalized</w:t>
      </w:r>
      <w:r w:rsidR="00B73FC8" w:rsidRPr="004B5A19">
        <w:rPr>
          <w:sz w:val="24"/>
        </w:rPr>
        <w:t xml:space="preserve"> </w:t>
      </w:r>
      <w:r w:rsidR="002006A7" w:rsidRPr="004B5A19">
        <w:rPr>
          <w:sz w:val="24"/>
        </w:rPr>
        <w:t xml:space="preserve">a change in the physician certification and recertification </w:t>
      </w:r>
      <w:r w:rsidR="00F20880" w:rsidRPr="004B5A19">
        <w:rPr>
          <w:sz w:val="24"/>
        </w:rPr>
        <w:t>requirement</w:t>
      </w:r>
      <w:r w:rsidR="00123BB4" w:rsidRPr="004B5A19">
        <w:rPr>
          <w:sz w:val="24"/>
        </w:rPr>
        <w:t>s</w:t>
      </w:r>
      <w:r w:rsidRPr="004B5A19">
        <w:rPr>
          <w:sz w:val="24"/>
        </w:rPr>
        <w:t xml:space="preserve"> by requiring</w:t>
      </w:r>
      <w:r w:rsidR="00C31413" w:rsidRPr="004B5A19">
        <w:rPr>
          <w:sz w:val="24"/>
        </w:rPr>
        <w:t xml:space="preserve"> </w:t>
      </w:r>
      <w:r w:rsidR="00B55724" w:rsidRPr="004B5A19">
        <w:rPr>
          <w:sz w:val="24"/>
        </w:rPr>
        <w:t>the</w:t>
      </w:r>
      <w:r w:rsidRPr="004B5A19">
        <w:rPr>
          <w:sz w:val="24"/>
        </w:rPr>
        <w:t xml:space="preserve"> physician to</w:t>
      </w:r>
      <w:r w:rsidR="002006A7" w:rsidRPr="004B5A19">
        <w:rPr>
          <w:sz w:val="24"/>
        </w:rPr>
        <w:t xml:space="preserve"> in</w:t>
      </w:r>
      <w:r w:rsidR="00C31413" w:rsidRPr="004B5A19">
        <w:rPr>
          <w:sz w:val="24"/>
        </w:rPr>
        <w:t>clude a brief narrativ</w:t>
      </w:r>
      <w:r w:rsidRPr="004B5A19">
        <w:rPr>
          <w:sz w:val="24"/>
        </w:rPr>
        <w:t>e describing</w:t>
      </w:r>
      <w:r w:rsidR="00B55724" w:rsidRPr="004B5A19">
        <w:rPr>
          <w:sz w:val="24"/>
        </w:rPr>
        <w:t xml:space="preserve"> the clinical justification</w:t>
      </w:r>
      <w:r w:rsidR="00BD38BE" w:rsidRPr="004B5A19">
        <w:rPr>
          <w:sz w:val="24"/>
        </w:rPr>
        <w:t xml:space="preserve"> for </w:t>
      </w:r>
      <w:r w:rsidR="00B55724" w:rsidRPr="004B5A19">
        <w:rPr>
          <w:sz w:val="24"/>
        </w:rPr>
        <w:t xml:space="preserve">management and evaluation </w:t>
      </w:r>
      <w:r w:rsidR="00B73FC8">
        <w:rPr>
          <w:sz w:val="24"/>
        </w:rPr>
        <w:t>visits (i.e.,</w:t>
      </w:r>
      <w:r w:rsidR="00BD38BE" w:rsidRPr="004B5A19">
        <w:rPr>
          <w:sz w:val="24"/>
        </w:rPr>
        <w:t xml:space="preserve"> skilled oversight of unskilled </w:t>
      </w:r>
      <w:r w:rsidR="00B73FC8">
        <w:rPr>
          <w:sz w:val="24"/>
        </w:rPr>
        <w:t>care)</w:t>
      </w:r>
      <w:r w:rsidR="00BD38BE" w:rsidRPr="004B5A19">
        <w:rPr>
          <w:sz w:val="24"/>
        </w:rPr>
        <w:t xml:space="preserve"> </w:t>
      </w:r>
      <w:r w:rsidR="00B73FC8">
        <w:rPr>
          <w:sz w:val="24"/>
        </w:rPr>
        <w:t>when management and evaluation visits are</w:t>
      </w:r>
      <w:r w:rsidR="00BD38BE" w:rsidRPr="004B5A19">
        <w:rPr>
          <w:sz w:val="24"/>
        </w:rPr>
        <w:t xml:space="preserve"> the only </w:t>
      </w:r>
      <w:r w:rsidR="00B73FC8">
        <w:rPr>
          <w:sz w:val="24"/>
        </w:rPr>
        <w:t>skilled service that</w:t>
      </w:r>
      <w:r w:rsidR="00B73FC8" w:rsidRPr="004B5A19">
        <w:rPr>
          <w:sz w:val="24"/>
        </w:rPr>
        <w:t xml:space="preserve"> </w:t>
      </w:r>
      <w:r w:rsidR="00BD38BE" w:rsidRPr="004B5A19">
        <w:rPr>
          <w:sz w:val="24"/>
        </w:rPr>
        <w:t>the home health patient need</w:t>
      </w:r>
      <w:r w:rsidR="00B73FC8">
        <w:rPr>
          <w:sz w:val="24"/>
        </w:rPr>
        <w:t>s in order to qualify for</w:t>
      </w:r>
      <w:r w:rsidR="00BD38BE" w:rsidRPr="004B5A19">
        <w:rPr>
          <w:sz w:val="24"/>
        </w:rPr>
        <w:t xml:space="preserve"> Medicare’s home health benefit. </w:t>
      </w:r>
      <w:r w:rsidR="008E6484" w:rsidRPr="004B5A19">
        <w:rPr>
          <w:sz w:val="24"/>
        </w:rPr>
        <w:t xml:space="preserve"> </w:t>
      </w:r>
      <w:r w:rsidR="006D6237" w:rsidRPr="004B5A19">
        <w:rPr>
          <w:sz w:val="24"/>
        </w:rPr>
        <w:t>The</w:t>
      </w:r>
      <w:r w:rsidR="003324CA" w:rsidRPr="004B5A19">
        <w:rPr>
          <w:sz w:val="24"/>
        </w:rPr>
        <w:t xml:space="preserve"> narrative must be located immediately prior to the physician’s signature.  If the narrative exists as an addendum to the certification or recertification form, in addition to the physician’s signature on the certification or recertification form, the physician must sign immediately following the narrative in the addendum. </w:t>
      </w:r>
      <w:r w:rsidR="006D6237" w:rsidRPr="004B5A19">
        <w:rPr>
          <w:sz w:val="24"/>
        </w:rPr>
        <w:t xml:space="preserve"> </w:t>
      </w:r>
      <w:r w:rsidR="00C31413" w:rsidRPr="004B5A19">
        <w:rPr>
          <w:sz w:val="24"/>
        </w:rPr>
        <w:t>This change supports Medicare</w:t>
      </w:r>
      <w:r w:rsidR="001324AB" w:rsidRPr="004B5A19">
        <w:rPr>
          <w:sz w:val="24"/>
        </w:rPr>
        <w:t>’s</w:t>
      </w:r>
      <w:r w:rsidR="00C31413" w:rsidRPr="004B5A19">
        <w:rPr>
          <w:sz w:val="24"/>
        </w:rPr>
        <w:t xml:space="preserve"> home health</w:t>
      </w:r>
      <w:r w:rsidR="008E6484" w:rsidRPr="004B5A19">
        <w:rPr>
          <w:sz w:val="24"/>
        </w:rPr>
        <w:t xml:space="preserve"> coverage criteria for</w:t>
      </w:r>
      <w:r w:rsidR="00C31413" w:rsidRPr="004B5A19">
        <w:rPr>
          <w:sz w:val="24"/>
        </w:rPr>
        <w:t xml:space="preserve"> skil</w:t>
      </w:r>
      <w:r w:rsidR="008E6484" w:rsidRPr="004B5A19">
        <w:rPr>
          <w:sz w:val="24"/>
        </w:rPr>
        <w:t xml:space="preserve">led services as stipulated in </w:t>
      </w:r>
      <w:r w:rsidR="00C31413" w:rsidRPr="004B5A19">
        <w:rPr>
          <w:sz w:val="24"/>
        </w:rPr>
        <w:t>42 CFR 409.42</w:t>
      </w:r>
      <w:r w:rsidR="002A7617">
        <w:rPr>
          <w:sz w:val="24"/>
        </w:rPr>
        <w:t>.</w:t>
      </w:r>
      <w:r w:rsidR="00C31413" w:rsidRPr="004B5A19">
        <w:rPr>
          <w:sz w:val="24"/>
        </w:rPr>
        <w:t xml:space="preserve"> </w:t>
      </w:r>
      <w:r w:rsidR="00BD38BE" w:rsidRPr="004B5A19">
        <w:rPr>
          <w:sz w:val="24"/>
        </w:rPr>
        <w:t xml:space="preserve"> Medicare contractors described a program vulnerability associated with patients who meet the </w:t>
      </w:r>
      <w:r w:rsidR="001324AB" w:rsidRPr="004B5A19">
        <w:rPr>
          <w:sz w:val="24"/>
        </w:rPr>
        <w:t xml:space="preserve">home health </w:t>
      </w:r>
      <w:r w:rsidR="00BD38BE" w:rsidRPr="004B5A19">
        <w:rPr>
          <w:sz w:val="24"/>
        </w:rPr>
        <w:t xml:space="preserve">skilled services eligibility </w:t>
      </w:r>
      <w:r w:rsidR="001324AB" w:rsidRPr="004B5A19">
        <w:rPr>
          <w:sz w:val="24"/>
        </w:rPr>
        <w:t>requirement</w:t>
      </w:r>
      <w:r w:rsidR="00BD38BE" w:rsidRPr="004B5A19">
        <w:rPr>
          <w:sz w:val="24"/>
        </w:rPr>
        <w:t xml:space="preserve"> solely because of the need for management </w:t>
      </w:r>
      <w:r w:rsidR="00BD38BE" w:rsidRPr="004B5A19">
        <w:rPr>
          <w:sz w:val="24"/>
        </w:rPr>
        <w:lastRenderedPageBreak/>
        <w:t xml:space="preserve">and evaluation </w:t>
      </w:r>
      <w:r w:rsidR="00B73FC8">
        <w:rPr>
          <w:sz w:val="24"/>
        </w:rPr>
        <w:t>visits</w:t>
      </w:r>
      <w:r w:rsidR="00BD38BE" w:rsidRPr="004B5A19">
        <w:rPr>
          <w:sz w:val="24"/>
        </w:rPr>
        <w:t xml:space="preserve">. </w:t>
      </w:r>
      <w:r w:rsidR="00E94D71">
        <w:rPr>
          <w:sz w:val="24"/>
        </w:rPr>
        <w:t xml:space="preserve"> </w:t>
      </w:r>
      <w:r w:rsidR="00BD38BE" w:rsidRPr="004B5A19">
        <w:rPr>
          <w:sz w:val="24"/>
        </w:rPr>
        <w:t>Additionally, the requirement</w:t>
      </w:r>
      <w:r w:rsidR="00B73FC8">
        <w:rPr>
          <w:sz w:val="24"/>
        </w:rPr>
        <w:t xml:space="preserve"> was</w:t>
      </w:r>
      <w:r w:rsidR="00BD38BE" w:rsidRPr="004B5A19">
        <w:rPr>
          <w:sz w:val="24"/>
        </w:rPr>
        <w:t xml:space="preserve"> a first step in adopting</w:t>
      </w:r>
      <w:r w:rsidR="00C31413" w:rsidRPr="004B5A19">
        <w:rPr>
          <w:sz w:val="24"/>
        </w:rPr>
        <w:t xml:space="preserve"> the HHS </w:t>
      </w:r>
      <w:r w:rsidR="003B45D2">
        <w:rPr>
          <w:sz w:val="24"/>
        </w:rPr>
        <w:t>O</w:t>
      </w:r>
      <w:r w:rsidR="00C31413" w:rsidRPr="004B5A19">
        <w:rPr>
          <w:sz w:val="24"/>
        </w:rPr>
        <w:t>ffice of the Inspector General (OIG)</w:t>
      </w:r>
      <w:r w:rsidR="00BD38BE" w:rsidRPr="004B5A19">
        <w:rPr>
          <w:sz w:val="24"/>
        </w:rPr>
        <w:t>’s recommendation that CMS better define the home health eligibility skilled services requirements.</w:t>
      </w:r>
    </w:p>
    <w:p w14:paraId="22A573F6" w14:textId="77777777" w:rsidR="00F86034" w:rsidRPr="004B5A19" w:rsidRDefault="00F86034"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5E5EE3" w14:textId="55A36F34" w:rsidR="00A00F65" w:rsidRDefault="00520A35" w:rsidP="00F86034">
      <w:pPr>
        <w:widowControl/>
        <w:rPr>
          <w:sz w:val="24"/>
        </w:rPr>
      </w:pPr>
      <w:r w:rsidRPr="004B5A19">
        <w:rPr>
          <w:sz w:val="24"/>
        </w:rPr>
        <w:t>Th</w:t>
      </w:r>
      <w:r w:rsidR="00061F83" w:rsidRPr="004B5A19">
        <w:rPr>
          <w:sz w:val="24"/>
        </w:rPr>
        <w:t>e</w:t>
      </w:r>
      <w:r w:rsidRPr="004B5A19">
        <w:rPr>
          <w:sz w:val="24"/>
        </w:rPr>
        <w:t xml:space="preserve"> </w:t>
      </w:r>
      <w:r w:rsidR="00B73FC8">
        <w:rPr>
          <w:sz w:val="24"/>
        </w:rPr>
        <w:t>H</w:t>
      </w:r>
      <w:r w:rsidR="005A4E9E">
        <w:rPr>
          <w:sz w:val="24"/>
        </w:rPr>
        <w:t>H PPS final r</w:t>
      </w:r>
      <w:r w:rsidR="00B73FC8">
        <w:rPr>
          <w:sz w:val="24"/>
        </w:rPr>
        <w:t>ule</w:t>
      </w:r>
      <w:r w:rsidRPr="004B5A19">
        <w:rPr>
          <w:sz w:val="24"/>
        </w:rPr>
        <w:t xml:space="preserve"> for Calendar Year 2011</w:t>
      </w:r>
      <w:r w:rsidR="00061F83" w:rsidRPr="004B5A19">
        <w:rPr>
          <w:sz w:val="24"/>
        </w:rPr>
        <w:t xml:space="preserve"> </w:t>
      </w:r>
      <w:r w:rsidR="003B45D2">
        <w:rPr>
          <w:sz w:val="24"/>
        </w:rPr>
        <w:t>(75 FR 70427)</w:t>
      </w:r>
      <w:r w:rsidR="00B73FC8">
        <w:rPr>
          <w:sz w:val="24"/>
        </w:rPr>
        <w:t xml:space="preserve"> </w:t>
      </w:r>
      <w:r w:rsidR="00061F83" w:rsidRPr="004B5A19">
        <w:rPr>
          <w:sz w:val="24"/>
        </w:rPr>
        <w:t>change</w:t>
      </w:r>
      <w:r w:rsidR="00021529">
        <w:rPr>
          <w:sz w:val="24"/>
        </w:rPr>
        <w:t>d</w:t>
      </w:r>
      <w:r w:rsidRPr="004B5A19">
        <w:rPr>
          <w:sz w:val="24"/>
        </w:rPr>
        <w:t xml:space="preserve"> the certification requirements for </w:t>
      </w:r>
      <w:r w:rsidR="00DF14DA" w:rsidRPr="004B5A19">
        <w:rPr>
          <w:sz w:val="24"/>
        </w:rPr>
        <w:t>H</w:t>
      </w:r>
      <w:r w:rsidR="00314472">
        <w:rPr>
          <w:sz w:val="24"/>
        </w:rPr>
        <w:t>HAs</w:t>
      </w:r>
      <w:bookmarkStart w:id="0" w:name="_GoBack"/>
      <w:bookmarkEnd w:id="0"/>
      <w:r w:rsidR="003B45D2">
        <w:rPr>
          <w:sz w:val="24"/>
        </w:rPr>
        <w:t xml:space="preserve"> again</w:t>
      </w:r>
      <w:r w:rsidR="00DF14DA" w:rsidRPr="004B5A19">
        <w:rPr>
          <w:sz w:val="24"/>
        </w:rPr>
        <w:t xml:space="preserve">. </w:t>
      </w:r>
      <w:r w:rsidR="00BE4569">
        <w:rPr>
          <w:sz w:val="24"/>
        </w:rPr>
        <w:t xml:space="preserve"> </w:t>
      </w:r>
      <w:r w:rsidR="00DF14DA" w:rsidRPr="004B5A19">
        <w:rPr>
          <w:sz w:val="24"/>
        </w:rPr>
        <w:t>This rule implement</w:t>
      </w:r>
      <w:r w:rsidR="00021529">
        <w:rPr>
          <w:sz w:val="24"/>
        </w:rPr>
        <w:t>ed</w:t>
      </w:r>
      <w:r w:rsidR="00DF14DA" w:rsidRPr="004B5A19">
        <w:rPr>
          <w:sz w:val="24"/>
        </w:rPr>
        <w:t xml:space="preserve"> a provision of the Affordable Care Act </w:t>
      </w:r>
      <w:r w:rsidR="00923D3C" w:rsidRPr="004B5A19">
        <w:rPr>
          <w:sz w:val="24"/>
        </w:rPr>
        <w:t>as a condition for payment.  The Affordable Care Act mandates that,</w:t>
      </w:r>
      <w:r w:rsidR="007E21D5" w:rsidRPr="004B5A19">
        <w:rPr>
          <w:sz w:val="24"/>
        </w:rPr>
        <w:t xml:space="preserve"> prior to certifying a patient’s eli</w:t>
      </w:r>
      <w:r w:rsidR="00923D3C" w:rsidRPr="004B5A19">
        <w:rPr>
          <w:sz w:val="24"/>
        </w:rPr>
        <w:t>gibility for the HH benefit, the physician must document that the physician or a</w:t>
      </w:r>
      <w:r w:rsidR="00B73FC8">
        <w:rPr>
          <w:sz w:val="24"/>
        </w:rPr>
        <w:t xml:space="preserve">n allowed </w:t>
      </w:r>
      <w:r w:rsidR="00923D3C" w:rsidRPr="004B5A19">
        <w:rPr>
          <w:sz w:val="24"/>
        </w:rPr>
        <w:t>non</w:t>
      </w:r>
      <w:r w:rsidR="00F86034">
        <w:rPr>
          <w:sz w:val="24"/>
        </w:rPr>
        <w:t>-</w:t>
      </w:r>
      <w:r w:rsidR="00923D3C" w:rsidRPr="004B5A19">
        <w:rPr>
          <w:sz w:val="24"/>
        </w:rPr>
        <w:t>physician practi</w:t>
      </w:r>
      <w:r w:rsidR="00F86034">
        <w:rPr>
          <w:sz w:val="24"/>
        </w:rPr>
        <w:t>ti</w:t>
      </w:r>
      <w:r w:rsidR="00923D3C" w:rsidRPr="004B5A19">
        <w:rPr>
          <w:sz w:val="24"/>
        </w:rPr>
        <w:t>oner (NPP) had a face-to-face encounter with the patient</w:t>
      </w:r>
      <w:r w:rsidR="00990532" w:rsidRPr="004B5A19">
        <w:rPr>
          <w:sz w:val="24"/>
        </w:rPr>
        <w:t>.  Additionally, the</w:t>
      </w:r>
      <w:r w:rsidR="00923D3C" w:rsidRPr="004B5A19">
        <w:rPr>
          <w:sz w:val="24"/>
        </w:rPr>
        <w:t xml:space="preserve"> Affordable Care Act allows the Secretary to determine a reasonable timeframe for the encounter to occur.  The certifying physician must document the face-to-face encounter regardless of whether the physician himself or herself or one of the permitted NPPs perform the face-to-face encounter.</w:t>
      </w:r>
      <w:r w:rsidR="007E21D5" w:rsidRPr="004B5A19">
        <w:rPr>
          <w:sz w:val="24"/>
        </w:rPr>
        <w:t xml:space="preserve"> </w:t>
      </w:r>
      <w:r w:rsidR="003B45D2">
        <w:rPr>
          <w:sz w:val="24"/>
        </w:rPr>
        <w:t xml:space="preserve"> In order t</w:t>
      </w:r>
      <w:r w:rsidR="00B61A05" w:rsidRPr="004B5A19">
        <w:rPr>
          <w:sz w:val="24"/>
        </w:rPr>
        <w:t xml:space="preserve">o implement this provision of </w:t>
      </w:r>
      <w:r w:rsidR="00BB6C28" w:rsidRPr="004B5A19">
        <w:rPr>
          <w:sz w:val="24"/>
        </w:rPr>
        <w:t xml:space="preserve">the Affordable Care Act, </w:t>
      </w:r>
      <w:r w:rsidR="008F3234" w:rsidRPr="004B5A19">
        <w:rPr>
          <w:sz w:val="24"/>
        </w:rPr>
        <w:t>we finalized</w:t>
      </w:r>
      <w:r w:rsidR="00B73FC8">
        <w:rPr>
          <w:sz w:val="24"/>
        </w:rPr>
        <w:t xml:space="preserve"> regulations at</w:t>
      </w:r>
      <w:r w:rsidR="0016248B" w:rsidRPr="004B5A19">
        <w:rPr>
          <w:sz w:val="24"/>
        </w:rPr>
        <w:t xml:space="preserve"> </w:t>
      </w:r>
      <w:r w:rsidR="00B61A05" w:rsidRPr="004B5A19">
        <w:rPr>
          <w:sz w:val="24"/>
          <w:u w:val="single"/>
        </w:rPr>
        <w:t>§</w:t>
      </w:r>
      <w:r w:rsidR="00B61A05" w:rsidRPr="004B5A19">
        <w:rPr>
          <w:sz w:val="24"/>
        </w:rPr>
        <w:t>424.22</w:t>
      </w:r>
      <w:r w:rsidR="008F3234" w:rsidRPr="004B5A19">
        <w:rPr>
          <w:sz w:val="24"/>
        </w:rPr>
        <w:t xml:space="preserve"> (</w:t>
      </w:r>
      <w:r w:rsidR="00DF6067" w:rsidRPr="004B5A19">
        <w:rPr>
          <w:sz w:val="24"/>
        </w:rPr>
        <w:t xml:space="preserve">that </w:t>
      </w:r>
      <w:r w:rsidR="004D5A86">
        <w:rPr>
          <w:sz w:val="24"/>
        </w:rPr>
        <w:t xml:space="preserve">require </w:t>
      </w:r>
      <w:r w:rsidR="00DF6067" w:rsidRPr="004B5A19">
        <w:rPr>
          <w:sz w:val="24"/>
        </w:rPr>
        <w:t>the face-to-face</w:t>
      </w:r>
      <w:r w:rsidR="00D237AC" w:rsidRPr="004B5A19">
        <w:rPr>
          <w:sz w:val="24"/>
        </w:rPr>
        <w:t xml:space="preserve"> </w:t>
      </w:r>
      <w:r w:rsidR="00DF6067" w:rsidRPr="004B5A19">
        <w:rPr>
          <w:sz w:val="24"/>
        </w:rPr>
        <w:t>patient encounter</w:t>
      </w:r>
      <w:r w:rsidR="00B73FC8">
        <w:rPr>
          <w:sz w:val="24"/>
        </w:rPr>
        <w:t xml:space="preserve"> to be </w:t>
      </w:r>
      <w:r w:rsidR="00DF6067" w:rsidRPr="004B5A19">
        <w:rPr>
          <w:sz w:val="24"/>
        </w:rPr>
        <w:t>related to the primary reason</w:t>
      </w:r>
      <w:r w:rsidR="0096386C" w:rsidRPr="004B5A19">
        <w:rPr>
          <w:sz w:val="24"/>
        </w:rPr>
        <w:t xml:space="preserve"> </w:t>
      </w:r>
      <w:r w:rsidR="00DF6067" w:rsidRPr="004B5A19">
        <w:rPr>
          <w:sz w:val="24"/>
        </w:rPr>
        <w:t>the patient requires home health services</w:t>
      </w:r>
      <w:r w:rsidR="004D5A86">
        <w:rPr>
          <w:sz w:val="24"/>
        </w:rPr>
        <w:t xml:space="preserve"> and</w:t>
      </w:r>
      <w:r w:rsidR="00DF6067" w:rsidRPr="004B5A19">
        <w:rPr>
          <w:sz w:val="24"/>
        </w:rPr>
        <w:t xml:space="preserve"> </w:t>
      </w:r>
      <w:r w:rsidR="004D5A86">
        <w:rPr>
          <w:sz w:val="24"/>
        </w:rPr>
        <w:t>to occur</w:t>
      </w:r>
      <w:r w:rsidR="00DF6067" w:rsidRPr="004B5A19">
        <w:rPr>
          <w:sz w:val="24"/>
        </w:rPr>
        <w:t xml:space="preserve"> no</w:t>
      </w:r>
      <w:r w:rsidR="0096386C" w:rsidRPr="004B5A19">
        <w:rPr>
          <w:sz w:val="24"/>
        </w:rPr>
        <w:t xml:space="preserve"> </w:t>
      </w:r>
      <w:r w:rsidR="00DF6067" w:rsidRPr="004B5A19">
        <w:rPr>
          <w:sz w:val="24"/>
        </w:rPr>
        <w:t>more than 90 days prior to the home health start of care</w:t>
      </w:r>
      <w:r w:rsidR="0096386C" w:rsidRPr="004B5A19">
        <w:rPr>
          <w:sz w:val="24"/>
        </w:rPr>
        <w:t xml:space="preserve"> </w:t>
      </w:r>
      <w:r w:rsidR="00DF6067" w:rsidRPr="004B5A19">
        <w:rPr>
          <w:sz w:val="24"/>
        </w:rPr>
        <w:t>date or within 30 days of the start of the home health care</w:t>
      </w:r>
      <w:r w:rsidR="0096386C" w:rsidRPr="004B5A19">
        <w:rPr>
          <w:sz w:val="24"/>
        </w:rPr>
        <w:t xml:space="preserve">.  </w:t>
      </w:r>
    </w:p>
    <w:p w14:paraId="7F6AFEFB" w14:textId="77777777" w:rsidR="00F86034" w:rsidRPr="004B5A19" w:rsidRDefault="00F86034" w:rsidP="00F86034">
      <w:pPr>
        <w:widowControl/>
        <w:rPr>
          <w:sz w:val="24"/>
        </w:rPr>
      </w:pPr>
    </w:p>
    <w:p w14:paraId="46C4DF31" w14:textId="77E48962" w:rsidR="00B61A05" w:rsidRDefault="00F86034" w:rsidP="00F86034">
      <w:pPr>
        <w:widowControl/>
        <w:rPr>
          <w:sz w:val="24"/>
        </w:rPr>
      </w:pPr>
      <w:r>
        <w:rPr>
          <w:sz w:val="24"/>
        </w:rPr>
        <w:t>A</w:t>
      </w:r>
      <w:r w:rsidR="00A42F9C" w:rsidRPr="004B5A19">
        <w:rPr>
          <w:sz w:val="24"/>
        </w:rPr>
        <w:t xml:space="preserve">dditionally, </w:t>
      </w:r>
      <w:r w:rsidR="002D740F" w:rsidRPr="004B5A19">
        <w:rPr>
          <w:sz w:val="24"/>
        </w:rPr>
        <w:t>w</w:t>
      </w:r>
      <w:r w:rsidR="00A42F9C" w:rsidRPr="004B5A19">
        <w:rPr>
          <w:sz w:val="24"/>
        </w:rPr>
        <w:t>e</w:t>
      </w:r>
      <w:r w:rsidR="0059583E" w:rsidRPr="004B5A19">
        <w:rPr>
          <w:sz w:val="24"/>
        </w:rPr>
        <w:t xml:space="preserve"> finalize</w:t>
      </w:r>
      <w:r w:rsidR="00952B36" w:rsidRPr="004B5A19">
        <w:rPr>
          <w:sz w:val="24"/>
        </w:rPr>
        <w:t xml:space="preserve">d documentation requirements associated with the face-to-face encounter by </w:t>
      </w:r>
      <w:r w:rsidR="00C71F98" w:rsidRPr="004B5A19">
        <w:rPr>
          <w:sz w:val="24"/>
        </w:rPr>
        <w:t>stipulating that</w:t>
      </w:r>
      <w:r w:rsidR="0059583E" w:rsidRPr="004B5A19">
        <w:rPr>
          <w:sz w:val="24"/>
        </w:rPr>
        <w:t xml:space="preserve"> </w:t>
      </w:r>
      <w:r w:rsidR="00DF3FEE" w:rsidRPr="004B5A19">
        <w:rPr>
          <w:sz w:val="24"/>
        </w:rPr>
        <w:t xml:space="preserve">the physician responsible for certifying the patient for home care must document </w:t>
      </w:r>
      <w:r w:rsidR="00C71F98" w:rsidRPr="004B5A19">
        <w:rPr>
          <w:sz w:val="24"/>
        </w:rPr>
        <w:t xml:space="preserve">on the certification itself </w:t>
      </w:r>
      <w:r w:rsidR="003D0945">
        <w:rPr>
          <w:sz w:val="24"/>
        </w:rPr>
        <w:t>(</w:t>
      </w:r>
      <w:r w:rsidR="00C71F98" w:rsidRPr="004B5A19">
        <w:rPr>
          <w:sz w:val="24"/>
        </w:rPr>
        <w:t>or as an addendum to the certification</w:t>
      </w:r>
      <w:r w:rsidR="003D0945">
        <w:rPr>
          <w:sz w:val="24"/>
        </w:rPr>
        <w:t>)</w:t>
      </w:r>
      <w:r w:rsidR="00C71F98" w:rsidRPr="004B5A19">
        <w:rPr>
          <w:sz w:val="24"/>
        </w:rPr>
        <w:t xml:space="preserve"> </w:t>
      </w:r>
      <w:r w:rsidR="00DF3FEE" w:rsidRPr="004B5A19">
        <w:rPr>
          <w:sz w:val="24"/>
        </w:rPr>
        <w:t xml:space="preserve">why the clinical findings of </w:t>
      </w:r>
      <w:r w:rsidR="004D5A86">
        <w:rPr>
          <w:sz w:val="24"/>
        </w:rPr>
        <w:t>the</w:t>
      </w:r>
      <w:r w:rsidR="004D5A86" w:rsidRPr="004B5A19">
        <w:rPr>
          <w:sz w:val="24"/>
        </w:rPr>
        <w:t xml:space="preserve"> </w:t>
      </w:r>
      <w:r w:rsidR="00DF3FEE" w:rsidRPr="004B5A19">
        <w:rPr>
          <w:sz w:val="24"/>
        </w:rPr>
        <w:t>encounter support that the patient is homebound and in need of</w:t>
      </w:r>
      <w:r w:rsidR="00DB67D5" w:rsidRPr="004B5A19">
        <w:rPr>
          <w:sz w:val="24"/>
        </w:rPr>
        <w:t xml:space="preserve"> either intermittent skilled nursing services or therapy services</w:t>
      </w:r>
      <w:r w:rsidR="003D0945">
        <w:rPr>
          <w:sz w:val="24"/>
        </w:rPr>
        <w:t>.</w:t>
      </w:r>
      <w:r w:rsidR="00DB67D5" w:rsidRPr="004B5A19">
        <w:rPr>
          <w:sz w:val="24"/>
        </w:rPr>
        <w:t xml:space="preserve">  </w:t>
      </w:r>
      <w:r w:rsidR="003D0945">
        <w:rPr>
          <w:sz w:val="24"/>
        </w:rPr>
        <w:t>T</w:t>
      </w:r>
      <w:r w:rsidR="00DB67D5" w:rsidRPr="004B5A19">
        <w:rPr>
          <w:sz w:val="24"/>
        </w:rPr>
        <w:t>he documentation must be clearly titled, dated</w:t>
      </w:r>
      <w:r w:rsidR="001837CD">
        <w:rPr>
          <w:sz w:val="24"/>
        </w:rPr>
        <w:t>,</w:t>
      </w:r>
      <w:r w:rsidR="00DB67D5" w:rsidRPr="004B5A19">
        <w:rPr>
          <w:sz w:val="24"/>
        </w:rPr>
        <w:t xml:space="preserve"> and signe</w:t>
      </w:r>
      <w:r w:rsidR="00952B36" w:rsidRPr="004B5A19">
        <w:rPr>
          <w:sz w:val="24"/>
        </w:rPr>
        <w:t>d by the certifying physician</w:t>
      </w:r>
      <w:r w:rsidR="00A00F65" w:rsidRPr="004B5A19">
        <w:rPr>
          <w:sz w:val="24"/>
        </w:rPr>
        <w:t xml:space="preserve"> and include the date of the encounter.  We also finalized </w:t>
      </w:r>
      <w:r w:rsidR="008A0A86" w:rsidRPr="004B5A19">
        <w:rPr>
          <w:sz w:val="24"/>
        </w:rPr>
        <w:t>that the non-physician practitioner performing the face-to-face encounter must document the clinical findings of that face-to-face patient encounter and communicate those findings to the certifying physician</w:t>
      </w:r>
      <w:r w:rsidR="00990532" w:rsidRPr="004B5A19">
        <w:rPr>
          <w:sz w:val="24"/>
        </w:rPr>
        <w:t>.</w:t>
      </w:r>
      <w:r w:rsidR="00DF3FEE" w:rsidRPr="004B5A19">
        <w:rPr>
          <w:sz w:val="24"/>
        </w:rPr>
        <w:t xml:space="preserve"> </w:t>
      </w:r>
      <w:r w:rsidR="005B4D5F" w:rsidRPr="004B5A19">
        <w:rPr>
          <w:sz w:val="24"/>
        </w:rPr>
        <w:t xml:space="preserve"> </w:t>
      </w:r>
    </w:p>
    <w:p w14:paraId="09B325F5" w14:textId="77777777" w:rsidR="00F86034" w:rsidRPr="004B5A19" w:rsidRDefault="00F86034" w:rsidP="00F86034">
      <w:pPr>
        <w:widowControl/>
        <w:rPr>
          <w:sz w:val="24"/>
        </w:rPr>
      </w:pPr>
    </w:p>
    <w:p w14:paraId="38C3E299" w14:textId="77777777" w:rsidR="00021529" w:rsidRDefault="00021529" w:rsidP="00F86034">
      <w:pPr>
        <w:rPr>
          <w:sz w:val="24"/>
        </w:rPr>
      </w:pPr>
      <w:r>
        <w:rPr>
          <w:sz w:val="24"/>
        </w:rPr>
        <w:t xml:space="preserve">In the CY 2015 HH PPS </w:t>
      </w:r>
      <w:r w:rsidR="002A7617">
        <w:rPr>
          <w:sz w:val="24"/>
        </w:rPr>
        <w:t>final</w:t>
      </w:r>
      <w:r>
        <w:rPr>
          <w:sz w:val="24"/>
        </w:rPr>
        <w:t xml:space="preserve"> rule</w:t>
      </w:r>
      <w:r w:rsidR="00866B64">
        <w:rPr>
          <w:sz w:val="24"/>
        </w:rPr>
        <w:t xml:space="preserve"> (79 FR 66032)</w:t>
      </w:r>
      <w:r>
        <w:rPr>
          <w:sz w:val="24"/>
        </w:rPr>
        <w:t xml:space="preserve">, we </w:t>
      </w:r>
      <w:r w:rsidRPr="00A53F64">
        <w:rPr>
          <w:sz w:val="24"/>
        </w:rPr>
        <w:t>simplif</w:t>
      </w:r>
      <w:r w:rsidR="002A7617">
        <w:rPr>
          <w:sz w:val="24"/>
        </w:rPr>
        <w:t>ied</w:t>
      </w:r>
      <w:r w:rsidRPr="00A53F64">
        <w:rPr>
          <w:sz w:val="24"/>
        </w:rPr>
        <w:t xml:space="preserve"> the face-to-face encounter regulations, reduce</w:t>
      </w:r>
      <w:r w:rsidR="002A7617">
        <w:rPr>
          <w:sz w:val="24"/>
        </w:rPr>
        <w:t>d</w:t>
      </w:r>
      <w:r w:rsidRPr="00A53F64">
        <w:rPr>
          <w:sz w:val="24"/>
        </w:rPr>
        <w:t xml:space="preserve"> burden for HHAs and physicians, and mitigate</w:t>
      </w:r>
      <w:r w:rsidR="002A7617">
        <w:rPr>
          <w:sz w:val="24"/>
        </w:rPr>
        <w:t>d</w:t>
      </w:r>
      <w:r w:rsidRPr="00A53F64">
        <w:rPr>
          <w:sz w:val="24"/>
        </w:rPr>
        <w:t xml:space="preserve"> instances where physicians and HHAs</w:t>
      </w:r>
      <w:r w:rsidR="00593666">
        <w:rPr>
          <w:sz w:val="24"/>
        </w:rPr>
        <w:t xml:space="preserve"> </w:t>
      </w:r>
      <w:r w:rsidRPr="00A53F64">
        <w:rPr>
          <w:sz w:val="24"/>
        </w:rPr>
        <w:t>unintentionally fail to comply with certification requirements</w:t>
      </w:r>
      <w:r w:rsidR="00430AC9">
        <w:rPr>
          <w:sz w:val="24"/>
        </w:rPr>
        <w:t xml:space="preserve">.  We </w:t>
      </w:r>
      <w:r w:rsidR="002A7617">
        <w:rPr>
          <w:sz w:val="24"/>
        </w:rPr>
        <w:t xml:space="preserve">finalized the elimination of </w:t>
      </w:r>
      <w:r w:rsidRPr="00A53F64">
        <w:rPr>
          <w:sz w:val="24"/>
        </w:rPr>
        <w:t xml:space="preserve">the narrative requirement at §424.22(a)(1)(v).  The certifying physician </w:t>
      </w:r>
      <w:r w:rsidR="002A7617">
        <w:rPr>
          <w:sz w:val="24"/>
        </w:rPr>
        <w:t xml:space="preserve">is </w:t>
      </w:r>
      <w:r w:rsidRPr="00A53F64">
        <w:rPr>
          <w:sz w:val="24"/>
        </w:rPr>
        <w:t>still required to certify that a face-to-face patient encounter, which is related to the primary reason the patient requires home health services, occurred no more than 90 days prior to the home health start of care date or within 30 days of the start of the home health care and was performed by a physician or allowed non-physician practitioner</w:t>
      </w:r>
      <w:r w:rsidR="00312E2E">
        <w:rPr>
          <w:sz w:val="24"/>
        </w:rPr>
        <w:t>,</w:t>
      </w:r>
      <w:r w:rsidRPr="00A53F64">
        <w:rPr>
          <w:sz w:val="24"/>
        </w:rPr>
        <w:t xml:space="preserve"> as defined in §424.22(a)(1)(v)(A), and to document the date of the encounter as part of the certification of eligibility.</w:t>
      </w:r>
      <w:r w:rsidR="00312E2E">
        <w:rPr>
          <w:sz w:val="24"/>
        </w:rPr>
        <w:t xml:space="preserve"> </w:t>
      </w:r>
      <w:r w:rsidRPr="00A53F64">
        <w:rPr>
          <w:sz w:val="24"/>
        </w:rPr>
        <w:t xml:space="preserve"> </w:t>
      </w:r>
      <w:r w:rsidR="007017D5">
        <w:rPr>
          <w:sz w:val="24"/>
        </w:rPr>
        <w:t xml:space="preserve">In addition, </w:t>
      </w:r>
      <w:r w:rsidR="002A7617">
        <w:rPr>
          <w:sz w:val="24"/>
        </w:rPr>
        <w:t xml:space="preserve">in the CY </w:t>
      </w:r>
      <w:r w:rsidR="004D5A86">
        <w:rPr>
          <w:sz w:val="24"/>
        </w:rPr>
        <w:t xml:space="preserve">HH PPS </w:t>
      </w:r>
      <w:r w:rsidR="002A7617">
        <w:rPr>
          <w:sz w:val="24"/>
        </w:rPr>
        <w:t>2015 final rule, we clarified</w:t>
      </w:r>
      <w:r w:rsidR="007017D5" w:rsidRPr="007017D5">
        <w:rPr>
          <w:sz w:val="24"/>
        </w:rPr>
        <w:t xml:space="preserve"> that a face-to-face encounter is required for certifications, rather than initial episodes</w:t>
      </w:r>
      <w:r w:rsidR="00A1538F">
        <w:rPr>
          <w:sz w:val="24"/>
        </w:rPr>
        <w:t>,</w:t>
      </w:r>
      <w:r w:rsidR="007017D5" w:rsidRPr="007017D5">
        <w:rPr>
          <w:sz w:val="24"/>
        </w:rPr>
        <w:t xml:space="preserve"> and that a certification (versus a recertification) is generally considered to be any time a new start of care assessment is completed to initiate care.</w:t>
      </w:r>
    </w:p>
    <w:p w14:paraId="4DD8E312" w14:textId="77777777" w:rsidR="007D1D47" w:rsidRPr="004B5A19" w:rsidRDefault="007D1D47" w:rsidP="00934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8BFB10" w14:textId="77777777" w:rsidR="008F1EB4" w:rsidRPr="004B5A19" w:rsidRDefault="008723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B5A19">
        <w:rPr>
          <w:b/>
          <w:bCs/>
          <w:sz w:val="24"/>
        </w:rPr>
        <w:t>A</w:t>
      </w:r>
      <w:r w:rsidR="00356B33">
        <w:rPr>
          <w:b/>
          <w:bCs/>
          <w:sz w:val="24"/>
        </w:rPr>
        <w:t>.</w:t>
      </w:r>
      <w:r w:rsidR="00356B33">
        <w:rPr>
          <w:b/>
          <w:bCs/>
          <w:sz w:val="24"/>
        </w:rPr>
        <w:tab/>
      </w:r>
      <w:r w:rsidR="008F1EB4" w:rsidRPr="004B5A19">
        <w:rPr>
          <w:b/>
          <w:bCs/>
          <w:sz w:val="24"/>
        </w:rPr>
        <w:t>Justification</w:t>
      </w:r>
    </w:p>
    <w:p w14:paraId="592B6044" w14:textId="77777777" w:rsidR="00046145" w:rsidRPr="004B5A19" w:rsidRDefault="00046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7018E72B" w14:textId="77777777" w:rsidR="008F1EB4" w:rsidRPr="004B5A19" w:rsidRDefault="00F50896" w:rsidP="00A872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B5A19">
        <w:rPr>
          <w:sz w:val="24"/>
        </w:rPr>
        <w:t>1.</w:t>
      </w:r>
      <w:r w:rsidRPr="004B5A19">
        <w:rPr>
          <w:sz w:val="24"/>
        </w:rPr>
        <w:tab/>
      </w:r>
      <w:r w:rsidR="008F1EB4" w:rsidRPr="004B5A19">
        <w:rPr>
          <w:sz w:val="24"/>
          <w:u w:val="single"/>
        </w:rPr>
        <w:t>Need and Legal Basis</w:t>
      </w:r>
    </w:p>
    <w:p w14:paraId="06694DFE" w14:textId="77777777" w:rsidR="00046145" w:rsidRPr="004B5A19" w:rsidRDefault="00046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10E1B602" w14:textId="5B1FB843" w:rsidR="00610739" w:rsidRDefault="00F50896"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 xml:space="preserve">      </w:t>
      </w:r>
      <w:r w:rsidR="007C7290">
        <w:rPr>
          <w:sz w:val="24"/>
        </w:rPr>
        <w:tab/>
      </w:r>
      <w:r w:rsidR="00046145" w:rsidRPr="004B5A19">
        <w:rPr>
          <w:sz w:val="24"/>
        </w:rPr>
        <w:t xml:space="preserve">Section (o) of the Act (42 U.S.C. 1395x) specifies certain </w:t>
      </w:r>
      <w:r w:rsidR="00B4266E" w:rsidRPr="004B5A19">
        <w:rPr>
          <w:sz w:val="24"/>
        </w:rPr>
        <w:t xml:space="preserve">requirements that a </w:t>
      </w:r>
      <w:r w:rsidR="00B65589">
        <w:rPr>
          <w:sz w:val="24"/>
        </w:rPr>
        <w:t>HHA</w:t>
      </w:r>
      <w:r w:rsidR="00046145" w:rsidRPr="004B5A19">
        <w:rPr>
          <w:sz w:val="24"/>
        </w:rPr>
        <w:t xml:space="preserve"> must meet </w:t>
      </w:r>
      <w:r w:rsidR="00312E2E">
        <w:rPr>
          <w:sz w:val="24"/>
        </w:rPr>
        <w:lastRenderedPageBreak/>
        <w:t xml:space="preserve">in order </w:t>
      </w:r>
      <w:r w:rsidR="00046145" w:rsidRPr="004B5A19">
        <w:rPr>
          <w:sz w:val="24"/>
        </w:rPr>
        <w:t xml:space="preserve">to participate in the Medicare program. </w:t>
      </w:r>
      <w:r w:rsidR="00312E2E">
        <w:rPr>
          <w:sz w:val="24"/>
        </w:rPr>
        <w:t xml:space="preserve"> </w:t>
      </w:r>
      <w:r w:rsidR="00B51F25" w:rsidRPr="004B5A19">
        <w:rPr>
          <w:sz w:val="24"/>
        </w:rPr>
        <w:t xml:space="preserve">To qualify for Medicare coverage of home health services a Medicare beneficiary must meet each of the following requirements as stipulated in §409.42:  be confined to the home or an institution that is not a hospital, SNF, or nursing facility as defined in sections 1861(e)(1), 1819(a)(1) or 1919 of </w:t>
      </w:r>
      <w:r w:rsidR="00312E2E">
        <w:rPr>
          <w:sz w:val="24"/>
        </w:rPr>
        <w:t xml:space="preserve">the </w:t>
      </w:r>
      <w:r w:rsidR="00B51F25" w:rsidRPr="004B5A19">
        <w:rPr>
          <w:sz w:val="24"/>
        </w:rPr>
        <w:t xml:space="preserve">Act; be under the care of a physician as described in §409.42(b); be under a plan of care that meets the requirements specified in §409.43; the care must be furnished by or under arrangements made by a participating HHA, and the beneficiary must be in need of skilled services as described in §409.42(c).  Subsection 409.42(c)  requires that the beneficiary need at least one of the following services as certified by a physician in accordance with §424.22: Intermittent skilled nursing services and the need for skilled services which meet the criteria in §409.32; Physical therapy which  meets the requirements of §409.44(c), Speech-language pathology which meets the requirements of §409.44(c); or have a continuing need for occupational therapy that meets the requirements of §409.44(c), subject to the limitations described in §409.42(c)(4). </w:t>
      </w:r>
    </w:p>
    <w:p w14:paraId="3E102F10" w14:textId="77777777" w:rsidR="007C7290" w:rsidRPr="004B5A19" w:rsidRDefault="007C7290"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DEA4578" w14:textId="70B11C9C" w:rsidR="00BB3BAD" w:rsidRDefault="00BB3BAD" w:rsidP="007C7290">
      <w:pPr>
        <w:pStyle w:val="NormalWeb"/>
        <w:spacing w:before="0" w:beforeAutospacing="0" w:after="0" w:afterAutospacing="0"/>
        <w:ind w:left="432"/>
      </w:pPr>
      <w:r w:rsidRPr="004B5A19">
        <w:t>On March 23, 2010 the Affordable Care Act (Pub. L., 111-148) was enacted.</w:t>
      </w:r>
      <w:r w:rsidR="00312E2E">
        <w:t xml:space="preserve"> </w:t>
      </w:r>
      <w:r w:rsidRPr="004B5A19">
        <w:t xml:space="preserve"> Section 6407(a) (amended by section 10605) of the</w:t>
      </w:r>
      <w:r w:rsidR="00AA461F" w:rsidRPr="004B5A19">
        <w:t xml:space="preserve"> Affordable Care Act</w:t>
      </w:r>
      <w:r w:rsidR="006E7B8E" w:rsidRPr="004B5A19">
        <w:t xml:space="preserve"> </w:t>
      </w:r>
      <w:r w:rsidRPr="004B5A19">
        <w:t>amends the requirements for physician certification of home health services contained in Sections 1814(a)(2)(C) and 1835(a)(2)(A) by requiring that, prior to</w:t>
      </w:r>
      <w:r w:rsidR="00DA7513" w:rsidRPr="004B5A19">
        <w:t xml:space="preserve"> certifying a patient as eligible for Medicare’s home health benefit, </w:t>
      </w:r>
      <w:r w:rsidRPr="004B5A19">
        <w:t xml:space="preserve">the physician must document that the physician himself or herself or </w:t>
      </w:r>
      <w:r w:rsidR="00B407FD" w:rsidRPr="004B5A19">
        <w:t xml:space="preserve">a permitted </w:t>
      </w:r>
      <w:r w:rsidRPr="004B5A19">
        <w:t>non-physician practitioner has had a face-to-face encounter (including through the use of tele</w:t>
      </w:r>
      <w:r w:rsidR="00332A86">
        <w:t>-</w:t>
      </w:r>
      <w:r w:rsidRPr="004B5A19">
        <w:t>health</w:t>
      </w:r>
      <w:r w:rsidR="00B407FD" w:rsidRPr="004B5A19">
        <w:t xml:space="preserve"> services</w:t>
      </w:r>
      <w:r w:rsidRPr="004B5A19">
        <w:t>, subject to the requirements in section 1834(m) of the Act)”, with the patient</w:t>
      </w:r>
      <w:r w:rsidR="00DA7513" w:rsidRPr="004B5A19">
        <w:t>.</w:t>
      </w:r>
      <w:r w:rsidRPr="004B5A19">
        <w:t xml:space="preserve"> </w:t>
      </w:r>
    </w:p>
    <w:p w14:paraId="6F77B919" w14:textId="77777777" w:rsidR="007017D5" w:rsidRDefault="007017D5" w:rsidP="00657D7B">
      <w:pPr>
        <w:ind w:firstLine="432"/>
        <w:rPr>
          <w:sz w:val="24"/>
        </w:rPr>
      </w:pPr>
    </w:p>
    <w:p w14:paraId="5F04F03D" w14:textId="0412EDC9" w:rsidR="007017D5" w:rsidRDefault="00657D7B" w:rsidP="00657D7B">
      <w:pPr>
        <w:ind w:left="432"/>
        <w:rPr>
          <w:sz w:val="24"/>
        </w:rPr>
      </w:pPr>
      <w:r>
        <w:rPr>
          <w:sz w:val="24"/>
        </w:rPr>
        <w:t>In order</w:t>
      </w:r>
      <w:r w:rsidR="007017D5">
        <w:rPr>
          <w:sz w:val="24"/>
        </w:rPr>
        <w:t xml:space="preserve"> to </w:t>
      </w:r>
      <w:r w:rsidR="007017D5" w:rsidRPr="00A53F64">
        <w:rPr>
          <w:sz w:val="24"/>
        </w:rPr>
        <w:t>simplify the face-to-face encounter regulations, reduce burden for HHAs and physicians, and to mitigate instances where physicians and HHAs</w:t>
      </w:r>
      <w:r w:rsidR="007017D5">
        <w:rPr>
          <w:sz w:val="24"/>
        </w:rPr>
        <w:t xml:space="preserve"> </w:t>
      </w:r>
      <w:r w:rsidR="007017D5" w:rsidRPr="00A53F64">
        <w:rPr>
          <w:sz w:val="24"/>
        </w:rPr>
        <w:t>unintentionally fail to comply with certification requirements</w:t>
      </w:r>
      <w:r w:rsidR="002A7617">
        <w:rPr>
          <w:sz w:val="24"/>
        </w:rPr>
        <w:t xml:space="preserve">, in the CY 2015 </w:t>
      </w:r>
      <w:r w:rsidR="00480137">
        <w:rPr>
          <w:sz w:val="24"/>
        </w:rPr>
        <w:t xml:space="preserve">HH PPS </w:t>
      </w:r>
      <w:r w:rsidR="002A7617">
        <w:rPr>
          <w:sz w:val="24"/>
        </w:rPr>
        <w:t>fi</w:t>
      </w:r>
      <w:r w:rsidR="00866B64">
        <w:rPr>
          <w:sz w:val="24"/>
        </w:rPr>
        <w:t>nal rule (79 FR 66032),</w:t>
      </w:r>
      <w:r w:rsidR="002A7617">
        <w:rPr>
          <w:sz w:val="24"/>
        </w:rPr>
        <w:t xml:space="preserve"> we</w:t>
      </w:r>
      <w:r>
        <w:rPr>
          <w:sz w:val="24"/>
        </w:rPr>
        <w:t xml:space="preserve"> eliminate</w:t>
      </w:r>
      <w:r w:rsidR="002A7617">
        <w:rPr>
          <w:sz w:val="24"/>
        </w:rPr>
        <w:t>d</w:t>
      </w:r>
      <w:r>
        <w:rPr>
          <w:sz w:val="24"/>
        </w:rPr>
        <w:t xml:space="preserve"> </w:t>
      </w:r>
      <w:r w:rsidR="007017D5" w:rsidRPr="00A53F64">
        <w:rPr>
          <w:sz w:val="24"/>
        </w:rPr>
        <w:t xml:space="preserve">the </w:t>
      </w:r>
      <w:r>
        <w:rPr>
          <w:sz w:val="24"/>
        </w:rPr>
        <w:t xml:space="preserve">face-to-face encounter </w:t>
      </w:r>
      <w:r w:rsidR="007017D5" w:rsidRPr="00A53F64">
        <w:rPr>
          <w:sz w:val="24"/>
        </w:rPr>
        <w:t xml:space="preserve">narrative requirement at §424.22(a)(1)(v).  The certifying physician </w:t>
      </w:r>
      <w:r w:rsidR="002A7617">
        <w:rPr>
          <w:sz w:val="24"/>
        </w:rPr>
        <w:t>is</w:t>
      </w:r>
      <w:r w:rsidR="007017D5" w:rsidRPr="00A53F64">
        <w:rPr>
          <w:sz w:val="24"/>
        </w:rPr>
        <w:t xml:space="preserve"> still required to certify that a face-to-face patient encounter, which is related to the primary reason the patient requires home health services, occurred no more than 90 days prior to the home health start of care date or within 30 days of the start of the home health care and was performed by a physician or allowed non-physician practitioner as defined in §424.22(a)(1)(v)(A), and to document the date of the encounter as part of the certification of eligibility. </w:t>
      </w:r>
      <w:r w:rsidR="00A1538F">
        <w:rPr>
          <w:sz w:val="24"/>
        </w:rPr>
        <w:t xml:space="preserve">In addition, </w:t>
      </w:r>
      <w:r>
        <w:rPr>
          <w:sz w:val="24"/>
        </w:rPr>
        <w:t xml:space="preserve">due to confusion </w:t>
      </w:r>
      <w:r w:rsidR="00100E7A">
        <w:rPr>
          <w:sz w:val="24"/>
        </w:rPr>
        <w:t>regarding</w:t>
      </w:r>
      <w:r>
        <w:rPr>
          <w:sz w:val="24"/>
        </w:rPr>
        <w:t xml:space="preserve"> when the certifying physician is required to document that a face-to-face encounter occurred with the patient, we </w:t>
      </w:r>
      <w:r w:rsidR="00A1538F" w:rsidRPr="007017D5">
        <w:rPr>
          <w:sz w:val="24"/>
        </w:rPr>
        <w:t>clarif</w:t>
      </w:r>
      <w:r w:rsidR="002A7617">
        <w:rPr>
          <w:sz w:val="24"/>
        </w:rPr>
        <w:t>ied</w:t>
      </w:r>
      <w:r w:rsidR="00A1538F" w:rsidRPr="007017D5">
        <w:rPr>
          <w:sz w:val="24"/>
        </w:rPr>
        <w:t xml:space="preserve"> that a face-to-face encounter is required for certifications, rather than initial episodes</w:t>
      </w:r>
      <w:r w:rsidR="00A1538F">
        <w:rPr>
          <w:sz w:val="24"/>
        </w:rPr>
        <w:t>,</w:t>
      </w:r>
      <w:r w:rsidR="00A1538F" w:rsidRPr="007017D5">
        <w:rPr>
          <w:sz w:val="24"/>
        </w:rPr>
        <w:t xml:space="preserve"> and that a certification (versus a recertification) is generally considered to be any time a new start of care assessment is completed to initiate care.</w:t>
      </w:r>
    </w:p>
    <w:p w14:paraId="5B812D40" w14:textId="77777777" w:rsidR="007017D5" w:rsidRPr="00A53F64" w:rsidRDefault="005243E6" w:rsidP="005243E6">
      <w:pPr>
        <w:tabs>
          <w:tab w:val="left" w:pos="1692"/>
        </w:tabs>
        <w:rPr>
          <w:sz w:val="24"/>
        </w:rPr>
      </w:pPr>
      <w:r>
        <w:rPr>
          <w:sz w:val="24"/>
        </w:rPr>
        <w:tab/>
      </w:r>
    </w:p>
    <w:p w14:paraId="05B1C8F8" w14:textId="77777777" w:rsidR="008F1EB4" w:rsidRPr="004B5A19" w:rsidRDefault="00B51F25" w:rsidP="005243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 xml:space="preserve">  </w:t>
      </w:r>
      <w:r w:rsidR="00BB3BAD" w:rsidRPr="004B5A19">
        <w:rPr>
          <w:sz w:val="24"/>
        </w:rPr>
        <w:tab/>
      </w:r>
      <w:r w:rsidR="008F1EB4" w:rsidRPr="004B5A19">
        <w:rPr>
          <w:sz w:val="24"/>
        </w:rPr>
        <w:t>2.</w:t>
      </w:r>
      <w:r w:rsidR="008F1EB4" w:rsidRPr="004B5A19">
        <w:rPr>
          <w:sz w:val="24"/>
        </w:rPr>
        <w:tab/>
      </w:r>
      <w:r w:rsidR="008F1EB4" w:rsidRPr="004B5A19">
        <w:rPr>
          <w:sz w:val="24"/>
          <w:u w:val="single"/>
        </w:rPr>
        <w:t>Information Users</w:t>
      </w:r>
    </w:p>
    <w:p w14:paraId="107787F8"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A7FF92" w14:textId="52A9A494" w:rsidR="006E29AE" w:rsidRPr="00657D7B" w:rsidRDefault="007017D5" w:rsidP="00657D7B">
      <w:pPr>
        <w:ind w:left="432"/>
        <w:rPr>
          <w:sz w:val="24"/>
        </w:rPr>
      </w:pPr>
      <w:r w:rsidRPr="00D0500B">
        <w:rPr>
          <w:sz w:val="24"/>
        </w:rPr>
        <w:t xml:space="preserve">The primary users of this information will be </w:t>
      </w:r>
      <w:r>
        <w:rPr>
          <w:sz w:val="24"/>
        </w:rPr>
        <w:t>Federal and State surveyors</w:t>
      </w:r>
      <w:r w:rsidR="00A034B4">
        <w:rPr>
          <w:sz w:val="24"/>
        </w:rPr>
        <w:t>,</w:t>
      </w:r>
      <w:r w:rsidR="00657D7B">
        <w:rPr>
          <w:sz w:val="24"/>
        </w:rPr>
        <w:t xml:space="preserve"> </w:t>
      </w:r>
      <w:r w:rsidRPr="00D0500B">
        <w:rPr>
          <w:sz w:val="24"/>
        </w:rPr>
        <w:t>CMS</w:t>
      </w:r>
      <w:r w:rsidR="00A034B4">
        <w:rPr>
          <w:sz w:val="24"/>
        </w:rPr>
        <w:t>,</w:t>
      </w:r>
      <w:r w:rsidRPr="00D0500B">
        <w:rPr>
          <w:sz w:val="24"/>
        </w:rPr>
        <w:t xml:space="preserve"> and </w:t>
      </w:r>
      <w:r w:rsidR="00A034B4">
        <w:rPr>
          <w:sz w:val="24"/>
        </w:rPr>
        <w:t>CMS</w:t>
      </w:r>
      <w:r w:rsidRPr="00D0500B">
        <w:rPr>
          <w:sz w:val="24"/>
        </w:rPr>
        <w:t xml:space="preserve"> contractors</w:t>
      </w:r>
      <w:r w:rsidR="00657D7B">
        <w:rPr>
          <w:sz w:val="24"/>
        </w:rPr>
        <w:t xml:space="preserve">. </w:t>
      </w:r>
      <w:r w:rsidRPr="00D0500B">
        <w:rPr>
          <w:sz w:val="24"/>
        </w:rPr>
        <w:t xml:space="preserve"> </w:t>
      </w:r>
      <w:r w:rsidR="006E29AE" w:rsidRPr="00657D7B">
        <w:rPr>
          <w:sz w:val="24"/>
        </w:rPr>
        <w:t xml:space="preserve">The </w:t>
      </w:r>
      <w:r w:rsidR="00430AC9" w:rsidRPr="00657D7B">
        <w:rPr>
          <w:sz w:val="24"/>
        </w:rPr>
        <w:t>conditions of participation (</w:t>
      </w:r>
      <w:r w:rsidR="006E29AE" w:rsidRPr="00657D7B">
        <w:rPr>
          <w:sz w:val="24"/>
        </w:rPr>
        <w:t>CoPs</w:t>
      </w:r>
      <w:r w:rsidR="00430AC9" w:rsidRPr="00657D7B">
        <w:rPr>
          <w:sz w:val="24"/>
        </w:rPr>
        <w:t>)</w:t>
      </w:r>
      <w:r w:rsidR="00574F29">
        <w:rPr>
          <w:sz w:val="24"/>
        </w:rPr>
        <w:t xml:space="preserve"> at 42 CFR 484, Subparts B and C</w:t>
      </w:r>
      <w:r w:rsidR="005243E6">
        <w:rPr>
          <w:sz w:val="24"/>
        </w:rPr>
        <w:t>;</w:t>
      </w:r>
      <w:r w:rsidR="00A034B4">
        <w:rPr>
          <w:sz w:val="24"/>
        </w:rPr>
        <w:t xml:space="preserve"> conditions for payment</w:t>
      </w:r>
      <w:r w:rsidR="00574F29">
        <w:rPr>
          <w:sz w:val="24"/>
        </w:rPr>
        <w:t xml:space="preserve"> at 42 CFR 424.22</w:t>
      </w:r>
      <w:r w:rsidR="005243E6">
        <w:rPr>
          <w:sz w:val="24"/>
        </w:rPr>
        <w:t>;</w:t>
      </w:r>
      <w:r w:rsidR="006E29AE" w:rsidRPr="00657D7B">
        <w:rPr>
          <w:sz w:val="24"/>
        </w:rPr>
        <w:t xml:space="preserve"> and accompanying requirements specified in </w:t>
      </w:r>
      <w:r w:rsidR="00574F29">
        <w:rPr>
          <w:sz w:val="24"/>
        </w:rPr>
        <w:t xml:space="preserve">other </w:t>
      </w:r>
      <w:r w:rsidR="006E29AE" w:rsidRPr="00657D7B">
        <w:rPr>
          <w:sz w:val="24"/>
        </w:rPr>
        <w:t xml:space="preserve">regulations are used by </w:t>
      </w:r>
      <w:r w:rsidR="00152A51" w:rsidRPr="00657D7B">
        <w:rPr>
          <w:sz w:val="24"/>
        </w:rPr>
        <w:t>F</w:t>
      </w:r>
      <w:r w:rsidR="00E316E6" w:rsidRPr="00657D7B">
        <w:rPr>
          <w:sz w:val="24"/>
        </w:rPr>
        <w:t>ederal or State</w:t>
      </w:r>
      <w:r w:rsidR="006E29AE" w:rsidRPr="00657D7B">
        <w:rPr>
          <w:sz w:val="24"/>
        </w:rPr>
        <w:t xml:space="preserve"> surveyors as a basis for determining whether a </w:t>
      </w:r>
      <w:r w:rsidR="00B65589">
        <w:rPr>
          <w:sz w:val="24"/>
        </w:rPr>
        <w:t>HHA</w:t>
      </w:r>
      <w:r w:rsidR="00A8721F" w:rsidRPr="00657D7B">
        <w:rPr>
          <w:sz w:val="24"/>
        </w:rPr>
        <w:t xml:space="preserve"> qualifies</w:t>
      </w:r>
      <w:r w:rsidR="006E29AE" w:rsidRPr="00657D7B">
        <w:rPr>
          <w:sz w:val="24"/>
        </w:rPr>
        <w:t xml:space="preserve"> for approval or re-approval under Medicare. </w:t>
      </w:r>
      <w:r w:rsidR="00430AC9" w:rsidRPr="00657D7B">
        <w:rPr>
          <w:sz w:val="24"/>
        </w:rPr>
        <w:t xml:space="preserve"> </w:t>
      </w:r>
      <w:r w:rsidR="00B90938" w:rsidRPr="00657D7B">
        <w:rPr>
          <w:sz w:val="24"/>
        </w:rPr>
        <w:t>CMS</w:t>
      </w:r>
      <w:r w:rsidR="00574F29">
        <w:rPr>
          <w:sz w:val="24"/>
        </w:rPr>
        <w:t xml:space="preserve"> and CMS contractors use</w:t>
      </w:r>
      <w:r w:rsidR="00B90938" w:rsidRPr="00657D7B">
        <w:rPr>
          <w:sz w:val="24"/>
        </w:rPr>
        <w:t xml:space="preserve"> the </w:t>
      </w:r>
      <w:r w:rsidR="00B90938" w:rsidRPr="00657D7B">
        <w:rPr>
          <w:sz w:val="24"/>
        </w:rPr>
        <w:lastRenderedPageBreak/>
        <w:t xml:space="preserve">patient’s medical record as a basis for determining whether the patient </w:t>
      </w:r>
      <w:r w:rsidR="0088138B">
        <w:rPr>
          <w:sz w:val="24"/>
        </w:rPr>
        <w:t>was</w:t>
      </w:r>
      <w:r w:rsidR="0088138B" w:rsidRPr="00657D7B">
        <w:rPr>
          <w:sz w:val="24"/>
        </w:rPr>
        <w:t xml:space="preserve"> </w:t>
      </w:r>
      <w:r w:rsidR="00B90938" w:rsidRPr="00657D7B">
        <w:rPr>
          <w:sz w:val="24"/>
        </w:rPr>
        <w:t>eligible for the Medicare home health benefit and whether the medical record meets the criteria for coverage and M</w:t>
      </w:r>
      <w:r w:rsidR="00D13415" w:rsidRPr="00657D7B">
        <w:rPr>
          <w:sz w:val="24"/>
        </w:rPr>
        <w:t>edicare payment.</w:t>
      </w:r>
      <w:r w:rsidR="00430AC9" w:rsidRPr="00657D7B">
        <w:rPr>
          <w:sz w:val="24"/>
        </w:rPr>
        <w:t xml:space="preserve"> </w:t>
      </w:r>
      <w:r w:rsidR="006E29AE" w:rsidRPr="00657D7B">
        <w:rPr>
          <w:sz w:val="24"/>
        </w:rPr>
        <w:t xml:space="preserve"> </w:t>
      </w:r>
    </w:p>
    <w:p w14:paraId="4C047302" w14:textId="77777777" w:rsidR="007017D5" w:rsidRDefault="007017D5"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BCEDF0"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3.</w:t>
      </w:r>
      <w:r w:rsidRPr="004B5A19">
        <w:rPr>
          <w:sz w:val="24"/>
        </w:rPr>
        <w:tab/>
      </w:r>
      <w:r w:rsidRPr="004B5A19">
        <w:rPr>
          <w:sz w:val="24"/>
          <w:u w:val="single"/>
        </w:rPr>
        <w:t>Use of Information Technology</w:t>
      </w:r>
    </w:p>
    <w:p w14:paraId="280104B4"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1E322D" w14:textId="203537F9" w:rsidR="004F553F" w:rsidRPr="004B5A19" w:rsidRDefault="00B4266E"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HHA</w:t>
      </w:r>
      <w:r w:rsidR="00274835" w:rsidRPr="004B5A19">
        <w:rPr>
          <w:color w:val="000000"/>
          <w:szCs w:val="24"/>
        </w:rPr>
        <w:t>s</w:t>
      </w:r>
      <w:r w:rsidR="004F553F" w:rsidRPr="004B5A19">
        <w:rPr>
          <w:color w:val="000000"/>
          <w:szCs w:val="24"/>
        </w:rPr>
        <w:t xml:space="preserve"> </w:t>
      </w:r>
      <w:r w:rsidR="001837CD">
        <w:rPr>
          <w:color w:val="000000"/>
          <w:szCs w:val="24"/>
        </w:rPr>
        <w:t xml:space="preserve">and </w:t>
      </w:r>
      <w:r w:rsidR="00872497">
        <w:rPr>
          <w:color w:val="000000"/>
          <w:szCs w:val="24"/>
        </w:rPr>
        <w:t>other providers</w:t>
      </w:r>
      <w:r w:rsidR="001837CD">
        <w:rPr>
          <w:color w:val="000000"/>
          <w:szCs w:val="24"/>
        </w:rPr>
        <w:t xml:space="preserve"> </w:t>
      </w:r>
      <w:r w:rsidR="004F553F" w:rsidRPr="004B5A19">
        <w:rPr>
          <w:color w:val="000000"/>
          <w:szCs w:val="24"/>
        </w:rPr>
        <w:t xml:space="preserve">may use various information technologies to store and manage patient medical records </w:t>
      </w:r>
      <w:r w:rsidR="007C7290">
        <w:rPr>
          <w:color w:val="000000"/>
          <w:szCs w:val="24"/>
        </w:rPr>
        <w:t>a</w:t>
      </w:r>
      <w:r w:rsidR="004F553F" w:rsidRPr="004B5A19">
        <w:rPr>
          <w:color w:val="000000"/>
          <w:szCs w:val="24"/>
        </w:rPr>
        <w:t xml:space="preserve">s long as they are consistent with the existing confidentiality in record-keeping regulations at 42 CFR 485.638. </w:t>
      </w:r>
      <w:r w:rsidR="00430AC9">
        <w:rPr>
          <w:color w:val="000000"/>
          <w:szCs w:val="24"/>
        </w:rPr>
        <w:t xml:space="preserve"> </w:t>
      </w:r>
      <w:r w:rsidR="004F553F" w:rsidRPr="004B5A19">
        <w:rPr>
          <w:color w:val="000000"/>
          <w:szCs w:val="24"/>
        </w:rPr>
        <w:t xml:space="preserve">This regulation in no way prescribes how the </w:t>
      </w:r>
      <w:r w:rsidR="00B65589">
        <w:rPr>
          <w:color w:val="000000"/>
          <w:szCs w:val="24"/>
        </w:rPr>
        <w:t>HHA</w:t>
      </w:r>
      <w:r w:rsidR="001837CD">
        <w:rPr>
          <w:color w:val="000000"/>
          <w:szCs w:val="24"/>
        </w:rPr>
        <w:t xml:space="preserve"> or </w:t>
      </w:r>
      <w:r w:rsidR="00872497">
        <w:rPr>
          <w:color w:val="000000"/>
          <w:szCs w:val="24"/>
        </w:rPr>
        <w:t>other providers</w:t>
      </w:r>
      <w:r w:rsidR="001837CD">
        <w:rPr>
          <w:color w:val="000000"/>
          <w:szCs w:val="24"/>
        </w:rPr>
        <w:t xml:space="preserve"> </w:t>
      </w:r>
      <w:r w:rsidR="004F553F" w:rsidRPr="004B5A19">
        <w:rPr>
          <w:color w:val="000000"/>
          <w:szCs w:val="24"/>
        </w:rPr>
        <w:t>should prepare or maintain these records.</w:t>
      </w:r>
      <w:r w:rsidR="00430AC9">
        <w:rPr>
          <w:color w:val="000000"/>
          <w:szCs w:val="24"/>
        </w:rPr>
        <w:t xml:space="preserve"> </w:t>
      </w:r>
      <w:r w:rsidR="004F553F" w:rsidRPr="004B5A19">
        <w:rPr>
          <w:color w:val="000000"/>
          <w:szCs w:val="24"/>
        </w:rPr>
        <w:t xml:space="preserve"> </w:t>
      </w:r>
      <w:r w:rsidR="00100E7A">
        <w:rPr>
          <w:color w:val="000000"/>
          <w:szCs w:val="24"/>
        </w:rPr>
        <w:t>HHAs</w:t>
      </w:r>
      <w:r w:rsidR="004F553F" w:rsidRPr="004B5A19">
        <w:rPr>
          <w:color w:val="000000"/>
          <w:szCs w:val="24"/>
        </w:rPr>
        <w:t xml:space="preserve"> </w:t>
      </w:r>
      <w:r w:rsidR="001837CD">
        <w:rPr>
          <w:color w:val="000000"/>
          <w:szCs w:val="24"/>
        </w:rPr>
        <w:t xml:space="preserve">and </w:t>
      </w:r>
      <w:r w:rsidR="00872497">
        <w:rPr>
          <w:color w:val="000000"/>
          <w:szCs w:val="24"/>
        </w:rPr>
        <w:t>other provider</w:t>
      </w:r>
      <w:r w:rsidR="001837CD">
        <w:rPr>
          <w:color w:val="000000"/>
          <w:szCs w:val="24"/>
        </w:rPr>
        <w:t xml:space="preserve">s </w:t>
      </w:r>
      <w:r w:rsidR="004F553F" w:rsidRPr="004B5A19">
        <w:rPr>
          <w:color w:val="000000"/>
          <w:szCs w:val="24"/>
        </w:rPr>
        <w:t>are free to take advantage of any technological advances that they find appropriate for their needs.</w:t>
      </w:r>
    </w:p>
    <w:p w14:paraId="0377B873" w14:textId="77777777" w:rsidR="007C7290" w:rsidRDefault="007C7290"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2EBCDEC"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4.</w:t>
      </w:r>
      <w:r w:rsidRPr="004B5A19">
        <w:rPr>
          <w:sz w:val="24"/>
        </w:rPr>
        <w:tab/>
      </w:r>
      <w:r w:rsidRPr="004B5A19">
        <w:rPr>
          <w:sz w:val="24"/>
          <w:u w:val="single"/>
        </w:rPr>
        <w:t>Duplication of Efforts</w:t>
      </w:r>
      <w:r w:rsidR="001E7AA8" w:rsidRPr="004B5A19">
        <w:rPr>
          <w:sz w:val="24"/>
          <w:u w:val="single"/>
        </w:rPr>
        <w:t xml:space="preserve"> </w:t>
      </w:r>
    </w:p>
    <w:p w14:paraId="4B47AEC6"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08CC2E" w14:textId="2E446093" w:rsidR="007320DB" w:rsidRPr="004B5A19" w:rsidRDefault="007320DB"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These requirements are specified in way</w:t>
      </w:r>
      <w:r w:rsidR="00274835" w:rsidRPr="004B5A19">
        <w:rPr>
          <w:color w:val="000000"/>
          <w:szCs w:val="24"/>
        </w:rPr>
        <w:t>s</w:t>
      </w:r>
      <w:r w:rsidRPr="004B5A19">
        <w:rPr>
          <w:color w:val="000000"/>
          <w:szCs w:val="24"/>
        </w:rPr>
        <w:t xml:space="preserve"> that do not require a </w:t>
      </w:r>
      <w:r w:rsidR="00B65589">
        <w:rPr>
          <w:color w:val="000000"/>
          <w:szCs w:val="24"/>
        </w:rPr>
        <w:t>HHA</w:t>
      </w:r>
      <w:r w:rsidR="001837CD">
        <w:rPr>
          <w:color w:val="000000"/>
          <w:szCs w:val="24"/>
        </w:rPr>
        <w:t xml:space="preserve"> or </w:t>
      </w:r>
      <w:r w:rsidR="00872497">
        <w:rPr>
          <w:color w:val="000000"/>
          <w:szCs w:val="24"/>
        </w:rPr>
        <w:t>other providers</w:t>
      </w:r>
      <w:r w:rsidR="00B4266E" w:rsidRPr="004B5A19">
        <w:rPr>
          <w:color w:val="000000"/>
          <w:szCs w:val="24"/>
        </w:rPr>
        <w:t xml:space="preserve"> to</w:t>
      </w:r>
      <w:r w:rsidRPr="004B5A19">
        <w:rPr>
          <w:color w:val="000000"/>
          <w:szCs w:val="24"/>
        </w:rPr>
        <w:t xml:space="preserve"> </w:t>
      </w:r>
      <w:r w:rsidR="007C7290">
        <w:rPr>
          <w:color w:val="000000"/>
          <w:szCs w:val="24"/>
        </w:rPr>
        <w:t>d</w:t>
      </w:r>
      <w:r w:rsidRPr="004B5A19">
        <w:rPr>
          <w:color w:val="000000"/>
          <w:szCs w:val="24"/>
        </w:rPr>
        <w:t xml:space="preserve">uplicate </w:t>
      </w:r>
      <w:r w:rsidR="001837CD">
        <w:rPr>
          <w:color w:val="000000"/>
          <w:szCs w:val="24"/>
        </w:rPr>
        <w:t xml:space="preserve">their </w:t>
      </w:r>
      <w:r w:rsidRPr="004B5A19">
        <w:rPr>
          <w:color w:val="000000"/>
          <w:szCs w:val="24"/>
        </w:rPr>
        <w:t xml:space="preserve">efforts. </w:t>
      </w:r>
      <w:r w:rsidR="00430AC9">
        <w:rPr>
          <w:color w:val="000000"/>
          <w:szCs w:val="24"/>
        </w:rPr>
        <w:t xml:space="preserve"> </w:t>
      </w:r>
      <w:r w:rsidRPr="004B5A19">
        <w:rPr>
          <w:color w:val="000000"/>
          <w:szCs w:val="24"/>
        </w:rPr>
        <w:t xml:space="preserve">If a </w:t>
      </w:r>
      <w:r w:rsidR="00B65589">
        <w:rPr>
          <w:color w:val="000000"/>
          <w:szCs w:val="24"/>
        </w:rPr>
        <w:t>HHA</w:t>
      </w:r>
      <w:r w:rsidR="001837CD">
        <w:rPr>
          <w:color w:val="000000"/>
          <w:szCs w:val="24"/>
        </w:rPr>
        <w:t xml:space="preserve"> or </w:t>
      </w:r>
      <w:r w:rsidR="00872497">
        <w:rPr>
          <w:color w:val="000000"/>
          <w:szCs w:val="24"/>
        </w:rPr>
        <w:t xml:space="preserve">other provider </w:t>
      </w:r>
      <w:r w:rsidR="00A37F1A" w:rsidRPr="004B5A19">
        <w:rPr>
          <w:color w:val="000000"/>
          <w:szCs w:val="24"/>
        </w:rPr>
        <w:t>already</w:t>
      </w:r>
      <w:r w:rsidRPr="004B5A19">
        <w:rPr>
          <w:color w:val="000000"/>
          <w:szCs w:val="24"/>
        </w:rPr>
        <w:t xml:space="preserve"> maintains these general records, regardless of format, they are in compliance with this requirement. </w:t>
      </w:r>
      <w:r w:rsidR="00430AC9">
        <w:rPr>
          <w:color w:val="000000"/>
          <w:szCs w:val="24"/>
        </w:rPr>
        <w:t xml:space="preserve"> </w:t>
      </w:r>
      <w:r w:rsidRPr="004B5A19">
        <w:rPr>
          <w:color w:val="000000"/>
          <w:szCs w:val="24"/>
        </w:rPr>
        <w:t xml:space="preserve">The general nature of these requirements makes variations in the substance and format of these records from one </w:t>
      </w:r>
      <w:r w:rsidR="00CE1FCD" w:rsidRPr="004B5A19">
        <w:rPr>
          <w:color w:val="000000"/>
          <w:szCs w:val="24"/>
        </w:rPr>
        <w:t xml:space="preserve">HHA </w:t>
      </w:r>
      <w:r w:rsidR="001837CD">
        <w:rPr>
          <w:color w:val="000000"/>
          <w:szCs w:val="24"/>
        </w:rPr>
        <w:t xml:space="preserve">or </w:t>
      </w:r>
      <w:r w:rsidR="00872497">
        <w:rPr>
          <w:color w:val="000000"/>
          <w:szCs w:val="24"/>
        </w:rPr>
        <w:t xml:space="preserve">other provider </w:t>
      </w:r>
      <w:r w:rsidR="00CE1FCD" w:rsidRPr="004B5A19">
        <w:rPr>
          <w:color w:val="000000"/>
          <w:szCs w:val="24"/>
        </w:rPr>
        <w:t>to</w:t>
      </w:r>
      <w:r w:rsidRPr="004B5A19">
        <w:rPr>
          <w:color w:val="000000"/>
          <w:szCs w:val="24"/>
        </w:rPr>
        <w:t xml:space="preserve"> another acceptable.  </w:t>
      </w:r>
    </w:p>
    <w:p w14:paraId="248DC9EB" w14:textId="77777777" w:rsidR="007C7290" w:rsidRDefault="007C7290"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E88019A"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5.</w:t>
      </w:r>
      <w:r w:rsidRPr="004B5A19">
        <w:rPr>
          <w:sz w:val="24"/>
        </w:rPr>
        <w:tab/>
      </w:r>
      <w:r w:rsidRPr="004B5A19">
        <w:rPr>
          <w:sz w:val="24"/>
          <w:u w:val="single"/>
        </w:rPr>
        <w:t>Small Businesses</w:t>
      </w:r>
    </w:p>
    <w:p w14:paraId="72B26ADA"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BA1B6A" w14:textId="4E7AC63E" w:rsidR="0045520C" w:rsidRPr="004B5A19" w:rsidRDefault="0045520C"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A19">
        <w:rPr>
          <w:sz w:val="24"/>
        </w:rPr>
        <w:t xml:space="preserve">These requirements will not have a </w:t>
      </w:r>
      <w:r w:rsidR="00A37F1A" w:rsidRPr="004B5A19">
        <w:rPr>
          <w:sz w:val="24"/>
        </w:rPr>
        <w:t xml:space="preserve">significant impact on most </w:t>
      </w:r>
      <w:r w:rsidR="00B65589">
        <w:rPr>
          <w:sz w:val="24"/>
        </w:rPr>
        <w:t>HHA</w:t>
      </w:r>
      <w:r w:rsidR="00100E7A">
        <w:rPr>
          <w:sz w:val="24"/>
        </w:rPr>
        <w:t>s</w:t>
      </w:r>
      <w:r w:rsidRPr="004B5A19">
        <w:rPr>
          <w:sz w:val="24"/>
        </w:rPr>
        <w:t xml:space="preserve"> and other providers </w:t>
      </w:r>
      <w:r w:rsidR="001837CD">
        <w:rPr>
          <w:sz w:val="24"/>
        </w:rPr>
        <w:t>(such as physicians</w:t>
      </w:r>
      <w:r w:rsidR="00872497">
        <w:rPr>
          <w:sz w:val="24"/>
        </w:rPr>
        <w:t>,</w:t>
      </w:r>
      <w:r w:rsidR="001837CD">
        <w:rPr>
          <w:sz w:val="24"/>
        </w:rPr>
        <w:t xml:space="preserve"> physician practices</w:t>
      </w:r>
      <w:r w:rsidR="00872497">
        <w:rPr>
          <w:sz w:val="24"/>
        </w:rPr>
        <w:t>, or acute/post-acute care hospitals or facilities</w:t>
      </w:r>
      <w:r w:rsidR="001837CD">
        <w:rPr>
          <w:sz w:val="24"/>
        </w:rPr>
        <w:t xml:space="preserve">) </w:t>
      </w:r>
      <w:r w:rsidR="00103C5E" w:rsidRPr="004B5A19">
        <w:rPr>
          <w:sz w:val="24"/>
        </w:rPr>
        <w:t>that</w:t>
      </w:r>
      <w:r w:rsidRPr="004B5A19">
        <w:rPr>
          <w:sz w:val="24"/>
        </w:rPr>
        <w:t xml:space="preserve"> are small entities</w:t>
      </w:r>
      <w:r w:rsidR="00A64275" w:rsidRPr="004B5A19">
        <w:rPr>
          <w:sz w:val="24"/>
        </w:rPr>
        <w:t xml:space="preserve"> because the cost of </w:t>
      </w:r>
      <w:r w:rsidR="00A333BF" w:rsidRPr="004B5A19">
        <w:rPr>
          <w:sz w:val="24"/>
        </w:rPr>
        <w:t xml:space="preserve">meeting the requirements in </w:t>
      </w:r>
      <w:r w:rsidR="00A64275" w:rsidRPr="004B5A19">
        <w:rPr>
          <w:sz w:val="24"/>
        </w:rPr>
        <w:t>this rule is less</w:t>
      </w:r>
      <w:r w:rsidR="00A37F1A" w:rsidRPr="004B5A19">
        <w:rPr>
          <w:sz w:val="24"/>
        </w:rPr>
        <w:t xml:space="preserve"> than 1 percent of total </w:t>
      </w:r>
      <w:r w:rsidR="00B65589">
        <w:rPr>
          <w:sz w:val="24"/>
        </w:rPr>
        <w:t>HHA</w:t>
      </w:r>
      <w:r w:rsidR="00A37F1A" w:rsidRPr="004B5A19">
        <w:rPr>
          <w:sz w:val="24"/>
        </w:rPr>
        <w:t xml:space="preserve"> Medicare</w:t>
      </w:r>
      <w:r w:rsidR="00A64275" w:rsidRPr="004B5A19">
        <w:rPr>
          <w:sz w:val="24"/>
        </w:rPr>
        <w:t xml:space="preserve"> revenue</w:t>
      </w:r>
      <w:r w:rsidR="001837CD">
        <w:rPr>
          <w:sz w:val="24"/>
        </w:rPr>
        <w:t xml:space="preserve"> and these requirements reduce the cost of compliance for </w:t>
      </w:r>
      <w:r w:rsidR="00872497">
        <w:rPr>
          <w:sz w:val="24"/>
        </w:rPr>
        <w:t>other providers</w:t>
      </w:r>
      <w:r w:rsidR="00A64275" w:rsidRPr="004B5A19">
        <w:rPr>
          <w:sz w:val="24"/>
        </w:rPr>
        <w:t>.</w:t>
      </w:r>
      <w:r w:rsidR="00430AC9">
        <w:rPr>
          <w:sz w:val="24"/>
        </w:rPr>
        <w:t xml:space="preserve">  </w:t>
      </w:r>
      <w:r w:rsidR="00A333BF" w:rsidRPr="004B5A19">
        <w:rPr>
          <w:sz w:val="24"/>
        </w:rPr>
        <w:t>Further, most of the requirements i</w:t>
      </w:r>
      <w:r w:rsidR="002A7617">
        <w:rPr>
          <w:sz w:val="24"/>
        </w:rPr>
        <w:t>n the CY 2015 final</w:t>
      </w:r>
      <w:r w:rsidR="00A37F1A" w:rsidRPr="004B5A19">
        <w:rPr>
          <w:sz w:val="24"/>
        </w:rPr>
        <w:t xml:space="preserve"> </w:t>
      </w:r>
      <w:r w:rsidR="002A7617">
        <w:rPr>
          <w:sz w:val="24"/>
        </w:rPr>
        <w:t>r</w:t>
      </w:r>
      <w:r w:rsidR="00A37F1A" w:rsidRPr="004B5A19">
        <w:rPr>
          <w:sz w:val="24"/>
        </w:rPr>
        <w:t xml:space="preserve">ule are part of </w:t>
      </w:r>
      <w:r w:rsidR="00B65589">
        <w:rPr>
          <w:sz w:val="24"/>
        </w:rPr>
        <w:t>HHA</w:t>
      </w:r>
      <w:r w:rsidR="00872497">
        <w:rPr>
          <w:sz w:val="24"/>
        </w:rPr>
        <w:t xml:space="preserve"> and other </w:t>
      </w:r>
      <w:r w:rsidR="00984446">
        <w:rPr>
          <w:sz w:val="24"/>
        </w:rPr>
        <w:t>provider</w:t>
      </w:r>
      <w:r w:rsidR="00984446" w:rsidRPr="004B5A19">
        <w:rPr>
          <w:sz w:val="24"/>
        </w:rPr>
        <w:t xml:space="preserve"> standard</w:t>
      </w:r>
      <w:r w:rsidR="00A333BF" w:rsidRPr="004B5A19">
        <w:rPr>
          <w:sz w:val="24"/>
        </w:rPr>
        <w:t xml:space="preserve"> practices.  We understand that there</w:t>
      </w:r>
      <w:r w:rsidR="00CE1FCD" w:rsidRPr="004B5A19">
        <w:rPr>
          <w:sz w:val="24"/>
        </w:rPr>
        <w:t xml:space="preserve"> are different sizes of </w:t>
      </w:r>
      <w:r w:rsidR="00520794" w:rsidRPr="004B5A19">
        <w:rPr>
          <w:sz w:val="24"/>
        </w:rPr>
        <w:t xml:space="preserve">HHAs </w:t>
      </w:r>
      <w:r w:rsidR="00872497">
        <w:rPr>
          <w:sz w:val="24"/>
        </w:rPr>
        <w:t>and other provider</w:t>
      </w:r>
      <w:r w:rsidR="004E1320">
        <w:rPr>
          <w:sz w:val="24"/>
        </w:rPr>
        <w:t>s</w:t>
      </w:r>
      <w:r w:rsidR="00872497">
        <w:rPr>
          <w:sz w:val="24"/>
        </w:rPr>
        <w:t xml:space="preserve"> </w:t>
      </w:r>
      <w:r w:rsidR="00520794" w:rsidRPr="004B5A19">
        <w:rPr>
          <w:sz w:val="24"/>
        </w:rPr>
        <w:t>and</w:t>
      </w:r>
      <w:r w:rsidR="00A333BF" w:rsidRPr="004B5A19">
        <w:rPr>
          <w:sz w:val="24"/>
        </w:rPr>
        <w:t xml:space="preserve"> that the burden for </w:t>
      </w:r>
      <w:r w:rsidR="00100E7A">
        <w:rPr>
          <w:sz w:val="24"/>
        </w:rPr>
        <w:t>HHAs</w:t>
      </w:r>
      <w:r w:rsidR="00872497">
        <w:rPr>
          <w:sz w:val="24"/>
        </w:rPr>
        <w:t xml:space="preserve"> and other providers</w:t>
      </w:r>
      <w:r w:rsidR="00CE1FCD" w:rsidRPr="004B5A19">
        <w:rPr>
          <w:sz w:val="24"/>
        </w:rPr>
        <w:t xml:space="preserve"> of</w:t>
      </w:r>
      <w:r w:rsidR="00A333BF" w:rsidRPr="004B5A19">
        <w:rPr>
          <w:sz w:val="24"/>
        </w:rPr>
        <w:t xml:space="preserve"> different sizes will vary.  </w:t>
      </w:r>
      <w:r w:rsidR="00152A51" w:rsidRPr="004B5A19">
        <w:rPr>
          <w:sz w:val="24"/>
        </w:rPr>
        <w:t>A portion of t</w:t>
      </w:r>
      <w:r w:rsidR="0041505E" w:rsidRPr="004B5A19">
        <w:rPr>
          <w:sz w:val="24"/>
        </w:rPr>
        <w:t xml:space="preserve">he time and cost burden for providers is directly related to patient care and the staff necessary to provide care.  </w:t>
      </w:r>
      <w:r w:rsidR="00152A51" w:rsidRPr="004B5A19">
        <w:rPr>
          <w:sz w:val="24"/>
        </w:rPr>
        <w:t>A</w:t>
      </w:r>
      <w:r w:rsidR="0041505E" w:rsidRPr="004B5A19">
        <w:rPr>
          <w:sz w:val="24"/>
        </w:rPr>
        <w:t xml:space="preserve"> consistently smaller patient census leads to reduced bur</w:t>
      </w:r>
      <w:r w:rsidR="00CE1FCD" w:rsidRPr="004B5A19">
        <w:rPr>
          <w:sz w:val="24"/>
        </w:rPr>
        <w:t xml:space="preserve">den </w:t>
      </w:r>
      <w:r w:rsidR="00872497">
        <w:rPr>
          <w:sz w:val="24"/>
        </w:rPr>
        <w:t>due to</w:t>
      </w:r>
      <w:r w:rsidR="0041505E" w:rsidRPr="004B5A19">
        <w:rPr>
          <w:sz w:val="24"/>
        </w:rPr>
        <w:t xml:space="preserve"> less data collection and less patient rights orientation</w:t>
      </w:r>
      <w:r w:rsidR="002C4DED" w:rsidRPr="004B5A19">
        <w:rPr>
          <w:sz w:val="24"/>
        </w:rPr>
        <w:t>,</w:t>
      </w:r>
      <w:r w:rsidR="0041505E" w:rsidRPr="004B5A19">
        <w:rPr>
          <w:sz w:val="24"/>
        </w:rPr>
        <w:t xml:space="preserve"> etc.</w:t>
      </w:r>
      <w:r w:rsidR="00152A51" w:rsidRPr="004B5A19">
        <w:rPr>
          <w:sz w:val="24"/>
        </w:rPr>
        <w:t xml:space="preserve"> </w:t>
      </w:r>
    </w:p>
    <w:p w14:paraId="1BBA92D8" w14:textId="77777777" w:rsidR="005243E6" w:rsidRDefault="005243E6"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FA01A12"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6.</w:t>
      </w:r>
      <w:r w:rsidRPr="004B5A19">
        <w:rPr>
          <w:sz w:val="24"/>
        </w:rPr>
        <w:tab/>
      </w:r>
      <w:r w:rsidRPr="004B5A19">
        <w:rPr>
          <w:sz w:val="24"/>
          <w:u w:val="single"/>
        </w:rPr>
        <w:t>Less Frequent Collection</w:t>
      </w:r>
    </w:p>
    <w:p w14:paraId="1C1507D2"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D9D09D" w14:textId="1FB2A7D0" w:rsidR="00B75400" w:rsidRPr="004B5A19" w:rsidRDefault="00B75400"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CMS do</w:t>
      </w:r>
      <w:r w:rsidR="002F62B5" w:rsidRPr="004B5A19">
        <w:rPr>
          <w:color w:val="000000"/>
          <w:szCs w:val="24"/>
        </w:rPr>
        <w:t xml:space="preserve">es not collect information </w:t>
      </w:r>
      <w:r w:rsidR="00103C5E" w:rsidRPr="004B5A19">
        <w:rPr>
          <w:color w:val="000000"/>
          <w:szCs w:val="24"/>
        </w:rPr>
        <w:t xml:space="preserve">directly from </w:t>
      </w:r>
      <w:r w:rsidR="00100E7A">
        <w:rPr>
          <w:color w:val="000000"/>
          <w:szCs w:val="24"/>
        </w:rPr>
        <w:t>HHAs</w:t>
      </w:r>
      <w:r w:rsidR="00872497">
        <w:rPr>
          <w:color w:val="000000"/>
          <w:szCs w:val="24"/>
        </w:rPr>
        <w:t xml:space="preserve"> or other providers</w:t>
      </w:r>
      <w:r w:rsidR="00274835" w:rsidRPr="004B5A19">
        <w:rPr>
          <w:color w:val="000000"/>
          <w:szCs w:val="24"/>
        </w:rPr>
        <w:t>.</w:t>
      </w:r>
      <w:r w:rsidR="00103C5E" w:rsidRPr="004B5A19">
        <w:rPr>
          <w:color w:val="000000"/>
          <w:szCs w:val="24"/>
        </w:rPr>
        <w:t xml:space="preserve">  In most cases, </w:t>
      </w:r>
      <w:r w:rsidR="00872497">
        <w:rPr>
          <w:color w:val="000000"/>
          <w:szCs w:val="24"/>
        </w:rPr>
        <w:t>th</w:t>
      </w:r>
      <w:r w:rsidR="002A7617">
        <w:rPr>
          <w:color w:val="000000"/>
          <w:szCs w:val="24"/>
        </w:rPr>
        <w:t xml:space="preserve">e CY 2015 </w:t>
      </w:r>
      <w:r w:rsidR="00842CBB">
        <w:rPr>
          <w:color w:val="000000"/>
          <w:szCs w:val="24"/>
        </w:rPr>
        <w:t xml:space="preserve">HH PPS </w:t>
      </w:r>
      <w:r w:rsidR="002A7617">
        <w:rPr>
          <w:color w:val="000000"/>
          <w:szCs w:val="24"/>
        </w:rPr>
        <w:t>final</w:t>
      </w:r>
      <w:r w:rsidR="00CE1FCD" w:rsidRPr="004B5A19">
        <w:rPr>
          <w:color w:val="000000"/>
          <w:szCs w:val="24"/>
        </w:rPr>
        <w:t xml:space="preserve"> </w:t>
      </w:r>
      <w:r w:rsidR="00103C5E" w:rsidRPr="004B5A19">
        <w:rPr>
          <w:color w:val="000000"/>
          <w:szCs w:val="24"/>
        </w:rPr>
        <w:t>rule does not</w:t>
      </w:r>
      <w:r w:rsidR="00CC4C62" w:rsidRPr="004B5A19">
        <w:rPr>
          <w:color w:val="000000"/>
          <w:szCs w:val="24"/>
        </w:rPr>
        <w:t xml:space="preserve"> </w:t>
      </w:r>
      <w:r w:rsidRPr="004B5A19">
        <w:rPr>
          <w:color w:val="000000"/>
          <w:szCs w:val="24"/>
        </w:rPr>
        <w:t xml:space="preserve">prescribe the manner, timing, or frequency of the records or information </w:t>
      </w:r>
      <w:r w:rsidR="00103C5E" w:rsidRPr="004B5A19">
        <w:rPr>
          <w:color w:val="000000"/>
          <w:szCs w:val="24"/>
        </w:rPr>
        <w:t>that must</w:t>
      </w:r>
      <w:r w:rsidRPr="004B5A19">
        <w:rPr>
          <w:color w:val="000000"/>
          <w:szCs w:val="24"/>
        </w:rPr>
        <w:t xml:space="preserve"> be available.  </w:t>
      </w:r>
      <w:r w:rsidR="00B65589">
        <w:rPr>
          <w:color w:val="000000"/>
          <w:szCs w:val="24"/>
        </w:rPr>
        <w:t>HHA</w:t>
      </w:r>
      <w:r w:rsidR="00A63B45" w:rsidRPr="004B5A19">
        <w:rPr>
          <w:color w:val="000000"/>
          <w:szCs w:val="24"/>
        </w:rPr>
        <w:t xml:space="preserve"> </w:t>
      </w:r>
      <w:r w:rsidR="00872497">
        <w:rPr>
          <w:color w:val="000000"/>
          <w:szCs w:val="24"/>
        </w:rPr>
        <w:t xml:space="preserve">and other provider </w:t>
      </w:r>
      <w:r w:rsidR="00A63B45" w:rsidRPr="004B5A19">
        <w:rPr>
          <w:color w:val="000000"/>
          <w:szCs w:val="24"/>
        </w:rPr>
        <w:t>records</w:t>
      </w:r>
      <w:r w:rsidRPr="004B5A19">
        <w:rPr>
          <w:color w:val="000000"/>
          <w:szCs w:val="24"/>
        </w:rPr>
        <w:t xml:space="preserve"> are reviewed at the time of a survey for initial or continued participation in the Medicare program</w:t>
      </w:r>
      <w:r w:rsidR="002763D3" w:rsidRPr="004B5A19">
        <w:rPr>
          <w:color w:val="000000"/>
          <w:szCs w:val="24"/>
        </w:rPr>
        <w:t xml:space="preserve"> </w:t>
      </w:r>
      <w:r w:rsidR="00132672" w:rsidRPr="004B5A19">
        <w:rPr>
          <w:color w:val="000000"/>
          <w:szCs w:val="24"/>
        </w:rPr>
        <w:t xml:space="preserve">and </w:t>
      </w:r>
      <w:r w:rsidR="0088138B">
        <w:rPr>
          <w:color w:val="000000"/>
          <w:szCs w:val="24"/>
        </w:rPr>
        <w:t xml:space="preserve">during medical review </w:t>
      </w:r>
      <w:r w:rsidR="0088138B" w:rsidRPr="00657D7B">
        <w:rPr>
          <w:szCs w:val="24"/>
        </w:rPr>
        <w:t xml:space="preserve">as a basis for determining whether the patient </w:t>
      </w:r>
      <w:r w:rsidR="0088138B">
        <w:rPr>
          <w:szCs w:val="24"/>
        </w:rPr>
        <w:t>was</w:t>
      </w:r>
      <w:r w:rsidR="0088138B" w:rsidRPr="00657D7B">
        <w:rPr>
          <w:szCs w:val="24"/>
        </w:rPr>
        <w:t xml:space="preserve"> eligible for the Medicare home health benefit and whether the </w:t>
      </w:r>
      <w:r w:rsidR="0088138B">
        <w:rPr>
          <w:szCs w:val="24"/>
        </w:rPr>
        <w:t>services provided met</w:t>
      </w:r>
      <w:r w:rsidR="0088138B" w:rsidRPr="00657D7B">
        <w:rPr>
          <w:szCs w:val="24"/>
        </w:rPr>
        <w:t xml:space="preserve"> the criteria for coverage and Medicare payment</w:t>
      </w:r>
      <w:r w:rsidR="00132672" w:rsidRPr="004B5A19">
        <w:rPr>
          <w:color w:val="000000"/>
          <w:szCs w:val="24"/>
        </w:rPr>
        <w:t>.</w:t>
      </w:r>
      <w:r w:rsidRPr="004B5A19">
        <w:rPr>
          <w:color w:val="000000"/>
          <w:szCs w:val="24"/>
        </w:rPr>
        <w:t xml:space="preserve"> </w:t>
      </w:r>
      <w:r w:rsidR="007C7290">
        <w:rPr>
          <w:color w:val="000000"/>
          <w:szCs w:val="24"/>
        </w:rPr>
        <w:t xml:space="preserve"> </w:t>
      </w:r>
      <w:r w:rsidRPr="004B5A19">
        <w:rPr>
          <w:color w:val="000000"/>
          <w:szCs w:val="24"/>
        </w:rPr>
        <w:t>Less frequent information collection would impede efforts to establish compliance with the Medicare CoPs</w:t>
      </w:r>
      <w:r w:rsidR="00787C58" w:rsidRPr="004B5A19">
        <w:rPr>
          <w:color w:val="000000"/>
          <w:szCs w:val="24"/>
        </w:rPr>
        <w:t xml:space="preserve"> or Medicare coverage requirements.</w:t>
      </w:r>
    </w:p>
    <w:p w14:paraId="58250242" w14:textId="77777777" w:rsidR="00F50896" w:rsidRPr="004B5A19" w:rsidRDefault="00F50896"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ED4751F"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lastRenderedPageBreak/>
        <w:t>7.</w:t>
      </w:r>
      <w:r w:rsidRPr="004B5A19">
        <w:rPr>
          <w:sz w:val="24"/>
        </w:rPr>
        <w:tab/>
      </w:r>
      <w:r w:rsidRPr="004B5A19">
        <w:rPr>
          <w:sz w:val="24"/>
          <w:u w:val="single"/>
        </w:rPr>
        <w:t>Special Circumstances</w:t>
      </w:r>
    </w:p>
    <w:p w14:paraId="579DE341"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2408E8" w14:textId="77777777" w:rsidR="008E7816" w:rsidRPr="004B5A19" w:rsidRDefault="008E7816"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Absent a legislative amendment, we are unable to anticipate any circumstances that would change the requirements of this package.</w:t>
      </w:r>
    </w:p>
    <w:p w14:paraId="04769363" w14:textId="77777777" w:rsidR="008E7816" w:rsidRPr="004B5A19" w:rsidRDefault="008E7816"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00EE0B"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8.</w:t>
      </w:r>
      <w:r w:rsidRPr="004B5A19">
        <w:rPr>
          <w:sz w:val="24"/>
        </w:rPr>
        <w:tab/>
      </w:r>
      <w:r w:rsidRPr="004B5A19">
        <w:rPr>
          <w:sz w:val="24"/>
          <w:u w:val="single"/>
        </w:rPr>
        <w:t>Federal Register/Outside Consultation</w:t>
      </w:r>
    </w:p>
    <w:p w14:paraId="42B8F4DC"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968618" w14:textId="77777777" w:rsidR="008E7816" w:rsidRPr="004B5A19" w:rsidRDefault="008E7816"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F0458D">
        <w:rPr>
          <w:color w:val="000000"/>
          <w:szCs w:val="24"/>
        </w:rPr>
        <w:t xml:space="preserve">The 60-day Federal Register </w:t>
      </w:r>
      <w:r w:rsidR="002A7617">
        <w:rPr>
          <w:color w:val="000000"/>
          <w:szCs w:val="24"/>
        </w:rPr>
        <w:t>final</w:t>
      </w:r>
      <w:r w:rsidR="00430AC9">
        <w:rPr>
          <w:color w:val="000000"/>
          <w:szCs w:val="24"/>
        </w:rPr>
        <w:t xml:space="preserve"> rule</w:t>
      </w:r>
      <w:r w:rsidRPr="00F0458D">
        <w:rPr>
          <w:color w:val="000000"/>
          <w:szCs w:val="24"/>
        </w:rPr>
        <w:t xml:space="preserve"> published</w:t>
      </w:r>
      <w:r w:rsidR="009E7377" w:rsidRPr="00F0458D">
        <w:rPr>
          <w:color w:val="000000"/>
          <w:szCs w:val="24"/>
        </w:rPr>
        <w:t xml:space="preserve"> on </w:t>
      </w:r>
      <w:r w:rsidR="00536625">
        <w:rPr>
          <w:color w:val="000000"/>
          <w:szCs w:val="24"/>
        </w:rPr>
        <w:t>July 29, 2016</w:t>
      </w:r>
      <w:r w:rsidR="00FE7599">
        <w:rPr>
          <w:color w:val="000000"/>
          <w:szCs w:val="24"/>
        </w:rPr>
        <w:t xml:space="preserve"> </w:t>
      </w:r>
      <w:r w:rsidR="00486816">
        <w:rPr>
          <w:color w:val="000000"/>
          <w:szCs w:val="24"/>
        </w:rPr>
        <w:t>(81</w:t>
      </w:r>
      <w:r w:rsidR="00100E7A">
        <w:rPr>
          <w:color w:val="000000"/>
          <w:szCs w:val="24"/>
        </w:rPr>
        <w:t xml:space="preserve"> </w:t>
      </w:r>
      <w:r w:rsidR="00486816">
        <w:rPr>
          <w:color w:val="000000"/>
          <w:szCs w:val="24"/>
        </w:rPr>
        <w:t>FR</w:t>
      </w:r>
      <w:r w:rsidR="00100E7A">
        <w:rPr>
          <w:color w:val="000000"/>
          <w:szCs w:val="24"/>
        </w:rPr>
        <w:t xml:space="preserve"> </w:t>
      </w:r>
      <w:r w:rsidR="00486816">
        <w:rPr>
          <w:color w:val="000000"/>
          <w:szCs w:val="24"/>
        </w:rPr>
        <w:t>49985)</w:t>
      </w:r>
      <w:r w:rsidR="0019711C" w:rsidRPr="00F0458D">
        <w:rPr>
          <w:color w:val="000000"/>
          <w:szCs w:val="24"/>
        </w:rPr>
        <w:t>.</w:t>
      </w:r>
      <w:r w:rsidR="00A77045" w:rsidRPr="00F0458D">
        <w:rPr>
          <w:color w:val="000000"/>
          <w:szCs w:val="24"/>
        </w:rPr>
        <w:t xml:space="preserve"> </w:t>
      </w:r>
      <w:r w:rsidR="00536625">
        <w:rPr>
          <w:color w:val="000000"/>
          <w:szCs w:val="24"/>
        </w:rPr>
        <w:t xml:space="preserve"> The 30-day Federal Register notice published on October 31, 2016</w:t>
      </w:r>
      <w:r w:rsidR="00FE7599">
        <w:rPr>
          <w:color w:val="000000"/>
          <w:szCs w:val="24"/>
        </w:rPr>
        <w:t xml:space="preserve"> </w:t>
      </w:r>
      <w:r w:rsidR="00486816">
        <w:rPr>
          <w:color w:val="000000"/>
          <w:szCs w:val="24"/>
        </w:rPr>
        <w:t>(81</w:t>
      </w:r>
      <w:r w:rsidR="00100E7A">
        <w:rPr>
          <w:color w:val="000000"/>
          <w:szCs w:val="24"/>
        </w:rPr>
        <w:t xml:space="preserve"> </w:t>
      </w:r>
      <w:r w:rsidR="00486816">
        <w:rPr>
          <w:color w:val="000000"/>
          <w:szCs w:val="24"/>
        </w:rPr>
        <w:t>FR</w:t>
      </w:r>
      <w:r w:rsidR="00100E7A">
        <w:rPr>
          <w:color w:val="000000"/>
          <w:szCs w:val="24"/>
        </w:rPr>
        <w:t xml:space="preserve"> </w:t>
      </w:r>
      <w:r w:rsidR="00486816">
        <w:rPr>
          <w:color w:val="000000"/>
          <w:szCs w:val="24"/>
        </w:rPr>
        <w:t>75409)</w:t>
      </w:r>
      <w:r w:rsidR="00536625">
        <w:rPr>
          <w:color w:val="000000"/>
          <w:szCs w:val="24"/>
        </w:rPr>
        <w:t>.</w:t>
      </w:r>
    </w:p>
    <w:p w14:paraId="45A32F52"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5B2625"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9.</w:t>
      </w:r>
      <w:r w:rsidRPr="004B5A19">
        <w:rPr>
          <w:sz w:val="24"/>
        </w:rPr>
        <w:tab/>
      </w:r>
      <w:r w:rsidRPr="004B5A19">
        <w:rPr>
          <w:sz w:val="24"/>
          <w:u w:val="single"/>
        </w:rPr>
        <w:t>Payments/Gifts to Respondents</w:t>
      </w:r>
    </w:p>
    <w:p w14:paraId="63D32C9C"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634E57" w14:textId="77777777" w:rsidR="008F1EB4"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       There will be no payments/gifts to respondents.</w:t>
      </w:r>
    </w:p>
    <w:p w14:paraId="77C12822" w14:textId="77777777"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2D99F6"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B5A19">
        <w:rPr>
          <w:sz w:val="24"/>
        </w:rPr>
        <w:t>10.</w:t>
      </w:r>
      <w:r w:rsidRPr="004B5A19">
        <w:rPr>
          <w:sz w:val="24"/>
        </w:rPr>
        <w:tab/>
      </w:r>
      <w:r w:rsidRPr="004B5A19">
        <w:rPr>
          <w:sz w:val="24"/>
          <w:u w:val="single"/>
        </w:rPr>
        <w:t>Confidentiality</w:t>
      </w:r>
    </w:p>
    <w:p w14:paraId="187844B7" w14:textId="77777777"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8F0EBDB" w14:textId="77777777" w:rsidR="00CB0447" w:rsidRPr="004B5A19" w:rsidRDefault="00CB0447"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4B5A19">
        <w:rPr>
          <w:szCs w:val="24"/>
        </w:rPr>
        <w:t xml:space="preserve">       </w:t>
      </w:r>
      <w:r w:rsidRPr="004B5A19">
        <w:rPr>
          <w:color w:val="000000"/>
          <w:szCs w:val="24"/>
        </w:rPr>
        <w:t xml:space="preserve">Normal medical confidentiality practices are observed. </w:t>
      </w:r>
    </w:p>
    <w:p w14:paraId="2D95266C" w14:textId="77777777"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DEFCC5C"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11.</w:t>
      </w:r>
      <w:r w:rsidRPr="004B5A19">
        <w:rPr>
          <w:sz w:val="24"/>
        </w:rPr>
        <w:tab/>
      </w:r>
      <w:r w:rsidRPr="004B5A19">
        <w:rPr>
          <w:sz w:val="24"/>
          <w:u w:val="single"/>
        </w:rPr>
        <w:t>Sensitive Questions</w:t>
      </w:r>
    </w:p>
    <w:p w14:paraId="037FB812"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C54B6D" w14:textId="77777777" w:rsidR="00CB0447" w:rsidRPr="004B5A19" w:rsidRDefault="00CB0447"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4B5A19">
        <w:rPr>
          <w:color w:val="000000"/>
          <w:szCs w:val="24"/>
        </w:rPr>
        <w:t xml:space="preserve">       There are no questions of a sensitive nature associated with this information collection.</w:t>
      </w:r>
    </w:p>
    <w:p w14:paraId="0CEB79FB" w14:textId="77777777"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0B33C72" w14:textId="77777777" w:rsidR="008F1EB4" w:rsidRPr="004B5A19" w:rsidRDefault="00DD6B9C"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B5A19">
        <w:rPr>
          <w:sz w:val="24"/>
        </w:rPr>
        <w:t>1</w:t>
      </w:r>
      <w:r w:rsidR="008F1EB4" w:rsidRPr="004B5A19">
        <w:rPr>
          <w:sz w:val="24"/>
        </w:rPr>
        <w:t>2.</w:t>
      </w:r>
      <w:r w:rsidR="008F1EB4" w:rsidRPr="004B5A19">
        <w:rPr>
          <w:sz w:val="24"/>
        </w:rPr>
        <w:tab/>
      </w:r>
      <w:r w:rsidR="008F1EB4" w:rsidRPr="004B5A19">
        <w:rPr>
          <w:sz w:val="24"/>
          <w:u w:val="single"/>
        </w:rPr>
        <w:t>Burden Estimates (Hours &amp; Wages)</w:t>
      </w:r>
    </w:p>
    <w:p w14:paraId="3722A5F9" w14:textId="77777777" w:rsidR="00B51F25" w:rsidRPr="004B5A19" w:rsidRDefault="00B51F25" w:rsidP="0034393F">
      <w:pPr>
        <w:rPr>
          <w:sz w:val="24"/>
        </w:rPr>
      </w:pPr>
    </w:p>
    <w:p w14:paraId="47462303" w14:textId="77777777" w:rsidR="002109E3" w:rsidRDefault="002109E3" w:rsidP="002109E3">
      <w:pPr>
        <w:rPr>
          <w:sz w:val="24"/>
        </w:rPr>
      </w:pPr>
      <w:r w:rsidRPr="00A53F64">
        <w:rPr>
          <w:sz w:val="24"/>
        </w:rPr>
        <w:t xml:space="preserve">In </w:t>
      </w:r>
      <w:r w:rsidR="004E1320">
        <w:rPr>
          <w:sz w:val="24"/>
        </w:rPr>
        <w:t>eliminat</w:t>
      </w:r>
      <w:r w:rsidR="002A7617">
        <w:rPr>
          <w:sz w:val="24"/>
        </w:rPr>
        <w:t>ing</w:t>
      </w:r>
      <w:r w:rsidRPr="00A53F64">
        <w:rPr>
          <w:sz w:val="24"/>
        </w:rPr>
        <w:t xml:space="preserve"> the face-to-face encounter narrative requirement, we assume</w:t>
      </w:r>
      <w:r w:rsidR="002A7617">
        <w:rPr>
          <w:sz w:val="24"/>
        </w:rPr>
        <w:t>d</w:t>
      </w:r>
      <w:r w:rsidRPr="00A53F64">
        <w:rPr>
          <w:sz w:val="24"/>
        </w:rPr>
        <w:t xml:space="preserve"> there w</w:t>
      </w:r>
      <w:r w:rsidR="001B5F91">
        <w:rPr>
          <w:sz w:val="24"/>
        </w:rPr>
        <w:t>ill</w:t>
      </w:r>
      <w:r w:rsidRPr="00A53F64">
        <w:rPr>
          <w:sz w:val="24"/>
        </w:rPr>
        <w:t xml:space="preserve"> be a one-time burden for the HHA to modify the certification form, which the HHA provides to the certifying physician.  The revised certification form must allow the certifying physician to certify that a face-to-face patient encounter, which is related to the primary reason the patient requires home health services, occurred no more than 90 days prior to the home health start of care date or within 30 days of the start of the home health care and was performed by a physician or allowed NPP as defined in §424.22(a)(1)(v)(A).  In addition, the certification form must allow the certifying physician to document the date that the face-to-face encounter occurred.</w:t>
      </w:r>
    </w:p>
    <w:p w14:paraId="68BA16F5" w14:textId="77777777" w:rsidR="002109E3" w:rsidRPr="00A53F64" w:rsidRDefault="002109E3" w:rsidP="002109E3">
      <w:pPr>
        <w:rPr>
          <w:sz w:val="24"/>
        </w:rPr>
      </w:pPr>
    </w:p>
    <w:p w14:paraId="460FB249" w14:textId="77777777" w:rsidR="002109E3" w:rsidRDefault="002109E3" w:rsidP="002109E3">
      <w:pPr>
        <w:rPr>
          <w:sz w:val="24"/>
        </w:rPr>
      </w:pPr>
      <w:r w:rsidRPr="00A53F64">
        <w:rPr>
          <w:sz w:val="24"/>
        </w:rPr>
        <w:t>We estimate that it w</w:t>
      </w:r>
      <w:r w:rsidR="001B5F91">
        <w:rPr>
          <w:sz w:val="24"/>
        </w:rPr>
        <w:t>ill</w:t>
      </w:r>
      <w:r w:rsidRPr="00A53F64">
        <w:rPr>
          <w:sz w:val="24"/>
        </w:rPr>
        <w:t xml:space="preserve"> take a home health clerical staff person </w:t>
      </w:r>
      <w:r w:rsidR="00B805CA">
        <w:rPr>
          <w:sz w:val="24"/>
        </w:rPr>
        <w:t>15</w:t>
      </w:r>
      <w:r w:rsidRPr="00A53F64">
        <w:rPr>
          <w:sz w:val="24"/>
        </w:rPr>
        <w:t xml:space="preserve"> minutes (15/60 = 0.25 hours) to modify the </w:t>
      </w:r>
      <w:r w:rsidR="00B805CA">
        <w:rPr>
          <w:sz w:val="24"/>
        </w:rPr>
        <w:t>certification</w:t>
      </w:r>
      <w:r w:rsidRPr="00A53F64">
        <w:rPr>
          <w:sz w:val="24"/>
        </w:rPr>
        <w:t xml:space="preserve"> form, and the HHA administrator 15 minutes (15/60 = 0.25 hours) to review the revised form.  The clerical time plus administrator time equals a one-time burden of 3</w:t>
      </w:r>
      <w:r w:rsidR="00B805CA">
        <w:rPr>
          <w:sz w:val="24"/>
        </w:rPr>
        <w:t>0</w:t>
      </w:r>
      <w:r w:rsidRPr="00A53F64">
        <w:rPr>
          <w:sz w:val="24"/>
        </w:rPr>
        <w:t xml:space="preserve"> minutes or (30 / 60) = 0.50 hours per HHA. </w:t>
      </w:r>
      <w:r>
        <w:rPr>
          <w:sz w:val="24"/>
        </w:rPr>
        <w:t xml:space="preserve"> </w:t>
      </w:r>
      <w:r w:rsidRPr="00A53F64">
        <w:rPr>
          <w:sz w:val="24"/>
        </w:rPr>
        <w:t>For all 11,</w:t>
      </w:r>
      <w:r w:rsidR="00CF465B">
        <w:rPr>
          <w:sz w:val="24"/>
        </w:rPr>
        <w:t>327</w:t>
      </w:r>
      <w:r w:rsidRPr="00A53F64">
        <w:rPr>
          <w:sz w:val="24"/>
        </w:rPr>
        <w:t xml:space="preserve"> HHAs, the total time required w</w:t>
      </w:r>
      <w:r w:rsidR="001B5F91">
        <w:rPr>
          <w:sz w:val="24"/>
        </w:rPr>
        <w:t>ill</w:t>
      </w:r>
      <w:r w:rsidRPr="00A53F64">
        <w:rPr>
          <w:sz w:val="24"/>
        </w:rPr>
        <w:t xml:space="preserve"> be (0.50 x 11,</w:t>
      </w:r>
      <w:r w:rsidR="00CF465B">
        <w:rPr>
          <w:sz w:val="24"/>
        </w:rPr>
        <w:t>327</w:t>
      </w:r>
      <w:r w:rsidRPr="00A53F64">
        <w:rPr>
          <w:sz w:val="24"/>
        </w:rPr>
        <w:t>) = 5,</w:t>
      </w:r>
      <w:r w:rsidR="00CF465B">
        <w:rPr>
          <w:sz w:val="24"/>
        </w:rPr>
        <w:t>664</w:t>
      </w:r>
      <w:r w:rsidRPr="00A53F64">
        <w:rPr>
          <w:sz w:val="24"/>
        </w:rPr>
        <w:t xml:space="preserve"> hours.  At $</w:t>
      </w:r>
      <w:r w:rsidR="00C35E57">
        <w:rPr>
          <w:sz w:val="24"/>
        </w:rPr>
        <w:t>31.36</w:t>
      </w:r>
      <w:r w:rsidRPr="00A53F64">
        <w:rPr>
          <w:sz w:val="24"/>
        </w:rPr>
        <w:t xml:space="preserve"> per hour for an office employee, the cost per HHA w</w:t>
      </w:r>
      <w:r w:rsidR="001B5F91">
        <w:rPr>
          <w:sz w:val="24"/>
        </w:rPr>
        <w:t>ill</w:t>
      </w:r>
      <w:r w:rsidRPr="00A53F64">
        <w:rPr>
          <w:sz w:val="24"/>
        </w:rPr>
        <w:t xml:space="preserve"> be (0.25 x $</w:t>
      </w:r>
      <w:r w:rsidR="00C35E57">
        <w:rPr>
          <w:sz w:val="24"/>
        </w:rPr>
        <w:t>31.36</w:t>
      </w:r>
      <w:r w:rsidRPr="00A53F64">
        <w:rPr>
          <w:sz w:val="24"/>
        </w:rPr>
        <w:t>) = $</w:t>
      </w:r>
      <w:r w:rsidR="00C35E57">
        <w:rPr>
          <w:sz w:val="24"/>
        </w:rPr>
        <w:t>7.84</w:t>
      </w:r>
      <w:r w:rsidRPr="00A53F64">
        <w:rPr>
          <w:sz w:val="24"/>
        </w:rPr>
        <w:t>.  At $</w:t>
      </w:r>
      <w:r w:rsidR="00C35E57">
        <w:rPr>
          <w:sz w:val="24"/>
        </w:rPr>
        <w:t>106.00</w:t>
      </w:r>
      <w:r w:rsidRPr="00A53F64">
        <w:rPr>
          <w:sz w:val="24"/>
        </w:rPr>
        <w:t xml:space="preserve"> per hour for the administrator’s time, the cost per HHA w</w:t>
      </w:r>
      <w:r w:rsidR="001B5F91">
        <w:rPr>
          <w:sz w:val="24"/>
        </w:rPr>
        <w:t>ill</w:t>
      </w:r>
      <w:r w:rsidRPr="00A53F64">
        <w:rPr>
          <w:sz w:val="24"/>
        </w:rPr>
        <w:t xml:space="preserve"> be (0.25 x $</w:t>
      </w:r>
      <w:r w:rsidR="00C35E57">
        <w:rPr>
          <w:sz w:val="24"/>
        </w:rPr>
        <w:t>106.00</w:t>
      </w:r>
      <w:r w:rsidRPr="00A53F64">
        <w:rPr>
          <w:sz w:val="24"/>
        </w:rPr>
        <w:t>) = $</w:t>
      </w:r>
      <w:r w:rsidR="00C35E57">
        <w:rPr>
          <w:sz w:val="24"/>
        </w:rPr>
        <w:t>26.50</w:t>
      </w:r>
      <w:r w:rsidRPr="00A53F64">
        <w:rPr>
          <w:sz w:val="24"/>
        </w:rPr>
        <w:t xml:space="preserve">.  Therefore, the total one-time cost per HHA </w:t>
      </w:r>
      <w:r w:rsidR="001B5F91">
        <w:rPr>
          <w:sz w:val="24"/>
        </w:rPr>
        <w:t>will</w:t>
      </w:r>
      <w:r w:rsidRPr="00A53F64">
        <w:rPr>
          <w:sz w:val="24"/>
        </w:rPr>
        <w:t xml:space="preserve"> be $</w:t>
      </w:r>
      <w:r w:rsidR="00C35E57">
        <w:rPr>
          <w:sz w:val="24"/>
        </w:rPr>
        <w:t>34.34</w:t>
      </w:r>
      <w:r w:rsidRPr="00A53F64">
        <w:rPr>
          <w:sz w:val="24"/>
        </w:rPr>
        <w:t xml:space="preserve">, and the total one-time cost for all HHAs </w:t>
      </w:r>
      <w:r w:rsidR="001B5F91">
        <w:rPr>
          <w:sz w:val="24"/>
        </w:rPr>
        <w:t>will</w:t>
      </w:r>
      <w:r w:rsidRPr="00A53F64">
        <w:rPr>
          <w:sz w:val="24"/>
        </w:rPr>
        <w:t xml:space="preserve"> be ($</w:t>
      </w:r>
      <w:r w:rsidR="00C35E57">
        <w:rPr>
          <w:sz w:val="24"/>
        </w:rPr>
        <w:t>34.34</w:t>
      </w:r>
      <w:r w:rsidRPr="00A53F64">
        <w:rPr>
          <w:sz w:val="24"/>
        </w:rPr>
        <w:t xml:space="preserve"> x 11,</w:t>
      </w:r>
      <w:r w:rsidR="00CF465B">
        <w:rPr>
          <w:sz w:val="24"/>
        </w:rPr>
        <w:t>327</w:t>
      </w:r>
      <w:r w:rsidRPr="00A53F64">
        <w:rPr>
          <w:sz w:val="24"/>
        </w:rPr>
        <w:t>) =$</w:t>
      </w:r>
      <w:r w:rsidR="00C35E57">
        <w:rPr>
          <w:sz w:val="24"/>
        </w:rPr>
        <w:t>3</w:t>
      </w:r>
      <w:r w:rsidR="0070711C">
        <w:rPr>
          <w:sz w:val="24"/>
        </w:rPr>
        <w:t>88,969</w:t>
      </w:r>
      <w:r w:rsidRPr="00A53F64">
        <w:rPr>
          <w:sz w:val="24"/>
        </w:rPr>
        <w:t>.</w:t>
      </w:r>
    </w:p>
    <w:p w14:paraId="633768F8" w14:textId="77777777" w:rsidR="002109E3" w:rsidRPr="00A53F64" w:rsidRDefault="002109E3" w:rsidP="002109E3">
      <w:pPr>
        <w:rPr>
          <w:sz w:val="24"/>
        </w:rPr>
      </w:pPr>
    </w:p>
    <w:p w14:paraId="5FC2D2C0" w14:textId="77777777" w:rsidR="00B805CA" w:rsidRDefault="002109E3" w:rsidP="002109E3">
      <w:pPr>
        <w:rPr>
          <w:sz w:val="24"/>
        </w:rPr>
      </w:pPr>
      <w:r w:rsidRPr="00A53F64">
        <w:rPr>
          <w:sz w:val="24"/>
        </w:rPr>
        <w:t xml:space="preserve">In the CY 2011 HH PPS final rule (75 FR 70455), we estimated that the certifying physician’s burden for composing the face-to-face encounter narrative, which includes how the clinical findings of the encounter support eligibility (writing, typing, or dictating the face-to-face </w:t>
      </w:r>
      <w:r w:rsidRPr="00A53F64">
        <w:rPr>
          <w:sz w:val="24"/>
        </w:rPr>
        <w:lastRenderedPageBreak/>
        <w:t>encounter narrative)</w:t>
      </w:r>
      <w:r w:rsidR="003D3DBA">
        <w:rPr>
          <w:sz w:val="24"/>
        </w:rPr>
        <w:t>,</w:t>
      </w:r>
      <w:r w:rsidRPr="00A53F64">
        <w:rPr>
          <w:sz w:val="24"/>
        </w:rPr>
        <w:t xml:space="preserve"> signing, and dating the patient’s face-to-face encounter, was 5 minutes for </w:t>
      </w:r>
      <w:r>
        <w:rPr>
          <w:sz w:val="24"/>
        </w:rPr>
        <w:t>e</w:t>
      </w:r>
      <w:r w:rsidRPr="00A53F64">
        <w:rPr>
          <w:sz w:val="24"/>
        </w:rPr>
        <w:t xml:space="preserve">ach certification (5 / 60 = 0.0833 hours).  </w:t>
      </w:r>
    </w:p>
    <w:p w14:paraId="501BF5BA" w14:textId="77777777" w:rsidR="00B805CA" w:rsidRPr="00A53F64" w:rsidRDefault="00B805CA" w:rsidP="002109E3">
      <w:pPr>
        <w:rPr>
          <w:sz w:val="24"/>
        </w:rPr>
      </w:pPr>
    </w:p>
    <w:p w14:paraId="5BAEC293" w14:textId="166B260E" w:rsidR="002109E3" w:rsidRDefault="002109E3" w:rsidP="002109E3">
      <w:pPr>
        <w:rPr>
          <w:sz w:val="24"/>
        </w:rPr>
      </w:pPr>
      <w:r w:rsidRPr="00A53F64">
        <w:rPr>
          <w:sz w:val="24"/>
        </w:rPr>
        <w:t xml:space="preserve">Although we </w:t>
      </w:r>
      <w:r w:rsidR="002A7617">
        <w:rPr>
          <w:sz w:val="24"/>
        </w:rPr>
        <w:t>finalized elimination of</w:t>
      </w:r>
      <w:r w:rsidRPr="00A53F64">
        <w:rPr>
          <w:sz w:val="24"/>
        </w:rPr>
        <w:t xml:space="preserve"> the narrative, the certifying physician </w:t>
      </w:r>
      <w:r w:rsidR="00E24358">
        <w:rPr>
          <w:sz w:val="24"/>
        </w:rPr>
        <w:t>wil</w:t>
      </w:r>
      <w:r w:rsidRPr="00A53F64">
        <w:rPr>
          <w:sz w:val="24"/>
        </w:rPr>
        <w:t xml:space="preserve">l still be required to document the date of the face-to-face encounter as part of the certification of eligibility.  We estimate that it </w:t>
      </w:r>
      <w:r w:rsidR="001B5F91">
        <w:rPr>
          <w:sz w:val="24"/>
        </w:rPr>
        <w:t>will</w:t>
      </w:r>
      <w:r w:rsidRPr="00A53F64">
        <w:rPr>
          <w:sz w:val="24"/>
        </w:rPr>
        <w:t xml:space="preserve"> take no more than 1 minute for the certifying physician to document the date that the face-to-face encounter occurred (1 / 60 = 0.0166 hours).  The estimated burden for the certifying physician to continue to document the date of the face-to-face encounter </w:t>
      </w:r>
      <w:r w:rsidR="001B5F91">
        <w:rPr>
          <w:sz w:val="24"/>
        </w:rPr>
        <w:t>will</w:t>
      </w:r>
      <w:r w:rsidRPr="00A53F64">
        <w:rPr>
          <w:sz w:val="24"/>
        </w:rPr>
        <w:t xml:space="preserve"> be 0.0166 hours per certification or </w:t>
      </w:r>
      <w:r w:rsidR="003D3DBA">
        <w:rPr>
          <w:sz w:val="24"/>
        </w:rPr>
        <w:t>54,084</w:t>
      </w:r>
      <w:r w:rsidRPr="00A53F64">
        <w:rPr>
          <w:sz w:val="24"/>
        </w:rPr>
        <w:t xml:space="preserve"> hours total (0.0166 hours x </w:t>
      </w:r>
      <w:r w:rsidR="003D3DBA">
        <w:rPr>
          <w:sz w:val="24"/>
        </w:rPr>
        <w:t>3,258,095</w:t>
      </w:r>
      <w:r w:rsidRPr="00A53F64">
        <w:rPr>
          <w:sz w:val="24"/>
        </w:rPr>
        <w:t xml:space="preserve"> initial home health episodes).  The estimated cost for the certifying physician to continue to document the date of the face-to-face encounter </w:t>
      </w:r>
      <w:r w:rsidR="001B5F91">
        <w:rPr>
          <w:sz w:val="24"/>
        </w:rPr>
        <w:t>will</w:t>
      </w:r>
      <w:r w:rsidRPr="00A53F64">
        <w:rPr>
          <w:sz w:val="24"/>
        </w:rPr>
        <w:t xml:space="preserve"> be $</w:t>
      </w:r>
      <w:r w:rsidR="00BE150C">
        <w:rPr>
          <w:sz w:val="24"/>
        </w:rPr>
        <w:t>2.72</w:t>
      </w:r>
      <w:r w:rsidRPr="00A53F64">
        <w:rPr>
          <w:sz w:val="24"/>
        </w:rPr>
        <w:t xml:space="preserve"> per certification (0.0166 x $</w:t>
      </w:r>
      <w:r w:rsidR="00BE150C">
        <w:rPr>
          <w:sz w:val="24"/>
        </w:rPr>
        <w:t>163.90</w:t>
      </w:r>
      <w:r w:rsidRPr="00A53F64">
        <w:rPr>
          <w:sz w:val="24"/>
        </w:rPr>
        <w:t>) or $</w:t>
      </w:r>
      <w:r w:rsidR="003D3DBA">
        <w:rPr>
          <w:sz w:val="24"/>
        </w:rPr>
        <w:t>8,862,018</w:t>
      </w:r>
      <w:r w:rsidRPr="00A53F64">
        <w:rPr>
          <w:sz w:val="24"/>
        </w:rPr>
        <w:t xml:space="preserve"> total ($</w:t>
      </w:r>
      <w:r w:rsidR="00BE150C">
        <w:rPr>
          <w:sz w:val="24"/>
        </w:rPr>
        <w:t>2.72</w:t>
      </w:r>
      <w:r w:rsidRPr="00A53F64">
        <w:rPr>
          <w:sz w:val="24"/>
        </w:rPr>
        <w:t xml:space="preserve"> x </w:t>
      </w:r>
      <w:r w:rsidR="003D3DBA">
        <w:rPr>
          <w:sz w:val="24"/>
        </w:rPr>
        <w:t>3,258,095</w:t>
      </w:r>
      <w:r w:rsidRPr="00A53F64">
        <w:rPr>
          <w:sz w:val="24"/>
        </w:rPr>
        <w:t xml:space="preserve">) for CY 2015.  </w:t>
      </w:r>
      <w:r w:rsidR="007B7616" w:rsidRPr="007B7616">
        <w:rPr>
          <w:sz w:val="24"/>
        </w:rPr>
        <w:t xml:space="preserve">Therefore, in eliminating the face-to-face encounter narrative requirement, we estimate that burden and costs </w:t>
      </w:r>
      <w:r w:rsidR="001B5F91">
        <w:rPr>
          <w:sz w:val="24"/>
        </w:rPr>
        <w:t>will</w:t>
      </w:r>
      <w:r w:rsidR="007B7616" w:rsidRPr="007B7616">
        <w:rPr>
          <w:sz w:val="24"/>
        </w:rPr>
        <w:t xml:space="preserve"> be reduced for certifying physicians by </w:t>
      </w:r>
      <w:r w:rsidR="003D3DBA">
        <w:rPr>
          <w:sz w:val="24"/>
        </w:rPr>
        <w:t>2</w:t>
      </w:r>
      <w:r w:rsidR="00D11631">
        <w:rPr>
          <w:sz w:val="24"/>
        </w:rPr>
        <w:t>17,315</w:t>
      </w:r>
      <w:r w:rsidR="007B7616" w:rsidRPr="007B7616">
        <w:rPr>
          <w:sz w:val="24"/>
        </w:rPr>
        <w:t xml:space="preserve"> hours (</w:t>
      </w:r>
      <w:r w:rsidR="00D11631">
        <w:rPr>
          <w:sz w:val="24"/>
        </w:rPr>
        <w:t>271,399</w:t>
      </w:r>
      <w:r w:rsidR="007B7616" w:rsidRPr="007B7616">
        <w:rPr>
          <w:sz w:val="24"/>
        </w:rPr>
        <w:t xml:space="preserve"> – </w:t>
      </w:r>
      <w:r w:rsidR="003D3DBA">
        <w:rPr>
          <w:sz w:val="24"/>
        </w:rPr>
        <w:t>54,084</w:t>
      </w:r>
      <w:r w:rsidR="007B7616" w:rsidRPr="007B7616">
        <w:rPr>
          <w:sz w:val="24"/>
        </w:rPr>
        <w:t xml:space="preserve">) </w:t>
      </w:r>
      <w:r w:rsidR="007B7616">
        <w:rPr>
          <w:sz w:val="24"/>
        </w:rPr>
        <w:t>or</w:t>
      </w:r>
      <w:r w:rsidR="007B7616" w:rsidRPr="007B7616">
        <w:rPr>
          <w:sz w:val="24"/>
        </w:rPr>
        <w:t xml:space="preserve"> $</w:t>
      </w:r>
      <w:r w:rsidR="003D3DBA">
        <w:rPr>
          <w:sz w:val="24"/>
        </w:rPr>
        <w:t>3</w:t>
      </w:r>
      <w:r w:rsidR="00D11631">
        <w:rPr>
          <w:sz w:val="24"/>
        </w:rPr>
        <w:t>5,610,978</w:t>
      </w:r>
      <w:r w:rsidR="003D3DBA">
        <w:rPr>
          <w:sz w:val="24"/>
        </w:rPr>
        <w:t>4</w:t>
      </w:r>
      <w:r w:rsidR="007B7616" w:rsidRPr="007B7616">
        <w:rPr>
          <w:sz w:val="24"/>
        </w:rPr>
        <w:t xml:space="preserve"> ($</w:t>
      </w:r>
      <w:r w:rsidR="00D11631">
        <w:rPr>
          <w:sz w:val="24"/>
        </w:rPr>
        <w:t>44,472,996</w:t>
      </w:r>
      <w:r w:rsidR="007B7616" w:rsidRPr="007B7616">
        <w:rPr>
          <w:sz w:val="24"/>
        </w:rPr>
        <w:t xml:space="preserve"> - $</w:t>
      </w:r>
      <w:r w:rsidR="003D3DBA">
        <w:rPr>
          <w:sz w:val="24"/>
        </w:rPr>
        <w:t>8,862,018</w:t>
      </w:r>
      <w:r w:rsidR="007B7616">
        <w:rPr>
          <w:sz w:val="24"/>
        </w:rPr>
        <w:t>).</w:t>
      </w:r>
    </w:p>
    <w:p w14:paraId="5A6B71B8" w14:textId="77777777" w:rsidR="00B805CA" w:rsidRDefault="00B805CA" w:rsidP="002109E3">
      <w:pPr>
        <w:rPr>
          <w:sz w:val="24"/>
        </w:rPr>
      </w:pPr>
    </w:p>
    <w:p w14:paraId="66F68465" w14:textId="77777777" w:rsidR="00B805CA" w:rsidRDefault="002109E3" w:rsidP="002109E3">
      <w:pPr>
        <w:rPr>
          <w:sz w:val="24"/>
        </w:rPr>
      </w:pPr>
      <w:r w:rsidRPr="00A53F64">
        <w:rPr>
          <w:sz w:val="24"/>
        </w:rPr>
        <w:t>To determine when documentation of a patient’s face-to-face encounter is required under sections 1814(a)(2)(C) and 18</w:t>
      </w:r>
      <w:r w:rsidR="00E24358">
        <w:rPr>
          <w:sz w:val="24"/>
        </w:rPr>
        <w:t xml:space="preserve">35 (a)(2)(A) of the Act, in the CY 2015 </w:t>
      </w:r>
      <w:r w:rsidR="005A4E9E">
        <w:rPr>
          <w:sz w:val="24"/>
        </w:rPr>
        <w:t xml:space="preserve">HH PPS </w:t>
      </w:r>
      <w:r w:rsidR="00E24358">
        <w:rPr>
          <w:sz w:val="24"/>
        </w:rPr>
        <w:t>final rule</w:t>
      </w:r>
      <w:r w:rsidR="00866B64">
        <w:rPr>
          <w:sz w:val="24"/>
        </w:rPr>
        <w:t xml:space="preserve"> (79 FR 66032)</w:t>
      </w:r>
      <w:r w:rsidR="00E24358">
        <w:rPr>
          <w:sz w:val="24"/>
        </w:rPr>
        <w:t>, we finalized a clarification</w:t>
      </w:r>
      <w:r w:rsidRPr="00A53F64">
        <w:rPr>
          <w:sz w:val="24"/>
        </w:rPr>
        <w:t xml:space="preserve"> that the face-to-face encounter requirement is applicable for certifications rather than initial episodes.  A certification (versus recertification) is generally considered to be any time that a new start of care OASIS is completed to initiate care.  </w:t>
      </w:r>
    </w:p>
    <w:p w14:paraId="1A420DC1" w14:textId="77777777" w:rsidR="00B805CA" w:rsidRDefault="00B805CA" w:rsidP="002109E3">
      <w:pPr>
        <w:rPr>
          <w:sz w:val="24"/>
        </w:rPr>
      </w:pPr>
    </w:p>
    <w:p w14:paraId="731670A3" w14:textId="3205A67D" w:rsidR="002109E3" w:rsidRDefault="002109E3" w:rsidP="002109E3">
      <w:pPr>
        <w:rPr>
          <w:sz w:val="24"/>
        </w:rPr>
      </w:pPr>
      <w:r w:rsidRPr="00A53F64">
        <w:rPr>
          <w:sz w:val="24"/>
        </w:rPr>
        <w:t xml:space="preserve">We estimate that of the </w:t>
      </w:r>
      <w:r w:rsidR="008305E1">
        <w:rPr>
          <w:sz w:val="24"/>
        </w:rPr>
        <w:t>6,276,792</w:t>
      </w:r>
      <w:r w:rsidRPr="00A53F64">
        <w:rPr>
          <w:sz w:val="24"/>
        </w:rPr>
        <w:t xml:space="preserve"> </w:t>
      </w:r>
      <w:r w:rsidR="00866B64">
        <w:rPr>
          <w:sz w:val="24"/>
        </w:rPr>
        <w:t xml:space="preserve">home health </w:t>
      </w:r>
      <w:r w:rsidRPr="00A53F64">
        <w:rPr>
          <w:sz w:val="24"/>
        </w:rPr>
        <w:t>episodes in CY 201</w:t>
      </w:r>
      <w:r w:rsidR="008305E1">
        <w:rPr>
          <w:sz w:val="24"/>
        </w:rPr>
        <w:t>5</w:t>
      </w:r>
      <w:r w:rsidRPr="00A53F64">
        <w:rPr>
          <w:sz w:val="24"/>
        </w:rPr>
        <w:t>,</w:t>
      </w:r>
      <w:r w:rsidR="000A720D">
        <w:rPr>
          <w:sz w:val="24"/>
        </w:rPr>
        <w:t xml:space="preserve"> </w:t>
      </w:r>
      <w:r w:rsidR="008305E1">
        <w:rPr>
          <w:sz w:val="24"/>
        </w:rPr>
        <w:t>3,258,095</w:t>
      </w:r>
      <w:r w:rsidRPr="00A53F64">
        <w:rPr>
          <w:sz w:val="24"/>
        </w:rPr>
        <w:t xml:space="preserve"> start of care assessments were performed on initial home health episodes.  </w:t>
      </w:r>
      <w:r w:rsidR="00E24358">
        <w:rPr>
          <w:sz w:val="24"/>
        </w:rPr>
        <w:t>A</w:t>
      </w:r>
      <w:r w:rsidRPr="00A53F64">
        <w:rPr>
          <w:sz w:val="24"/>
        </w:rPr>
        <w:t xml:space="preserve">n additional </w:t>
      </w:r>
      <w:r w:rsidR="008305E1">
        <w:rPr>
          <w:sz w:val="24"/>
        </w:rPr>
        <w:t>602,418</w:t>
      </w:r>
      <w:r w:rsidRPr="00A53F64">
        <w:rPr>
          <w:sz w:val="24"/>
        </w:rPr>
        <w:t xml:space="preserve"> episodes w</w:t>
      </w:r>
      <w:r w:rsidR="00E24358">
        <w:rPr>
          <w:sz w:val="24"/>
        </w:rPr>
        <w:t>ill</w:t>
      </w:r>
      <w:r w:rsidRPr="00A53F64">
        <w:rPr>
          <w:sz w:val="24"/>
        </w:rPr>
        <w:t xml:space="preserve"> require documentation of a face-to-face encounter for subsequent episodes that were initiated with a new start of care OASIS assessment.  We estimate that it w</w:t>
      </w:r>
      <w:r w:rsidR="00E24358">
        <w:rPr>
          <w:sz w:val="24"/>
        </w:rPr>
        <w:t>ill</w:t>
      </w:r>
      <w:r w:rsidRPr="00A53F64">
        <w:rPr>
          <w:sz w:val="24"/>
        </w:rPr>
        <w:t xml:space="preserve"> take no more than </w:t>
      </w:r>
      <w:r w:rsidR="000A720D">
        <w:rPr>
          <w:sz w:val="24"/>
        </w:rPr>
        <w:t>one</w:t>
      </w:r>
      <w:r w:rsidRPr="00A53F64">
        <w:rPr>
          <w:sz w:val="24"/>
        </w:rPr>
        <w:t xml:space="preserve"> minute for the certifying physician to document the date that the face-to-face encounter occurred (1 / 60 = 0.0166 hours).  The estimated burden for the certifying physician to document the date of the face-to-face encounter for each certification (any time a new start of care OASIS is completed to initiate care) w</w:t>
      </w:r>
      <w:r w:rsidR="00E24358">
        <w:rPr>
          <w:sz w:val="24"/>
        </w:rPr>
        <w:t>ill</w:t>
      </w:r>
      <w:r w:rsidRPr="00A53F64">
        <w:rPr>
          <w:sz w:val="24"/>
        </w:rPr>
        <w:t xml:space="preserve"> be 0.0166 hours or </w:t>
      </w:r>
      <w:r w:rsidR="008305E1">
        <w:rPr>
          <w:sz w:val="24"/>
        </w:rPr>
        <w:t>10,000</w:t>
      </w:r>
      <w:r w:rsidRPr="00A53F64">
        <w:rPr>
          <w:sz w:val="24"/>
        </w:rPr>
        <w:t xml:space="preserve"> total hours (0.0166 hours x </w:t>
      </w:r>
      <w:r w:rsidR="008305E1">
        <w:rPr>
          <w:sz w:val="24"/>
        </w:rPr>
        <w:t>602,418</w:t>
      </w:r>
      <w:r w:rsidRPr="00A53F64">
        <w:rPr>
          <w:sz w:val="24"/>
        </w:rPr>
        <w:t xml:space="preserve"> additional home health episodes).  The estimated cost for the certifying physician to document the date of the face-to-face encounter for each additional home health episode w</w:t>
      </w:r>
      <w:r w:rsidR="00E24358">
        <w:rPr>
          <w:sz w:val="24"/>
        </w:rPr>
        <w:t>ill</w:t>
      </w:r>
      <w:r w:rsidRPr="00A53F64">
        <w:rPr>
          <w:sz w:val="24"/>
        </w:rPr>
        <w:t xml:space="preserve"> be $</w:t>
      </w:r>
      <w:r w:rsidR="00CA37A7">
        <w:rPr>
          <w:sz w:val="24"/>
        </w:rPr>
        <w:t>2.72</w:t>
      </w:r>
      <w:r w:rsidRPr="00A53F64">
        <w:rPr>
          <w:sz w:val="24"/>
        </w:rPr>
        <w:t xml:space="preserve"> per certification (0.0166 x $</w:t>
      </w:r>
      <w:r w:rsidR="00CA37A7">
        <w:rPr>
          <w:sz w:val="24"/>
        </w:rPr>
        <w:t>163.90</w:t>
      </w:r>
      <w:r w:rsidRPr="00A53F64">
        <w:rPr>
          <w:sz w:val="24"/>
        </w:rPr>
        <w:t>) or $</w:t>
      </w:r>
      <w:r w:rsidR="008305E1">
        <w:rPr>
          <w:sz w:val="24"/>
        </w:rPr>
        <w:t>1,638,577</w:t>
      </w:r>
      <w:r w:rsidRPr="00A53F64">
        <w:rPr>
          <w:sz w:val="24"/>
        </w:rPr>
        <w:t xml:space="preserve"> total ($</w:t>
      </w:r>
      <w:r w:rsidR="00CA37A7">
        <w:rPr>
          <w:sz w:val="24"/>
        </w:rPr>
        <w:t>2.72</w:t>
      </w:r>
      <w:r w:rsidRPr="00A53F64">
        <w:rPr>
          <w:sz w:val="24"/>
        </w:rPr>
        <w:t xml:space="preserve"> x </w:t>
      </w:r>
      <w:r w:rsidR="008305E1">
        <w:rPr>
          <w:sz w:val="24"/>
        </w:rPr>
        <w:t>602,418</w:t>
      </w:r>
      <w:r w:rsidR="007B7616">
        <w:rPr>
          <w:sz w:val="24"/>
        </w:rPr>
        <w:t>)</w:t>
      </w:r>
      <w:r w:rsidRPr="00A53F64">
        <w:rPr>
          <w:sz w:val="24"/>
        </w:rPr>
        <w:t xml:space="preserve">.  </w:t>
      </w:r>
    </w:p>
    <w:p w14:paraId="3EEC2104" w14:textId="77777777" w:rsidR="002109E3" w:rsidRPr="00A53F64" w:rsidRDefault="002109E3" w:rsidP="002109E3">
      <w:pPr>
        <w:rPr>
          <w:sz w:val="24"/>
        </w:rPr>
      </w:pPr>
    </w:p>
    <w:p w14:paraId="03BB5D6A" w14:textId="77777777" w:rsidR="00EB4698" w:rsidRPr="004B5A19" w:rsidRDefault="00EB4698" w:rsidP="00776AFD">
      <w:pPr>
        <w:ind w:firstLine="720"/>
        <w:rPr>
          <w:sz w:val="24"/>
        </w:rPr>
      </w:pPr>
    </w:p>
    <w:p w14:paraId="45FB5F82" w14:textId="77777777" w:rsidR="00E43404" w:rsidRDefault="00E43404" w:rsidP="00776AFD">
      <w:pPr>
        <w:pStyle w:val="Heading1"/>
        <w:jc w:val="center"/>
        <w:rPr>
          <w:b w:val="0"/>
          <w:szCs w:val="24"/>
        </w:rPr>
      </w:pPr>
      <w:r>
        <w:rPr>
          <w:b w:val="0"/>
          <w:szCs w:val="24"/>
        </w:rPr>
        <w:t>Table 1</w:t>
      </w:r>
    </w:p>
    <w:p w14:paraId="578BDA50" w14:textId="77777777" w:rsidR="00535FB8" w:rsidRPr="00EB0C92" w:rsidRDefault="00957D08" w:rsidP="00776AFD">
      <w:pPr>
        <w:pStyle w:val="Heading1"/>
        <w:jc w:val="center"/>
        <w:rPr>
          <w:b w:val="0"/>
          <w:szCs w:val="24"/>
        </w:rPr>
      </w:pPr>
      <w:r w:rsidRPr="00EB0C92">
        <w:rPr>
          <w:b w:val="0"/>
          <w:szCs w:val="24"/>
        </w:rPr>
        <w:t xml:space="preserve">HH Face-to-Face </w:t>
      </w:r>
      <w:r w:rsidR="00535FB8" w:rsidRPr="00EB0C92">
        <w:rPr>
          <w:b w:val="0"/>
          <w:szCs w:val="24"/>
        </w:rPr>
        <w:t>Assumptions and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3150"/>
      </w:tblGrid>
      <w:tr w:rsidR="00E67EEF" w:rsidRPr="004B5A19" w14:paraId="11AA2205" w14:textId="77777777" w:rsidTr="00943F70">
        <w:tc>
          <w:tcPr>
            <w:tcW w:w="6498" w:type="dxa"/>
          </w:tcPr>
          <w:p w14:paraId="2B4311F8" w14:textId="77777777" w:rsidR="00E67EEF" w:rsidRPr="004B5A19" w:rsidRDefault="00535FB8" w:rsidP="003D5275">
            <w:pPr>
              <w:rPr>
                <w:szCs w:val="20"/>
              </w:rPr>
            </w:pPr>
            <w:r w:rsidRPr="004B5A19">
              <w:rPr>
                <w:szCs w:val="20"/>
              </w:rPr>
              <w:t># of Medicare</w:t>
            </w:r>
            <w:r w:rsidR="005A78BC">
              <w:rPr>
                <w:szCs w:val="20"/>
              </w:rPr>
              <w:t>-billing</w:t>
            </w:r>
            <w:r w:rsidRPr="004B5A19">
              <w:rPr>
                <w:szCs w:val="20"/>
              </w:rPr>
              <w:t xml:space="preserve"> HHAs</w:t>
            </w:r>
            <w:r w:rsidR="005A78BC">
              <w:rPr>
                <w:szCs w:val="20"/>
              </w:rPr>
              <w:t>, from CY 201</w:t>
            </w:r>
            <w:r w:rsidR="003D5275">
              <w:rPr>
                <w:szCs w:val="20"/>
              </w:rPr>
              <w:t>5</w:t>
            </w:r>
            <w:r w:rsidR="005A78BC">
              <w:rPr>
                <w:szCs w:val="20"/>
              </w:rPr>
              <w:t xml:space="preserve"> claims with matched OASIS assessments</w:t>
            </w:r>
          </w:p>
        </w:tc>
        <w:tc>
          <w:tcPr>
            <w:tcW w:w="3222" w:type="dxa"/>
          </w:tcPr>
          <w:p w14:paraId="471527F1" w14:textId="77777777" w:rsidR="00E67EEF" w:rsidRPr="004B5A19" w:rsidRDefault="005A78BC" w:rsidP="002100B0">
            <w:pPr>
              <w:rPr>
                <w:szCs w:val="20"/>
              </w:rPr>
            </w:pPr>
            <w:r>
              <w:rPr>
                <w:szCs w:val="20"/>
              </w:rPr>
              <w:t>11</w:t>
            </w:r>
            <w:r w:rsidR="00E3265B" w:rsidRPr="004B5A19">
              <w:rPr>
                <w:szCs w:val="20"/>
              </w:rPr>
              <w:t>,</w:t>
            </w:r>
            <w:r w:rsidR="002100B0">
              <w:rPr>
                <w:szCs w:val="20"/>
              </w:rPr>
              <w:t>327</w:t>
            </w:r>
            <w:r w:rsidR="00E3265B" w:rsidRPr="004B5A19">
              <w:rPr>
                <w:szCs w:val="20"/>
              </w:rPr>
              <w:t xml:space="preserve"> </w:t>
            </w:r>
          </w:p>
        </w:tc>
      </w:tr>
      <w:tr w:rsidR="00E67EEF" w:rsidRPr="004B5A19" w14:paraId="114C768B" w14:textId="77777777" w:rsidTr="00943F70">
        <w:tc>
          <w:tcPr>
            <w:tcW w:w="6498" w:type="dxa"/>
          </w:tcPr>
          <w:p w14:paraId="46E7C8A6" w14:textId="77777777" w:rsidR="00E67EEF" w:rsidRPr="004B5A19" w:rsidRDefault="005A78BC" w:rsidP="00E64748">
            <w:pPr>
              <w:rPr>
                <w:szCs w:val="20"/>
              </w:rPr>
            </w:pPr>
            <w:r>
              <w:rPr>
                <w:szCs w:val="20"/>
              </w:rPr>
              <w:t>Hourly rate of an office employee (Executive Secretaries and Executive Administrative Assistants, 43-6014)</w:t>
            </w:r>
          </w:p>
        </w:tc>
        <w:tc>
          <w:tcPr>
            <w:tcW w:w="3222" w:type="dxa"/>
          </w:tcPr>
          <w:p w14:paraId="45094FF0" w14:textId="77777777" w:rsidR="00E67EEF" w:rsidRPr="004B5A19" w:rsidRDefault="005A78BC" w:rsidP="00710931">
            <w:pPr>
              <w:rPr>
                <w:szCs w:val="20"/>
              </w:rPr>
            </w:pPr>
            <w:r>
              <w:rPr>
                <w:szCs w:val="20"/>
              </w:rPr>
              <w:t>$</w:t>
            </w:r>
            <w:r w:rsidR="00710931">
              <w:rPr>
                <w:szCs w:val="20"/>
              </w:rPr>
              <w:t>31.36</w:t>
            </w:r>
          </w:p>
        </w:tc>
      </w:tr>
      <w:tr w:rsidR="00E67EEF" w:rsidRPr="004B5A19" w14:paraId="47EDE33D" w14:textId="77777777" w:rsidTr="00943F70">
        <w:tc>
          <w:tcPr>
            <w:tcW w:w="6498" w:type="dxa"/>
          </w:tcPr>
          <w:p w14:paraId="3D6C697E" w14:textId="77777777" w:rsidR="00E67EEF" w:rsidRPr="004B5A19" w:rsidRDefault="005A78BC" w:rsidP="00E64748">
            <w:pPr>
              <w:rPr>
                <w:szCs w:val="20"/>
              </w:rPr>
            </w:pPr>
            <w:r>
              <w:rPr>
                <w:szCs w:val="20"/>
              </w:rPr>
              <w:t>Hourly rate of an administrator (General and Operations Managers, 11-1021)</w:t>
            </w:r>
          </w:p>
        </w:tc>
        <w:tc>
          <w:tcPr>
            <w:tcW w:w="3222" w:type="dxa"/>
          </w:tcPr>
          <w:p w14:paraId="0317ED0E" w14:textId="77777777" w:rsidR="00E67EEF" w:rsidRPr="004B5A19" w:rsidRDefault="005A78BC" w:rsidP="00710931">
            <w:pPr>
              <w:rPr>
                <w:szCs w:val="20"/>
              </w:rPr>
            </w:pPr>
            <w:r>
              <w:rPr>
                <w:szCs w:val="20"/>
              </w:rPr>
              <w:t>$</w:t>
            </w:r>
            <w:r w:rsidR="00710931">
              <w:rPr>
                <w:szCs w:val="20"/>
              </w:rPr>
              <w:t>106.00</w:t>
            </w:r>
          </w:p>
        </w:tc>
      </w:tr>
      <w:tr w:rsidR="00EB0C92" w:rsidRPr="004B5A19" w14:paraId="2C0FF96D" w14:textId="77777777" w:rsidTr="00943F70">
        <w:tc>
          <w:tcPr>
            <w:tcW w:w="6498" w:type="dxa"/>
          </w:tcPr>
          <w:p w14:paraId="0C337B00" w14:textId="77777777" w:rsidR="00EB0C92" w:rsidRDefault="00EB0C92" w:rsidP="00E64748">
            <w:pPr>
              <w:rPr>
                <w:szCs w:val="20"/>
              </w:rPr>
            </w:pPr>
            <w:r>
              <w:rPr>
                <w:szCs w:val="20"/>
              </w:rPr>
              <w:t>Hourly rate of Family and General Practitioners (29-1062)</w:t>
            </w:r>
          </w:p>
        </w:tc>
        <w:tc>
          <w:tcPr>
            <w:tcW w:w="3222" w:type="dxa"/>
          </w:tcPr>
          <w:p w14:paraId="2E025F55" w14:textId="77777777" w:rsidR="00EB0C92" w:rsidRDefault="00EB0C92" w:rsidP="00710931">
            <w:pPr>
              <w:rPr>
                <w:szCs w:val="20"/>
              </w:rPr>
            </w:pPr>
            <w:r>
              <w:rPr>
                <w:szCs w:val="20"/>
              </w:rPr>
              <w:t>$</w:t>
            </w:r>
            <w:r w:rsidR="00710931">
              <w:rPr>
                <w:szCs w:val="20"/>
              </w:rPr>
              <w:t>163.90</w:t>
            </w:r>
          </w:p>
        </w:tc>
      </w:tr>
    </w:tbl>
    <w:p w14:paraId="7BE09140" w14:textId="77777777" w:rsidR="00C27F83" w:rsidRPr="00240A7D" w:rsidRDefault="00EB0C92" w:rsidP="00535FB8">
      <w:pPr>
        <w:tabs>
          <w:tab w:val="left" w:pos="-1080"/>
          <w:tab w:val="left" w:pos="-540"/>
        </w:tabs>
        <w:rPr>
          <w:szCs w:val="20"/>
        </w:rPr>
      </w:pPr>
      <w:r w:rsidRPr="00240A7D">
        <w:rPr>
          <w:szCs w:val="20"/>
        </w:rPr>
        <w:t>All</w:t>
      </w:r>
      <w:r w:rsidR="00535FB8" w:rsidRPr="00240A7D">
        <w:rPr>
          <w:szCs w:val="20"/>
        </w:rPr>
        <w:t xml:space="preserve"> salary information is from the Bureau of Labor Statistics website at </w:t>
      </w:r>
      <w:hyperlink r:id="rId8" w:history="1">
        <w:r w:rsidRPr="00240A7D">
          <w:rPr>
            <w:rStyle w:val="Hyperlink"/>
            <w:szCs w:val="20"/>
          </w:rPr>
          <w:t>http://www.bls.gov/oes/current/naics4_621600.htm</w:t>
        </w:r>
      </w:hyperlink>
      <w:r w:rsidRPr="00240A7D">
        <w:rPr>
          <w:szCs w:val="20"/>
        </w:rPr>
        <w:t xml:space="preserve"> and includes a fringe benefits package worth </w:t>
      </w:r>
      <w:r w:rsidR="00710931">
        <w:rPr>
          <w:szCs w:val="20"/>
        </w:rPr>
        <w:t>10</w:t>
      </w:r>
      <w:r w:rsidRPr="00240A7D">
        <w:rPr>
          <w:szCs w:val="20"/>
        </w:rPr>
        <w:t>0 percent of the base salary.  The mean hourly wage rates are based on May 201</w:t>
      </w:r>
      <w:r w:rsidR="00710931">
        <w:rPr>
          <w:szCs w:val="20"/>
        </w:rPr>
        <w:t>5</w:t>
      </w:r>
      <w:r w:rsidRPr="00240A7D">
        <w:rPr>
          <w:szCs w:val="20"/>
        </w:rPr>
        <w:t xml:space="preserve"> BLS data for each discipline, for those providing </w:t>
      </w:r>
      <w:r w:rsidRPr="00240A7D">
        <w:rPr>
          <w:szCs w:val="20"/>
        </w:rPr>
        <w:lastRenderedPageBreak/>
        <w:t>“home health care services.”</w:t>
      </w:r>
    </w:p>
    <w:p w14:paraId="71314F77" w14:textId="77777777" w:rsidR="004A33B3" w:rsidRPr="004B5A19" w:rsidRDefault="004A33B3" w:rsidP="00535FB8">
      <w:pPr>
        <w:tabs>
          <w:tab w:val="left" w:pos="-1080"/>
          <w:tab w:val="left" w:pos="-540"/>
        </w:tabs>
        <w:rPr>
          <w:sz w:val="24"/>
        </w:rPr>
      </w:pPr>
    </w:p>
    <w:p w14:paraId="0BC274F4" w14:textId="77777777" w:rsidR="00E43404" w:rsidRDefault="00E43404" w:rsidP="00DA08B6">
      <w:pPr>
        <w:tabs>
          <w:tab w:val="left" w:pos="450"/>
        </w:tabs>
        <w:ind w:left="432"/>
        <w:jc w:val="center"/>
        <w:rPr>
          <w:sz w:val="24"/>
        </w:rPr>
      </w:pPr>
      <w:r>
        <w:rPr>
          <w:sz w:val="24"/>
        </w:rPr>
        <w:t>Table 2</w:t>
      </w:r>
    </w:p>
    <w:p w14:paraId="3E0D7DB2" w14:textId="77777777" w:rsidR="00E97AAD" w:rsidRDefault="00D26B6E" w:rsidP="00DA08B6">
      <w:pPr>
        <w:tabs>
          <w:tab w:val="left" w:pos="450"/>
        </w:tabs>
        <w:ind w:left="432"/>
        <w:jc w:val="center"/>
        <w:rPr>
          <w:sz w:val="24"/>
        </w:rPr>
      </w:pPr>
      <w:r w:rsidRPr="004B5A19">
        <w:rPr>
          <w:sz w:val="24"/>
        </w:rPr>
        <w:t xml:space="preserve">HH FACE-TO-FACE ENCOUNTER </w:t>
      </w:r>
    </w:p>
    <w:p w14:paraId="269BF354" w14:textId="77777777" w:rsidR="00DA08B6" w:rsidRPr="004B5A19" w:rsidRDefault="006C1593" w:rsidP="00DA08B6">
      <w:pPr>
        <w:tabs>
          <w:tab w:val="left" w:pos="450"/>
        </w:tabs>
        <w:ind w:left="432"/>
        <w:jc w:val="center"/>
        <w:rPr>
          <w:sz w:val="24"/>
        </w:rPr>
      </w:pPr>
      <w:r>
        <w:rPr>
          <w:sz w:val="24"/>
        </w:rPr>
        <w:t xml:space="preserve">ONE-TIME </w:t>
      </w:r>
      <w:r w:rsidR="00DA08B6" w:rsidRPr="004B5A19">
        <w:rPr>
          <w:sz w:val="24"/>
        </w:rPr>
        <w:t>ESTIMATE</w:t>
      </w:r>
      <w:r>
        <w:rPr>
          <w:sz w:val="24"/>
        </w:rPr>
        <w:t>D BURDEN</w:t>
      </w:r>
      <w:r w:rsidR="00C46CB2" w:rsidRPr="004B5A19">
        <w:rPr>
          <w:sz w:val="24"/>
        </w:rPr>
        <w:t xml:space="preserve">:  Form </w:t>
      </w:r>
      <w:r w:rsidR="00E97AAD">
        <w:rPr>
          <w:sz w:val="24"/>
        </w:rPr>
        <w:t>Revision</w:t>
      </w:r>
      <w:r w:rsidR="00C46CB2" w:rsidRPr="004B5A19">
        <w:rPr>
          <w:sz w:val="24"/>
        </w:rPr>
        <w:t xml:space="preserve"> by HHA</w:t>
      </w:r>
      <w:r w:rsidR="00B80A57" w:rsidRPr="004B5A19">
        <w:rPr>
          <w:sz w:val="24"/>
        </w:rPr>
        <w:t xml:space="preserve"> </w:t>
      </w:r>
    </w:p>
    <w:tbl>
      <w:tblPr>
        <w:tblW w:w="9000" w:type="dxa"/>
        <w:tblInd w:w="370" w:type="dxa"/>
        <w:tblLayout w:type="fixed"/>
        <w:tblCellMar>
          <w:left w:w="0" w:type="dxa"/>
          <w:right w:w="0" w:type="dxa"/>
        </w:tblCellMar>
        <w:tblLook w:val="0000" w:firstRow="0" w:lastRow="0" w:firstColumn="0" w:lastColumn="0" w:noHBand="0" w:noVBand="0"/>
      </w:tblPr>
      <w:tblGrid>
        <w:gridCol w:w="1620"/>
        <w:gridCol w:w="990"/>
        <w:gridCol w:w="1170"/>
        <w:gridCol w:w="1080"/>
        <w:gridCol w:w="990"/>
        <w:gridCol w:w="810"/>
        <w:gridCol w:w="1080"/>
        <w:gridCol w:w="1260"/>
      </w:tblGrid>
      <w:tr w:rsidR="00DA08B6" w:rsidRPr="004B5A19" w14:paraId="7F9D8383" w14:textId="77777777" w:rsidTr="00085E71">
        <w:trPr>
          <w:cantSplit/>
          <w:tblHeader/>
        </w:trPr>
        <w:tc>
          <w:tcPr>
            <w:tcW w:w="1620" w:type="dxa"/>
            <w:tcBorders>
              <w:top w:val="single" w:sz="8" w:space="0" w:color="C0C0C0"/>
              <w:left w:val="single" w:sz="8" w:space="0" w:color="C0C0C0"/>
              <w:bottom w:val="single" w:sz="8" w:space="0" w:color="C0C0C0"/>
              <w:right w:val="single" w:sz="8" w:space="0" w:color="C0C0C0"/>
            </w:tcBorders>
          </w:tcPr>
          <w:p w14:paraId="47D292F0" w14:textId="77777777" w:rsidR="00DA08B6" w:rsidRPr="004B5A19" w:rsidRDefault="00DA08B6" w:rsidP="00DC26A0">
            <w:pPr>
              <w:spacing w:line="480" w:lineRule="auto"/>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745BEE94" w14:textId="77777777" w:rsidR="00DA08B6" w:rsidRPr="004B5A19" w:rsidRDefault="00DA08B6" w:rsidP="00DC26A0">
            <w:pPr>
              <w:jc w:val="center"/>
              <w:rPr>
                <w:szCs w:val="20"/>
              </w:rPr>
            </w:pPr>
          </w:p>
          <w:p w14:paraId="05DCAB77" w14:textId="77777777" w:rsidR="00DA08B6" w:rsidRPr="004B5A19" w:rsidRDefault="00DA08B6" w:rsidP="00DC26A0">
            <w:pPr>
              <w:jc w:val="center"/>
              <w:rPr>
                <w:szCs w:val="20"/>
              </w:rPr>
            </w:pPr>
            <w:r w:rsidRPr="004B5A19">
              <w:rPr>
                <w:szCs w:val="20"/>
              </w:rPr>
              <w:t xml:space="preserve">Number of </w:t>
            </w:r>
          </w:p>
          <w:p w14:paraId="7DAAA5E8" w14:textId="77777777" w:rsidR="00DA08B6" w:rsidRPr="004B5A19" w:rsidRDefault="00DA08B6" w:rsidP="00DC26A0">
            <w:pPr>
              <w:jc w:val="center"/>
              <w:rPr>
                <w:szCs w:val="20"/>
              </w:rPr>
            </w:pPr>
            <w:r w:rsidRPr="004B5A19">
              <w:rPr>
                <w:szCs w:val="20"/>
              </w:rPr>
              <w:t>HHAs</w:t>
            </w:r>
          </w:p>
        </w:tc>
        <w:tc>
          <w:tcPr>
            <w:tcW w:w="1170" w:type="dxa"/>
            <w:tcBorders>
              <w:top w:val="single" w:sz="8" w:space="0" w:color="C0C0C0"/>
              <w:left w:val="single" w:sz="8" w:space="0" w:color="C0C0C0"/>
              <w:bottom w:val="single" w:sz="8" w:space="0" w:color="C0C0C0"/>
              <w:right w:val="single" w:sz="8" w:space="0" w:color="C0C0C0"/>
            </w:tcBorders>
          </w:tcPr>
          <w:p w14:paraId="16AB9F88" w14:textId="77777777" w:rsidR="00DA08B6" w:rsidRPr="004B5A19" w:rsidRDefault="00DA08B6" w:rsidP="00DC26A0">
            <w:pPr>
              <w:jc w:val="center"/>
              <w:rPr>
                <w:szCs w:val="20"/>
              </w:rPr>
            </w:pPr>
          </w:p>
          <w:p w14:paraId="5113EDC3" w14:textId="77777777" w:rsidR="00DA08B6" w:rsidRPr="004B5A19" w:rsidRDefault="00DA08B6" w:rsidP="00DA08B6">
            <w:pPr>
              <w:jc w:val="center"/>
              <w:rPr>
                <w:szCs w:val="20"/>
              </w:rPr>
            </w:pPr>
            <w:r w:rsidRPr="004B5A19">
              <w:rPr>
                <w:szCs w:val="20"/>
              </w:rPr>
              <w:t>Time per HHA</w:t>
            </w:r>
          </w:p>
          <w:p w14:paraId="04952504" w14:textId="77777777" w:rsidR="00DA08B6" w:rsidRPr="004B5A19" w:rsidRDefault="00DA08B6" w:rsidP="00DA08B6">
            <w:pPr>
              <w:jc w:val="center"/>
              <w:rPr>
                <w:szCs w:val="20"/>
              </w:rPr>
            </w:pPr>
            <w:r w:rsidRPr="004B5A19">
              <w:rPr>
                <w:szCs w:val="20"/>
              </w:rPr>
              <w:t>(minutes)</w:t>
            </w:r>
          </w:p>
        </w:tc>
        <w:tc>
          <w:tcPr>
            <w:tcW w:w="1080" w:type="dxa"/>
            <w:tcBorders>
              <w:top w:val="single" w:sz="8" w:space="0" w:color="C0C0C0"/>
              <w:left w:val="single" w:sz="8" w:space="0" w:color="C0C0C0"/>
              <w:bottom w:val="single" w:sz="8" w:space="0" w:color="C0C0C0"/>
              <w:right w:val="single" w:sz="8" w:space="0" w:color="C0C0C0"/>
            </w:tcBorders>
          </w:tcPr>
          <w:p w14:paraId="68B9AF64" w14:textId="77777777" w:rsidR="00DA08B6" w:rsidRPr="004B5A19" w:rsidRDefault="00DA08B6" w:rsidP="00DC26A0">
            <w:pPr>
              <w:jc w:val="center"/>
              <w:rPr>
                <w:szCs w:val="20"/>
              </w:rPr>
            </w:pPr>
          </w:p>
          <w:p w14:paraId="368A7E39" w14:textId="77777777" w:rsidR="00DA08B6" w:rsidRPr="004B5A19" w:rsidRDefault="00DA08B6" w:rsidP="00DC26A0">
            <w:pPr>
              <w:jc w:val="center"/>
              <w:rPr>
                <w:szCs w:val="20"/>
              </w:rPr>
            </w:pPr>
            <w:r w:rsidRPr="004B5A19">
              <w:rPr>
                <w:szCs w:val="20"/>
              </w:rPr>
              <w:t>Time per HHA</w:t>
            </w:r>
          </w:p>
          <w:p w14:paraId="7A1923F3" w14:textId="77777777" w:rsidR="00DA08B6" w:rsidRPr="004B5A19" w:rsidRDefault="00DA08B6" w:rsidP="00DC26A0">
            <w:pPr>
              <w:jc w:val="center"/>
              <w:rPr>
                <w:szCs w:val="20"/>
              </w:rPr>
            </w:pPr>
            <w:r w:rsidRPr="004B5A19">
              <w:rPr>
                <w:szCs w:val="20"/>
              </w:rPr>
              <w:t>(hours)</w:t>
            </w:r>
          </w:p>
        </w:tc>
        <w:tc>
          <w:tcPr>
            <w:tcW w:w="990" w:type="dxa"/>
            <w:tcBorders>
              <w:top w:val="single" w:sz="8" w:space="0" w:color="C0C0C0"/>
              <w:left w:val="single" w:sz="8" w:space="0" w:color="C0C0C0"/>
              <w:bottom w:val="single" w:sz="8" w:space="0" w:color="C0C0C0"/>
              <w:right w:val="single" w:sz="8" w:space="0" w:color="C0C0C0"/>
            </w:tcBorders>
          </w:tcPr>
          <w:p w14:paraId="318519EA" w14:textId="77777777" w:rsidR="00DA08B6" w:rsidRPr="004B5A19" w:rsidRDefault="00DA08B6" w:rsidP="00DC26A0">
            <w:pPr>
              <w:jc w:val="center"/>
              <w:rPr>
                <w:szCs w:val="20"/>
              </w:rPr>
            </w:pPr>
            <w:r w:rsidRPr="004B5A19">
              <w:rPr>
                <w:szCs w:val="20"/>
              </w:rPr>
              <w:t>Total</w:t>
            </w:r>
          </w:p>
          <w:p w14:paraId="5A3FEA91" w14:textId="77777777" w:rsidR="00DA08B6" w:rsidRPr="004B5A19" w:rsidRDefault="00DA08B6" w:rsidP="00DC26A0">
            <w:pPr>
              <w:jc w:val="center"/>
              <w:rPr>
                <w:szCs w:val="20"/>
              </w:rPr>
            </w:pPr>
            <w:r w:rsidRPr="004B5A19">
              <w:rPr>
                <w:szCs w:val="20"/>
              </w:rPr>
              <w:t>time, all HHAs</w:t>
            </w:r>
          </w:p>
          <w:p w14:paraId="61169E3B" w14:textId="77777777" w:rsidR="00DA08B6" w:rsidRPr="004B5A19" w:rsidRDefault="00DA08B6" w:rsidP="00DC26A0">
            <w:pPr>
              <w:jc w:val="center"/>
              <w:rPr>
                <w:szCs w:val="20"/>
              </w:rPr>
            </w:pPr>
            <w:r w:rsidRPr="004B5A19">
              <w:rPr>
                <w:szCs w:val="20"/>
              </w:rPr>
              <w:t>(hours)</w:t>
            </w:r>
          </w:p>
        </w:tc>
        <w:tc>
          <w:tcPr>
            <w:tcW w:w="810" w:type="dxa"/>
            <w:tcBorders>
              <w:top w:val="single" w:sz="8" w:space="0" w:color="C0C0C0"/>
              <w:left w:val="single" w:sz="8" w:space="0" w:color="C0C0C0"/>
              <w:bottom w:val="single" w:sz="8" w:space="0" w:color="C0C0C0"/>
              <w:right w:val="single" w:sz="8" w:space="0" w:color="C0C0C0"/>
            </w:tcBorders>
          </w:tcPr>
          <w:p w14:paraId="3BC12A4E" w14:textId="77777777" w:rsidR="00DA08B6" w:rsidRPr="004B5A19" w:rsidRDefault="00DA08B6" w:rsidP="00DC26A0">
            <w:pPr>
              <w:jc w:val="center"/>
              <w:rPr>
                <w:szCs w:val="20"/>
              </w:rPr>
            </w:pPr>
          </w:p>
          <w:p w14:paraId="7C80C940" w14:textId="77777777" w:rsidR="00DA08B6" w:rsidRPr="004B5A19" w:rsidRDefault="00DA08B6" w:rsidP="00DC26A0">
            <w:pPr>
              <w:jc w:val="center"/>
              <w:rPr>
                <w:szCs w:val="20"/>
              </w:rPr>
            </w:pPr>
          </w:p>
          <w:p w14:paraId="73B5910F" w14:textId="77777777" w:rsidR="00DA08B6" w:rsidRPr="004B5A19" w:rsidRDefault="00DA08B6" w:rsidP="00DC26A0">
            <w:pPr>
              <w:jc w:val="center"/>
              <w:rPr>
                <w:szCs w:val="20"/>
              </w:rPr>
            </w:pPr>
            <w:r w:rsidRPr="004B5A19">
              <w:rPr>
                <w:szCs w:val="20"/>
              </w:rPr>
              <w:t>Hourly</w:t>
            </w:r>
          </w:p>
          <w:p w14:paraId="178AF38C" w14:textId="77777777" w:rsidR="00DA08B6" w:rsidRPr="004B5A19" w:rsidRDefault="00DA08B6" w:rsidP="00DC26A0">
            <w:pPr>
              <w:jc w:val="center"/>
              <w:rPr>
                <w:szCs w:val="20"/>
              </w:rPr>
            </w:pPr>
            <w:r w:rsidRPr="004B5A19">
              <w:rPr>
                <w:szCs w:val="20"/>
              </w:rPr>
              <w:t>rate</w:t>
            </w:r>
          </w:p>
        </w:tc>
        <w:tc>
          <w:tcPr>
            <w:tcW w:w="1080" w:type="dxa"/>
            <w:tcBorders>
              <w:top w:val="single" w:sz="8" w:space="0" w:color="C0C0C0"/>
              <w:left w:val="single" w:sz="8" w:space="0" w:color="C0C0C0"/>
              <w:bottom w:val="single" w:sz="8" w:space="0" w:color="C0C0C0"/>
              <w:right w:val="single" w:sz="8" w:space="0" w:color="C0C0C0"/>
            </w:tcBorders>
          </w:tcPr>
          <w:p w14:paraId="48AE0884" w14:textId="77777777" w:rsidR="00DA08B6" w:rsidRPr="004B5A19" w:rsidRDefault="00DA08B6" w:rsidP="00DC26A0">
            <w:pPr>
              <w:jc w:val="center"/>
              <w:rPr>
                <w:szCs w:val="20"/>
              </w:rPr>
            </w:pPr>
          </w:p>
          <w:p w14:paraId="578994CE" w14:textId="77777777" w:rsidR="00DA08B6" w:rsidRPr="004B5A19" w:rsidRDefault="00DA08B6" w:rsidP="00DC26A0">
            <w:pPr>
              <w:jc w:val="center"/>
              <w:rPr>
                <w:szCs w:val="20"/>
              </w:rPr>
            </w:pPr>
            <w:r w:rsidRPr="004B5A19">
              <w:rPr>
                <w:szCs w:val="20"/>
              </w:rPr>
              <w:t>Cost</w:t>
            </w:r>
          </w:p>
          <w:p w14:paraId="541E8F68" w14:textId="77777777" w:rsidR="00DA08B6" w:rsidRPr="004B5A19" w:rsidRDefault="00DA08B6" w:rsidP="00DC26A0">
            <w:pPr>
              <w:jc w:val="center"/>
              <w:rPr>
                <w:szCs w:val="20"/>
              </w:rPr>
            </w:pPr>
            <w:r w:rsidRPr="004B5A19">
              <w:rPr>
                <w:szCs w:val="20"/>
              </w:rPr>
              <w:t>per HHA</w:t>
            </w:r>
          </w:p>
        </w:tc>
        <w:tc>
          <w:tcPr>
            <w:tcW w:w="1260" w:type="dxa"/>
            <w:tcBorders>
              <w:top w:val="single" w:sz="8" w:space="0" w:color="C0C0C0"/>
              <w:left w:val="single" w:sz="8" w:space="0" w:color="C0C0C0"/>
              <w:bottom w:val="single" w:sz="8" w:space="0" w:color="C0C0C0"/>
              <w:right w:val="single" w:sz="8" w:space="0" w:color="C0C0C0"/>
            </w:tcBorders>
          </w:tcPr>
          <w:p w14:paraId="33706A30" w14:textId="77777777" w:rsidR="00DA08B6" w:rsidRPr="004B5A19" w:rsidRDefault="00DA08B6" w:rsidP="00DC26A0">
            <w:pPr>
              <w:jc w:val="center"/>
              <w:rPr>
                <w:szCs w:val="20"/>
              </w:rPr>
            </w:pPr>
          </w:p>
          <w:p w14:paraId="7AA6925E" w14:textId="77777777" w:rsidR="00DA08B6" w:rsidRPr="004B5A19" w:rsidRDefault="00DA08B6" w:rsidP="00DC26A0">
            <w:pPr>
              <w:jc w:val="center"/>
              <w:rPr>
                <w:szCs w:val="20"/>
              </w:rPr>
            </w:pPr>
          </w:p>
          <w:p w14:paraId="634A25AB" w14:textId="77777777" w:rsidR="00DA08B6" w:rsidRPr="004B5A19" w:rsidRDefault="00DA08B6" w:rsidP="00DC26A0">
            <w:pPr>
              <w:jc w:val="center"/>
              <w:rPr>
                <w:szCs w:val="20"/>
              </w:rPr>
            </w:pPr>
            <w:r w:rsidRPr="004B5A19">
              <w:rPr>
                <w:szCs w:val="20"/>
              </w:rPr>
              <w:t xml:space="preserve">Total </w:t>
            </w:r>
          </w:p>
          <w:p w14:paraId="2E940556" w14:textId="77777777" w:rsidR="00DA08B6" w:rsidRPr="004B5A19" w:rsidRDefault="00DA08B6" w:rsidP="00DC26A0">
            <w:pPr>
              <w:jc w:val="center"/>
              <w:rPr>
                <w:szCs w:val="20"/>
              </w:rPr>
            </w:pPr>
            <w:r w:rsidRPr="004B5A19">
              <w:rPr>
                <w:szCs w:val="20"/>
              </w:rPr>
              <w:t>cost</w:t>
            </w:r>
          </w:p>
        </w:tc>
      </w:tr>
      <w:tr w:rsidR="00DA08B6" w:rsidRPr="004B5A19" w14:paraId="6D103AD1" w14:textId="77777777" w:rsidTr="00DC26A0">
        <w:tc>
          <w:tcPr>
            <w:tcW w:w="1620" w:type="dxa"/>
            <w:tcBorders>
              <w:top w:val="single" w:sz="8" w:space="0" w:color="C0C0C0"/>
              <w:left w:val="single" w:sz="8" w:space="0" w:color="C0C0C0"/>
              <w:bottom w:val="single" w:sz="8" w:space="0" w:color="C0C0C0"/>
              <w:right w:val="single" w:sz="8" w:space="0" w:color="C0C0C0"/>
            </w:tcBorders>
          </w:tcPr>
          <w:p w14:paraId="58CB3F89" w14:textId="77777777" w:rsidR="00DA08B6" w:rsidRPr="004B5A19" w:rsidRDefault="00DA08B6" w:rsidP="00CC0F44">
            <w:pPr>
              <w:rPr>
                <w:szCs w:val="20"/>
              </w:rPr>
            </w:pPr>
            <w:r w:rsidRPr="004B5A19">
              <w:rPr>
                <w:i/>
                <w:szCs w:val="20"/>
              </w:rPr>
              <w:t xml:space="preserve">Assumes </w:t>
            </w:r>
            <w:r w:rsidR="00EB0C92">
              <w:rPr>
                <w:i/>
                <w:szCs w:val="20"/>
              </w:rPr>
              <w:t>11</w:t>
            </w:r>
            <w:r w:rsidRPr="004B5A19">
              <w:rPr>
                <w:i/>
                <w:szCs w:val="20"/>
              </w:rPr>
              <w:t>,</w:t>
            </w:r>
            <w:r w:rsidR="00CC0F44">
              <w:rPr>
                <w:i/>
                <w:szCs w:val="20"/>
              </w:rPr>
              <w:t>327</w:t>
            </w:r>
            <w:r w:rsidRPr="004B5A19">
              <w:rPr>
                <w:i/>
                <w:szCs w:val="20"/>
              </w:rPr>
              <w:t xml:space="preserve"> HHAs</w:t>
            </w:r>
          </w:p>
        </w:tc>
        <w:tc>
          <w:tcPr>
            <w:tcW w:w="990" w:type="dxa"/>
            <w:tcBorders>
              <w:top w:val="single" w:sz="8" w:space="0" w:color="C0C0C0"/>
              <w:left w:val="single" w:sz="8" w:space="0" w:color="C0C0C0"/>
              <w:bottom w:val="single" w:sz="8" w:space="0" w:color="C0C0C0"/>
              <w:right w:val="single" w:sz="8" w:space="0" w:color="C0C0C0"/>
            </w:tcBorders>
          </w:tcPr>
          <w:p w14:paraId="085149DB" w14:textId="77777777" w:rsidR="00DA08B6" w:rsidRPr="004B5A19" w:rsidRDefault="00DA08B6" w:rsidP="00DC26A0">
            <w:pPr>
              <w:jc w:val="center"/>
              <w:rPr>
                <w:szCs w:val="20"/>
              </w:rPr>
            </w:pPr>
          </w:p>
        </w:tc>
        <w:tc>
          <w:tcPr>
            <w:tcW w:w="1170" w:type="dxa"/>
            <w:tcBorders>
              <w:top w:val="single" w:sz="8" w:space="0" w:color="C0C0C0"/>
              <w:left w:val="single" w:sz="8" w:space="0" w:color="C0C0C0"/>
              <w:bottom w:val="single" w:sz="8" w:space="0" w:color="C0C0C0"/>
              <w:right w:val="single" w:sz="8" w:space="0" w:color="C0C0C0"/>
            </w:tcBorders>
          </w:tcPr>
          <w:p w14:paraId="318B1D4B"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40EF8BB4" w14:textId="77777777"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40CF60D7" w14:textId="77777777"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14:paraId="6EC2F9E2"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48F954E1" w14:textId="77777777"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14:paraId="203A064B" w14:textId="77777777" w:rsidR="00DA08B6" w:rsidRPr="004B5A19" w:rsidRDefault="00DA08B6" w:rsidP="00DC26A0">
            <w:pPr>
              <w:jc w:val="center"/>
              <w:rPr>
                <w:szCs w:val="20"/>
              </w:rPr>
            </w:pPr>
          </w:p>
        </w:tc>
      </w:tr>
      <w:tr w:rsidR="00DA08B6" w:rsidRPr="004B5A19" w14:paraId="5F948D1C" w14:textId="77777777" w:rsidTr="00DC26A0">
        <w:tc>
          <w:tcPr>
            <w:tcW w:w="2610" w:type="dxa"/>
            <w:gridSpan w:val="2"/>
            <w:tcBorders>
              <w:top w:val="single" w:sz="8" w:space="0" w:color="C0C0C0"/>
              <w:left w:val="single" w:sz="8" w:space="0" w:color="C0C0C0"/>
              <w:bottom w:val="single" w:sz="8" w:space="0" w:color="C0C0C0"/>
              <w:right w:val="single" w:sz="8" w:space="0" w:color="C0C0C0"/>
            </w:tcBorders>
          </w:tcPr>
          <w:p w14:paraId="22AD6062" w14:textId="77777777" w:rsidR="00DA08B6" w:rsidRPr="004B5A19" w:rsidRDefault="004A2E41" w:rsidP="00D02A54">
            <w:pPr>
              <w:jc w:val="center"/>
              <w:rPr>
                <w:szCs w:val="20"/>
              </w:rPr>
            </w:pPr>
            <w:r w:rsidRPr="004B5A19">
              <w:rPr>
                <w:b/>
                <w:szCs w:val="20"/>
              </w:rPr>
              <w:t xml:space="preserve">One Time Only </w:t>
            </w:r>
            <w:r w:rsidR="00DA08B6" w:rsidRPr="004B5A19">
              <w:rPr>
                <w:b/>
                <w:szCs w:val="20"/>
              </w:rPr>
              <w:t xml:space="preserve">Form </w:t>
            </w:r>
            <w:r w:rsidR="00D02A54">
              <w:rPr>
                <w:b/>
                <w:szCs w:val="20"/>
              </w:rPr>
              <w:t>Revision</w:t>
            </w:r>
            <w:r w:rsidR="00B12E61" w:rsidRPr="004B5A19">
              <w:rPr>
                <w:b/>
                <w:szCs w:val="20"/>
              </w:rPr>
              <w:t xml:space="preserve"> by HHA</w:t>
            </w:r>
          </w:p>
        </w:tc>
        <w:tc>
          <w:tcPr>
            <w:tcW w:w="1170" w:type="dxa"/>
            <w:tcBorders>
              <w:top w:val="single" w:sz="8" w:space="0" w:color="C0C0C0"/>
              <w:left w:val="single" w:sz="8" w:space="0" w:color="C0C0C0"/>
              <w:bottom w:val="single" w:sz="8" w:space="0" w:color="C0C0C0"/>
              <w:right w:val="single" w:sz="8" w:space="0" w:color="C0C0C0"/>
            </w:tcBorders>
          </w:tcPr>
          <w:p w14:paraId="70575E33"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62C5B91F" w14:textId="77777777" w:rsidR="00DA08B6" w:rsidRPr="004B5A19" w:rsidRDefault="00DA08B6" w:rsidP="00DC26A0">
            <w:pPr>
              <w:tabs>
                <w:tab w:val="decimal" w:pos="360"/>
              </w:tabs>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565BB7FF" w14:textId="77777777"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14:paraId="17AE9465"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1F7FA99B" w14:textId="77777777"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14:paraId="7F9A5AA6" w14:textId="77777777" w:rsidR="00DA08B6" w:rsidRPr="004B5A19" w:rsidRDefault="00DA08B6" w:rsidP="00DC26A0">
            <w:pPr>
              <w:jc w:val="center"/>
              <w:rPr>
                <w:szCs w:val="20"/>
              </w:rPr>
            </w:pPr>
          </w:p>
        </w:tc>
      </w:tr>
      <w:tr w:rsidR="00DA08B6" w:rsidRPr="004B5A19" w14:paraId="605201C4" w14:textId="77777777" w:rsidTr="003918E9">
        <w:tc>
          <w:tcPr>
            <w:tcW w:w="1620" w:type="dxa"/>
            <w:tcBorders>
              <w:top w:val="single" w:sz="8" w:space="0" w:color="C0C0C0"/>
              <w:left w:val="single" w:sz="8" w:space="0" w:color="C0C0C0"/>
              <w:bottom w:val="single" w:sz="8" w:space="0" w:color="C0C0C0"/>
              <w:right w:val="single" w:sz="8" w:space="0" w:color="C0C0C0"/>
            </w:tcBorders>
          </w:tcPr>
          <w:p w14:paraId="60F66048" w14:textId="77777777" w:rsidR="00DA08B6" w:rsidRPr="004B5A19" w:rsidRDefault="00DA08B6" w:rsidP="00DC26A0">
            <w:pPr>
              <w:rPr>
                <w:szCs w:val="20"/>
              </w:rPr>
            </w:pPr>
            <w:r w:rsidRPr="004B5A19">
              <w:rPr>
                <w:szCs w:val="20"/>
              </w:rPr>
              <w:t>Form development</w:t>
            </w:r>
          </w:p>
          <w:p w14:paraId="66D8A6AF" w14:textId="77777777" w:rsidR="00DA08B6" w:rsidRPr="004B5A19" w:rsidRDefault="00DA08B6" w:rsidP="00EB0C92">
            <w:pPr>
              <w:rPr>
                <w:szCs w:val="20"/>
              </w:rPr>
            </w:pPr>
            <w:r w:rsidRPr="004B5A19">
              <w:rPr>
                <w:szCs w:val="20"/>
              </w:rPr>
              <w:t>(</w:t>
            </w:r>
            <w:r w:rsidR="00EB0C92">
              <w:rPr>
                <w:szCs w:val="20"/>
              </w:rPr>
              <w:t>Clerk</w:t>
            </w:r>
            <w:r w:rsidRPr="004B5A19">
              <w:rPr>
                <w:szCs w:val="20"/>
              </w:rPr>
              <w:t>)</w:t>
            </w:r>
          </w:p>
        </w:tc>
        <w:tc>
          <w:tcPr>
            <w:tcW w:w="990" w:type="dxa"/>
            <w:tcBorders>
              <w:top w:val="single" w:sz="8" w:space="0" w:color="C0C0C0"/>
              <w:left w:val="single" w:sz="8" w:space="0" w:color="C0C0C0"/>
              <w:bottom w:val="single" w:sz="8" w:space="0" w:color="C0C0C0"/>
              <w:right w:val="single" w:sz="8" w:space="0" w:color="C0C0C0"/>
            </w:tcBorders>
          </w:tcPr>
          <w:p w14:paraId="207F836F" w14:textId="77777777" w:rsidR="00DA08B6" w:rsidRPr="004B5A19" w:rsidRDefault="00DA08B6" w:rsidP="00DC26A0">
            <w:pPr>
              <w:jc w:val="center"/>
              <w:rPr>
                <w:szCs w:val="20"/>
              </w:rPr>
            </w:pPr>
          </w:p>
          <w:p w14:paraId="56E1F677" w14:textId="77777777" w:rsidR="00DA08B6" w:rsidRPr="004B5A19" w:rsidRDefault="00EB0C92" w:rsidP="00CC0F44">
            <w:pPr>
              <w:jc w:val="center"/>
              <w:rPr>
                <w:szCs w:val="20"/>
              </w:rPr>
            </w:pPr>
            <w:r>
              <w:rPr>
                <w:szCs w:val="20"/>
              </w:rPr>
              <w:t>11,</w:t>
            </w:r>
            <w:r w:rsidR="00CC0F44">
              <w:rPr>
                <w:szCs w:val="20"/>
              </w:rPr>
              <w:t>327</w:t>
            </w:r>
          </w:p>
        </w:tc>
        <w:tc>
          <w:tcPr>
            <w:tcW w:w="1170" w:type="dxa"/>
            <w:tcBorders>
              <w:top w:val="single" w:sz="8" w:space="0" w:color="C0C0C0"/>
              <w:left w:val="single" w:sz="8" w:space="0" w:color="C0C0C0"/>
              <w:bottom w:val="single" w:sz="8" w:space="0" w:color="C0C0C0"/>
              <w:right w:val="single" w:sz="8" w:space="0" w:color="C0C0C0"/>
            </w:tcBorders>
          </w:tcPr>
          <w:p w14:paraId="35B91576" w14:textId="77777777" w:rsidR="00DA08B6" w:rsidRPr="004B5A19" w:rsidRDefault="00DA08B6" w:rsidP="00DC26A0">
            <w:pPr>
              <w:jc w:val="center"/>
              <w:rPr>
                <w:szCs w:val="20"/>
              </w:rPr>
            </w:pPr>
          </w:p>
          <w:p w14:paraId="18792EBB" w14:textId="77777777" w:rsidR="00DA08B6" w:rsidRPr="004B5A19" w:rsidRDefault="00DC26A0" w:rsidP="00DC26A0">
            <w:pPr>
              <w:jc w:val="center"/>
              <w:rPr>
                <w:szCs w:val="20"/>
              </w:rPr>
            </w:pPr>
            <w:r w:rsidRPr="004B5A19">
              <w:rPr>
                <w:szCs w:val="20"/>
              </w:rPr>
              <w:t>15</w:t>
            </w:r>
          </w:p>
        </w:tc>
        <w:tc>
          <w:tcPr>
            <w:tcW w:w="1080" w:type="dxa"/>
            <w:tcBorders>
              <w:top w:val="single" w:sz="8" w:space="0" w:color="C0C0C0"/>
              <w:left w:val="single" w:sz="8" w:space="0" w:color="C0C0C0"/>
              <w:bottom w:val="single" w:sz="8" w:space="0" w:color="C0C0C0"/>
              <w:right w:val="single" w:sz="8" w:space="0" w:color="C0C0C0"/>
            </w:tcBorders>
          </w:tcPr>
          <w:p w14:paraId="7C026DC2" w14:textId="77777777" w:rsidR="00DA08B6" w:rsidRPr="004B5A19" w:rsidRDefault="00DA08B6" w:rsidP="003918E9">
            <w:pPr>
              <w:tabs>
                <w:tab w:val="decimal" w:pos="360"/>
              </w:tabs>
              <w:jc w:val="right"/>
              <w:rPr>
                <w:szCs w:val="20"/>
              </w:rPr>
            </w:pPr>
          </w:p>
          <w:p w14:paraId="0439A3AA" w14:textId="77777777" w:rsidR="00DA08B6" w:rsidRPr="004B5A19" w:rsidRDefault="00DC26A0" w:rsidP="003918E9">
            <w:pPr>
              <w:tabs>
                <w:tab w:val="decimal" w:pos="360"/>
              </w:tabs>
              <w:jc w:val="right"/>
              <w:rPr>
                <w:szCs w:val="20"/>
              </w:rPr>
            </w:pPr>
            <w:r w:rsidRPr="004B5A19">
              <w:rPr>
                <w:szCs w:val="20"/>
              </w:rPr>
              <w:t>0.25</w:t>
            </w:r>
          </w:p>
        </w:tc>
        <w:tc>
          <w:tcPr>
            <w:tcW w:w="990" w:type="dxa"/>
            <w:tcBorders>
              <w:top w:val="single" w:sz="8" w:space="0" w:color="C0C0C0"/>
              <w:left w:val="single" w:sz="8" w:space="0" w:color="C0C0C0"/>
              <w:bottom w:val="single" w:sz="8" w:space="0" w:color="C0C0C0"/>
              <w:right w:val="single" w:sz="8" w:space="0" w:color="C0C0C0"/>
            </w:tcBorders>
          </w:tcPr>
          <w:p w14:paraId="324871B9" w14:textId="77777777" w:rsidR="00DA08B6" w:rsidRPr="004B5A19" w:rsidRDefault="00DA08B6" w:rsidP="003918E9">
            <w:pPr>
              <w:jc w:val="right"/>
              <w:rPr>
                <w:szCs w:val="20"/>
              </w:rPr>
            </w:pPr>
            <w:r w:rsidRPr="004B5A19">
              <w:rPr>
                <w:szCs w:val="20"/>
              </w:rPr>
              <w:t xml:space="preserve"> </w:t>
            </w:r>
          </w:p>
          <w:p w14:paraId="203F8C31" w14:textId="77777777" w:rsidR="00DA08B6" w:rsidRPr="004B5A19" w:rsidRDefault="00D26B6E" w:rsidP="00CF465B">
            <w:pPr>
              <w:jc w:val="right"/>
              <w:rPr>
                <w:szCs w:val="20"/>
              </w:rPr>
            </w:pPr>
            <w:r w:rsidRPr="004B5A19">
              <w:rPr>
                <w:szCs w:val="20"/>
              </w:rPr>
              <w:t>2,</w:t>
            </w:r>
            <w:r w:rsidR="00674055">
              <w:rPr>
                <w:szCs w:val="20"/>
              </w:rPr>
              <w:t>8</w:t>
            </w:r>
            <w:r w:rsidR="00CF465B">
              <w:rPr>
                <w:szCs w:val="20"/>
              </w:rPr>
              <w:t>32</w:t>
            </w:r>
            <w:r w:rsidRPr="004B5A19">
              <w:rPr>
                <w:szCs w:val="20"/>
              </w:rPr>
              <w:t xml:space="preserve"> </w:t>
            </w:r>
          </w:p>
        </w:tc>
        <w:tc>
          <w:tcPr>
            <w:tcW w:w="810" w:type="dxa"/>
            <w:tcBorders>
              <w:top w:val="single" w:sz="8" w:space="0" w:color="C0C0C0"/>
              <w:left w:val="single" w:sz="8" w:space="0" w:color="C0C0C0"/>
              <w:bottom w:val="single" w:sz="8" w:space="0" w:color="C0C0C0"/>
              <w:right w:val="single" w:sz="8" w:space="0" w:color="C0C0C0"/>
            </w:tcBorders>
          </w:tcPr>
          <w:p w14:paraId="40F2004E" w14:textId="77777777" w:rsidR="00DA08B6" w:rsidRPr="004B5A19" w:rsidRDefault="00DA08B6" w:rsidP="003918E9">
            <w:pPr>
              <w:jc w:val="right"/>
              <w:rPr>
                <w:szCs w:val="20"/>
              </w:rPr>
            </w:pPr>
          </w:p>
          <w:p w14:paraId="1F027546" w14:textId="77777777" w:rsidR="00DA08B6" w:rsidRPr="004B5A19" w:rsidRDefault="00DA08B6" w:rsidP="00CD4EF0">
            <w:pPr>
              <w:jc w:val="right"/>
              <w:rPr>
                <w:szCs w:val="20"/>
              </w:rPr>
            </w:pPr>
            <w:r w:rsidRPr="004B5A19">
              <w:rPr>
                <w:szCs w:val="20"/>
              </w:rPr>
              <w:t>$</w:t>
            </w:r>
            <w:r w:rsidR="00CD4EF0">
              <w:rPr>
                <w:szCs w:val="20"/>
              </w:rPr>
              <w:t>31.36</w:t>
            </w:r>
          </w:p>
        </w:tc>
        <w:tc>
          <w:tcPr>
            <w:tcW w:w="1080" w:type="dxa"/>
            <w:tcBorders>
              <w:top w:val="single" w:sz="8" w:space="0" w:color="C0C0C0"/>
              <w:left w:val="single" w:sz="8" w:space="0" w:color="C0C0C0"/>
              <w:bottom w:val="single" w:sz="8" w:space="0" w:color="C0C0C0"/>
              <w:right w:val="single" w:sz="8" w:space="0" w:color="C0C0C0"/>
            </w:tcBorders>
          </w:tcPr>
          <w:p w14:paraId="3C59B61A" w14:textId="77777777" w:rsidR="00DA08B6" w:rsidRPr="004B5A19" w:rsidRDefault="00DA08B6" w:rsidP="003918E9">
            <w:pPr>
              <w:jc w:val="right"/>
              <w:rPr>
                <w:szCs w:val="20"/>
              </w:rPr>
            </w:pPr>
          </w:p>
          <w:p w14:paraId="58ABDBB6" w14:textId="77777777" w:rsidR="00DA08B6" w:rsidRPr="004B5A19" w:rsidRDefault="00DC2B77" w:rsidP="00B7750E">
            <w:pPr>
              <w:jc w:val="right"/>
              <w:rPr>
                <w:szCs w:val="20"/>
              </w:rPr>
            </w:pPr>
            <w:r w:rsidRPr="004B5A19">
              <w:rPr>
                <w:szCs w:val="20"/>
              </w:rPr>
              <w:t>$</w:t>
            </w:r>
            <w:r w:rsidR="00B7750E">
              <w:rPr>
                <w:szCs w:val="20"/>
              </w:rPr>
              <w:t>7.84</w:t>
            </w:r>
          </w:p>
        </w:tc>
        <w:tc>
          <w:tcPr>
            <w:tcW w:w="1260" w:type="dxa"/>
            <w:tcBorders>
              <w:top w:val="single" w:sz="8" w:space="0" w:color="C0C0C0"/>
              <w:left w:val="single" w:sz="8" w:space="0" w:color="C0C0C0"/>
              <w:bottom w:val="single" w:sz="8" w:space="0" w:color="C0C0C0"/>
              <w:right w:val="single" w:sz="8" w:space="0" w:color="C0C0C0"/>
            </w:tcBorders>
          </w:tcPr>
          <w:p w14:paraId="5418ADE8" w14:textId="77777777" w:rsidR="00DA08B6" w:rsidRPr="004B5A19" w:rsidRDefault="00DA08B6" w:rsidP="003918E9">
            <w:pPr>
              <w:jc w:val="right"/>
              <w:rPr>
                <w:szCs w:val="20"/>
              </w:rPr>
            </w:pPr>
          </w:p>
          <w:p w14:paraId="51D4807C" w14:textId="77777777" w:rsidR="00DA08B6" w:rsidRPr="004B5A19" w:rsidRDefault="00DC2B77" w:rsidP="00F83FB1">
            <w:pPr>
              <w:jc w:val="right"/>
              <w:rPr>
                <w:szCs w:val="20"/>
              </w:rPr>
            </w:pPr>
            <w:r w:rsidRPr="004B5A19">
              <w:rPr>
                <w:szCs w:val="20"/>
              </w:rPr>
              <w:t>$</w:t>
            </w:r>
            <w:r w:rsidR="00F83FB1">
              <w:rPr>
                <w:szCs w:val="20"/>
              </w:rPr>
              <w:t>88,804</w:t>
            </w:r>
          </w:p>
        </w:tc>
      </w:tr>
      <w:tr w:rsidR="00DA08B6" w:rsidRPr="004B5A19" w14:paraId="261233D5" w14:textId="77777777" w:rsidTr="003918E9">
        <w:tc>
          <w:tcPr>
            <w:tcW w:w="1620" w:type="dxa"/>
            <w:tcBorders>
              <w:top w:val="single" w:sz="8" w:space="0" w:color="C0C0C0"/>
              <w:left w:val="single" w:sz="8" w:space="0" w:color="C0C0C0"/>
              <w:bottom w:val="single" w:sz="8" w:space="0" w:color="C0C0C0"/>
              <w:right w:val="single" w:sz="8" w:space="0" w:color="C0C0C0"/>
            </w:tcBorders>
          </w:tcPr>
          <w:p w14:paraId="451AAB8C" w14:textId="77777777" w:rsidR="00DA08B6" w:rsidRPr="004B5A19" w:rsidRDefault="00DA08B6" w:rsidP="00EB0C92">
            <w:pPr>
              <w:rPr>
                <w:szCs w:val="20"/>
              </w:rPr>
            </w:pPr>
            <w:r w:rsidRPr="004B5A19">
              <w:rPr>
                <w:szCs w:val="20"/>
              </w:rPr>
              <w:t>Form development (</w:t>
            </w:r>
            <w:r w:rsidR="00EB0C92">
              <w:rPr>
                <w:szCs w:val="20"/>
              </w:rPr>
              <w:t>Administrator</w:t>
            </w:r>
            <w:r w:rsidRPr="004B5A19">
              <w:rPr>
                <w:szCs w:val="20"/>
              </w:rPr>
              <w:t>)</w:t>
            </w:r>
          </w:p>
        </w:tc>
        <w:tc>
          <w:tcPr>
            <w:tcW w:w="990" w:type="dxa"/>
            <w:tcBorders>
              <w:top w:val="single" w:sz="8" w:space="0" w:color="C0C0C0"/>
              <w:left w:val="single" w:sz="8" w:space="0" w:color="C0C0C0"/>
              <w:bottom w:val="single" w:sz="8" w:space="0" w:color="C0C0C0"/>
              <w:right w:val="single" w:sz="8" w:space="0" w:color="C0C0C0"/>
            </w:tcBorders>
          </w:tcPr>
          <w:p w14:paraId="2B33F08E" w14:textId="77777777" w:rsidR="00DA08B6" w:rsidRPr="004B5A19" w:rsidRDefault="00DA08B6" w:rsidP="00DC26A0">
            <w:pPr>
              <w:jc w:val="center"/>
              <w:rPr>
                <w:szCs w:val="20"/>
              </w:rPr>
            </w:pPr>
          </w:p>
          <w:p w14:paraId="02A03123" w14:textId="77777777" w:rsidR="00DA08B6" w:rsidRPr="004B5A19" w:rsidRDefault="00EB0C92" w:rsidP="00CC0F44">
            <w:pPr>
              <w:jc w:val="center"/>
              <w:rPr>
                <w:szCs w:val="20"/>
              </w:rPr>
            </w:pPr>
            <w:r>
              <w:rPr>
                <w:szCs w:val="20"/>
              </w:rPr>
              <w:t>11,</w:t>
            </w:r>
            <w:r w:rsidR="00CC0F44">
              <w:rPr>
                <w:szCs w:val="20"/>
              </w:rPr>
              <w:t>327</w:t>
            </w:r>
          </w:p>
        </w:tc>
        <w:tc>
          <w:tcPr>
            <w:tcW w:w="1170" w:type="dxa"/>
            <w:tcBorders>
              <w:top w:val="single" w:sz="8" w:space="0" w:color="C0C0C0"/>
              <w:left w:val="single" w:sz="8" w:space="0" w:color="C0C0C0"/>
              <w:bottom w:val="single" w:sz="8" w:space="0" w:color="C0C0C0"/>
              <w:right w:val="single" w:sz="8" w:space="0" w:color="C0C0C0"/>
            </w:tcBorders>
          </w:tcPr>
          <w:p w14:paraId="5689AC02" w14:textId="77777777" w:rsidR="00DA08B6" w:rsidRPr="004B5A19" w:rsidRDefault="00DA08B6" w:rsidP="00DC26A0">
            <w:pPr>
              <w:jc w:val="center"/>
              <w:rPr>
                <w:szCs w:val="20"/>
              </w:rPr>
            </w:pPr>
          </w:p>
          <w:p w14:paraId="7A98AD94" w14:textId="77777777" w:rsidR="00DA08B6" w:rsidRPr="004B5A19" w:rsidRDefault="00DA08B6" w:rsidP="00DC26A0">
            <w:pPr>
              <w:jc w:val="center"/>
              <w:rPr>
                <w:szCs w:val="20"/>
              </w:rPr>
            </w:pPr>
            <w:r w:rsidRPr="004B5A19">
              <w:rPr>
                <w:szCs w:val="20"/>
              </w:rPr>
              <w:t xml:space="preserve">15 </w:t>
            </w:r>
          </w:p>
        </w:tc>
        <w:tc>
          <w:tcPr>
            <w:tcW w:w="1080" w:type="dxa"/>
            <w:tcBorders>
              <w:top w:val="single" w:sz="8" w:space="0" w:color="C0C0C0"/>
              <w:left w:val="single" w:sz="8" w:space="0" w:color="C0C0C0"/>
              <w:bottom w:val="single" w:sz="8" w:space="0" w:color="C0C0C0"/>
              <w:right w:val="single" w:sz="8" w:space="0" w:color="C0C0C0"/>
            </w:tcBorders>
          </w:tcPr>
          <w:p w14:paraId="4E480A57" w14:textId="77777777" w:rsidR="00DA08B6" w:rsidRPr="004B5A19" w:rsidRDefault="00DA08B6" w:rsidP="003918E9">
            <w:pPr>
              <w:tabs>
                <w:tab w:val="decimal" w:pos="360"/>
              </w:tabs>
              <w:jc w:val="right"/>
              <w:rPr>
                <w:szCs w:val="20"/>
              </w:rPr>
            </w:pPr>
          </w:p>
          <w:p w14:paraId="3CC183F2" w14:textId="77777777" w:rsidR="00DA08B6" w:rsidRPr="004B5A19" w:rsidRDefault="00DA08B6" w:rsidP="003918E9">
            <w:pPr>
              <w:tabs>
                <w:tab w:val="decimal" w:pos="360"/>
              </w:tabs>
              <w:jc w:val="right"/>
              <w:rPr>
                <w:szCs w:val="20"/>
              </w:rPr>
            </w:pPr>
            <w:r w:rsidRPr="004B5A19">
              <w:rPr>
                <w:szCs w:val="20"/>
              </w:rPr>
              <w:t>0.25</w:t>
            </w:r>
          </w:p>
        </w:tc>
        <w:tc>
          <w:tcPr>
            <w:tcW w:w="990" w:type="dxa"/>
            <w:tcBorders>
              <w:top w:val="single" w:sz="8" w:space="0" w:color="C0C0C0"/>
              <w:left w:val="single" w:sz="8" w:space="0" w:color="C0C0C0"/>
              <w:bottom w:val="single" w:sz="8" w:space="0" w:color="C0C0C0"/>
              <w:right w:val="single" w:sz="8" w:space="0" w:color="C0C0C0"/>
            </w:tcBorders>
          </w:tcPr>
          <w:p w14:paraId="66EFBAAC" w14:textId="77777777" w:rsidR="00DA08B6" w:rsidRPr="004B5A19" w:rsidRDefault="00DA08B6" w:rsidP="003918E9">
            <w:pPr>
              <w:jc w:val="right"/>
              <w:rPr>
                <w:szCs w:val="20"/>
              </w:rPr>
            </w:pPr>
          </w:p>
          <w:p w14:paraId="15D93792" w14:textId="77777777" w:rsidR="00DA08B6" w:rsidRPr="004B5A19" w:rsidRDefault="00D26B6E" w:rsidP="00CF465B">
            <w:pPr>
              <w:jc w:val="right"/>
              <w:rPr>
                <w:szCs w:val="20"/>
              </w:rPr>
            </w:pPr>
            <w:r w:rsidRPr="004B5A19">
              <w:rPr>
                <w:szCs w:val="20"/>
              </w:rPr>
              <w:t>2,</w:t>
            </w:r>
            <w:r w:rsidR="00674055">
              <w:rPr>
                <w:szCs w:val="20"/>
              </w:rPr>
              <w:t>8</w:t>
            </w:r>
            <w:r w:rsidR="00CF465B">
              <w:rPr>
                <w:szCs w:val="20"/>
              </w:rPr>
              <w:t>32</w:t>
            </w:r>
          </w:p>
        </w:tc>
        <w:tc>
          <w:tcPr>
            <w:tcW w:w="810" w:type="dxa"/>
            <w:tcBorders>
              <w:top w:val="single" w:sz="8" w:space="0" w:color="C0C0C0"/>
              <w:left w:val="single" w:sz="8" w:space="0" w:color="C0C0C0"/>
              <w:bottom w:val="single" w:sz="8" w:space="0" w:color="C0C0C0"/>
              <w:right w:val="single" w:sz="8" w:space="0" w:color="C0C0C0"/>
            </w:tcBorders>
          </w:tcPr>
          <w:p w14:paraId="4935A2C5" w14:textId="77777777" w:rsidR="00DA08B6" w:rsidRPr="004B5A19" w:rsidRDefault="00DA08B6" w:rsidP="003918E9">
            <w:pPr>
              <w:jc w:val="right"/>
              <w:rPr>
                <w:szCs w:val="20"/>
              </w:rPr>
            </w:pPr>
          </w:p>
          <w:p w14:paraId="29B24B64" w14:textId="77777777" w:rsidR="00DA08B6" w:rsidRPr="004B5A19" w:rsidRDefault="00DA08B6" w:rsidP="00CD4EF0">
            <w:pPr>
              <w:jc w:val="right"/>
              <w:rPr>
                <w:szCs w:val="20"/>
              </w:rPr>
            </w:pPr>
            <w:r w:rsidRPr="004B5A19">
              <w:rPr>
                <w:szCs w:val="20"/>
              </w:rPr>
              <w:t>$</w:t>
            </w:r>
            <w:r w:rsidR="00CD4EF0">
              <w:rPr>
                <w:szCs w:val="20"/>
              </w:rPr>
              <w:t>106.00</w:t>
            </w:r>
          </w:p>
        </w:tc>
        <w:tc>
          <w:tcPr>
            <w:tcW w:w="1080" w:type="dxa"/>
            <w:tcBorders>
              <w:top w:val="single" w:sz="8" w:space="0" w:color="C0C0C0"/>
              <w:left w:val="single" w:sz="8" w:space="0" w:color="C0C0C0"/>
              <w:bottom w:val="single" w:sz="8" w:space="0" w:color="C0C0C0"/>
              <w:right w:val="single" w:sz="8" w:space="0" w:color="C0C0C0"/>
            </w:tcBorders>
          </w:tcPr>
          <w:p w14:paraId="3802FD6A" w14:textId="77777777" w:rsidR="00DA08B6" w:rsidRPr="004B5A19" w:rsidRDefault="00DA08B6" w:rsidP="003918E9">
            <w:pPr>
              <w:jc w:val="right"/>
              <w:rPr>
                <w:szCs w:val="20"/>
              </w:rPr>
            </w:pPr>
          </w:p>
          <w:p w14:paraId="65C0AD4A" w14:textId="77777777" w:rsidR="00DA08B6" w:rsidRPr="004B5A19" w:rsidRDefault="00DC2B77" w:rsidP="00B7750E">
            <w:pPr>
              <w:jc w:val="right"/>
              <w:rPr>
                <w:szCs w:val="20"/>
              </w:rPr>
            </w:pPr>
            <w:r w:rsidRPr="004B5A19">
              <w:rPr>
                <w:szCs w:val="20"/>
              </w:rPr>
              <w:t>$</w:t>
            </w:r>
            <w:r w:rsidR="00B7750E">
              <w:rPr>
                <w:szCs w:val="20"/>
              </w:rPr>
              <w:t>26.50</w:t>
            </w:r>
          </w:p>
        </w:tc>
        <w:tc>
          <w:tcPr>
            <w:tcW w:w="1260" w:type="dxa"/>
            <w:tcBorders>
              <w:top w:val="single" w:sz="8" w:space="0" w:color="C0C0C0"/>
              <w:left w:val="single" w:sz="8" w:space="0" w:color="C0C0C0"/>
              <w:bottom w:val="single" w:sz="8" w:space="0" w:color="C0C0C0"/>
              <w:right w:val="single" w:sz="8" w:space="0" w:color="C0C0C0"/>
            </w:tcBorders>
          </w:tcPr>
          <w:p w14:paraId="2BC4CB4C" w14:textId="77777777" w:rsidR="00DA08B6" w:rsidRPr="004B5A19" w:rsidRDefault="00DA08B6" w:rsidP="003918E9">
            <w:pPr>
              <w:jc w:val="right"/>
              <w:rPr>
                <w:szCs w:val="20"/>
              </w:rPr>
            </w:pPr>
          </w:p>
          <w:p w14:paraId="37B7ED2A" w14:textId="77777777" w:rsidR="00DA08B6" w:rsidRPr="004B5A19" w:rsidRDefault="00DC2B77" w:rsidP="00F83FB1">
            <w:pPr>
              <w:jc w:val="right"/>
              <w:rPr>
                <w:szCs w:val="20"/>
              </w:rPr>
            </w:pPr>
            <w:r w:rsidRPr="004B5A19">
              <w:rPr>
                <w:szCs w:val="20"/>
              </w:rPr>
              <w:t>$</w:t>
            </w:r>
            <w:r w:rsidR="00F83FB1">
              <w:rPr>
                <w:szCs w:val="20"/>
              </w:rPr>
              <w:t>300,166</w:t>
            </w:r>
          </w:p>
        </w:tc>
      </w:tr>
      <w:tr w:rsidR="00DA08B6" w:rsidRPr="004B5A19" w14:paraId="099CFDE0" w14:textId="77777777" w:rsidTr="003918E9">
        <w:tc>
          <w:tcPr>
            <w:tcW w:w="1620" w:type="dxa"/>
            <w:tcBorders>
              <w:top w:val="single" w:sz="8" w:space="0" w:color="C0C0C0"/>
              <w:left w:val="single" w:sz="8" w:space="0" w:color="C0C0C0"/>
              <w:bottom w:val="single" w:sz="8" w:space="0" w:color="C0C0C0"/>
              <w:right w:val="single" w:sz="8" w:space="0" w:color="C0C0C0"/>
            </w:tcBorders>
          </w:tcPr>
          <w:p w14:paraId="235B4879" w14:textId="77777777" w:rsidR="00DA08B6" w:rsidRPr="004B5A19" w:rsidRDefault="00DA08B6" w:rsidP="00DC26A0">
            <w:pPr>
              <w:rPr>
                <w:szCs w:val="20"/>
              </w:rPr>
            </w:pPr>
            <w:r w:rsidRPr="004B5A19">
              <w:rPr>
                <w:szCs w:val="20"/>
              </w:rPr>
              <w:t>Subtotal costs,</w:t>
            </w:r>
          </w:p>
          <w:p w14:paraId="7FF8187A" w14:textId="77777777" w:rsidR="00DA08B6" w:rsidRPr="004B5A19" w:rsidRDefault="00DA08B6" w:rsidP="00D70F77">
            <w:pPr>
              <w:rPr>
                <w:szCs w:val="20"/>
              </w:rPr>
            </w:pPr>
            <w:r w:rsidRPr="004B5A19">
              <w:rPr>
                <w:szCs w:val="20"/>
              </w:rPr>
              <w:t xml:space="preserve">Form </w:t>
            </w:r>
            <w:r w:rsidR="00D70F77">
              <w:rPr>
                <w:szCs w:val="20"/>
              </w:rPr>
              <w:t>revision</w:t>
            </w:r>
          </w:p>
        </w:tc>
        <w:tc>
          <w:tcPr>
            <w:tcW w:w="990" w:type="dxa"/>
            <w:tcBorders>
              <w:top w:val="single" w:sz="8" w:space="0" w:color="C0C0C0"/>
              <w:left w:val="single" w:sz="8" w:space="0" w:color="C0C0C0"/>
              <w:bottom w:val="single" w:sz="8" w:space="0" w:color="C0C0C0"/>
              <w:right w:val="single" w:sz="8" w:space="0" w:color="C0C0C0"/>
            </w:tcBorders>
          </w:tcPr>
          <w:p w14:paraId="6BD00E4F" w14:textId="77777777" w:rsidR="00DA08B6" w:rsidRPr="004B5A19" w:rsidRDefault="00DA08B6" w:rsidP="00DC26A0">
            <w:pPr>
              <w:jc w:val="center"/>
              <w:rPr>
                <w:szCs w:val="20"/>
              </w:rPr>
            </w:pPr>
          </w:p>
          <w:p w14:paraId="27C1CEA2" w14:textId="77777777" w:rsidR="00DA08B6" w:rsidRPr="004B5A19" w:rsidRDefault="00EB0C92" w:rsidP="00DC26A0">
            <w:pPr>
              <w:jc w:val="center"/>
              <w:rPr>
                <w:szCs w:val="20"/>
              </w:rPr>
            </w:pPr>
            <w:r>
              <w:rPr>
                <w:szCs w:val="20"/>
              </w:rPr>
              <w:t>11,</w:t>
            </w:r>
            <w:r w:rsidR="00CC0F44">
              <w:rPr>
                <w:szCs w:val="20"/>
              </w:rPr>
              <w:t>327</w:t>
            </w:r>
          </w:p>
          <w:p w14:paraId="5120DFE9" w14:textId="77777777" w:rsidR="00DA08B6" w:rsidRPr="004B5A19" w:rsidRDefault="00DA08B6" w:rsidP="00DC26A0">
            <w:pPr>
              <w:jc w:val="center"/>
              <w:rPr>
                <w:szCs w:val="20"/>
              </w:rPr>
            </w:pPr>
          </w:p>
        </w:tc>
        <w:tc>
          <w:tcPr>
            <w:tcW w:w="1170" w:type="dxa"/>
            <w:tcBorders>
              <w:top w:val="single" w:sz="8" w:space="0" w:color="C0C0C0"/>
              <w:left w:val="single" w:sz="8" w:space="0" w:color="C0C0C0"/>
              <w:bottom w:val="single" w:sz="8" w:space="0" w:color="C0C0C0"/>
              <w:right w:val="single" w:sz="8" w:space="0" w:color="C0C0C0"/>
            </w:tcBorders>
          </w:tcPr>
          <w:p w14:paraId="753ADD49" w14:textId="77777777" w:rsidR="00DA08B6" w:rsidRPr="004B5A19" w:rsidRDefault="00DA08B6" w:rsidP="00DC26A0">
            <w:pPr>
              <w:jc w:val="center"/>
              <w:rPr>
                <w:szCs w:val="20"/>
              </w:rPr>
            </w:pPr>
          </w:p>
          <w:p w14:paraId="6E482C15" w14:textId="77777777" w:rsidR="00DA08B6" w:rsidRPr="004B5A19" w:rsidRDefault="00090741" w:rsidP="00DC26A0">
            <w:pPr>
              <w:jc w:val="center"/>
              <w:rPr>
                <w:szCs w:val="20"/>
              </w:rPr>
            </w:pPr>
            <w:r w:rsidRPr="004B5A19">
              <w:rPr>
                <w:szCs w:val="20"/>
              </w:rPr>
              <w:t>30</w:t>
            </w:r>
          </w:p>
        </w:tc>
        <w:tc>
          <w:tcPr>
            <w:tcW w:w="1080" w:type="dxa"/>
            <w:tcBorders>
              <w:top w:val="single" w:sz="8" w:space="0" w:color="C0C0C0"/>
              <w:left w:val="single" w:sz="8" w:space="0" w:color="C0C0C0"/>
              <w:bottom w:val="single" w:sz="8" w:space="0" w:color="C0C0C0"/>
              <w:right w:val="single" w:sz="8" w:space="0" w:color="C0C0C0"/>
            </w:tcBorders>
          </w:tcPr>
          <w:p w14:paraId="61D0177D" w14:textId="77777777" w:rsidR="00DA08B6" w:rsidRPr="004B5A19" w:rsidRDefault="00DA08B6" w:rsidP="003918E9">
            <w:pPr>
              <w:tabs>
                <w:tab w:val="decimal" w:pos="360"/>
              </w:tabs>
              <w:jc w:val="right"/>
              <w:rPr>
                <w:szCs w:val="20"/>
              </w:rPr>
            </w:pPr>
          </w:p>
          <w:p w14:paraId="07220BFA" w14:textId="77777777" w:rsidR="00DA08B6" w:rsidRPr="004B5A19" w:rsidRDefault="00090741" w:rsidP="003918E9">
            <w:pPr>
              <w:tabs>
                <w:tab w:val="decimal" w:pos="360"/>
              </w:tabs>
              <w:jc w:val="right"/>
              <w:rPr>
                <w:szCs w:val="20"/>
              </w:rPr>
            </w:pPr>
            <w:r w:rsidRPr="004B5A19">
              <w:rPr>
                <w:szCs w:val="20"/>
              </w:rPr>
              <w:t>0.5</w:t>
            </w:r>
            <w:r w:rsidR="00DC2B77" w:rsidRPr="004B5A19">
              <w:rPr>
                <w:szCs w:val="20"/>
              </w:rPr>
              <w:t>0</w:t>
            </w:r>
          </w:p>
        </w:tc>
        <w:tc>
          <w:tcPr>
            <w:tcW w:w="990" w:type="dxa"/>
            <w:tcBorders>
              <w:top w:val="single" w:sz="8" w:space="0" w:color="C0C0C0"/>
              <w:left w:val="single" w:sz="8" w:space="0" w:color="C0C0C0"/>
              <w:bottom w:val="single" w:sz="8" w:space="0" w:color="C0C0C0"/>
              <w:right w:val="single" w:sz="8" w:space="0" w:color="C0C0C0"/>
            </w:tcBorders>
          </w:tcPr>
          <w:p w14:paraId="40322912" w14:textId="77777777" w:rsidR="00DA08B6" w:rsidRPr="004B5A19" w:rsidRDefault="00DA08B6" w:rsidP="003918E9">
            <w:pPr>
              <w:jc w:val="right"/>
              <w:rPr>
                <w:szCs w:val="20"/>
              </w:rPr>
            </w:pPr>
          </w:p>
          <w:p w14:paraId="5F5E7AAB" w14:textId="77777777" w:rsidR="00DA08B6" w:rsidRPr="004B5A19" w:rsidRDefault="00674055" w:rsidP="00CF465B">
            <w:pPr>
              <w:jc w:val="right"/>
              <w:rPr>
                <w:szCs w:val="20"/>
              </w:rPr>
            </w:pPr>
            <w:r>
              <w:rPr>
                <w:szCs w:val="20"/>
              </w:rPr>
              <w:t>5</w:t>
            </w:r>
            <w:r w:rsidR="009C6C2D">
              <w:rPr>
                <w:szCs w:val="20"/>
              </w:rPr>
              <w:t>,</w:t>
            </w:r>
            <w:r w:rsidR="00CF465B">
              <w:rPr>
                <w:szCs w:val="20"/>
              </w:rPr>
              <w:t>664</w:t>
            </w:r>
          </w:p>
        </w:tc>
        <w:tc>
          <w:tcPr>
            <w:tcW w:w="810" w:type="dxa"/>
            <w:tcBorders>
              <w:top w:val="single" w:sz="8" w:space="0" w:color="C0C0C0"/>
              <w:left w:val="single" w:sz="8" w:space="0" w:color="C0C0C0"/>
              <w:bottom w:val="single" w:sz="8" w:space="0" w:color="C0C0C0"/>
              <w:right w:val="single" w:sz="8" w:space="0" w:color="C0C0C0"/>
            </w:tcBorders>
            <w:vAlign w:val="center"/>
          </w:tcPr>
          <w:p w14:paraId="4694D7E0" w14:textId="77777777" w:rsidR="00DA08B6" w:rsidRPr="004B5A19" w:rsidRDefault="00DC2B77" w:rsidP="00CD4EF0">
            <w:pPr>
              <w:jc w:val="right"/>
              <w:rPr>
                <w:szCs w:val="20"/>
              </w:rPr>
            </w:pPr>
            <w:r w:rsidRPr="004B5A19">
              <w:rPr>
                <w:szCs w:val="20"/>
              </w:rPr>
              <w:t>$</w:t>
            </w:r>
            <w:r w:rsidR="00CD4EF0">
              <w:rPr>
                <w:szCs w:val="20"/>
              </w:rPr>
              <w:t>137.36</w:t>
            </w:r>
          </w:p>
        </w:tc>
        <w:tc>
          <w:tcPr>
            <w:tcW w:w="1080" w:type="dxa"/>
            <w:tcBorders>
              <w:top w:val="single" w:sz="8" w:space="0" w:color="C0C0C0"/>
              <w:left w:val="single" w:sz="8" w:space="0" w:color="C0C0C0"/>
              <w:bottom w:val="single" w:sz="8" w:space="0" w:color="C0C0C0"/>
              <w:right w:val="single" w:sz="8" w:space="0" w:color="C0C0C0"/>
            </w:tcBorders>
          </w:tcPr>
          <w:p w14:paraId="572A797A" w14:textId="77777777" w:rsidR="00DA08B6" w:rsidRPr="004B5A19" w:rsidRDefault="00DA08B6" w:rsidP="003918E9">
            <w:pPr>
              <w:jc w:val="right"/>
              <w:rPr>
                <w:szCs w:val="20"/>
              </w:rPr>
            </w:pPr>
          </w:p>
          <w:p w14:paraId="138313A4" w14:textId="77777777" w:rsidR="00DA08B6" w:rsidRPr="004B5A19" w:rsidRDefault="00DC2B77" w:rsidP="00B7750E">
            <w:pPr>
              <w:jc w:val="right"/>
              <w:rPr>
                <w:szCs w:val="20"/>
              </w:rPr>
            </w:pPr>
            <w:r w:rsidRPr="004B5A19">
              <w:rPr>
                <w:szCs w:val="20"/>
              </w:rPr>
              <w:t>$</w:t>
            </w:r>
            <w:r w:rsidR="00B7750E">
              <w:rPr>
                <w:szCs w:val="20"/>
              </w:rPr>
              <w:t>34.34</w:t>
            </w:r>
          </w:p>
        </w:tc>
        <w:tc>
          <w:tcPr>
            <w:tcW w:w="1260" w:type="dxa"/>
            <w:tcBorders>
              <w:top w:val="single" w:sz="8" w:space="0" w:color="C0C0C0"/>
              <w:left w:val="single" w:sz="8" w:space="0" w:color="C0C0C0"/>
              <w:bottom w:val="single" w:sz="8" w:space="0" w:color="C0C0C0"/>
              <w:right w:val="single" w:sz="8" w:space="0" w:color="C0C0C0"/>
            </w:tcBorders>
          </w:tcPr>
          <w:p w14:paraId="269537A6" w14:textId="77777777" w:rsidR="00DA08B6" w:rsidRPr="004B5A19" w:rsidRDefault="00DA08B6" w:rsidP="003918E9">
            <w:pPr>
              <w:jc w:val="right"/>
              <w:rPr>
                <w:szCs w:val="20"/>
              </w:rPr>
            </w:pPr>
          </w:p>
          <w:p w14:paraId="45849034" w14:textId="77777777" w:rsidR="00DA08B6" w:rsidRPr="004B5A19" w:rsidRDefault="00DC2B77" w:rsidP="00F83FB1">
            <w:pPr>
              <w:jc w:val="right"/>
              <w:rPr>
                <w:szCs w:val="20"/>
              </w:rPr>
            </w:pPr>
            <w:r w:rsidRPr="004B5A19">
              <w:rPr>
                <w:szCs w:val="20"/>
              </w:rPr>
              <w:t>$</w:t>
            </w:r>
            <w:r w:rsidR="00F83FB1">
              <w:rPr>
                <w:szCs w:val="20"/>
              </w:rPr>
              <w:t>388,969</w:t>
            </w:r>
          </w:p>
        </w:tc>
      </w:tr>
    </w:tbl>
    <w:p w14:paraId="66C42BD3" w14:textId="77777777" w:rsidR="00E97AAD" w:rsidRDefault="00E97AAD"/>
    <w:p w14:paraId="0ED2395D" w14:textId="77777777" w:rsidR="00E97AAD" w:rsidRDefault="00E97AAD"/>
    <w:p w14:paraId="31EF53FE" w14:textId="77777777" w:rsidR="00F83FB1" w:rsidRDefault="00F83FB1">
      <w:pPr>
        <w:widowControl/>
        <w:autoSpaceDE/>
        <w:autoSpaceDN/>
        <w:adjustRightInd/>
        <w:rPr>
          <w:sz w:val="24"/>
        </w:rPr>
      </w:pPr>
      <w:r>
        <w:rPr>
          <w:sz w:val="24"/>
        </w:rPr>
        <w:br w:type="page"/>
      </w:r>
    </w:p>
    <w:p w14:paraId="4575FB62" w14:textId="77777777" w:rsidR="00E43404" w:rsidRDefault="00E43404" w:rsidP="00E97AAD">
      <w:pPr>
        <w:jc w:val="center"/>
        <w:rPr>
          <w:sz w:val="24"/>
        </w:rPr>
      </w:pPr>
      <w:r>
        <w:rPr>
          <w:sz w:val="24"/>
        </w:rPr>
        <w:lastRenderedPageBreak/>
        <w:t>Table 3</w:t>
      </w:r>
    </w:p>
    <w:p w14:paraId="5A39BCB6" w14:textId="77777777" w:rsidR="00E97AAD" w:rsidRDefault="00E97AAD" w:rsidP="00E97AAD">
      <w:pPr>
        <w:jc w:val="center"/>
        <w:rPr>
          <w:sz w:val="24"/>
        </w:rPr>
      </w:pPr>
      <w:r w:rsidRPr="004B5A19">
        <w:rPr>
          <w:sz w:val="24"/>
        </w:rPr>
        <w:t xml:space="preserve">HH FACE-TO-FACE ENCOUNTER </w:t>
      </w:r>
    </w:p>
    <w:p w14:paraId="74097159" w14:textId="77777777" w:rsidR="00E97AAD" w:rsidRDefault="006C1593" w:rsidP="00E97AAD">
      <w:pPr>
        <w:jc w:val="center"/>
        <w:rPr>
          <w:sz w:val="24"/>
        </w:rPr>
      </w:pPr>
      <w:r>
        <w:rPr>
          <w:sz w:val="24"/>
        </w:rPr>
        <w:t>ESTIMATED BURDEN REDUCTION FOR CERTIFYING PHYSICIANS</w:t>
      </w:r>
    </w:p>
    <w:p w14:paraId="294E5E5E" w14:textId="77777777" w:rsidR="006C1593" w:rsidRDefault="006C1593" w:rsidP="00E97AAD">
      <w:pPr>
        <w:jc w:val="center"/>
      </w:pPr>
      <w:r>
        <w:rPr>
          <w:sz w:val="24"/>
        </w:rPr>
        <w:t>(No Longer Drafting a Face-to-Face Encounter Narrative)</w:t>
      </w:r>
    </w:p>
    <w:tbl>
      <w:tblPr>
        <w:tblW w:w="9000" w:type="dxa"/>
        <w:tblInd w:w="370" w:type="dxa"/>
        <w:tblLayout w:type="fixed"/>
        <w:tblCellMar>
          <w:left w:w="0" w:type="dxa"/>
          <w:right w:w="0" w:type="dxa"/>
        </w:tblCellMar>
        <w:tblLook w:val="0000" w:firstRow="0" w:lastRow="0" w:firstColumn="0" w:lastColumn="0" w:noHBand="0" w:noVBand="0"/>
      </w:tblPr>
      <w:tblGrid>
        <w:gridCol w:w="1620"/>
        <w:gridCol w:w="990"/>
        <w:gridCol w:w="1080"/>
        <w:gridCol w:w="990"/>
        <w:gridCol w:w="1080"/>
        <w:gridCol w:w="720"/>
        <w:gridCol w:w="990"/>
        <w:gridCol w:w="1530"/>
      </w:tblGrid>
      <w:tr w:rsidR="00DA08B6" w:rsidRPr="004B5A19" w14:paraId="599CF55D" w14:textId="77777777" w:rsidTr="006C1593">
        <w:tc>
          <w:tcPr>
            <w:tcW w:w="2610" w:type="dxa"/>
            <w:gridSpan w:val="2"/>
            <w:tcBorders>
              <w:top w:val="single" w:sz="8" w:space="0" w:color="C0C0C0"/>
              <w:left w:val="single" w:sz="8" w:space="0" w:color="C0C0C0"/>
              <w:bottom w:val="single" w:sz="8" w:space="0" w:color="C0C0C0"/>
              <w:right w:val="single" w:sz="8" w:space="0" w:color="C0C0C0"/>
            </w:tcBorders>
          </w:tcPr>
          <w:p w14:paraId="3E86F984" w14:textId="77777777" w:rsidR="00957D08" w:rsidRPr="004B5A19" w:rsidRDefault="00957D08" w:rsidP="00B12E61">
            <w:pPr>
              <w:jc w:val="center"/>
              <w:rPr>
                <w:b/>
                <w:szCs w:val="20"/>
              </w:rPr>
            </w:pPr>
          </w:p>
          <w:p w14:paraId="5B1F0DB9" w14:textId="77777777" w:rsidR="00DA08B6" w:rsidRPr="004B5A19" w:rsidRDefault="00AD182D" w:rsidP="00DC2B77">
            <w:pPr>
              <w:jc w:val="center"/>
              <w:rPr>
                <w:b/>
                <w:szCs w:val="20"/>
              </w:rPr>
            </w:pPr>
            <w:r w:rsidRPr="004B5A19">
              <w:rPr>
                <w:b/>
                <w:szCs w:val="20"/>
              </w:rPr>
              <w:t xml:space="preserve">Physician </w:t>
            </w:r>
            <w:r w:rsidR="004A2E41" w:rsidRPr="004B5A19">
              <w:rPr>
                <w:b/>
                <w:szCs w:val="20"/>
              </w:rPr>
              <w:t xml:space="preserve">Annual Burden for </w:t>
            </w:r>
            <w:r w:rsidRPr="004B5A19">
              <w:rPr>
                <w:b/>
                <w:szCs w:val="20"/>
              </w:rPr>
              <w:t>Verification</w:t>
            </w:r>
            <w:r w:rsidR="004A2E41" w:rsidRPr="004B5A19">
              <w:rPr>
                <w:b/>
                <w:szCs w:val="20"/>
              </w:rPr>
              <w:t xml:space="preserve"> &amp; Completion of </w:t>
            </w:r>
            <w:r w:rsidR="00DC2B77" w:rsidRPr="004B5A19">
              <w:rPr>
                <w:b/>
                <w:szCs w:val="20"/>
              </w:rPr>
              <w:t>H</w:t>
            </w:r>
            <w:r w:rsidR="00B12E61" w:rsidRPr="004B5A19">
              <w:rPr>
                <w:b/>
                <w:szCs w:val="20"/>
              </w:rPr>
              <w:t xml:space="preserve">ome </w:t>
            </w:r>
            <w:r w:rsidR="00DC2B77" w:rsidRPr="004B5A19">
              <w:rPr>
                <w:b/>
                <w:szCs w:val="20"/>
              </w:rPr>
              <w:t>Health Initial Certifications</w:t>
            </w:r>
            <w:r w:rsidRPr="004B5A19">
              <w:rPr>
                <w:b/>
                <w:szCs w:val="20"/>
              </w:rPr>
              <w:t xml:space="preserve">  </w:t>
            </w:r>
          </w:p>
        </w:tc>
        <w:tc>
          <w:tcPr>
            <w:tcW w:w="1080" w:type="dxa"/>
            <w:tcBorders>
              <w:top w:val="single" w:sz="8" w:space="0" w:color="C0C0C0"/>
              <w:left w:val="single" w:sz="8" w:space="0" w:color="C0C0C0"/>
              <w:bottom w:val="single" w:sz="8" w:space="0" w:color="C0C0C0"/>
              <w:right w:val="single" w:sz="8" w:space="0" w:color="C0C0C0"/>
            </w:tcBorders>
          </w:tcPr>
          <w:p w14:paraId="515E6B11" w14:textId="77777777"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2E3E447E"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25D65D08" w14:textId="77777777" w:rsidR="00DA08B6" w:rsidRPr="004B5A19" w:rsidRDefault="00DA08B6" w:rsidP="00DC26A0">
            <w:pPr>
              <w:jc w:val="center"/>
              <w:rPr>
                <w:szCs w:val="20"/>
              </w:rPr>
            </w:pPr>
          </w:p>
        </w:tc>
        <w:tc>
          <w:tcPr>
            <w:tcW w:w="720" w:type="dxa"/>
            <w:tcBorders>
              <w:top w:val="single" w:sz="8" w:space="0" w:color="C0C0C0"/>
              <w:left w:val="single" w:sz="8" w:space="0" w:color="C0C0C0"/>
              <w:bottom w:val="single" w:sz="8" w:space="0" w:color="C0C0C0"/>
              <w:right w:val="single" w:sz="8" w:space="0" w:color="C0C0C0"/>
            </w:tcBorders>
          </w:tcPr>
          <w:p w14:paraId="2BBBCBC8" w14:textId="77777777"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5E858342" w14:textId="77777777" w:rsidR="00DA08B6" w:rsidRPr="004B5A19" w:rsidRDefault="00DA08B6" w:rsidP="00DC26A0">
            <w:pPr>
              <w:jc w:val="center"/>
              <w:rPr>
                <w:szCs w:val="20"/>
              </w:rPr>
            </w:pPr>
          </w:p>
        </w:tc>
        <w:tc>
          <w:tcPr>
            <w:tcW w:w="1530" w:type="dxa"/>
            <w:tcBorders>
              <w:top w:val="single" w:sz="8" w:space="0" w:color="C0C0C0"/>
              <w:left w:val="single" w:sz="8" w:space="0" w:color="C0C0C0"/>
              <w:bottom w:val="single" w:sz="8" w:space="0" w:color="C0C0C0"/>
              <w:right w:val="single" w:sz="8" w:space="0" w:color="C0C0C0"/>
            </w:tcBorders>
          </w:tcPr>
          <w:p w14:paraId="43095F61" w14:textId="77777777" w:rsidR="00DA08B6" w:rsidRPr="004B5A19" w:rsidRDefault="00DA08B6" w:rsidP="00DC26A0">
            <w:pPr>
              <w:jc w:val="center"/>
              <w:rPr>
                <w:szCs w:val="20"/>
              </w:rPr>
            </w:pPr>
          </w:p>
        </w:tc>
      </w:tr>
      <w:tr w:rsidR="00DA08B6" w:rsidRPr="004B5A19" w14:paraId="51BE9454" w14:textId="77777777" w:rsidTr="006C1593">
        <w:tc>
          <w:tcPr>
            <w:tcW w:w="1620" w:type="dxa"/>
            <w:tcBorders>
              <w:top w:val="single" w:sz="8" w:space="0" w:color="C0C0C0"/>
              <w:left w:val="single" w:sz="8" w:space="0" w:color="C0C0C0"/>
              <w:bottom w:val="single" w:sz="8" w:space="0" w:color="C0C0C0"/>
              <w:right w:val="single" w:sz="8" w:space="0" w:color="C0C0C0"/>
            </w:tcBorders>
          </w:tcPr>
          <w:p w14:paraId="757DC48D" w14:textId="77777777"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74EA5845" w14:textId="77777777" w:rsidR="00DA08B6" w:rsidRPr="004B5A19" w:rsidRDefault="00DA08B6" w:rsidP="00DC26A0">
            <w:pPr>
              <w:jc w:val="center"/>
              <w:rPr>
                <w:szCs w:val="20"/>
              </w:rPr>
            </w:pPr>
            <w:r w:rsidRPr="004B5A19">
              <w:rPr>
                <w:szCs w:val="20"/>
              </w:rPr>
              <w:t xml:space="preserve">Number of certifica-tions </w:t>
            </w:r>
          </w:p>
        </w:tc>
        <w:tc>
          <w:tcPr>
            <w:tcW w:w="1080" w:type="dxa"/>
            <w:tcBorders>
              <w:top w:val="single" w:sz="8" w:space="0" w:color="C0C0C0"/>
              <w:left w:val="single" w:sz="8" w:space="0" w:color="C0C0C0"/>
              <w:bottom w:val="single" w:sz="8" w:space="0" w:color="C0C0C0"/>
              <w:right w:val="single" w:sz="8" w:space="0" w:color="C0C0C0"/>
            </w:tcBorders>
          </w:tcPr>
          <w:p w14:paraId="5D49436E" w14:textId="77777777" w:rsidR="00DA08B6" w:rsidRPr="004B5A19" w:rsidRDefault="00DA08B6" w:rsidP="00DC26A0">
            <w:pPr>
              <w:jc w:val="center"/>
              <w:rPr>
                <w:szCs w:val="20"/>
              </w:rPr>
            </w:pPr>
            <w:r w:rsidRPr="004B5A19">
              <w:rPr>
                <w:szCs w:val="20"/>
              </w:rPr>
              <w:t>Time per</w:t>
            </w:r>
          </w:p>
          <w:p w14:paraId="5EACB03F" w14:textId="77777777" w:rsidR="00DA08B6" w:rsidRPr="004B5A19" w:rsidRDefault="00DA08B6" w:rsidP="00DC26A0">
            <w:pPr>
              <w:jc w:val="center"/>
              <w:rPr>
                <w:szCs w:val="20"/>
              </w:rPr>
            </w:pPr>
            <w:r w:rsidRPr="004B5A19">
              <w:rPr>
                <w:szCs w:val="20"/>
              </w:rPr>
              <w:t>certification</w:t>
            </w:r>
          </w:p>
          <w:p w14:paraId="21F24033" w14:textId="77777777" w:rsidR="00DA08B6" w:rsidRPr="004B5A19" w:rsidRDefault="00DA08B6" w:rsidP="00DC26A0">
            <w:pPr>
              <w:jc w:val="center"/>
              <w:rPr>
                <w:szCs w:val="20"/>
              </w:rPr>
            </w:pPr>
            <w:r w:rsidRPr="004B5A19">
              <w:rPr>
                <w:szCs w:val="20"/>
              </w:rPr>
              <w:t>(minutes)</w:t>
            </w:r>
          </w:p>
        </w:tc>
        <w:tc>
          <w:tcPr>
            <w:tcW w:w="990" w:type="dxa"/>
            <w:tcBorders>
              <w:top w:val="single" w:sz="8" w:space="0" w:color="C0C0C0"/>
              <w:left w:val="single" w:sz="8" w:space="0" w:color="C0C0C0"/>
              <w:bottom w:val="single" w:sz="8" w:space="0" w:color="C0C0C0"/>
              <w:right w:val="single" w:sz="8" w:space="0" w:color="C0C0C0"/>
            </w:tcBorders>
          </w:tcPr>
          <w:p w14:paraId="659599CD" w14:textId="77777777" w:rsidR="00DA08B6" w:rsidRPr="004B5A19" w:rsidRDefault="00DA08B6" w:rsidP="00DC26A0">
            <w:pPr>
              <w:jc w:val="center"/>
              <w:rPr>
                <w:szCs w:val="20"/>
              </w:rPr>
            </w:pPr>
            <w:r w:rsidRPr="004B5A19">
              <w:rPr>
                <w:szCs w:val="20"/>
              </w:rPr>
              <w:t>Time per</w:t>
            </w:r>
          </w:p>
          <w:p w14:paraId="373A2CEF" w14:textId="77777777" w:rsidR="00DA08B6" w:rsidRPr="004B5A19" w:rsidRDefault="00DA08B6" w:rsidP="00DC26A0">
            <w:pPr>
              <w:jc w:val="center"/>
              <w:rPr>
                <w:szCs w:val="20"/>
              </w:rPr>
            </w:pPr>
            <w:r w:rsidRPr="004B5A19">
              <w:rPr>
                <w:szCs w:val="20"/>
              </w:rPr>
              <w:t>certification</w:t>
            </w:r>
          </w:p>
          <w:p w14:paraId="4DDA9009" w14:textId="77777777" w:rsidR="00DA08B6" w:rsidRPr="004B5A19" w:rsidRDefault="00DA08B6" w:rsidP="00DC26A0">
            <w:pPr>
              <w:jc w:val="center"/>
              <w:rPr>
                <w:szCs w:val="20"/>
              </w:rPr>
            </w:pPr>
            <w:r w:rsidRPr="004B5A19">
              <w:rPr>
                <w:szCs w:val="20"/>
              </w:rPr>
              <w:t>(hours)</w:t>
            </w:r>
          </w:p>
        </w:tc>
        <w:tc>
          <w:tcPr>
            <w:tcW w:w="1080" w:type="dxa"/>
            <w:tcBorders>
              <w:top w:val="single" w:sz="8" w:space="0" w:color="C0C0C0"/>
              <w:left w:val="single" w:sz="8" w:space="0" w:color="C0C0C0"/>
              <w:bottom w:val="single" w:sz="8" w:space="0" w:color="C0C0C0"/>
              <w:right w:val="single" w:sz="8" w:space="0" w:color="C0C0C0"/>
            </w:tcBorders>
          </w:tcPr>
          <w:p w14:paraId="54D4807C" w14:textId="77777777" w:rsidR="00DA08B6" w:rsidRPr="004B5A19" w:rsidRDefault="00AD182D" w:rsidP="00DC26A0">
            <w:pPr>
              <w:jc w:val="center"/>
              <w:rPr>
                <w:szCs w:val="20"/>
              </w:rPr>
            </w:pPr>
            <w:r w:rsidRPr="004B5A19">
              <w:rPr>
                <w:szCs w:val="20"/>
              </w:rPr>
              <w:t xml:space="preserve">Total </w:t>
            </w:r>
            <w:r w:rsidR="00B12E61" w:rsidRPr="004B5A19">
              <w:rPr>
                <w:szCs w:val="20"/>
              </w:rPr>
              <w:t>time</w:t>
            </w:r>
            <w:r w:rsidR="00D70F77">
              <w:rPr>
                <w:szCs w:val="20"/>
              </w:rPr>
              <w:t xml:space="preserve">, </w:t>
            </w:r>
          </w:p>
          <w:p w14:paraId="7751FF5E" w14:textId="77777777" w:rsidR="00DA08B6" w:rsidRPr="004B5A19" w:rsidRDefault="00DA08B6" w:rsidP="00DC26A0">
            <w:pPr>
              <w:jc w:val="center"/>
              <w:rPr>
                <w:szCs w:val="20"/>
              </w:rPr>
            </w:pPr>
            <w:r w:rsidRPr="004B5A19">
              <w:rPr>
                <w:szCs w:val="20"/>
              </w:rPr>
              <w:t>(hours)</w:t>
            </w:r>
          </w:p>
        </w:tc>
        <w:tc>
          <w:tcPr>
            <w:tcW w:w="720" w:type="dxa"/>
            <w:tcBorders>
              <w:top w:val="single" w:sz="8" w:space="0" w:color="C0C0C0"/>
              <w:left w:val="single" w:sz="8" w:space="0" w:color="C0C0C0"/>
              <w:bottom w:val="single" w:sz="8" w:space="0" w:color="C0C0C0"/>
              <w:right w:val="single" w:sz="8" w:space="0" w:color="C0C0C0"/>
            </w:tcBorders>
          </w:tcPr>
          <w:p w14:paraId="1FBEAFB0" w14:textId="77777777" w:rsidR="00DA08B6" w:rsidRPr="004B5A19" w:rsidRDefault="00DA08B6" w:rsidP="00DC26A0">
            <w:pPr>
              <w:jc w:val="center"/>
              <w:rPr>
                <w:szCs w:val="20"/>
              </w:rPr>
            </w:pPr>
            <w:r w:rsidRPr="004B5A19">
              <w:rPr>
                <w:szCs w:val="20"/>
              </w:rPr>
              <w:t>Hourly rate</w:t>
            </w:r>
          </w:p>
        </w:tc>
        <w:tc>
          <w:tcPr>
            <w:tcW w:w="990" w:type="dxa"/>
            <w:tcBorders>
              <w:top w:val="single" w:sz="8" w:space="0" w:color="C0C0C0"/>
              <w:left w:val="single" w:sz="8" w:space="0" w:color="C0C0C0"/>
              <w:bottom w:val="single" w:sz="8" w:space="0" w:color="C0C0C0"/>
              <w:right w:val="single" w:sz="8" w:space="0" w:color="C0C0C0"/>
            </w:tcBorders>
          </w:tcPr>
          <w:p w14:paraId="7166B433" w14:textId="77777777" w:rsidR="00DA08B6" w:rsidRPr="004B5A19" w:rsidRDefault="00DA08B6" w:rsidP="00DC26A0">
            <w:pPr>
              <w:jc w:val="center"/>
              <w:rPr>
                <w:szCs w:val="20"/>
              </w:rPr>
            </w:pPr>
            <w:r w:rsidRPr="004B5A19">
              <w:rPr>
                <w:szCs w:val="20"/>
              </w:rPr>
              <w:t xml:space="preserve">Cost </w:t>
            </w:r>
          </w:p>
          <w:p w14:paraId="0C1BEA63" w14:textId="77777777" w:rsidR="00DA08B6" w:rsidRPr="004B5A19" w:rsidRDefault="00D02A54" w:rsidP="00D70F77">
            <w:pPr>
              <w:jc w:val="center"/>
              <w:rPr>
                <w:szCs w:val="20"/>
              </w:rPr>
            </w:pPr>
            <w:r w:rsidRPr="004B5A19">
              <w:rPr>
                <w:szCs w:val="20"/>
              </w:rPr>
              <w:t>P</w:t>
            </w:r>
            <w:r w:rsidR="00DA08B6" w:rsidRPr="004B5A19">
              <w:rPr>
                <w:szCs w:val="20"/>
              </w:rPr>
              <w:t>er</w:t>
            </w:r>
            <w:r>
              <w:rPr>
                <w:szCs w:val="20"/>
              </w:rPr>
              <w:t xml:space="preserve"> </w:t>
            </w:r>
            <w:r w:rsidR="00DA08B6" w:rsidRPr="004B5A19">
              <w:rPr>
                <w:szCs w:val="20"/>
              </w:rPr>
              <w:t xml:space="preserve"> </w:t>
            </w:r>
            <w:r>
              <w:rPr>
                <w:szCs w:val="20"/>
              </w:rPr>
              <w:t>certification</w:t>
            </w:r>
          </w:p>
        </w:tc>
        <w:tc>
          <w:tcPr>
            <w:tcW w:w="1530" w:type="dxa"/>
            <w:tcBorders>
              <w:top w:val="single" w:sz="8" w:space="0" w:color="C0C0C0"/>
              <w:left w:val="single" w:sz="8" w:space="0" w:color="C0C0C0"/>
              <w:bottom w:val="single" w:sz="8" w:space="0" w:color="C0C0C0"/>
              <w:right w:val="single" w:sz="8" w:space="0" w:color="C0C0C0"/>
            </w:tcBorders>
          </w:tcPr>
          <w:p w14:paraId="25FB9422" w14:textId="77777777" w:rsidR="00DA08B6" w:rsidRPr="004B5A19" w:rsidRDefault="00DA08B6" w:rsidP="00DC26A0">
            <w:pPr>
              <w:jc w:val="center"/>
              <w:rPr>
                <w:szCs w:val="20"/>
              </w:rPr>
            </w:pPr>
            <w:r w:rsidRPr="004B5A19">
              <w:rPr>
                <w:szCs w:val="20"/>
              </w:rPr>
              <w:t>Total</w:t>
            </w:r>
          </w:p>
          <w:p w14:paraId="3F6EB0B9" w14:textId="77777777" w:rsidR="00DA08B6" w:rsidRPr="004B5A19" w:rsidRDefault="00D70F77" w:rsidP="00DC26A0">
            <w:pPr>
              <w:jc w:val="center"/>
              <w:rPr>
                <w:szCs w:val="20"/>
              </w:rPr>
            </w:pPr>
            <w:r>
              <w:rPr>
                <w:szCs w:val="20"/>
              </w:rPr>
              <w:t>cost</w:t>
            </w:r>
          </w:p>
          <w:p w14:paraId="147E70EB" w14:textId="77777777" w:rsidR="00DA08B6" w:rsidRPr="004B5A19" w:rsidRDefault="00DA08B6" w:rsidP="00DC26A0">
            <w:pPr>
              <w:jc w:val="center"/>
              <w:rPr>
                <w:szCs w:val="20"/>
              </w:rPr>
            </w:pPr>
          </w:p>
        </w:tc>
      </w:tr>
      <w:tr w:rsidR="00DA08B6" w:rsidRPr="004B5A19" w14:paraId="32CD9B7A" w14:textId="77777777" w:rsidTr="006C1593">
        <w:tc>
          <w:tcPr>
            <w:tcW w:w="1620" w:type="dxa"/>
            <w:tcBorders>
              <w:top w:val="single" w:sz="8" w:space="0" w:color="C0C0C0"/>
              <w:left w:val="single" w:sz="8" w:space="0" w:color="C0C0C0"/>
              <w:bottom w:val="single" w:sz="8" w:space="0" w:color="C0C0C0"/>
              <w:right w:val="single" w:sz="8" w:space="0" w:color="C0C0C0"/>
            </w:tcBorders>
            <w:vAlign w:val="center"/>
          </w:tcPr>
          <w:p w14:paraId="174D33C2" w14:textId="77777777" w:rsidR="00DA08B6" w:rsidRPr="004B5A19" w:rsidRDefault="00AD182D" w:rsidP="00674055">
            <w:pPr>
              <w:jc w:val="center"/>
              <w:rPr>
                <w:szCs w:val="20"/>
              </w:rPr>
            </w:pPr>
            <w:r w:rsidRPr="004B5A19">
              <w:rPr>
                <w:szCs w:val="20"/>
              </w:rPr>
              <w:t>Physician</w:t>
            </w:r>
          </w:p>
        </w:tc>
        <w:tc>
          <w:tcPr>
            <w:tcW w:w="990" w:type="dxa"/>
            <w:tcBorders>
              <w:top w:val="single" w:sz="8" w:space="0" w:color="C0C0C0"/>
              <w:left w:val="single" w:sz="8" w:space="0" w:color="C0C0C0"/>
              <w:bottom w:val="single" w:sz="8" w:space="0" w:color="C0C0C0"/>
              <w:right w:val="single" w:sz="8" w:space="0" w:color="C0C0C0"/>
            </w:tcBorders>
            <w:vAlign w:val="center"/>
          </w:tcPr>
          <w:p w14:paraId="07C759C5" w14:textId="1DD0DAEF" w:rsidR="00DA08B6" w:rsidRPr="004B5A19" w:rsidRDefault="008305E1" w:rsidP="008305E1">
            <w:pPr>
              <w:jc w:val="center"/>
              <w:rPr>
                <w:szCs w:val="20"/>
              </w:rPr>
            </w:pPr>
            <w:r>
              <w:rPr>
                <w:szCs w:val="20"/>
              </w:rPr>
              <w:t>3,258,095</w:t>
            </w:r>
          </w:p>
        </w:tc>
        <w:tc>
          <w:tcPr>
            <w:tcW w:w="1080" w:type="dxa"/>
            <w:tcBorders>
              <w:top w:val="single" w:sz="8" w:space="0" w:color="C0C0C0"/>
              <w:left w:val="single" w:sz="8" w:space="0" w:color="C0C0C0"/>
              <w:bottom w:val="single" w:sz="8" w:space="0" w:color="C0C0C0"/>
              <w:right w:val="single" w:sz="8" w:space="0" w:color="C0C0C0"/>
            </w:tcBorders>
            <w:vAlign w:val="center"/>
          </w:tcPr>
          <w:p w14:paraId="05CB8834" w14:textId="77777777" w:rsidR="009510C1" w:rsidRPr="004B5A19" w:rsidRDefault="00841598" w:rsidP="00841598">
            <w:pPr>
              <w:jc w:val="center"/>
              <w:rPr>
                <w:szCs w:val="20"/>
              </w:rPr>
            </w:pPr>
            <w:r>
              <w:rPr>
                <w:szCs w:val="20"/>
              </w:rPr>
              <w:t>(4)</w:t>
            </w:r>
          </w:p>
        </w:tc>
        <w:tc>
          <w:tcPr>
            <w:tcW w:w="990" w:type="dxa"/>
            <w:tcBorders>
              <w:top w:val="single" w:sz="8" w:space="0" w:color="C0C0C0"/>
              <w:left w:val="single" w:sz="8" w:space="0" w:color="C0C0C0"/>
              <w:bottom w:val="single" w:sz="8" w:space="0" w:color="C0C0C0"/>
              <w:right w:val="single" w:sz="8" w:space="0" w:color="C0C0C0"/>
            </w:tcBorders>
            <w:vAlign w:val="center"/>
          </w:tcPr>
          <w:p w14:paraId="6C34D7C1" w14:textId="77777777" w:rsidR="004A531E" w:rsidRPr="004B5A19" w:rsidRDefault="006C1593" w:rsidP="006C1593">
            <w:pPr>
              <w:jc w:val="right"/>
              <w:rPr>
                <w:szCs w:val="20"/>
              </w:rPr>
            </w:pPr>
            <w:r>
              <w:rPr>
                <w:szCs w:val="20"/>
              </w:rPr>
              <w:t>(</w:t>
            </w:r>
            <w:r w:rsidR="00D02A54">
              <w:rPr>
                <w:szCs w:val="20"/>
              </w:rPr>
              <w:t>.066</w:t>
            </w:r>
            <w:r>
              <w:rPr>
                <w:szCs w:val="20"/>
              </w:rPr>
              <w:t>7)</w:t>
            </w:r>
          </w:p>
        </w:tc>
        <w:tc>
          <w:tcPr>
            <w:tcW w:w="1080" w:type="dxa"/>
            <w:tcBorders>
              <w:top w:val="single" w:sz="8" w:space="0" w:color="C0C0C0"/>
              <w:left w:val="single" w:sz="8" w:space="0" w:color="C0C0C0"/>
              <w:bottom w:val="single" w:sz="8" w:space="0" w:color="C0C0C0"/>
              <w:right w:val="single" w:sz="8" w:space="0" w:color="C0C0C0"/>
            </w:tcBorders>
            <w:vAlign w:val="center"/>
          </w:tcPr>
          <w:p w14:paraId="4245EF0A" w14:textId="706BCE46" w:rsidR="00DA08B6" w:rsidRPr="004B5A19" w:rsidRDefault="006C1593" w:rsidP="008305E1">
            <w:pPr>
              <w:jc w:val="right"/>
              <w:rPr>
                <w:szCs w:val="20"/>
              </w:rPr>
            </w:pPr>
            <w:r>
              <w:rPr>
                <w:szCs w:val="20"/>
              </w:rPr>
              <w:t>(</w:t>
            </w:r>
            <w:r w:rsidR="008305E1">
              <w:rPr>
                <w:szCs w:val="20"/>
              </w:rPr>
              <w:t>217,315</w:t>
            </w:r>
            <w:r>
              <w:rPr>
                <w:szCs w:val="20"/>
              </w:rPr>
              <w:t>)</w:t>
            </w:r>
          </w:p>
        </w:tc>
        <w:tc>
          <w:tcPr>
            <w:tcW w:w="720" w:type="dxa"/>
            <w:tcBorders>
              <w:top w:val="single" w:sz="8" w:space="0" w:color="C0C0C0"/>
              <w:left w:val="single" w:sz="8" w:space="0" w:color="C0C0C0"/>
              <w:bottom w:val="single" w:sz="8" w:space="0" w:color="C0C0C0"/>
              <w:right w:val="single" w:sz="8" w:space="0" w:color="C0C0C0"/>
            </w:tcBorders>
            <w:vAlign w:val="center"/>
          </w:tcPr>
          <w:p w14:paraId="0FF02A14" w14:textId="77777777" w:rsidR="00DA08B6" w:rsidRPr="004B5A19" w:rsidRDefault="00DA08B6" w:rsidP="00BE150C">
            <w:pPr>
              <w:jc w:val="right"/>
              <w:rPr>
                <w:szCs w:val="20"/>
              </w:rPr>
            </w:pPr>
            <w:r w:rsidRPr="004B5A19">
              <w:rPr>
                <w:szCs w:val="20"/>
              </w:rPr>
              <w:t>$</w:t>
            </w:r>
            <w:r w:rsidR="00BE150C">
              <w:rPr>
                <w:szCs w:val="20"/>
              </w:rPr>
              <w:t>163.90</w:t>
            </w:r>
          </w:p>
        </w:tc>
        <w:tc>
          <w:tcPr>
            <w:tcW w:w="990" w:type="dxa"/>
            <w:tcBorders>
              <w:top w:val="single" w:sz="8" w:space="0" w:color="C0C0C0"/>
              <w:left w:val="single" w:sz="8" w:space="0" w:color="C0C0C0"/>
              <w:bottom w:val="single" w:sz="8" w:space="0" w:color="C0C0C0"/>
              <w:right w:val="single" w:sz="8" w:space="0" w:color="C0C0C0"/>
            </w:tcBorders>
          </w:tcPr>
          <w:p w14:paraId="0B8AF3C5" w14:textId="77777777" w:rsidR="009510C1" w:rsidRPr="004B5A19" w:rsidRDefault="00841598" w:rsidP="00841598">
            <w:pPr>
              <w:jc w:val="right"/>
              <w:rPr>
                <w:szCs w:val="20"/>
              </w:rPr>
            </w:pPr>
            <w:r>
              <w:rPr>
                <w:szCs w:val="20"/>
              </w:rPr>
              <w:t>(</w:t>
            </w:r>
            <w:r w:rsidR="00AE34CB" w:rsidRPr="004B5A19">
              <w:rPr>
                <w:szCs w:val="20"/>
              </w:rPr>
              <w:t>$</w:t>
            </w:r>
            <w:r>
              <w:rPr>
                <w:szCs w:val="20"/>
              </w:rPr>
              <w:t>10.93)</w:t>
            </w:r>
          </w:p>
        </w:tc>
        <w:tc>
          <w:tcPr>
            <w:tcW w:w="1530" w:type="dxa"/>
            <w:tcBorders>
              <w:top w:val="single" w:sz="8" w:space="0" w:color="C0C0C0"/>
              <w:left w:val="single" w:sz="8" w:space="0" w:color="C0C0C0"/>
              <w:bottom w:val="single" w:sz="8" w:space="0" w:color="C0C0C0"/>
              <w:right w:val="single" w:sz="8" w:space="0" w:color="C0C0C0"/>
            </w:tcBorders>
            <w:vAlign w:val="center"/>
          </w:tcPr>
          <w:p w14:paraId="6CB69060" w14:textId="72D55042" w:rsidR="009510C1" w:rsidRPr="004B5A19" w:rsidRDefault="006C1593" w:rsidP="008305E1">
            <w:pPr>
              <w:jc w:val="center"/>
              <w:rPr>
                <w:szCs w:val="20"/>
              </w:rPr>
            </w:pPr>
            <w:r>
              <w:rPr>
                <w:szCs w:val="20"/>
              </w:rPr>
              <w:t>($</w:t>
            </w:r>
            <w:r w:rsidR="008305E1">
              <w:rPr>
                <w:szCs w:val="20"/>
              </w:rPr>
              <w:t>35,610,978</w:t>
            </w:r>
            <w:r>
              <w:rPr>
                <w:szCs w:val="20"/>
              </w:rPr>
              <w:t>)</w:t>
            </w:r>
          </w:p>
        </w:tc>
      </w:tr>
    </w:tbl>
    <w:p w14:paraId="14D260AE" w14:textId="77777777" w:rsidR="00B7750E" w:rsidRDefault="00B7750E" w:rsidP="004274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65D3A004" w14:textId="77777777" w:rsidR="0042741F" w:rsidRDefault="0042741F" w:rsidP="004274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Table 4</w:t>
      </w:r>
    </w:p>
    <w:p w14:paraId="02AEAB20" w14:textId="77777777" w:rsidR="0042741F" w:rsidRDefault="0042741F" w:rsidP="0042741F">
      <w:pPr>
        <w:jc w:val="center"/>
        <w:rPr>
          <w:sz w:val="24"/>
        </w:rPr>
      </w:pPr>
      <w:r w:rsidRPr="004B5A19">
        <w:rPr>
          <w:sz w:val="24"/>
        </w:rPr>
        <w:t xml:space="preserve">HH FACE-TO-FACE ENCOUNTER </w:t>
      </w:r>
    </w:p>
    <w:p w14:paraId="01E78CCC" w14:textId="77777777" w:rsidR="0042741F" w:rsidRDefault="0042741F" w:rsidP="0042741F">
      <w:pPr>
        <w:jc w:val="center"/>
      </w:pPr>
      <w:r>
        <w:rPr>
          <w:sz w:val="24"/>
        </w:rPr>
        <w:t xml:space="preserve">ANNUAL </w:t>
      </w:r>
      <w:r w:rsidRPr="004B5A19">
        <w:rPr>
          <w:sz w:val="24"/>
        </w:rPr>
        <w:t>BURDEN ESTIMATE:</w:t>
      </w:r>
      <w:r>
        <w:rPr>
          <w:sz w:val="24"/>
        </w:rPr>
        <w:t xml:space="preserve">  Physician Certification (for additional certifications)</w:t>
      </w:r>
    </w:p>
    <w:tbl>
      <w:tblPr>
        <w:tblW w:w="9000" w:type="dxa"/>
        <w:tblInd w:w="370" w:type="dxa"/>
        <w:tblLayout w:type="fixed"/>
        <w:tblCellMar>
          <w:left w:w="0" w:type="dxa"/>
          <w:right w:w="0" w:type="dxa"/>
        </w:tblCellMar>
        <w:tblLook w:val="0000" w:firstRow="0" w:lastRow="0" w:firstColumn="0" w:lastColumn="0" w:noHBand="0" w:noVBand="0"/>
      </w:tblPr>
      <w:tblGrid>
        <w:gridCol w:w="1620"/>
        <w:gridCol w:w="990"/>
        <w:gridCol w:w="1170"/>
        <w:gridCol w:w="1080"/>
        <w:gridCol w:w="990"/>
        <w:gridCol w:w="810"/>
        <w:gridCol w:w="1080"/>
        <w:gridCol w:w="1260"/>
      </w:tblGrid>
      <w:tr w:rsidR="00B434F3" w:rsidRPr="004B5A19" w14:paraId="2DAC6000" w14:textId="77777777" w:rsidTr="00FF1C40">
        <w:tc>
          <w:tcPr>
            <w:tcW w:w="2610" w:type="dxa"/>
            <w:gridSpan w:val="2"/>
            <w:tcBorders>
              <w:top w:val="single" w:sz="8" w:space="0" w:color="C0C0C0"/>
              <w:left w:val="single" w:sz="8" w:space="0" w:color="C0C0C0"/>
              <w:bottom w:val="single" w:sz="8" w:space="0" w:color="C0C0C0"/>
              <w:right w:val="single" w:sz="8" w:space="0" w:color="C0C0C0"/>
            </w:tcBorders>
          </w:tcPr>
          <w:p w14:paraId="2B111AFF" w14:textId="77777777" w:rsidR="00B434F3" w:rsidRPr="004B5A19" w:rsidRDefault="00B434F3" w:rsidP="00FF1C40">
            <w:pPr>
              <w:jc w:val="center"/>
              <w:rPr>
                <w:b/>
                <w:szCs w:val="20"/>
              </w:rPr>
            </w:pPr>
          </w:p>
          <w:p w14:paraId="4A456B8B" w14:textId="77777777" w:rsidR="00B434F3" w:rsidRPr="004B5A19" w:rsidRDefault="00B434F3" w:rsidP="00FF1C40">
            <w:pPr>
              <w:jc w:val="center"/>
              <w:rPr>
                <w:b/>
                <w:szCs w:val="20"/>
              </w:rPr>
            </w:pPr>
            <w:r w:rsidRPr="004B5A19">
              <w:rPr>
                <w:b/>
                <w:szCs w:val="20"/>
              </w:rPr>
              <w:t xml:space="preserve">Physician Annual Burden for Verification &amp; Completion of Home Health Initial Certifications  </w:t>
            </w:r>
          </w:p>
        </w:tc>
        <w:tc>
          <w:tcPr>
            <w:tcW w:w="1170" w:type="dxa"/>
            <w:tcBorders>
              <w:top w:val="single" w:sz="8" w:space="0" w:color="C0C0C0"/>
              <w:left w:val="single" w:sz="8" w:space="0" w:color="C0C0C0"/>
              <w:bottom w:val="single" w:sz="8" w:space="0" w:color="C0C0C0"/>
              <w:right w:val="single" w:sz="8" w:space="0" w:color="C0C0C0"/>
            </w:tcBorders>
          </w:tcPr>
          <w:p w14:paraId="643B8D8F" w14:textId="77777777" w:rsidR="00B434F3" w:rsidRPr="004B5A19" w:rsidRDefault="00B434F3" w:rsidP="00FF1C4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5BB28D86" w14:textId="77777777" w:rsidR="00B434F3" w:rsidRPr="004B5A19" w:rsidRDefault="00B434F3" w:rsidP="00FF1C4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6BEC4111" w14:textId="77777777" w:rsidR="00B434F3" w:rsidRPr="004B5A19" w:rsidRDefault="00B434F3" w:rsidP="00FF1C4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14:paraId="61891EE3" w14:textId="77777777" w:rsidR="00B434F3" w:rsidRPr="004B5A19" w:rsidRDefault="00B434F3" w:rsidP="00FF1C4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6472D217" w14:textId="77777777" w:rsidR="00B434F3" w:rsidRPr="004B5A19" w:rsidRDefault="00B434F3" w:rsidP="00FF1C4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14:paraId="23F29E37" w14:textId="77777777" w:rsidR="00B434F3" w:rsidRPr="004B5A19" w:rsidRDefault="00B434F3" w:rsidP="00FF1C40">
            <w:pPr>
              <w:jc w:val="center"/>
              <w:rPr>
                <w:szCs w:val="20"/>
              </w:rPr>
            </w:pPr>
          </w:p>
        </w:tc>
      </w:tr>
      <w:tr w:rsidR="00B434F3" w:rsidRPr="004B5A19" w14:paraId="51D3B8F8" w14:textId="77777777" w:rsidTr="00FF1C40">
        <w:tc>
          <w:tcPr>
            <w:tcW w:w="1620" w:type="dxa"/>
            <w:tcBorders>
              <w:top w:val="single" w:sz="8" w:space="0" w:color="C0C0C0"/>
              <w:left w:val="single" w:sz="8" w:space="0" w:color="C0C0C0"/>
              <w:bottom w:val="single" w:sz="8" w:space="0" w:color="C0C0C0"/>
              <w:right w:val="single" w:sz="8" w:space="0" w:color="C0C0C0"/>
            </w:tcBorders>
          </w:tcPr>
          <w:p w14:paraId="48EBA66F" w14:textId="77777777" w:rsidR="00B434F3" w:rsidRPr="004B5A19" w:rsidRDefault="00B434F3" w:rsidP="00FF1C4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135CC047" w14:textId="77777777" w:rsidR="00B434F3" w:rsidRPr="004B5A19" w:rsidRDefault="00B434F3" w:rsidP="00FF1C40">
            <w:pPr>
              <w:jc w:val="center"/>
              <w:rPr>
                <w:szCs w:val="20"/>
              </w:rPr>
            </w:pPr>
            <w:r w:rsidRPr="004B5A19">
              <w:rPr>
                <w:szCs w:val="20"/>
              </w:rPr>
              <w:t xml:space="preserve">Number of certifica-tions </w:t>
            </w:r>
          </w:p>
        </w:tc>
        <w:tc>
          <w:tcPr>
            <w:tcW w:w="1170" w:type="dxa"/>
            <w:tcBorders>
              <w:top w:val="single" w:sz="8" w:space="0" w:color="C0C0C0"/>
              <w:left w:val="single" w:sz="8" w:space="0" w:color="C0C0C0"/>
              <w:bottom w:val="single" w:sz="8" w:space="0" w:color="C0C0C0"/>
              <w:right w:val="single" w:sz="8" w:space="0" w:color="C0C0C0"/>
            </w:tcBorders>
          </w:tcPr>
          <w:p w14:paraId="68491000" w14:textId="77777777" w:rsidR="00B434F3" w:rsidRPr="004B5A19" w:rsidRDefault="00B434F3" w:rsidP="00FF1C40">
            <w:pPr>
              <w:jc w:val="center"/>
              <w:rPr>
                <w:szCs w:val="20"/>
              </w:rPr>
            </w:pPr>
            <w:r w:rsidRPr="004B5A19">
              <w:rPr>
                <w:szCs w:val="20"/>
              </w:rPr>
              <w:t>Time per</w:t>
            </w:r>
          </w:p>
          <w:p w14:paraId="55F7B048" w14:textId="77777777" w:rsidR="00B434F3" w:rsidRPr="004B5A19" w:rsidRDefault="00B434F3" w:rsidP="00FF1C40">
            <w:pPr>
              <w:jc w:val="center"/>
              <w:rPr>
                <w:szCs w:val="20"/>
              </w:rPr>
            </w:pPr>
            <w:r w:rsidRPr="004B5A19">
              <w:rPr>
                <w:szCs w:val="20"/>
              </w:rPr>
              <w:t>certification</w:t>
            </w:r>
          </w:p>
          <w:p w14:paraId="1A32A3A8" w14:textId="77777777" w:rsidR="00B434F3" w:rsidRPr="004B5A19" w:rsidRDefault="00B434F3" w:rsidP="00FF1C40">
            <w:pPr>
              <w:jc w:val="center"/>
              <w:rPr>
                <w:szCs w:val="20"/>
              </w:rPr>
            </w:pPr>
            <w:r w:rsidRPr="004B5A19">
              <w:rPr>
                <w:szCs w:val="20"/>
              </w:rPr>
              <w:t>(minutes)</w:t>
            </w:r>
          </w:p>
        </w:tc>
        <w:tc>
          <w:tcPr>
            <w:tcW w:w="1080" w:type="dxa"/>
            <w:tcBorders>
              <w:top w:val="single" w:sz="8" w:space="0" w:color="C0C0C0"/>
              <w:left w:val="single" w:sz="8" w:space="0" w:color="C0C0C0"/>
              <w:bottom w:val="single" w:sz="8" w:space="0" w:color="C0C0C0"/>
              <w:right w:val="single" w:sz="8" w:space="0" w:color="C0C0C0"/>
            </w:tcBorders>
          </w:tcPr>
          <w:p w14:paraId="23BD3448" w14:textId="77777777" w:rsidR="00B434F3" w:rsidRPr="004B5A19" w:rsidRDefault="00B434F3" w:rsidP="00FF1C40">
            <w:pPr>
              <w:jc w:val="center"/>
              <w:rPr>
                <w:szCs w:val="20"/>
              </w:rPr>
            </w:pPr>
            <w:r w:rsidRPr="004B5A19">
              <w:rPr>
                <w:szCs w:val="20"/>
              </w:rPr>
              <w:t>Time per</w:t>
            </w:r>
          </w:p>
          <w:p w14:paraId="2C8B763D" w14:textId="77777777" w:rsidR="00B434F3" w:rsidRPr="004B5A19" w:rsidRDefault="00B434F3" w:rsidP="00FF1C40">
            <w:pPr>
              <w:jc w:val="center"/>
              <w:rPr>
                <w:szCs w:val="20"/>
              </w:rPr>
            </w:pPr>
            <w:r w:rsidRPr="004B5A19">
              <w:rPr>
                <w:szCs w:val="20"/>
              </w:rPr>
              <w:t>certification</w:t>
            </w:r>
          </w:p>
          <w:p w14:paraId="7D43D1F5" w14:textId="77777777" w:rsidR="00B434F3" w:rsidRPr="004B5A19" w:rsidRDefault="00B434F3" w:rsidP="00FF1C40">
            <w:pPr>
              <w:jc w:val="center"/>
              <w:rPr>
                <w:szCs w:val="20"/>
              </w:rPr>
            </w:pPr>
            <w:r w:rsidRPr="004B5A19">
              <w:rPr>
                <w:szCs w:val="20"/>
              </w:rPr>
              <w:t>(hours)</w:t>
            </w:r>
          </w:p>
        </w:tc>
        <w:tc>
          <w:tcPr>
            <w:tcW w:w="990" w:type="dxa"/>
            <w:tcBorders>
              <w:top w:val="single" w:sz="8" w:space="0" w:color="C0C0C0"/>
              <w:left w:val="single" w:sz="8" w:space="0" w:color="C0C0C0"/>
              <w:bottom w:val="single" w:sz="8" w:space="0" w:color="C0C0C0"/>
              <w:right w:val="single" w:sz="8" w:space="0" w:color="C0C0C0"/>
            </w:tcBorders>
          </w:tcPr>
          <w:p w14:paraId="2DDA8F01" w14:textId="77777777" w:rsidR="00B434F3" w:rsidRPr="004B5A19" w:rsidRDefault="00B434F3" w:rsidP="00FF1C40">
            <w:pPr>
              <w:jc w:val="center"/>
              <w:rPr>
                <w:szCs w:val="20"/>
              </w:rPr>
            </w:pPr>
            <w:r w:rsidRPr="004B5A19">
              <w:rPr>
                <w:szCs w:val="20"/>
              </w:rPr>
              <w:t>Total time</w:t>
            </w:r>
            <w:r>
              <w:rPr>
                <w:szCs w:val="20"/>
              </w:rPr>
              <w:t xml:space="preserve">, </w:t>
            </w:r>
          </w:p>
          <w:p w14:paraId="34ACDB87" w14:textId="77777777" w:rsidR="00B434F3" w:rsidRPr="004B5A19" w:rsidRDefault="00B434F3" w:rsidP="00FF1C40">
            <w:pPr>
              <w:jc w:val="center"/>
              <w:rPr>
                <w:szCs w:val="20"/>
              </w:rPr>
            </w:pPr>
            <w:r w:rsidRPr="004B5A19">
              <w:rPr>
                <w:szCs w:val="20"/>
              </w:rPr>
              <w:t>(hours)</w:t>
            </w:r>
          </w:p>
        </w:tc>
        <w:tc>
          <w:tcPr>
            <w:tcW w:w="810" w:type="dxa"/>
            <w:tcBorders>
              <w:top w:val="single" w:sz="8" w:space="0" w:color="C0C0C0"/>
              <w:left w:val="single" w:sz="8" w:space="0" w:color="C0C0C0"/>
              <w:bottom w:val="single" w:sz="8" w:space="0" w:color="C0C0C0"/>
              <w:right w:val="single" w:sz="8" w:space="0" w:color="C0C0C0"/>
            </w:tcBorders>
          </w:tcPr>
          <w:p w14:paraId="666E8C6D" w14:textId="77777777" w:rsidR="00B434F3" w:rsidRPr="004B5A19" w:rsidRDefault="00B434F3" w:rsidP="00FF1C40">
            <w:pPr>
              <w:jc w:val="center"/>
              <w:rPr>
                <w:szCs w:val="20"/>
              </w:rPr>
            </w:pPr>
            <w:r w:rsidRPr="004B5A19">
              <w:rPr>
                <w:szCs w:val="20"/>
              </w:rPr>
              <w:t>Hourly rate</w:t>
            </w:r>
          </w:p>
        </w:tc>
        <w:tc>
          <w:tcPr>
            <w:tcW w:w="1080" w:type="dxa"/>
            <w:tcBorders>
              <w:top w:val="single" w:sz="8" w:space="0" w:color="C0C0C0"/>
              <w:left w:val="single" w:sz="8" w:space="0" w:color="C0C0C0"/>
              <w:bottom w:val="single" w:sz="8" w:space="0" w:color="C0C0C0"/>
              <w:right w:val="single" w:sz="8" w:space="0" w:color="C0C0C0"/>
            </w:tcBorders>
          </w:tcPr>
          <w:p w14:paraId="3A0E2F41" w14:textId="77777777" w:rsidR="00B434F3" w:rsidRPr="004B5A19" w:rsidRDefault="00B434F3" w:rsidP="00FF1C40">
            <w:pPr>
              <w:jc w:val="center"/>
              <w:rPr>
                <w:szCs w:val="20"/>
              </w:rPr>
            </w:pPr>
            <w:r w:rsidRPr="004B5A19">
              <w:rPr>
                <w:szCs w:val="20"/>
              </w:rPr>
              <w:t xml:space="preserve">Cost </w:t>
            </w:r>
          </w:p>
          <w:p w14:paraId="4D379B8B" w14:textId="77777777" w:rsidR="00B434F3" w:rsidRPr="004B5A19" w:rsidRDefault="00B434F3" w:rsidP="00FF1C40">
            <w:pPr>
              <w:jc w:val="center"/>
              <w:rPr>
                <w:szCs w:val="20"/>
              </w:rPr>
            </w:pPr>
            <w:r w:rsidRPr="004B5A19">
              <w:rPr>
                <w:szCs w:val="20"/>
              </w:rPr>
              <w:t>Per</w:t>
            </w:r>
            <w:r>
              <w:rPr>
                <w:szCs w:val="20"/>
              </w:rPr>
              <w:t xml:space="preserve"> </w:t>
            </w:r>
            <w:r w:rsidRPr="004B5A19">
              <w:rPr>
                <w:szCs w:val="20"/>
              </w:rPr>
              <w:t xml:space="preserve"> </w:t>
            </w:r>
            <w:r>
              <w:rPr>
                <w:szCs w:val="20"/>
              </w:rPr>
              <w:t>certification</w:t>
            </w:r>
          </w:p>
        </w:tc>
        <w:tc>
          <w:tcPr>
            <w:tcW w:w="1260" w:type="dxa"/>
            <w:tcBorders>
              <w:top w:val="single" w:sz="8" w:space="0" w:color="C0C0C0"/>
              <w:left w:val="single" w:sz="8" w:space="0" w:color="C0C0C0"/>
              <w:bottom w:val="single" w:sz="8" w:space="0" w:color="C0C0C0"/>
              <w:right w:val="single" w:sz="8" w:space="0" w:color="C0C0C0"/>
            </w:tcBorders>
          </w:tcPr>
          <w:p w14:paraId="6956EF8C" w14:textId="77777777" w:rsidR="00B434F3" w:rsidRPr="004B5A19" w:rsidRDefault="00B434F3" w:rsidP="00FF1C40">
            <w:pPr>
              <w:jc w:val="center"/>
              <w:rPr>
                <w:szCs w:val="20"/>
              </w:rPr>
            </w:pPr>
            <w:r w:rsidRPr="004B5A19">
              <w:rPr>
                <w:szCs w:val="20"/>
              </w:rPr>
              <w:t>Total</w:t>
            </w:r>
          </w:p>
          <w:p w14:paraId="4730B5B6" w14:textId="77777777" w:rsidR="00B434F3" w:rsidRPr="004B5A19" w:rsidRDefault="00B434F3" w:rsidP="00FF1C40">
            <w:pPr>
              <w:jc w:val="center"/>
              <w:rPr>
                <w:szCs w:val="20"/>
              </w:rPr>
            </w:pPr>
            <w:r>
              <w:rPr>
                <w:szCs w:val="20"/>
              </w:rPr>
              <w:t>cost</w:t>
            </w:r>
          </w:p>
          <w:p w14:paraId="32B7D784" w14:textId="77777777" w:rsidR="00B434F3" w:rsidRPr="004B5A19" w:rsidRDefault="00B434F3" w:rsidP="00FF1C40">
            <w:pPr>
              <w:jc w:val="center"/>
              <w:rPr>
                <w:szCs w:val="20"/>
              </w:rPr>
            </w:pPr>
          </w:p>
        </w:tc>
      </w:tr>
      <w:tr w:rsidR="00B434F3" w:rsidRPr="004B5A19" w14:paraId="1DC94F8E" w14:textId="77777777" w:rsidTr="00240A7D">
        <w:trPr>
          <w:trHeight w:val="331"/>
        </w:trPr>
        <w:tc>
          <w:tcPr>
            <w:tcW w:w="1620" w:type="dxa"/>
            <w:tcBorders>
              <w:top w:val="single" w:sz="8" w:space="0" w:color="C0C0C0"/>
              <w:left w:val="single" w:sz="8" w:space="0" w:color="C0C0C0"/>
              <w:bottom w:val="single" w:sz="8" w:space="0" w:color="C0C0C0"/>
              <w:right w:val="single" w:sz="8" w:space="0" w:color="C0C0C0"/>
            </w:tcBorders>
          </w:tcPr>
          <w:p w14:paraId="426BF004" w14:textId="77777777" w:rsidR="00B434F3" w:rsidRPr="004B5A19" w:rsidRDefault="00B434F3" w:rsidP="00611629">
            <w:pPr>
              <w:jc w:val="center"/>
              <w:rPr>
                <w:szCs w:val="20"/>
              </w:rPr>
            </w:pPr>
            <w:r w:rsidRPr="004B5A19">
              <w:rPr>
                <w:szCs w:val="20"/>
              </w:rPr>
              <w:t>Physician</w:t>
            </w:r>
          </w:p>
        </w:tc>
        <w:tc>
          <w:tcPr>
            <w:tcW w:w="990" w:type="dxa"/>
            <w:tcBorders>
              <w:top w:val="single" w:sz="8" w:space="0" w:color="C0C0C0"/>
              <w:left w:val="single" w:sz="8" w:space="0" w:color="C0C0C0"/>
              <w:bottom w:val="single" w:sz="8" w:space="0" w:color="C0C0C0"/>
              <w:right w:val="single" w:sz="8" w:space="0" w:color="C0C0C0"/>
            </w:tcBorders>
          </w:tcPr>
          <w:p w14:paraId="41E38ED6" w14:textId="7C74E57D" w:rsidR="00B434F3" w:rsidRPr="004B5A19" w:rsidRDefault="00C96643" w:rsidP="00C96643">
            <w:pPr>
              <w:jc w:val="center"/>
              <w:rPr>
                <w:szCs w:val="20"/>
              </w:rPr>
            </w:pPr>
            <w:r>
              <w:rPr>
                <w:szCs w:val="20"/>
              </w:rPr>
              <w:t>602,418</w:t>
            </w:r>
          </w:p>
        </w:tc>
        <w:tc>
          <w:tcPr>
            <w:tcW w:w="1170" w:type="dxa"/>
            <w:tcBorders>
              <w:top w:val="single" w:sz="8" w:space="0" w:color="C0C0C0"/>
              <w:left w:val="single" w:sz="8" w:space="0" w:color="C0C0C0"/>
              <w:bottom w:val="single" w:sz="8" w:space="0" w:color="C0C0C0"/>
              <w:right w:val="single" w:sz="8" w:space="0" w:color="C0C0C0"/>
            </w:tcBorders>
          </w:tcPr>
          <w:p w14:paraId="51EB8939" w14:textId="77777777" w:rsidR="00B434F3" w:rsidRPr="004B5A19" w:rsidRDefault="00B434F3" w:rsidP="00611629">
            <w:pPr>
              <w:jc w:val="center"/>
              <w:rPr>
                <w:szCs w:val="20"/>
              </w:rPr>
            </w:pPr>
            <w:r>
              <w:rPr>
                <w:szCs w:val="20"/>
              </w:rPr>
              <w:t>1</w:t>
            </w:r>
          </w:p>
        </w:tc>
        <w:tc>
          <w:tcPr>
            <w:tcW w:w="1080" w:type="dxa"/>
            <w:tcBorders>
              <w:top w:val="single" w:sz="8" w:space="0" w:color="C0C0C0"/>
              <w:left w:val="single" w:sz="8" w:space="0" w:color="C0C0C0"/>
              <w:bottom w:val="single" w:sz="8" w:space="0" w:color="C0C0C0"/>
              <w:right w:val="single" w:sz="8" w:space="0" w:color="C0C0C0"/>
            </w:tcBorders>
          </w:tcPr>
          <w:p w14:paraId="53FC359C" w14:textId="77777777" w:rsidR="00B434F3" w:rsidRPr="004B5A19" w:rsidRDefault="00B434F3" w:rsidP="00611629">
            <w:pPr>
              <w:jc w:val="right"/>
              <w:rPr>
                <w:szCs w:val="20"/>
              </w:rPr>
            </w:pPr>
            <w:r>
              <w:rPr>
                <w:szCs w:val="20"/>
              </w:rPr>
              <w:t>.0166</w:t>
            </w:r>
          </w:p>
        </w:tc>
        <w:tc>
          <w:tcPr>
            <w:tcW w:w="990" w:type="dxa"/>
            <w:tcBorders>
              <w:top w:val="single" w:sz="8" w:space="0" w:color="C0C0C0"/>
              <w:left w:val="single" w:sz="8" w:space="0" w:color="C0C0C0"/>
              <w:bottom w:val="single" w:sz="8" w:space="0" w:color="C0C0C0"/>
              <w:right w:val="single" w:sz="8" w:space="0" w:color="C0C0C0"/>
            </w:tcBorders>
          </w:tcPr>
          <w:p w14:paraId="0DA17CB7" w14:textId="0C5A085F" w:rsidR="00B434F3" w:rsidRPr="004B5A19" w:rsidRDefault="00C96643" w:rsidP="00C96643">
            <w:pPr>
              <w:jc w:val="right"/>
              <w:rPr>
                <w:szCs w:val="20"/>
              </w:rPr>
            </w:pPr>
            <w:r>
              <w:rPr>
                <w:szCs w:val="20"/>
              </w:rPr>
              <w:t>10,000</w:t>
            </w:r>
          </w:p>
        </w:tc>
        <w:tc>
          <w:tcPr>
            <w:tcW w:w="810" w:type="dxa"/>
            <w:tcBorders>
              <w:top w:val="single" w:sz="8" w:space="0" w:color="C0C0C0"/>
              <w:left w:val="single" w:sz="8" w:space="0" w:color="C0C0C0"/>
              <w:bottom w:val="single" w:sz="8" w:space="0" w:color="C0C0C0"/>
              <w:right w:val="single" w:sz="8" w:space="0" w:color="C0C0C0"/>
            </w:tcBorders>
          </w:tcPr>
          <w:p w14:paraId="073A2032" w14:textId="77777777" w:rsidR="00B434F3" w:rsidRPr="004B5A19" w:rsidRDefault="00B434F3" w:rsidP="00CA37A7">
            <w:pPr>
              <w:jc w:val="right"/>
              <w:rPr>
                <w:szCs w:val="20"/>
              </w:rPr>
            </w:pPr>
            <w:r w:rsidRPr="004B5A19">
              <w:rPr>
                <w:szCs w:val="20"/>
              </w:rPr>
              <w:t>$</w:t>
            </w:r>
            <w:r w:rsidR="00CA37A7">
              <w:rPr>
                <w:szCs w:val="20"/>
              </w:rPr>
              <w:t>163.90</w:t>
            </w:r>
          </w:p>
        </w:tc>
        <w:tc>
          <w:tcPr>
            <w:tcW w:w="1080" w:type="dxa"/>
            <w:tcBorders>
              <w:top w:val="single" w:sz="8" w:space="0" w:color="C0C0C0"/>
              <w:left w:val="single" w:sz="8" w:space="0" w:color="C0C0C0"/>
              <w:bottom w:val="single" w:sz="8" w:space="0" w:color="C0C0C0"/>
              <w:right w:val="single" w:sz="8" w:space="0" w:color="C0C0C0"/>
            </w:tcBorders>
          </w:tcPr>
          <w:p w14:paraId="5BF1DBFB" w14:textId="77777777" w:rsidR="00B434F3" w:rsidRPr="004B5A19" w:rsidRDefault="00B434F3" w:rsidP="00CA37A7">
            <w:pPr>
              <w:jc w:val="right"/>
              <w:rPr>
                <w:szCs w:val="20"/>
              </w:rPr>
            </w:pPr>
            <w:r w:rsidRPr="004B5A19">
              <w:rPr>
                <w:szCs w:val="20"/>
              </w:rPr>
              <w:t>$</w:t>
            </w:r>
            <w:r w:rsidR="00CA37A7">
              <w:rPr>
                <w:szCs w:val="20"/>
              </w:rPr>
              <w:t>2.72</w:t>
            </w:r>
          </w:p>
        </w:tc>
        <w:tc>
          <w:tcPr>
            <w:tcW w:w="1260" w:type="dxa"/>
            <w:tcBorders>
              <w:top w:val="single" w:sz="8" w:space="0" w:color="C0C0C0"/>
              <w:left w:val="single" w:sz="8" w:space="0" w:color="C0C0C0"/>
              <w:bottom w:val="single" w:sz="8" w:space="0" w:color="C0C0C0"/>
              <w:right w:val="single" w:sz="8" w:space="0" w:color="C0C0C0"/>
            </w:tcBorders>
            <w:vAlign w:val="center"/>
          </w:tcPr>
          <w:p w14:paraId="68910067" w14:textId="74FFD284" w:rsidR="00B434F3" w:rsidRPr="004B5A19" w:rsidRDefault="00B434F3" w:rsidP="00C96643">
            <w:pPr>
              <w:jc w:val="center"/>
              <w:rPr>
                <w:szCs w:val="20"/>
              </w:rPr>
            </w:pPr>
            <w:r w:rsidRPr="004B5A19">
              <w:rPr>
                <w:szCs w:val="20"/>
              </w:rPr>
              <w:t>$</w:t>
            </w:r>
            <w:r w:rsidR="00C96643">
              <w:rPr>
                <w:szCs w:val="20"/>
              </w:rPr>
              <w:t>1,638,577</w:t>
            </w:r>
          </w:p>
        </w:tc>
      </w:tr>
    </w:tbl>
    <w:p w14:paraId="4EFDAFC9" w14:textId="77777777" w:rsidR="0042741F" w:rsidRPr="004B5A19" w:rsidRDefault="0042741F" w:rsidP="004274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754D8A82" w14:textId="77777777" w:rsidR="008F1EB4" w:rsidRPr="004B5A19" w:rsidRDefault="008F1EB4" w:rsidP="00FC21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13.</w:t>
      </w:r>
      <w:r w:rsidRPr="004B5A19">
        <w:rPr>
          <w:sz w:val="24"/>
        </w:rPr>
        <w:tab/>
      </w:r>
      <w:r w:rsidRPr="004B5A19">
        <w:rPr>
          <w:sz w:val="24"/>
          <w:u w:val="single"/>
        </w:rPr>
        <w:t>Capital Costs</w:t>
      </w:r>
    </w:p>
    <w:p w14:paraId="3AC78AEC"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295694" w14:textId="77777777" w:rsidR="008F1EB4" w:rsidRPr="004B5A19"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t>There are no additional capital costs.</w:t>
      </w:r>
    </w:p>
    <w:p w14:paraId="10EB3340" w14:textId="77777777" w:rsidR="007934EE" w:rsidRPr="004B5A19"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19DCAB"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14.</w:t>
      </w:r>
      <w:r w:rsidRPr="004B5A19">
        <w:rPr>
          <w:sz w:val="24"/>
        </w:rPr>
        <w:tab/>
      </w:r>
      <w:r w:rsidRPr="004B5A19">
        <w:rPr>
          <w:sz w:val="24"/>
          <w:u w:val="single"/>
        </w:rPr>
        <w:t>Cost to Federal Government</w:t>
      </w:r>
    </w:p>
    <w:p w14:paraId="3D334B5C"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DEEDF2" w14:textId="77777777" w:rsidR="007934EE" w:rsidRPr="004B5A19" w:rsidRDefault="00CC4C62"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szCs w:val="24"/>
        </w:rPr>
        <w:t>T</w:t>
      </w:r>
      <w:r w:rsidR="007934EE" w:rsidRPr="004B5A19">
        <w:rPr>
          <w:color w:val="000000"/>
          <w:szCs w:val="24"/>
        </w:rPr>
        <w:t xml:space="preserve">here are minimal costs associated with these requirements that are accrued at the Federal level and especially at the regional office (RO) levels. </w:t>
      </w:r>
      <w:r w:rsidR="00ED33FD">
        <w:rPr>
          <w:color w:val="000000"/>
          <w:szCs w:val="24"/>
        </w:rPr>
        <w:t xml:space="preserve"> </w:t>
      </w:r>
      <w:r w:rsidR="007934EE" w:rsidRPr="004B5A19">
        <w:rPr>
          <w:color w:val="000000"/>
          <w:szCs w:val="24"/>
        </w:rPr>
        <w:t xml:space="preserve">For example, RO staff is responsible for acting on the information collections requirements discussed in this package as it relates </w:t>
      </w:r>
      <w:r w:rsidR="007934EE" w:rsidRPr="00A4630B">
        <w:rPr>
          <w:color w:val="000000"/>
          <w:szCs w:val="24"/>
        </w:rPr>
        <w:t xml:space="preserve">to </w:t>
      </w:r>
      <w:r w:rsidR="0096052B" w:rsidRPr="00A4630B">
        <w:rPr>
          <w:color w:val="000000"/>
          <w:szCs w:val="24"/>
        </w:rPr>
        <w:t>home health</w:t>
      </w:r>
      <w:r w:rsidR="007934EE" w:rsidRPr="00A4630B">
        <w:rPr>
          <w:color w:val="000000"/>
          <w:szCs w:val="24"/>
        </w:rPr>
        <w:t xml:space="preserve"> compliance. </w:t>
      </w:r>
      <w:r w:rsidR="00F846E6" w:rsidRPr="00A4630B">
        <w:rPr>
          <w:color w:val="000000"/>
          <w:szCs w:val="24"/>
        </w:rPr>
        <w:t xml:space="preserve"> The coverage and payment requirements associated with the home health face-to-face physician encounter provision does not create additional federal level costs; payment contractors use the data collected as part of their usual and customary claims processing and review </w:t>
      </w:r>
      <w:r w:rsidR="00153A62" w:rsidRPr="00A4630B">
        <w:rPr>
          <w:color w:val="000000"/>
          <w:szCs w:val="24"/>
        </w:rPr>
        <w:t>activities</w:t>
      </w:r>
      <w:r w:rsidR="00F846E6" w:rsidRPr="00A4630B">
        <w:rPr>
          <w:color w:val="000000"/>
          <w:szCs w:val="24"/>
        </w:rPr>
        <w:t>.</w:t>
      </w:r>
    </w:p>
    <w:p w14:paraId="4A5B61D6" w14:textId="77777777" w:rsidR="007222EA" w:rsidRPr="004B5A19" w:rsidRDefault="007222EA"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p>
    <w:p w14:paraId="2EC53193" w14:textId="77777777" w:rsidR="00E43404" w:rsidRDefault="008F1EB4" w:rsidP="00E43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B5A19">
        <w:rPr>
          <w:sz w:val="24"/>
        </w:rPr>
        <w:t>15.</w:t>
      </w:r>
      <w:r w:rsidRPr="004B5A19">
        <w:rPr>
          <w:sz w:val="24"/>
        </w:rPr>
        <w:tab/>
      </w:r>
      <w:r w:rsidRPr="004B5A19">
        <w:rPr>
          <w:sz w:val="24"/>
          <w:u w:val="single"/>
        </w:rPr>
        <w:t>Changes to Burden</w:t>
      </w:r>
    </w:p>
    <w:p w14:paraId="5E0B9E48" w14:textId="77777777" w:rsidR="00E43404" w:rsidRDefault="00E43404" w:rsidP="00E43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7EC40DBD" w14:textId="39D9B993" w:rsidR="00B30B14" w:rsidRDefault="00C62447" w:rsidP="00C62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Pr="00C62447">
        <w:rPr>
          <w:sz w:val="24"/>
        </w:rPr>
        <w:t xml:space="preserve">he </w:t>
      </w:r>
      <w:r w:rsidR="00E24358">
        <w:rPr>
          <w:sz w:val="24"/>
        </w:rPr>
        <w:t xml:space="preserve">CY 2015 </w:t>
      </w:r>
      <w:r w:rsidR="005A4E9E">
        <w:rPr>
          <w:sz w:val="24"/>
        </w:rPr>
        <w:t xml:space="preserve">HH PPS </w:t>
      </w:r>
      <w:r w:rsidR="00E24358">
        <w:rPr>
          <w:sz w:val="24"/>
        </w:rPr>
        <w:t xml:space="preserve">final rule implemented policy changes </w:t>
      </w:r>
      <w:r w:rsidRPr="00C62447">
        <w:rPr>
          <w:sz w:val="24"/>
        </w:rPr>
        <w:t xml:space="preserve">to the face-to-face encounter requirements </w:t>
      </w:r>
      <w:r>
        <w:rPr>
          <w:sz w:val="24"/>
        </w:rPr>
        <w:t xml:space="preserve">at </w:t>
      </w:r>
      <w:r w:rsidRPr="00C62447">
        <w:rPr>
          <w:sz w:val="24"/>
        </w:rPr>
        <w:t>§</w:t>
      </w:r>
      <w:r>
        <w:rPr>
          <w:sz w:val="24"/>
        </w:rPr>
        <w:t>424.22(1)(1)(v)</w:t>
      </w:r>
      <w:r w:rsidR="00E24358">
        <w:rPr>
          <w:sz w:val="24"/>
        </w:rPr>
        <w:t xml:space="preserve"> that</w:t>
      </w:r>
      <w:r>
        <w:rPr>
          <w:sz w:val="24"/>
        </w:rPr>
        <w:t xml:space="preserve"> </w:t>
      </w:r>
      <w:r w:rsidRPr="00C62447">
        <w:rPr>
          <w:sz w:val="24"/>
        </w:rPr>
        <w:t xml:space="preserve">result in an estimated net reduction in burden </w:t>
      </w:r>
      <w:r w:rsidR="00C80BF8" w:rsidRPr="00C62447">
        <w:rPr>
          <w:sz w:val="24"/>
        </w:rPr>
        <w:t xml:space="preserve">of </w:t>
      </w:r>
      <w:r w:rsidR="00C96643">
        <w:rPr>
          <w:sz w:val="24"/>
        </w:rPr>
        <w:t>207,315</w:t>
      </w:r>
      <w:r w:rsidR="00C80BF8" w:rsidRPr="00C62447">
        <w:rPr>
          <w:sz w:val="24"/>
        </w:rPr>
        <w:t xml:space="preserve"> hours or $</w:t>
      </w:r>
      <w:r w:rsidR="00C96643">
        <w:rPr>
          <w:sz w:val="24"/>
        </w:rPr>
        <w:t>33,972,401</w:t>
      </w:r>
      <w:r w:rsidR="00C80BF8">
        <w:rPr>
          <w:sz w:val="24"/>
        </w:rPr>
        <w:t xml:space="preserve"> </w:t>
      </w:r>
      <w:r w:rsidRPr="00C62447">
        <w:rPr>
          <w:sz w:val="24"/>
        </w:rPr>
        <w:t xml:space="preserve">for certifying physicians (see Tables </w:t>
      </w:r>
      <w:r>
        <w:rPr>
          <w:sz w:val="24"/>
        </w:rPr>
        <w:t>3</w:t>
      </w:r>
      <w:r w:rsidRPr="00C62447">
        <w:rPr>
          <w:sz w:val="24"/>
        </w:rPr>
        <w:t xml:space="preserve"> and </w:t>
      </w:r>
      <w:r>
        <w:rPr>
          <w:sz w:val="24"/>
        </w:rPr>
        <w:t>4</w:t>
      </w:r>
      <w:r w:rsidRPr="00C62447">
        <w:rPr>
          <w:sz w:val="24"/>
        </w:rPr>
        <w:t xml:space="preserve">).  The </w:t>
      </w:r>
      <w:r w:rsidR="00E24358">
        <w:rPr>
          <w:sz w:val="24"/>
        </w:rPr>
        <w:t>finalized policy</w:t>
      </w:r>
      <w:r w:rsidRPr="00C62447">
        <w:rPr>
          <w:sz w:val="24"/>
        </w:rPr>
        <w:t xml:space="preserve"> changes to the face-to-face encounter requirements at §424.22(a)(1)(v) </w:t>
      </w:r>
      <w:r w:rsidR="00E24358">
        <w:rPr>
          <w:sz w:val="24"/>
        </w:rPr>
        <w:t>will</w:t>
      </w:r>
      <w:r w:rsidRPr="00C62447">
        <w:rPr>
          <w:sz w:val="24"/>
        </w:rPr>
        <w:t xml:space="preserve"> result in a </w:t>
      </w:r>
      <w:r w:rsidRPr="00C62447">
        <w:rPr>
          <w:sz w:val="24"/>
        </w:rPr>
        <w:lastRenderedPageBreak/>
        <w:t>one-time burden of 5,</w:t>
      </w:r>
      <w:r w:rsidR="008F3BFA">
        <w:rPr>
          <w:sz w:val="24"/>
        </w:rPr>
        <w:t>664</w:t>
      </w:r>
      <w:r w:rsidRPr="00C62447">
        <w:rPr>
          <w:sz w:val="24"/>
        </w:rPr>
        <w:t xml:space="preserve"> hours or $</w:t>
      </w:r>
      <w:r w:rsidR="00CA37A7">
        <w:rPr>
          <w:sz w:val="24"/>
        </w:rPr>
        <w:t>3</w:t>
      </w:r>
      <w:r w:rsidR="008F3BFA">
        <w:rPr>
          <w:sz w:val="24"/>
        </w:rPr>
        <w:t>88,969</w:t>
      </w:r>
      <w:r w:rsidRPr="00C62447">
        <w:rPr>
          <w:sz w:val="24"/>
        </w:rPr>
        <w:t xml:space="preserve"> for HHAs to revise the certification form (</w:t>
      </w:r>
      <w:r>
        <w:rPr>
          <w:sz w:val="24"/>
        </w:rPr>
        <w:t xml:space="preserve">see </w:t>
      </w:r>
      <w:r w:rsidRPr="00C62447">
        <w:rPr>
          <w:sz w:val="24"/>
        </w:rPr>
        <w:t xml:space="preserve">Table 2).  </w:t>
      </w:r>
    </w:p>
    <w:p w14:paraId="425006D8" w14:textId="77777777" w:rsidR="00C62447" w:rsidRPr="004B5A19" w:rsidRDefault="00C62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2357A0"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16.</w:t>
      </w:r>
      <w:r w:rsidRPr="004B5A19">
        <w:rPr>
          <w:sz w:val="24"/>
        </w:rPr>
        <w:tab/>
      </w:r>
      <w:r w:rsidRPr="004B5A19">
        <w:rPr>
          <w:sz w:val="24"/>
          <w:u w:val="single"/>
        </w:rPr>
        <w:t>Publication/Tabulation Dates</w:t>
      </w:r>
    </w:p>
    <w:p w14:paraId="4DE54FB8"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302154" w14:textId="77777777" w:rsidR="008F1EB4"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t>We do not plan to publish any of the information collected.</w:t>
      </w:r>
    </w:p>
    <w:p w14:paraId="5E7B8B66" w14:textId="77777777" w:rsidR="00F06CAA"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9FB9DF"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B5A19">
        <w:rPr>
          <w:sz w:val="24"/>
        </w:rPr>
        <w:t>17.</w:t>
      </w:r>
      <w:r w:rsidRPr="004B5A19">
        <w:rPr>
          <w:sz w:val="24"/>
        </w:rPr>
        <w:tab/>
      </w:r>
      <w:r w:rsidRPr="004B5A19">
        <w:rPr>
          <w:sz w:val="24"/>
          <w:u w:val="single"/>
        </w:rPr>
        <w:t>Expiration Date</w:t>
      </w:r>
    </w:p>
    <w:p w14:paraId="3EAA767B" w14:textId="77777777" w:rsidR="00F06CAA"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C9017B0" w14:textId="77777777" w:rsidR="00F06CAA" w:rsidRPr="00F923B1"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ab/>
      </w:r>
      <w:r w:rsidR="00F923B1" w:rsidRPr="00F923B1">
        <w:rPr>
          <w:sz w:val="24"/>
        </w:rPr>
        <w:t xml:space="preserve">Upon receiving OMB approval, CMS will publish a notice in the </w:t>
      </w:r>
      <w:r w:rsidR="00F923B1" w:rsidRPr="00F923B1">
        <w:rPr>
          <w:sz w:val="24"/>
          <w:u w:val="single"/>
        </w:rPr>
        <w:t>Federal Register</w:t>
      </w:r>
      <w:r w:rsidR="00F923B1" w:rsidRPr="00F923B1">
        <w:rPr>
          <w:sz w:val="24"/>
        </w:rPr>
        <w:t xml:space="preserve"> to inform the public of both the approval as well as the expiration date.  </w:t>
      </w:r>
    </w:p>
    <w:p w14:paraId="2EE98DF6" w14:textId="77777777" w:rsidR="000F3AF4" w:rsidRPr="004B5A19"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0F7D3BC"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18.</w:t>
      </w:r>
      <w:r w:rsidRPr="004B5A19">
        <w:rPr>
          <w:sz w:val="24"/>
        </w:rPr>
        <w:tab/>
      </w:r>
      <w:r w:rsidRPr="004B5A19">
        <w:rPr>
          <w:sz w:val="24"/>
          <w:u w:val="single"/>
        </w:rPr>
        <w:t>Certification Statement</w:t>
      </w:r>
    </w:p>
    <w:p w14:paraId="4E82A412" w14:textId="77777777" w:rsidR="00C27F83" w:rsidRPr="004B5A19" w:rsidRDefault="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D190A" w14:textId="77777777" w:rsidR="00F06CAA" w:rsidRPr="004B5A19" w:rsidRDefault="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r>
      <w:r w:rsidR="00F06CAA" w:rsidRPr="004B5A19">
        <w:rPr>
          <w:sz w:val="24"/>
        </w:rPr>
        <w:t>There are no exceptions to the certification statement.</w:t>
      </w:r>
    </w:p>
    <w:p w14:paraId="31164796" w14:textId="77777777" w:rsidR="004E0319" w:rsidRPr="004B5A19" w:rsidRDefault="004E03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C50CC0" w14:textId="77777777" w:rsidR="00F06CAA" w:rsidRPr="00356B33" w:rsidRDefault="00356B33" w:rsidP="00356B33">
      <w:pPr>
        <w:rPr>
          <w:b/>
          <w:sz w:val="24"/>
        </w:rPr>
      </w:pPr>
      <w:r w:rsidRPr="00356B33">
        <w:rPr>
          <w:b/>
          <w:sz w:val="24"/>
        </w:rPr>
        <w:t>B.</w:t>
      </w:r>
      <w:r>
        <w:rPr>
          <w:b/>
          <w:sz w:val="24"/>
        </w:rPr>
        <w:t xml:space="preserve">    </w:t>
      </w:r>
      <w:r w:rsidR="00F06CAA" w:rsidRPr="00356B33">
        <w:rPr>
          <w:b/>
          <w:sz w:val="24"/>
        </w:rPr>
        <w:t>Collections of Information Employing Statistical Methods</w:t>
      </w:r>
    </w:p>
    <w:p w14:paraId="2886F1A0" w14:textId="77777777" w:rsidR="004E0319" w:rsidRPr="004B5A19" w:rsidRDefault="004E0319" w:rsidP="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5BF052BA" w14:textId="77777777" w:rsidR="00F06CAA" w:rsidRPr="004B5A19" w:rsidRDefault="00F06CAA" w:rsidP="008247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4B5A19">
        <w:rPr>
          <w:sz w:val="24"/>
        </w:rPr>
        <w:t xml:space="preserve">This </w:t>
      </w:r>
      <w:r w:rsidR="00CC4C62" w:rsidRPr="004B5A19">
        <w:rPr>
          <w:sz w:val="24"/>
        </w:rPr>
        <w:t>section does not apply because</w:t>
      </w:r>
      <w:r w:rsidRPr="004B5A19">
        <w:rPr>
          <w:sz w:val="24"/>
        </w:rPr>
        <w:t xml:space="preserve"> statistical methods</w:t>
      </w:r>
      <w:r w:rsidR="00CC4C62" w:rsidRPr="004B5A19">
        <w:rPr>
          <w:sz w:val="24"/>
        </w:rPr>
        <w:t xml:space="preserve"> </w:t>
      </w:r>
      <w:r w:rsidR="00CC31A0">
        <w:rPr>
          <w:sz w:val="24"/>
        </w:rPr>
        <w:t xml:space="preserve">are not associated with </w:t>
      </w:r>
      <w:r w:rsidR="00CC4C62" w:rsidRPr="004B5A19">
        <w:rPr>
          <w:sz w:val="24"/>
        </w:rPr>
        <w:t>this collection.</w:t>
      </w:r>
    </w:p>
    <w:sectPr w:rsidR="00F06CAA" w:rsidRPr="004B5A19">
      <w:footerReference w:type="even" r:id="rId9"/>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43AD0" w14:textId="77777777" w:rsidR="00F74798" w:rsidRDefault="00F74798">
      <w:r>
        <w:separator/>
      </w:r>
    </w:p>
  </w:endnote>
  <w:endnote w:type="continuationSeparator" w:id="0">
    <w:p w14:paraId="76A393E3" w14:textId="77777777" w:rsidR="00F74798" w:rsidRDefault="00F7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A9FA2" w14:textId="77777777" w:rsidR="00B74BDA" w:rsidRDefault="00B74BDA"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C26B" w14:textId="77777777" w:rsidR="00B74BDA" w:rsidRDefault="00B74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A588B" w14:textId="77777777" w:rsidR="00B74BDA" w:rsidRDefault="00B74BDA">
    <w:pPr>
      <w:spacing w:line="240" w:lineRule="exact"/>
    </w:pPr>
  </w:p>
  <w:p w14:paraId="7B539BC4" w14:textId="77777777" w:rsidR="00B74BDA" w:rsidRDefault="00B74BDA"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332A86">
      <w:rPr>
        <w:noProof/>
        <w:sz w:val="24"/>
      </w:rPr>
      <w:t>1</w:t>
    </w:r>
    <w:r>
      <w:rPr>
        <w:sz w:val="24"/>
      </w:rPr>
      <w:fldChar w:fldCharType="end"/>
    </w:r>
  </w:p>
  <w:p w14:paraId="518BB526" w14:textId="77777777" w:rsidR="00B74BDA" w:rsidRDefault="00B74BDA">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2EE13" w14:textId="77777777" w:rsidR="00F74798" w:rsidRDefault="00F74798">
      <w:r>
        <w:separator/>
      </w:r>
    </w:p>
  </w:footnote>
  <w:footnote w:type="continuationSeparator" w:id="0">
    <w:p w14:paraId="045C7A97" w14:textId="77777777" w:rsidR="00F74798" w:rsidRDefault="00F74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1075"/>
    <w:multiLevelType w:val="hybridMultilevel"/>
    <w:tmpl w:val="8D4ACA1A"/>
    <w:lvl w:ilvl="0" w:tplc="3F9496C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07B5565C"/>
    <w:multiLevelType w:val="hybridMultilevel"/>
    <w:tmpl w:val="3196C362"/>
    <w:lvl w:ilvl="0" w:tplc="4E36C3BA">
      <w:start w:val="1"/>
      <w:numFmt w:val="lowerLetter"/>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454374"/>
    <w:multiLevelType w:val="hybridMultilevel"/>
    <w:tmpl w:val="F7F06C42"/>
    <w:lvl w:ilvl="0" w:tplc="53D6962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F4D269F"/>
    <w:multiLevelType w:val="hybridMultilevel"/>
    <w:tmpl w:val="A94E8504"/>
    <w:lvl w:ilvl="0" w:tplc="2AD6CFD4">
      <w:start w:val="1"/>
      <w:numFmt w:val="lowerLetter"/>
      <w:lvlText w:val="(%1)"/>
      <w:lvlJc w:val="left"/>
      <w:pPr>
        <w:ind w:left="1095" w:hanging="375"/>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FCA71BB"/>
    <w:multiLevelType w:val="hybridMultilevel"/>
    <w:tmpl w:val="D9B0CBA2"/>
    <w:lvl w:ilvl="0" w:tplc="FB9AD56A">
      <w:start w:val="1"/>
      <w:numFmt w:val="lowerLetter"/>
      <w:lvlText w:val="(%1)"/>
      <w:lvlJc w:val="left"/>
      <w:pPr>
        <w:ind w:left="540"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15:restartNumberingAfterBreak="0">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1E7818CA"/>
    <w:multiLevelType w:val="hybridMultilevel"/>
    <w:tmpl w:val="24763F5A"/>
    <w:lvl w:ilvl="0" w:tplc="F2BCC1C4">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9" w15:restartNumberingAfterBreak="0">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0" w15:restartNumberingAfterBreak="0">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15:restartNumberingAfterBreak="0">
    <w:nsid w:val="347100DC"/>
    <w:multiLevelType w:val="hybridMultilevel"/>
    <w:tmpl w:val="FE803CD0"/>
    <w:lvl w:ilvl="0" w:tplc="4C10897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3C9B35E2"/>
    <w:multiLevelType w:val="hybridMultilevel"/>
    <w:tmpl w:val="E500F3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87F30"/>
    <w:multiLevelType w:val="hybridMultilevel"/>
    <w:tmpl w:val="895ADBF2"/>
    <w:lvl w:ilvl="0" w:tplc="C3B6D562">
      <w:start w:val="1"/>
      <w:numFmt w:val="bullet"/>
      <w:lvlText w:val=""/>
      <w:lvlJc w:val="left"/>
      <w:pPr>
        <w:tabs>
          <w:tab w:val="num" w:pos="792"/>
        </w:tabs>
        <w:ind w:left="792" w:hanging="360"/>
      </w:pPr>
      <w:rPr>
        <w:rFonts w:ascii="Symbol" w:eastAsia="Times New Roman" w:hAnsi="Symbol"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48DD025D"/>
    <w:multiLevelType w:val="hybridMultilevel"/>
    <w:tmpl w:val="F340A0C0"/>
    <w:lvl w:ilvl="0" w:tplc="C632E2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762CDC"/>
    <w:multiLevelType w:val="hybridMultilevel"/>
    <w:tmpl w:val="60A289A6"/>
    <w:lvl w:ilvl="0" w:tplc="BD5267EC">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1A85731"/>
    <w:multiLevelType w:val="hybridMultilevel"/>
    <w:tmpl w:val="F538124E"/>
    <w:lvl w:ilvl="0" w:tplc="5EEE5D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55B83681"/>
    <w:multiLevelType w:val="hybridMultilevel"/>
    <w:tmpl w:val="DD06B7E0"/>
    <w:lvl w:ilvl="0" w:tplc="B18CC3B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7EA766C"/>
    <w:multiLevelType w:val="hybridMultilevel"/>
    <w:tmpl w:val="AAFC276A"/>
    <w:lvl w:ilvl="0" w:tplc="728A8AAE">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9" w15:restartNumberingAfterBreak="0">
    <w:nsid w:val="58464C3E"/>
    <w:multiLevelType w:val="hybridMultilevel"/>
    <w:tmpl w:val="78C69FC8"/>
    <w:lvl w:ilvl="0" w:tplc="04090015">
      <w:start w:val="3"/>
      <w:numFmt w:val="upperLetter"/>
      <w:lvlText w:val="%1."/>
      <w:lvlJc w:val="left"/>
      <w:pPr>
        <w:ind w:left="360"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200B0F"/>
    <w:multiLevelType w:val="hybridMultilevel"/>
    <w:tmpl w:val="47A277BE"/>
    <w:lvl w:ilvl="0" w:tplc="E9E831B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64B301DD"/>
    <w:multiLevelType w:val="multilevel"/>
    <w:tmpl w:val="667C0BC4"/>
    <w:lvl w:ilvl="0">
      <w:start w:val="484"/>
      <w:numFmt w:val="decimal"/>
      <w:lvlText w:val="%1"/>
      <w:lvlJc w:val="left"/>
      <w:pPr>
        <w:ind w:left="750" w:hanging="750"/>
      </w:pPr>
      <w:rPr>
        <w:rFonts w:hint="default"/>
      </w:rPr>
    </w:lvl>
    <w:lvl w:ilvl="1">
      <w:start w:val="50"/>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BAD1CC3"/>
    <w:multiLevelType w:val="hybridMultilevel"/>
    <w:tmpl w:val="28C67EDC"/>
    <w:lvl w:ilvl="0" w:tplc="A54E290C">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A51E6B"/>
    <w:multiLevelType w:val="hybridMultilevel"/>
    <w:tmpl w:val="D57A1F90"/>
    <w:lvl w:ilvl="0" w:tplc="7436D81A">
      <w:start w:val="1"/>
      <w:numFmt w:val="lowerLetter"/>
      <w:lvlText w:val="(%1)"/>
      <w:lvlJc w:val="left"/>
      <w:pPr>
        <w:ind w:left="495" w:hanging="360"/>
      </w:pPr>
      <w:rPr>
        <w:rFonts w:hint="default"/>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15:restartNumberingAfterBreak="0">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5" w15:restartNumberingAfterBreak="0">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5"/>
  </w:num>
  <w:num w:numId="3">
    <w:abstractNumId w:val="8"/>
  </w:num>
  <w:num w:numId="4">
    <w:abstractNumId w:val="5"/>
  </w:num>
  <w:num w:numId="5">
    <w:abstractNumId w:val="24"/>
  </w:num>
  <w:num w:numId="6">
    <w:abstractNumId w:val="6"/>
  </w:num>
  <w:num w:numId="7">
    <w:abstractNumId w:val="10"/>
  </w:num>
  <w:num w:numId="8">
    <w:abstractNumId w:val="13"/>
  </w:num>
  <w:num w:numId="9">
    <w:abstractNumId w:val="7"/>
  </w:num>
  <w:num w:numId="10">
    <w:abstractNumId w:val="3"/>
  </w:num>
  <w:num w:numId="11">
    <w:abstractNumId w:val="2"/>
  </w:num>
  <w:num w:numId="12">
    <w:abstractNumId w:val="15"/>
  </w:num>
  <w:num w:numId="13">
    <w:abstractNumId w:val="4"/>
  </w:num>
  <w:num w:numId="14">
    <w:abstractNumId w:val="11"/>
  </w:num>
  <w:num w:numId="15">
    <w:abstractNumId w:val="14"/>
  </w:num>
  <w:num w:numId="16">
    <w:abstractNumId w:val="16"/>
  </w:num>
  <w:num w:numId="17">
    <w:abstractNumId w:val="17"/>
  </w:num>
  <w:num w:numId="18">
    <w:abstractNumId w:val="23"/>
  </w:num>
  <w:num w:numId="19">
    <w:abstractNumId w:val="1"/>
  </w:num>
  <w:num w:numId="20">
    <w:abstractNumId w:val="21"/>
  </w:num>
  <w:num w:numId="21">
    <w:abstractNumId w:val="18"/>
  </w:num>
  <w:num w:numId="22">
    <w:abstractNumId w:val="0"/>
  </w:num>
  <w:num w:numId="23">
    <w:abstractNumId w:val="22"/>
  </w:num>
  <w:num w:numId="24">
    <w:abstractNumId w:val="20"/>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3A8D"/>
    <w:rsid w:val="00004426"/>
    <w:rsid w:val="000049AD"/>
    <w:rsid w:val="00006EBE"/>
    <w:rsid w:val="000071C8"/>
    <w:rsid w:val="000072B4"/>
    <w:rsid w:val="00010E13"/>
    <w:rsid w:val="000111BF"/>
    <w:rsid w:val="00011260"/>
    <w:rsid w:val="00011657"/>
    <w:rsid w:val="0001176C"/>
    <w:rsid w:val="00012019"/>
    <w:rsid w:val="00012309"/>
    <w:rsid w:val="00016546"/>
    <w:rsid w:val="00017F87"/>
    <w:rsid w:val="00020822"/>
    <w:rsid w:val="00021099"/>
    <w:rsid w:val="00021529"/>
    <w:rsid w:val="000224EE"/>
    <w:rsid w:val="00023F84"/>
    <w:rsid w:val="000270AB"/>
    <w:rsid w:val="00030020"/>
    <w:rsid w:val="00033B8A"/>
    <w:rsid w:val="00034395"/>
    <w:rsid w:val="00034990"/>
    <w:rsid w:val="00037069"/>
    <w:rsid w:val="00041625"/>
    <w:rsid w:val="000435F4"/>
    <w:rsid w:val="00043841"/>
    <w:rsid w:val="00046145"/>
    <w:rsid w:val="000505CE"/>
    <w:rsid w:val="00050FBB"/>
    <w:rsid w:val="00053353"/>
    <w:rsid w:val="000556E2"/>
    <w:rsid w:val="000564B0"/>
    <w:rsid w:val="0005692E"/>
    <w:rsid w:val="00057820"/>
    <w:rsid w:val="0006135C"/>
    <w:rsid w:val="0006167D"/>
    <w:rsid w:val="00061F83"/>
    <w:rsid w:val="00062194"/>
    <w:rsid w:val="00062A4D"/>
    <w:rsid w:val="00062FFD"/>
    <w:rsid w:val="00064435"/>
    <w:rsid w:val="00064C9B"/>
    <w:rsid w:val="000655FA"/>
    <w:rsid w:val="00066AF9"/>
    <w:rsid w:val="00070BE4"/>
    <w:rsid w:val="0007297C"/>
    <w:rsid w:val="00072DD7"/>
    <w:rsid w:val="00073E0B"/>
    <w:rsid w:val="00074613"/>
    <w:rsid w:val="0007771F"/>
    <w:rsid w:val="0008067A"/>
    <w:rsid w:val="00081260"/>
    <w:rsid w:val="000815C7"/>
    <w:rsid w:val="000822B3"/>
    <w:rsid w:val="00083ABC"/>
    <w:rsid w:val="00085E71"/>
    <w:rsid w:val="00090741"/>
    <w:rsid w:val="00092986"/>
    <w:rsid w:val="00095520"/>
    <w:rsid w:val="00095D98"/>
    <w:rsid w:val="00096953"/>
    <w:rsid w:val="000A3BD3"/>
    <w:rsid w:val="000A48BB"/>
    <w:rsid w:val="000A5801"/>
    <w:rsid w:val="000A605D"/>
    <w:rsid w:val="000A720D"/>
    <w:rsid w:val="000B15B1"/>
    <w:rsid w:val="000B441F"/>
    <w:rsid w:val="000B7C84"/>
    <w:rsid w:val="000C13D4"/>
    <w:rsid w:val="000C1DC2"/>
    <w:rsid w:val="000C78BE"/>
    <w:rsid w:val="000D101B"/>
    <w:rsid w:val="000D3384"/>
    <w:rsid w:val="000D37F7"/>
    <w:rsid w:val="000D5FEB"/>
    <w:rsid w:val="000D617D"/>
    <w:rsid w:val="000D66B9"/>
    <w:rsid w:val="000E22C8"/>
    <w:rsid w:val="000E232B"/>
    <w:rsid w:val="000E3614"/>
    <w:rsid w:val="000E47B0"/>
    <w:rsid w:val="000E73B6"/>
    <w:rsid w:val="000F0864"/>
    <w:rsid w:val="000F0BD0"/>
    <w:rsid w:val="000F16F2"/>
    <w:rsid w:val="000F2690"/>
    <w:rsid w:val="000F3AF4"/>
    <w:rsid w:val="000F51C2"/>
    <w:rsid w:val="000F7456"/>
    <w:rsid w:val="000F7F1A"/>
    <w:rsid w:val="00100007"/>
    <w:rsid w:val="00100660"/>
    <w:rsid w:val="00100B86"/>
    <w:rsid w:val="00100E7A"/>
    <w:rsid w:val="00102F59"/>
    <w:rsid w:val="00103C5E"/>
    <w:rsid w:val="00104130"/>
    <w:rsid w:val="00104146"/>
    <w:rsid w:val="00104ECC"/>
    <w:rsid w:val="00107C6F"/>
    <w:rsid w:val="00110761"/>
    <w:rsid w:val="00110809"/>
    <w:rsid w:val="00110904"/>
    <w:rsid w:val="00111522"/>
    <w:rsid w:val="00113C99"/>
    <w:rsid w:val="00114EFB"/>
    <w:rsid w:val="00115FB9"/>
    <w:rsid w:val="00116FAC"/>
    <w:rsid w:val="0011739E"/>
    <w:rsid w:val="00120971"/>
    <w:rsid w:val="00121EF7"/>
    <w:rsid w:val="0012270C"/>
    <w:rsid w:val="00122FAC"/>
    <w:rsid w:val="0012310F"/>
    <w:rsid w:val="00123BB4"/>
    <w:rsid w:val="00123BD4"/>
    <w:rsid w:val="00123F61"/>
    <w:rsid w:val="001245BA"/>
    <w:rsid w:val="00124880"/>
    <w:rsid w:val="001251B0"/>
    <w:rsid w:val="00127AE6"/>
    <w:rsid w:val="001301F3"/>
    <w:rsid w:val="001324AB"/>
    <w:rsid w:val="00132672"/>
    <w:rsid w:val="001334C5"/>
    <w:rsid w:val="00133E8F"/>
    <w:rsid w:val="00136755"/>
    <w:rsid w:val="001370CB"/>
    <w:rsid w:val="001371CE"/>
    <w:rsid w:val="00137961"/>
    <w:rsid w:val="00141100"/>
    <w:rsid w:val="00143E38"/>
    <w:rsid w:val="00144DE0"/>
    <w:rsid w:val="00144E94"/>
    <w:rsid w:val="0014513C"/>
    <w:rsid w:val="00145EE6"/>
    <w:rsid w:val="00146D8D"/>
    <w:rsid w:val="00151ED9"/>
    <w:rsid w:val="00152A51"/>
    <w:rsid w:val="0015388C"/>
    <w:rsid w:val="00153A62"/>
    <w:rsid w:val="001547FD"/>
    <w:rsid w:val="00155802"/>
    <w:rsid w:val="001560D2"/>
    <w:rsid w:val="00157711"/>
    <w:rsid w:val="00157DEB"/>
    <w:rsid w:val="0016007F"/>
    <w:rsid w:val="0016141F"/>
    <w:rsid w:val="00161906"/>
    <w:rsid w:val="0016248B"/>
    <w:rsid w:val="00162ECA"/>
    <w:rsid w:val="001635EC"/>
    <w:rsid w:val="001636D4"/>
    <w:rsid w:val="00164C87"/>
    <w:rsid w:val="001701D1"/>
    <w:rsid w:val="00173A62"/>
    <w:rsid w:val="00174A79"/>
    <w:rsid w:val="00176A37"/>
    <w:rsid w:val="001771FA"/>
    <w:rsid w:val="001803BC"/>
    <w:rsid w:val="00183146"/>
    <w:rsid w:val="001837CD"/>
    <w:rsid w:val="00183F9C"/>
    <w:rsid w:val="00184ADC"/>
    <w:rsid w:val="00185CEB"/>
    <w:rsid w:val="001864D6"/>
    <w:rsid w:val="00186EB0"/>
    <w:rsid w:val="001870D0"/>
    <w:rsid w:val="00190C8E"/>
    <w:rsid w:val="00190EC2"/>
    <w:rsid w:val="00192824"/>
    <w:rsid w:val="00192D9D"/>
    <w:rsid w:val="00194378"/>
    <w:rsid w:val="00194B9A"/>
    <w:rsid w:val="00195E19"/>
    <w:rsid w:val="001966A9"/>
    <w:rsid w:val="001968E9"/>
    <w:rsid w:val="0019711C"/>
    <w:rsid w:val="001975B3"/>
    <w:rsid w:val="00197C0E"/>
    <w:rsid w:val="001A0362"/>
    <w:rsid w:val="001A0749"/>
    <w:rsid w:val="001A10DA"/>
    <w:rsid w:val="001A4866"/>
    <w:rsid w:val="001A5208"/>
    <w:rsid w:val="001A5E70"/>
    <w:rsid w:val="001B12C0"/>
    <w:rsid w:val="001B5143"/>
    <w:rsid w:val="001B596B"/>
    <w:rsid w:val="001B5F91"/>
    <w:rsid w:val="001C2183"/>
    <w:rsid w:val="001C2D00"/>
    <w:rsid w:val="001C30E7"/>
    <w:rsid w:val="001C7AC9"/>
    <w:rsid w:val="001D090C"/>
    <w:rsid w:val="001D2CBD"/>
    <w:rsid w:val="001D4075"/>
    <w:rsid w:val="001D4C9F"/>
    <w:rsid w:val="001D4CBE"/>
    <w:rsid w:val="001D60EE"/>
    <w:rsid w:val="001E5354"/>
    <w:rsid w:val="001E5AF1"/>
    <w:rsid w:val="001E7AA8"/>
    <w:rsid w:val="001F0608"/>
    <w:rsid w:val="001F215F"/>
    <w:rsid w:val="001F34A4"/>
    <w:rsid w:val="001F5859"/>
    <w:rsid w:val="001F6383"/>
    <w:rsid w:val="001F6431"/>
    <w:rsid w:val="001F65F1"/>
    <w:rsid w:val="002006A7"/>
    <w:rsid w:val="00202B66"/>
    <w:rsid w:val="00205219"/>
    <w:rsid w:val="00205997"/>
    <w:rsid w:val="002061A8"/>
    <w:rsid w:val="002100B0"/>
    <w:rsid w:val="002109E3"/>
    <w:rsid w:val="00213352"/>
    <w:rsid w:val="00222114"/>
    <w:rsid w:val="00222E53"/>
    <w:rsid w:val="00224086"/>
    <w:rsid w:val="00224508"/>
    <w:rsid w:val="00224A30"/>
    <w:rsid w:val="00225BA0"/>
    <w:rsid w:val="00226D92"/>
    <w:rsid w:val="0023295E"/>
    <w:rsid w:val="00235A73"/>
    <w:rsid w:val="00235D64"/>
    <w:rsid w:val="00235DA1"/>
    <w:rsid w:val="0023722B"/>
    <w:rsid w:val="00240A7D"/>
    <w:rsid w:val="00242656"/>
    <w:rsid w:val="00245D41"/>
    <w:rsid w:val="00246652"/>
    <w:rsid w:val="002477BD"/>
    <w:rsid w:val="00250565"/>
    <w:rsid w:val="00251907"/>
    <w:rsid w:val="00251FFF"/>
    <w:rsid w:val="00252185"/>
    <w:rsid w:val="00253AC3"/>
    <w:rsid w:val="002541BA"/>
    <w:rsid w:val="00254472"/>
    <w:rsid w:val="00260944"/>
    <w:rsid w:val="0026197F"/>
    <w:rsid w:val="00262ACE"/>
    <w:rsid w:val="00265755"/>
    <w:rsid w:val="00266DEC"/>
    <w:rsid w:val="0026772E"/>
    <w:rsid w:val="0027060C"/>
    <w:rsid w:val="00272152"/>
    <w:rsid w:val="002738AF"/>
    <w:rsid w:val="00274835"/>
    <w:rsid w:val="00274F94"/>
    <w:rsid w:val="0027588E"/>
    <w:rsid w:val="002763D3"/>
    <w:rsid w:val="00276C59"/>
    <w:rsid w:val="002775C3"/>
    <w:rsid w:val="00280520"/>
    <w:rsid w:val="00286681"/>
    <w:rsid w:val="00286AF9"/>
    <w:rsid w:val="00287748"/>
    <w:rsid w:val="002908A7"/>
    <w:rsid w:val="00290E88"/>
    <w:rsid w:val="00292C87"/>
    <w:rsid w:val="00294DC4"/>
    <w:rsid w:val="00295F70"/>
    <w:rsid w:val="0029780D"/>
    <w:rsid w:val="002A2185"/>
    <w:rsid w:val="002A2659"/>
    <w:rsid w:val="002A2EB2"/>
    <w:rsid w:val="002A598F"/>
    <w:rsid w:val="002A5CA9"/>
    <w:rsid w:val="002A5E39"/>
    <w:rsid w:val="002A6F30"/>
    <w:rsid w:val="002A727E"/>
    <w:rsid w:val="002A7617"/>
    <w:rsid w:val="002B0DC9"/>
    <w:rsid w:val="002B2D67"/>
    <w:rsid w:val="002B5C46"/>
    <w:rsid w:val="002B6FC6"/>
    <w:rsid w:val="002C1272"/>
    <w:rsid w:val="002C2190"/>
    <w:rsid w:val="002C2B0C"/>
    <w:rsid w:val="002C2DBA"/>
    <w:rsid w:val="002C3EF1"/>
    <w:rsid w:val="002C4DED"/>
    <w:rsid w:val="002D0EEA"/>
    <w:rsid w:val="002D3491"/>
    <w:rsid w:val="002D464D"/>
    <w:rsid w:val="002D4ABE"/>
    <w:rsid w:val="002D70B6"/>
    <w:rsid w:val="002D7309"/>
    <w:rsid w:val="002D740F"/>
    <w:rsid w:val="002E3E0F"/>
    <w:rsid w:val="002E4269"/>
    <w:rsid w:val="002E4F5E"/>
    <w:rsid w:val="002F1758"/>
    <w:rsid w:val="002F1AC0"/>
    <w:rsid w:val="002F62B5"/>
    <w:rsid w:val="002F7EE0"/>
    <w:rsid w:val="00304C9F"/>
    <w:rsid w:val="00304DCF"/>
    <w:rsid w:val="00306348"/>
    <w:rsid w:val="003076E3"/>
    <w:rsid w:val="00307ED7"/>
    <w:rsid w:val="00312E2E"/>
    <w:rsid w:val="0031342C"/>
    <w:rsid w:val="00314439"/>
    <w:rsid w:val="00314472"/>
    <w:rsid w:val="00316295"/>
    <w:rsid w:val="0031690C"/>
    <w:rsid w:val="00321B28"/>
    <w:rsid w:val="00322A00"/>
    <w:rsid w:val="00324B6C"/>
    <w:rsid w:val="00325EF6"/>
    <w:rsid w:val="003264FC"/>
    <w:rsid w:val="00326D1C"/>
    <w:rsid w:val="003324CA"/>
    <w:rsid w:val="00332A86"/>
    <w:rsid w:val="00332E42"/>
    <w:rsid w:val="00336AF5"/>
    <w:rsid w:val="00340BF2"/>
    <w:rsid w:val="003426E0"/>
    <w:rsid w:val="0034393F"/>
    <w:rsid w:val="0034409A"/>
    <w:rsid w:val="003522A5"/>
    <w:rsid w:val="003560E0"/>
    <w:rsid w:val="00356B19"/>
    <w:rsid w:val="00356B33"/>
    <w:rsid w:val="00361BF1"/>
    <w:rsid w:val="00363299"/>
    <w:rsid w:val="00364E27"/>
    <w:rsid w:val="0036591F"/>
    <w:rsid w:val="00370112"/>
    <w:rsid w:val="00371116"/>
    <w:rsid w:val="00373171"/>
    <w:rsid w:val="003733C9"/>
    <w:rsid w:val="00374599"/>
    <w:rsid w:val="003748B7"/>
    <w:rsid w:val="00376080"/>
    <w:rsid w:val="0037639A"/>
    <w:rsid w:val="00377067"/>
    <w:rsid w:val="00381984"/>
    <w:rsid w:val="00381CA0"/>
    <w:rsid w:val="003918E9"/>
    <w:rsid w:val="003940C3"/>
    <w:rsid w:val="00394BB6"/>
    <w:rsid w:val="00395396"/>
    <w:rsid w:val="0039699B"/>
    <w:rsid w:val="00397009"/>
    <w:rsid w:val="003A2052"/>
    <w:rsid w:val="003A451D"/>
    <w:rsid w:val="003A4C97"/>
    <w:rsid w:val="003B0DAF"/>
    <w:rsid w:val="003B2D01"/>
    <w:rsid w:val="003B45D2"/>
    <w:rsid w:val="003B5F52"/>
    <w:rsid w:val="003B6669"/>
    <w:rsid w:val="003C3BCF"/>
    <w:rsid w:val="003C507E"/>
    <w:rsid w:val="003C5C75"/>
    <w:rsid w:val="003D0945"/>
    <w:rsid w:val="003D1BC4"/>
    <w:rsid w:val="003D1D6F"/>
    <w:rsid w:val="003D2E86"/>
    <w:rsid w:val="003D3DBA"/>
    <w:rsid w:val="003D50EB"/>
    <w:rsid w:val="003D5275"/>
    <w:rsid w:val="003D7F1C"/>
    <w:rsid w:val="003E0450"/>
    <w:rsid w:val="003E1341"/>
    <w:rsid w:val="003E2F81"/>
    <w:rsid w:val="003E3860"/>
    <w:rsid w:val="003E3B3F"/>
    <w:rsid w:val="003E58B9"/>
    <w:rsid w:val="003E6F1A"/>
    <w:rsid w:val="003F2578"/>
    <w:rsid w:val="003F3DB3"/>
    <w:rsid w:val="003F4AA6"/>
    <w:rsid w:val="003F50C3"/>
    <w:rsid w:val="003F5A81"/>
    <w:rsid w:val="003F6104"/>
    <w:rsid w:val="003F6CC3"/>
    <w:rsid w:val="00401049"/>
    <w:rsid w:val="00404AF7"/>
    <w:rsid w:val="00406C07"/>
    <w:rsid w:val="00411448"/>
    <w:rsid w:val="00413928"/>
    <w:rsid w:val="00414B6F"/>
    <w:rsid w:val="0041505E"/>
    <w:rsid w:val="004160AE"/>
    <w:rsid w:val="0041630F"/>
    <w:rsid w:val="0042125A"/>
    <w:rsid w:val="00422567"/>
    <w:rsid w:val="00422890"/>
    <w:rsid w:val="004246B0"/>
    <w:rsid w:val="0042578F"/>
    <w:rsid w:val="0042741F"/>
    <w:rsid w:val="00430AC9"/>
    <w:rsid w:val="00432C0F"/>
    <w:rsid w:val="00434DF5"/>
    <w:rsid w:val="00435F16"/>
    <w:rsid w:val="0043684B"/>
    <w:rsid w:val="00436FCF"/>
    <w:rsid w:val="00437924"/>
    <w:rsid w:val="00450EC8"/>
    <w:rsid w:val="00450ED9"/>
    <w:rsid w:val="0045144D"/>
    <w:rsid w:val="00451796"/>
    <w:rsid w:val="00451934"/>
    <w:rsid w:val="004529CE"/>
    <w:rsid w:val="00452DF4"/>
    <w:rsid w:val="00453923"/>
    <w:rsid w:val="00453F47"/>
    <w:rsid w:val="0045520C"/>
    <w:rsid w:val="00455BAF"/>
    <w:rsid w:val="00455DF2"/>
    <w:rsid w:val="00463C68"/>
    <w:rsid w:val="004644F0"/>
    <w:rsid w:val="00465015"/>
    <w:rsid w:val="00470548"/>
    <w:rsid w:val="00470FBB"/>
    <w:rsid w:val="00472D16"/>
    <w:rsid w:val="0047419B"/>
    <w:rsid w:val="0047421B"/>
    <w:rsid w:val="00480137"/>
    <w:rsid w:val="004833E3"/>
    <w:rsid w:val="00483AE1"/>
    <w:rsid w:val="00486816"/>
    <w:rsid w:val="0048729E"/>
    <w:rsid w:val="0049716B"/>
    <w:rsid w:val="004A2BC4"/>
    <w:rsid w:val="004A2E41"/>
    <w:rsid w:val="004A33B3"/>
    <w:rsid w:val="004A40F5"/>
    <w:rsid w:val="004A4868"/>
    <w:rsid w:val="004A531E"/>
    <w:rsid w:val="004A794A"/>
    <w:rsid w:val="004B2582"/>
    <w:rsid w:val="004B34C4"/>
    <w:rsid w:val="004B4BFE"/>
    <w:rsid w:val="004B5A19"/>
    <w:rsid w:val="004B6553"/>
    <w:rsid w:val="004B7A3E"/>
    <w:rsid w:val="004B7D2B"/>
    <w:rsid w:val="004C18C0"/>
    <w:rsid w:val="004C19E0"/>
    <w:rsid w:val="004C1EDE"/>
    <w:rsid w:val="004C372D"/>
    <w:rsid w:val="004C3BEE"/>
    <w:rsid w:val="004C4A7F"/>
    <w:rsid w:val="004C71C5"/>
    <w:rsid w:val="004C76E1"/>
    <w:rsid w:val="004D018C"/>
    <w:rsid w:val="004D15D9"/>
    <w:rsid w:val="004D1917"/>
    <w:rsid w:val="004D240B"/>
    <w:rsid w:val="004D2D81"/>
    <w:rsid w:val="004D5A86"/>
    <w:rsid w:val="004D737B"/>
    <w:rsid w:val="004D7A95"/>
    <w:rsid w:val="004D7C2F"/>
    <w:rsid w:val="004D7C58"/>
    <w:rsid w:val="004E0319"/>
    <w:rsid w:val="004E1320"/>
    <w:rsid w:val="004E169F"/>
    <w:rsid w:val="004E47A4"/>
    <w:rsid w:val="004E5376"/>
    <w:rsid w:val="004F0E3A"/>
    <w:rsid w:val="004F1393"/>
    <w:rsid w:val="004F3765"/>
    <w:rsid w:val="004F3819"/>
    <w:rsid w:val="004F553F"/>
    <w:rsid w:val="0050285A"/>
    <w:rsid w:val="005048CC"/>
    <w:rsid w:val="00510A77"/>
    <w:rsid w:val="00510EF7"/>
    <w:rsid w:val="005119AA"/>
    <w:rsid w:val="00515B65"/>
    <w:rsid w:val="00520794"/>
    <w:rsid w:val="00520A35"/>
    <w:rsid w:val="00520DE9"/>
    <w:rsid w:val="005243E6"/>
    <w:rsid w:val="00525FA2"/>
    <w:rsid w:val="00526B39"/>
    <w:rsid w:val="00526E63"/>
    <w:rsid w:val="00531A32"/>
    <w:rsid w:val="00532D24"/>
    <w:rsid w:val="00533240"/>
    <w:rsid w:val="00535FB8"/>
    <w:rsid w:val="005361F0"/>
    <w:rsid w:val="00536625"/>
    <w:rsid w:val="005367F4"/>
    <w:rsid w:val="005368C4"/>
    <w:rsid w:val="005423C5"/>
    <w:rsid w:val="005448DE"/>
    <w:rsid w:val="00545465"/>
    <w:rsid w:val="0054560E"/>
    <w:rsid w:val="00550971"/>
    <w:rsid w:val="00552F9D"/>
    <w:rsid w:val="00555846"/>
    <w:rsid w:val="005568C2"/>
    <w:rsid w:val="0055780D"/>
    <w:rsid w:val="00562D41"/>
    <w:rsid w:val="00563B7D"/>
    <w:rsid w:val="005646CA"/>
    <w:rsid w:val="005660A3"/>
    <w:rsid w:val="00566FCD"/>
    <w:rsid w:val="00574367"/>
    <w:rsid w:val="00574F29"/>
    <w:rsid w:val="0058014C"/>
    <w:rsid w:val="00580FF0"/>
    <w:rsid w:val="005831EB"/>
    <w:rsid w:val="00583774"/>
    <w:rsid w:val="00586E47"/>
    <w:rsid w:val="00590660"/>
    <w:rsid w:val="00593666"/>
    <w:rsid w:val="0059583E"/>
    <w:rsid w:val="0059668E"/>
    <w:rsid w:val="005970DB"/>
    <w:rsid w:val="005A03F1"/>
    <w:rsid w:val="005A0E04"/>
    <w:rsid w:val="005A16F6"/>
    <w:rsid w:val="005A171D"/>
    <w:rsid w:val="005A1F0F"/>
    <w:rsid w:val="005A25DB"/>
    <w:rsid w:val="005A34D3"/>
    <w:rsid w:val="005A4E9E"/>
    <w:rsid w:val="005A63A1"/>
    <w:rsid w:val="005A677E"/>
    <w:rsid w:val="005A6FCB"/>
    <w:rsid w:val="005A78BC"/>
    <w:rsid w:val="005B1C57"/>
    <w:rsid w:val="005B29A3"/>
    <w:rsid w:val="005B3E51"/>
    <w:rsid w:val="005B4433"/>
    <w:rsid w:val="005B4D5F"/>
    <w:rsid w:val="005B660D"/>
    <w:rsid w:val="005C0A58"/>
    <w:rsid w:val="005C2543"/>
    <w:rsid w:val="005C4437"/>
    <w:rsid w:val="005C4C12"/>
    <w:rsid w:val="005C52CA"/>
    <w:rsid w:val="005D2085"/>
    <w:rsid w:val="005D22CB"/>
    <w:rsid w:val="005D3772"/>
    <w:rsid w:val="005D3B46"/>
    <w:rsid w:val="005D5DE3"/>
    <w:rsid w:val="005E18D2"/>
    <w:rsid w:val="005E1B7A"/>
    <w:rsid w:val="005E48C3"/>
    <w:rsid w:val="005E6799"/>
    <w:rsid w:val="005E7389"/>
    <w:rsid w:val="005E7817"/>
    <w:rsid w:val="005F3443"/>
    <w:rsid w:val="005F4340"/>
    <w:rsid w:val="005F4663"/>
    <w:rsid w:val="005F5C44"/>
    <w:rsid w:val="005F5CE4"/>
    <w:rsid w:val="005F664C"/>
    <w:rsid w:val="0060191F"/>
    <w:rsid w:val="006034E8"/>
    <w:rsid w:val="00604639"/>
    <w:rsid w:val="00604A8C"/>
    <w:rsid w:val="006072C9"/>
    <w:rsid w:val="00607F57"/>
    <w:rsid w:val="006101DD"/>
    <w:rsid w:val="00610739"/>
    <w:rsid w:val="006112E3"/>
    <w:rsid w:val="00611629"/>
    <w:rsid w:val="0061271F"/>
    <w:rsid w:val="0061277A"/>
    <w:rsid w:val="00612C08"/>
    <w:rsid w:val="006142AA"/>
    <w:rsid w:val="0061789E"/>
    <w:rsid w:val="0062105C"/>
    <w:rsid w:val="006215C7"/>
    <w:rsid w:val="006240D1"/>
    <w:rsid w:val="00624360"/>
    <w:rsid w:val="00625FE2"/>
    <w:rsid w:val="00626CEA"/>
    <w:rsid w:val="00632DD7"/>
    <w:rsid w:val="006348AF"/>
    <w:rsid w:val="00635D0D"/>
    <w:rsid w:val="00637388"/>
    <w:rsid w:val="0063747F"/>
    <w:rsid w:val="00640000"/>
    <w:rsid w:val="00640085"/>
    <w:rsid w:val="006411D5"/>
    <w:rsid w:val="00641914"/>
    <w:rsid w:val="00641A49"/>
    <w:rsid w:val="006448D8"/>
    <w:rsid w:val="00646B11"/>
    <w:rsid w:val="0065075B"/>
    <w:rsid w:val="006514D2"/>
    <w:rsid w:val="00651DDB"/>
    <w:rsid w:val="00654238"/>
    <w:rsid w:val="006557C8"/>
    <w:rsid w:val="00655F9E"/>
    <w:rsid w:val="00657449"/>
    <w:rsid w:val="00657D7B"/>
    <w:rsid w:val="00664BD8"/>
    <w:rsid w:val="00664DEF"/>
    <w:rsid w:val="00665AE5"/>
    <w:rsid w:val="0066759A"/>
    <w:rsid w:val="00667DDC"/>
    <w:rsid w:val="006702A2"/>
    <w:rsid w:val="00670ECF"/>
    <w:rsid w:val="00672E41"/>
    <w:rsid w:val="00674055"/>
    <w:rsid w:val="00676FFB"/>
    <w:rsid w:val="00677466"/>
    <w:rsid w:val="00677693"/>
    <w:rsid w:val="00684297"/>
    <w:rsid w:val="00684818"/>
    <w:rsid w:val="00686E29"/>
    <w:rsid w:val="006879ED"/>
    <w:rsid w:val="00696DE6"/>
    <w:rsid w:val="006A0B09"/>
    <w:rsid w:val="006A110C"/>
    <w:rsid w:val="006A1709"/>
    <w:rsid w:val="006A572A"/>
    <w:rsid w:val="006A66C7"/>
    <w:rsid w:val="006A6C9C"/>
    <w:rsid w:val="006A7772"/>
    <w:rsid w:val="006B2F08"/>
    <w:rsid w:val="006B3F2B"/>
    <w:rsid w:val="006B4077"/>
    <w:rsid w:val="006B48E3"/>
    <w:rsid w:val="006B4B67"/>
    <w:rsid w:val="006C1593"/>
    <w:rsid w:val="006C362B"/>
    <w:rsid w:val="006C4D42"/>
    <w:rsid w:val="006D3948"/>
    <w:rsid w:val="006D540D"/>
    <w:rsid w:val="006D6237"/>
    <w:rsid w:val="006D7C13"/>
    <w:rsid w:val="006E0F60"/>
    <w:rsid w:val="006E1024"/>
    <w:rsid w:val="006E148E"/>
    <w:rsid w:val="006E1581"/>
    <w:rsid w:val="006E1D72"/>
    <w:rsid w:val="006E29AE"/>
    <w:rsid w:val="006E30FF"/>
    <w:rsid w:val="006E4135"/>
    <w:rsid w:val="006E7B8E"/>
    <w:rsid w:val="006E7EE9"/>
    <w:rsid w:val="006F1154"/>
    <w:rsid w:val="006F2477"/>
    <w:rsid w:val="006F395C"/>
    <w:rsid w:val="006F49AD"/>
    <w:rsid w:val="006F715D"/>
    <w:rsid w:val="006F7827"/>
    <w:rsid w:val="006F7E4F"/>
    <w:rsid w:val="007017D5"/>
    <w:rsid w:val="00703855"/>
    <w:rsid w:val="00706BA7"/>
    <w:rsid w:val="0070711C"/>
    <w:rsid w:val="00710270"/>
    <w:rsid w:val="00710931"/>
    <w:rsid w:val="00714E10"/>
    <w:rsid w:val="00715DE7"/>
    <w:rsid w:val="00716C93"/>
    <w:rsid w:val="007222EA"/>
    <w:rsid w:val="00722E8F"/>
    <w:rsid w:val="00723CCC"/>
    <w:rsid w:val="00724C48"/>
    <w:rsid w:val="00725141"/>
    <w:rsid w:val="00725E2A"/>
    <w:rsid w:val="00726CF1"/>
    <w:rsid w:val="00730C9D"/>
    <w:rsid w:val="007320DB"/>
    <w:rsid w:val="00735737"/>
    <w:rsid w:val="00736B8A"/>
    <w:rsid w:val="00741B7B"/>
    <w:rsid w:val="00741ED5"/>
    <w:rsid w:val="00743D32"/>
    <w:rsid w:val="00743FD8"/>
    <w:rsid w:val="0074425A"/>
    <w:rsid w:val="00744E40"/>
    <w:rsid w:val="00746663"/>
    <w:rsid w:val="007467F5"/>
    <w:rsid w:val="00750587"/>
    <w:rsid w:val="007505BC"/>
    <w:rsid w:val="00752037"/>
    <w:rsid w:val="0075594D"/>
    <w:rsid w:val="0076084E"/>
    <w:rsid w:val="00761FCA"/>
    <w:rsid w:val="00762B04"/>
    <w:rsid w:val="00763945"/>
    <w:rsid w:val="00765062"/>
    <w:rsid w:val="0076577E"/>
    <w:rsid w:val="00766CF8"/>
    <w:rsid w:val="007707CD"/>
    <w:rsid w:val="0077392F"/>
    <w:rsid w:val="00776AFD"/>
    <w:rsid w:val="0077702E"/>
    <w:rsid w:val="00781D73"/>
    <w:rsid w:val="00785885"/>
    <w:rsid w:val="00785D62"/>
    <w:rsid w:val="007869F9"/>
    <w:rsid w:val="00787C58"/>
    <w:rsid w:val="007919B5"/>
    <w:rsid w:val="007934EE"/>
    <w:rsid w:val="00796E4F"/>
    <w:rsid w:val="007A194D"/>
    <w:rsid w:val="007A31BD"/>
    <w:rsid w:val="007A5B34"/>
    <w:rsid w:val="007A667A"/>
    <w:rsid w:val="007A7C34"/>
    <w:rsid w:val="007A7FA6"/>
    <w:rsid w:val="007B1163"/>
    <w:rsid w:val="007B75D4"/>
    <w:rsid w:val="007B7616"/>
    <w:rsid w:val="007C138C"/>
    <w:rsid w:val="007C1ABD"/>
    <w:rsid w:val="007C1BE7"/>
    <w:rsid w:val="007C21D6"/>
    <w:rsid w:val="007C48C4"/>
    <w:rsid w:val="007C4F86"/>
    <w:rsid w:val="007C64A0"/>
    <w:rsid w:val="007C6E98"/>
    <w:rsid w:val="007C7290"/>
    <w:rsid w:val="007D012B"/>
    <w:rsid w:val="007D0438"/>
    <w:rsid w:val="007D0CC0"/>
    <w:rsid w:val="007D10EA"/>
    <w:rsid w:val="007D1D47"/>
    <w:rsid w:val="007D1FA1"/>
    <w:rsid w:val="007D5280"/>
    <w:rsid w:val="007E21D5"/>
    <w:rsid w:val="007E34EA"/>
    <w:rsid w:val="007E3EA9"/>
    <w:rsid w:val="007E470C"/>
    <w:rsid w:val="007E70CE"/>
    <w:rsid w:val="007E72C8"/>
    <w:rsid w:val="007F42C2"/>
    <w:rsid w:val="007F5B72"/>
    <w:rsid w:val="007F77FA"/>
    <w:rsid w:val="007F795A"/>
    <w:rsid w:val="00802510"/>
    <w:rsid w:val="00802DE9"/>
    <w:rsid w:val="008033B1"/>
    <w:rsid w:val="0080357A"/>
    <w:rsid w:val="0080521E"/>
    <w:rsid w:val="00806683"/>
    <w:rsid w:val="008107F9"/>
    <w:rsid w:val="00810B7D"/>
    <w:rsid w:val="00810DDB"/>
    <w:rsid w:val="00811B7A"/>
    <w:rsid w:val="00813171"/>
    <w:rsid w:val="00813677"/>
    <w:rsid w:val="00813FDE"/>
    <w:rsid w:val="00815C6F"/>
    <w:rsid w:val="008161BC"/>
    <w:rsid w:val="00817317"/>
    <w:rsid w:val="00817B8D"/>
    <w:rsid w:val="00820B1D"/>
    <w:rsid w:val="00820C3C"/>
    <w:rsid w:val="00821B2F"/>
    <w:rsid w:val="00821B55"/>
    <w:rsid w:val="008223EA"/>
    <w:rsid w:val="0082275E"/>
    <w:rsid w:val="008229C0"/>
    <w:rsid w:val="008234AB"/>
    <w:rsid w:val="008245A1"/>
    <w:rsid w:val="00824660"/>
    <w:rsid w:val="008247A1"/>
    <w:rsid w:val="00827095"/>
    <w:rsid w:val="0082723D"/>
    <w:rsid w:val="00827999"/>
    <w:rsid w:val="00827A6B"/>
    <w:rsid w:val="008305E1"/>
    <w:rsid w:val="00830EC2"/>
    <w:rsid w:val="00831A5A"/>
    <w:rsid w:val="00832FF4"/>
    <w:rsid w:val="00833CD0"/>
    <w:rsid w:val="00834F8F"/>
    <w:rsid w:val="008356F0"/>
    <w:rsid w:val="00836694"/>
    <w:rsid w:val="00836A84"/>
    <w:rsid w:val="00837471"/>
    <w:rsid w:val="00840186"/>
    <w:rsid w:val="00841598"/>
    <w:rsid w:val="0084288C"/>
    <w:rsid w:val="00842CBB"/>
    <w:rsid w:val="0084615B"/>
    <w:rsid w:val="0085248F"/>
    <w:rsid w:val="00852E7D"/>
    <w:rsid w:val="0085400A"/>
    <w:rsid w:val="0085490D"/>
    <w:rsid w:val="00855389"/>
    <w:rsid w:val="00857E4B"/>
    <w:rsid w:val="0086089C"/>
    <w:rsid w:val="00860A06"/>
    <w:rsid w:val="00861146"/>
    <w:rsid w:val="00861FA3"/>
    <w:rsid w:val="00865098"/>
    <w:rsid w:val="0086647F"/>
    <w:rsid w:val="00866B64"/>
    <w:rsid w:val="008674FA"/>
    <w:rsid w:val="00872385"/>
    <w:rsid w:val="00872497"/>
    <w:rsid w:val="00872688"/>
    <w:rsid w:val="00873471"/>
    <w:rsid w:val="00873A24"/>
    <w:rsid w:val="00873AFC"/>
    <w:rsid w:val="0087466C"/>
    <w:rsid w:val="0087488A"/>
    <w:rsid w:val="00874EF0"/>
    <w:rsid w:val="00875247"/>
    <w:rsid w:val="00875942"/>
    <w:rsid w:val="00875C45"/>
    <w:rsid w:val="00875E09"/>
    <w:rsid w:val="00876B88"/>
    <w:rsid w:val="00880B1B"/>
    <w:rsid w:val="0088138B"/>
    <w:rsid w:val="00882741"/>
    <w:rsid w:val="0088420E"/>
    <w:rsid w:val="008859F8"/>
    <w:rsid w:val="00885E1F"/>
    <w:rsid w:val="0088689F"/>
    <w:rsid w:val="0089052A"/>
    <w:rsid w:val="00890A86"/>
    <w:rsid w:val="008915A4"/>
    <w:rsid w:val="00891DFC"/>
    <w:rsid w:val="008939D7"/>
    <w:rsid w:val="008A0A86"/>
    <w:rsid w:val="008A2011"/>
    <w:rsid w:val="008A5A8A"/>
    <w:rsid w:val="008A6768"/>
    <w:rsid w:val="008A68E2"/>
    <w:rsid w:val="008A7D91"/>
    <w:rsid w:val="008B017F"/>
    <w:rsid w:val="008B1BA9"/>
    <w:rsid w:val="008B2A0C"/>
    <w:rsid w:val="008B2F5D"/>
    <w:rsid w:val="008B4768"/>
    <w:rsid w:val="008B57A8"/>
    <w:rsid w:val="008B61B4"/>
    <w:rsid w:val="008C0E55"/>
    <w:rsid w:val="008C269F"/>
    <w:rsid w:val="008C62D3"/>
    <w:rsid w:val="008C7135"/>
    <w:rsid w:val="008C728B"/>
    <w:rsid w:val="008C7D2F"/>
    <w:rsid w:val="008D0147"/>
    <w:rsid w:val="008D17FC"/>
    <w:rsid w:val="008D1F86"/>
    <w:rsid w:val="008D373A"/>
    <w:rsid w:val="008D47DE"/>
    <w:rsid w:val="008D4B75"/>
    <w:rsid w:val="008D5EBE"/>
    <w:rsid w:val="008E171A"/>
    <w:rsid w:val="008E49CD"/>
    <w:rsid w:val="008E5FE2"/>
    <w:rsid w:val="008E632C"/>
    <w:rsid w:val="008E6484"/>
    <w:rsid w:val="008E7406"/>
    <w:rsid w:val="008E7816"/>
    <w:rsid w:val="008F00B8"/>
    <w:rsid w:val="008F02F6"/>
    <w:rsid w:val="008F0AE1"/>
    <w:rsid w:val="008F1EB4"/>
    <w:rsid w:val="008F3234"/>
    <w:rsid w:val="008F360D"/>
    <w:rsid w:val="008F3BFA"/>
    <w:rsid w:val="008F4693"/>
    <w:rsid w:val="008F6611"/>
    <w:rsid w:val="008F6B76"/>
    <w:rsid w:val="008F7B3B"/>
    <w:rsid w:val="00901195"/>
    <w:rsid w:val="0090219A"/>
    <w:rsid w:val="00902764"/>
    <w:rsid w:val="00903EF0"/>
    <w:rsid w:val="009071F2"/>
    <w:rsid w:val="00907CC5"/>
    <w:rsid w:val="00914C68"/>
    <w:rsid w:val="0092111B"/>
    <w:rsid w:val="009229DA"/>
    <w:rsid w:val="00923D3C"/>
    <w:rsid w:val="00924C06"/>
    <w:rsid w:val="009303F1"/>
    <w:rsid w:val="00930B95"/>
    <w:rsid w:val="009324B1"/>
    <w:rsid w:val="00934033"/>
    <w:rsid w:val="00937B07"/>
    <w:rsid w:val="009407E3"/>
    <w:rsid w:val="0094238E"/>
    <w:rsid w:val="00943F70"/>
    <w:rsid w:val="00945AC0"/>
    <w:rsid w:val="00946B86"/>
    <w:rsid w:val="00946E57"/>
    <w:rsid w:val="00950DBD"/>
    <w:rsid w:val="009510C1"/>
    <w:rsid w:val="009522E7"/>
    <w:rsid w:val="00952B36"/>
    <w:rsid w:val="0095443A"/>
    <w:rsid w:val="0095603F"/>
    <w:rsid w:val="009579A6"/>
    <w:rsid w:val="00957D08"/>
    <w:rsid w:val="00957E4A"/>
    <w:rsid w:val="0096052B"/>
    <w:rsid w:val="00961691"/>
    <w:rsid w:val="0096194F"/>
    <w:rsid w:val="0096310D"/>
    <w:rsid w:val="009633C8"/>
    <w:rsid w:val="0096386C"/>
    <w:rsid w:val="00963DFA"/>
    <w:rsid w:val="0096515D"/>
    <w:rsid w:val="00965BE7"/>
    <w:rsid w:val="009672FB"/>
    <w:rsid w:val="009701B1"/>
    <w:rsid w:val="009724E9"/>
    <w:rsid w:val="00972895"/>
    <w:rsid w:val="0097292D"/>
    <w:rsid w:val="00972F66"/>
    <w:rsid w:val="0097406C"/>
    <w:rsid w:val="00974E87"/>
    <w:rsid w:val="0097625F"/>
    <w:rsid w:val="00980286"/>
    <w:rsid w:val="009806C2"/>
    <w:rsid w:val="009816FD"/>
    <w:rsid w:val="009827F2"/>
    <w:rsid w:val="00983696"/>
    <w:rsid w:val="00984446"/>
    <w:rsid w:val="00984608"/>
    <w:rsid w:val="0098512C"/>
    <w:rsid w:val="00990532"/>
    <w:rsid w:val="00991F61"/>
    <w:rsid w:val="00992A48"/>
    <w:rsid w:val="00992C1D"/>
    <w:rsid w:val="00992CD3"/>
    <w:rsid w:val="00992DD7"/>
    <w:rsid w:val="009935D4"/>
    <w:rsid w:val="0099432A"/>
    <w:rsid w:val="0099633E"/>
    <w:rsid w:val="00997782"/>
    <w:rsid w:val="00997A34"/>
    <w:rsid w:val="009A3403"/>
    <w:rsid w:val="009A5724"/>
    <w:rsid w:val="009A584A"/>
    <w:rsid w:val="009A6EDB"/>
    <w:rsid w:val="009B09B8"/>
    <w:rsid w:val="009B34F7"/>
    <w:rsid w:val="009B5559"/>
    <w:rsid w:val="009B5CBD"/>
    <w:rsid w:val="009B625D"/>
    <w:rsid w:val="009B74E7"/>
    <w:rsid w:val="009C3093"/>
    <w:rsid w:val="009C6C2D"/>
    <w:rsid w:val="009C7BF0"/>
    <w:rsid w:val="009D0DC7"/>
    <w:rsid w:val="009D5374"/>
    <w:rsid w:val="009D559E"/>
    <w:rsid w:val="009D5973"/>
    <w:rsid w:val="009D61F7"/>
    <w:rsid w:val="009D7F7F"/>
    <w:rsid w:val="009E04EB"/>
    <w:rsid w:val="009E0578"/>
    <w:rsid w:val="009E107F"/>
    <w:rsid w:val="009E2783"/>
    <w:rsid w:val="009E3EDB"/>
    <w:rsid w:val="009E5A14"/>
    <w:rsid w:val="009E6831"/>
    <w:rsid w:val="009E7377"/>
    <w:rsid w:val="009F01FE"/>
    <w:rsid w:val="009F0694"/>
    <w:rsid w:val="009F5A9A"/>
    <w:rsid w:val="00A00F65"/>
    <w:rsid w:val="00A01290"/>
    <w:rsid w:val="00A0132A"/>
    <w:rsid w:val="00A030A8"/>
    <w:rsid w:val="00A034B4"/>
    <w:rsid w:val="00A048F4"/>
    <w:rsid w:val="00A050A7"/>
    <w:rsid w:val="00A073F0"/>
    <w:rsid w:val="00A109F2"/>
    <w:rsid w:val="00A11AEB"/>
    <w:rsid w:val="00A12856"/>
    <w:rsid w:val="00A12B29"/>
    <w:rsid w:val="00A13924"/>
    <w:rsid w:val="00A139BF"/>
    <w:rsid w:val="00A1518D"/>
    <w:rsid w:val="00A1538F"/>
    <w:rsid w:val="00A178CD"/>
    <w:rsid w:val="00A21C25"/>
    <w:rsid w:val="00A226BB"/>
    <w:rsid w:val="00A22E32"/>
    <w:rsid w:val="00A23644"/>
    <w:rsid w:val="00A25369"/>
    <w:rsid w:val="00A267EE"/>
    <w:rsid w:val="00A26AB4"/>
    <w:rsid w:val="00A3061D"/>
    <w:rsid w:val="00A30F06"/>
    <w:rsid w:val="00A32C3A"/>
    <w:rsid w:val="00A333BF"/>
    <w:rsid w:val="00A35C3D"/>
    <w:rsid w:val="00A362C0"/>
    <w:rsid w:val="00A37F1A"/>
    <w:rsid w:val="00A42F9C"/>
    <w:rsid w:val="00A43051"/>
    <w:rsid w:val="00A43EF5"/>
    <w:rsid w:val="00A44A7C"/>
    <w:rsid w:val="00A4630B"/>
    <w:rsid w:val="00A46E64"/>
    <w:rsid w:val="00A50234"/>
    <w:rsid w:val="00A50C5A"/>
    <w:rsid w:val="00A530E6"/>
    <w:rsid w:val="00A53F64"/>
    <w:rsid w:val="00A54EBE"/>
    <w:rsid w:val="00A60AB8"/>
    <w:rsid w:val="00A61431"/>
    <w:rsid w:val="00A615A0"/>
    <w:rsid w:val="00A62342"/>
    <w:rsid w:val="00A62680"/>
    <w:rsid w:val="00A628B0"/>
    <w:rsid w:val="00A63B45"/>
    <w:rsid w:val="00A64275"/>
    <w:rsid w:val="00A64302"/>
    <w:rsid w:val="00A649AE"/>
    <w:rsid w:val="00A670FC"/>
    <w:rsid w:val="00A72F87"/>
    <w:rsid w:val="00A75221"/>
    <w:rsid w:val="00A7612D"/>
    <w:rsid w:val="00A76CB3"/>
    <w:rsid w:val="00A77045"/>
    <w:rsid w:val="00A77876"/>
    <w:rsid w:val="00A839CE"/>
    <w:rsid w:val="00A8557E"/>
    <w:rsid w:val="00A85B59"/>
    <w:rsid w:val="00A8721F"/>
    <w:rsid w:val="00A87948"/>
    <w:rsid w:val="00A91B85"/>
    <w:rsid w:val="00A91E1A"/>
    <w:rsid w:val="00A91EC1"/>
    <w:rsid w:val="00A92344"/>
    <w:rsid w:val="00A963B0"/>
    <w:rsid w:val="00A97850"/>
    <w:rsid w:val="00AA0CF1"/>
    <w:rsid w:val="00AA13E6"/>
    <w:rsid w:val="00AA363B"/>
    <w:rsid w:val="00AA3D5E"/>
    <w:rsid w:val="00AA461F"/>
    <w:rsid w:val="00AA6F87"/>
    <w:rsid w:val="00AA713C"/>
    <w:rsid w:val="00AB1AF1"/>
    <w:rsid w:val="00AB2705"/>
    <w:rsid w:val="00AB4708"/>
    <w:rsid w:val="00AB4904"/>
    <w:rsid w:val="00AB5B93"/>
    <w:rsid w:val="00AC081C"/>
    <w:rsid w:val="00AC2BD9"/>
    <w:rsid w:val="00AC3C57"/>
    <w:rsid w:val="00AC5AE9"/>
    <w:rsid w:val="00AD103F"/>
    <w:rsid w:val="00AD182D"/>
    <w:rsid w:val="00AD24AE"/>
    <w:rsid w:val="00AD403A"/>
    <w:rsid w:val="00AD4D57"/>
    <w:rsid w:val="00AD5F8A"/>
    <w:rsid w:val="00AD6381"/>
    <w:rsid w:val="00AE318E"/>
    <w:rsid w:val="00AE34CB"/>
    <w:rsid w:val="00AE381E"/>
    <w:rsid w:val="00AE3BF2"/>
    <w:rsid w:val="00AE56F0"/>
    <w:rsid w:val="00AE58CD"/>
    <w:rsid w:val="00AE5EA0"/>
    <w:rsid w:val="00AE7864"/>
    <w:rsid w:val="00AF0192"/>
    <w:rsid w:val="00AF01F2"/>
    <w:rsid w:val="00AF1381"/>
    <w:rsid w:val="00AF1BA4"/>
    <w:rsid w:val="00AF2DC4"/>
    <w:rsid w:val="00AF38BD"/>
    <w:rsid w:val="00AF4200"/>
    <w:rsid w:val="00AF6F2B"/>
    <w:rsid w:val="00B00396"/>
    <w:rsid w:val="00B00521"/>
    <w:rsid w:val="00B01CAA"/>
    <w:rsid w:val="00B0298F"/>
    <w:rsid w:val="00B04CE3"/>
    <w:rsid w:val="00B065D1"/>
    <w:rsid w:val="00B06A0C"/>
    <w:rsid w:val="00B073F1"/>
    <w:rsid w:val="00B10224"/>
    <w:rsid w:val="00B12E61"/>
    <w:rsid w:val="00B13325"/>
    <w:rsid w:val="00B133C3"/>
    <w:rsid w:val="00B14A4A"/>
    <w:rsid w:val="00B21850"/>
    <w:rsid w:val="00B22A4A"/>
    <w:rsid w:val="00B238C3"/>
    <w:rsid w:val="00B300B6"/>
    <w:rsid w:val="00B30B14"/>
    <w:rsid w:val="00B3228D"/>
    <w:rsid w:val="00B32DA6"/>
    <w:rsid w:val="00B33CF1"/>
    <w:rsid w:val="00B3599C"/>
    <w:rsid w:val="00B362C1"/>
    <w:rsid w:val="00B368BA"/>
    <w:rsid w:val="00B36BBE"/>
    <w:rsid w:val="00B3751D"/>
    <w:rsid w:val="00B40115"/>
    <w:rsid w:val="00B407FD"/>
    <w:rsid w:val="00B40BD8"/>
    <w:rsid w:val="00B41774"/>
    <w:rsid w:val="00B424E6"/>
    <w:rsid w:val="00B4266E"/>
    <w:rsid w:val="00B434F3"/>
    <w:rsid w:val="00B44128"/>
    <w:rsid w:val="00B45C04"/>
    <w:rsid w:val="00B46C69"/>
    <w:rsid w:val="00B46F06"/>
    <w:rsid w:val="00B51F25"/>
    <w:rsid w:val="00B52BFE"/>
    <w:rsid w:val="00B55724"/>
    <w:rsid w:val="00B55910"/>
    <w:rsid w:val="00B5646A"/>
    <w:rsid w:val="00B56DB3"/>
    <w:rsid w:val="00B615E3"/>
    <w:rsid w:val="00B61A05"/>
    <w:rsid w:val="00B65589"/>
    <w:rsid w:val="00B70AA7"/>
    <w:rsid w:val="00B70C69"/>
    <w:rsid w:val="00B72A2F"/>
    <w:rsid w:val="00B72FAE"/>
    <w:rsid w:val="00B73A50"/>
    <w:rsid w:val="00B73FC8"/>
    <w:rsid w:val="00B74B04"/>
    <w:rsid w:val="00B74BDA"/>
    <w:rsid w:val="00B75400"/>
    <w:rsid w:val="00B75F46"/>
    <w:rsid w:val="00B76153"/>
    <w:rsid w:val="00B7750E"/>
    <w:rsid w:val="00B805CA"/>
    <w:rsid w:val="00B80A57"/>
    <w:rsid w:val="00B81CE6"/>
    <w:rsid w:val="00B8321A"/>
    <w:rsid w:val="00B83755"/>
    <w:rsid w:val="00B83C34"/>
    <w:rsid w:val="00B8693C"/>
    <w:rsid w:val="00B87494"/>
    <w:rsid w:val="00B90938"/>
    <w:rsid w:val="00B91707"/>
    <w:rsid w:val="00B92ABC"/>
    <w:rsid w:val="00B93766"/>
    <w:rsid w:val="00B938F6"/>
    <w:rsid w:val="00B958CC"/>
    <w:rsid w:val="00B9605F"/>
    <w:rsid w:val="00B963FF"/>
    <w:rsid w:val="00B969EE"/>
    <w:rsid w:val="00B9739C"/>
    <w:rsid w:val="00BA0096"/>
    <w:rsid w:val="00BA2BED"/>
    <w:rsid w:val="00BA301F"/>
    <w:rsid w:val="00BA46DF"/>
    <w:rsid w:val="00BA514E"/>
    <w:rsid w:val="00BB0166"/>
    <w:rsid w:val="00BB294F"/>
    <w:rsid w:val="00BB3BAD"/>
    <w:rsid w:val="00BB4235"/>
    <w:rsid w:val="00BB6C28"/>
    <w:rsid w:val="00BC1579"/>
    <w:rsid w:val="00BC1D94"/>
    <w:rsid w:val="00BC47B1"/>
    <w:rsid w:val="00BC5143"/>
    <w:rsid w:val="00BC58AC"/>
    <w:rsid w:val="00BC7862"/>
    <w:rsid w:val="00BC78D3"/>
    <w:rsid w:val="00BD098B"/>
    <w:rsid w:val="00BD38BE"/>
    <w:rsid w:val="00BD5D00"/>
    <w:rsid w:val="00BD5D88"/>
    <w:rsid w:val="00BD6BA9"/>
    <w:rsid w:val="00BD75FB"/>
    <w:rsid w:val="00BE150C"/>
    <w:rsid w:val="00BE2A6A"/>
    <w:rsid w:val="00BE3BC8"/>
    <w:rsid w:val="00BE42CD"/>
    <w:rsid w:val="00BE4569"/>
    <w:rsid w:val="00BF0D37"/>
    <w:rsid w:val="00BF28A4"/>
    <w:rsid w:val="00C0015E"/>
    <w:rsid w:val="00C00726"/>
    <w:rsid w:val="00C03719"/>
    <w:rsid w:val="00C04422"/>
    <w:rsid w:val="00C04912"/>
    <w:rsid w:val="00C04DA5"/>
    <w:rsid w:val="00C06B32"/>
    <w:rsid w:val="00C10A4A"/>
    <w:rsid w:val="00C12009"/>
    <w:rsid w:val="00C17FFB"/>
    <w:rsid w:val="00C206F7"/>
    <w:rsid w:val="00C20F32"/>
    <w:rsid w:val="00C237E1"/>
    <w:rsid w:val="00C24AC4"/>
    <w:rsid w:val="00C25ABA"/>
    <w:rsid w:val="00C25B3A"/>
    <w:rsid w:val="00C27F83"/>
    <w:rsid w:val="00C30F74"/>
    <w:rsid w:val="00C31413"/>
    <w:rsid w:val="00C3191A"/>
    <w:rsid w:val="00C3279C"/>
    <w:rsid w:val="00C330DC"/>
    <w:rsid w:val="00C33211"/>
    <w:rsid w:val="00C35E57"/>
    <w:rsid w:val="00C36BE9"/>
    <w:rsid w:val="00C37581"/>
    <w:rsid w:val="00C41BA1"/>
    <w:rsid w:val="00C44DDF"/>
    <w:rsid w:val="00C4610B"/>
    <w:rsid w:val="00C46CB2"/>
    <w:rsid w:val="00C56A36"/>
    <w:rsid w:val="00C56C02"/>
    <w:rsid w:val="00C60BDC"/>
    <w:rsid w:val="00C6100E"/>
    <w:rsid w:val="00C62447"/>
    <w:rsid w:val="00C62738"/>
    <w:rsid w:val="00C63193"/>
    <w:rsid w:val="00C6631A"/>
    <w:rsid w:val="00C66F4E"/>
    <w:rsid w:val="00C71F98"/>
    <w:rsid w:val="00C725B3"/>
    <w:rsid w:val="00C74E19"/>
    <w:rsid w:val="00C76183"/>
    <w:rsid w:val="00C774B7"/>
    <w:rsid w:val="00C77500"/>
    <w:rsid w:val="00C77808"/>
    <w:rsid w:val="00C778F5"/>
    <w:rsid w:val="00C77ED3"/>
    <w:rsid w:val="00C80BF8"/>
    <w:rsid w:val="00C812DA"/>
    <w:rsid w:val="00C81B10"/>
    <w:rsid w:val="00C81B1F"/>
    <w:rsid w:val="00C83688"/>
    <w:rsid w:val="00C83943"/>
    <w:rsid w:val="00C84721"/>
    <w:rsid w:val="00C86BB6"/>
    <w:rsid w:val="00C9097C"/>
    <w:rsid w:val="00C92F01"/>
    <w:rsid w:val="00C94A2E"/>
    <w:rsid w:val="00C96643"/>
    <w:rsid w:val="00C968FF"/>
    <w:rsid w:val="00CA13D9"/>
    <w:rsid w:val="00CA1A62"/>
    <w:rsid w:val="00CA37A7"/>
    <w:rsid w:val="00CA436F"/>
    <w:rsid w:val="00CA4A82"/>
    <w:rsid w:val="00CA4D16"/>
    <w:rsid w:val="00CA52F8"/>
    <w:rsid w:val="00CA552E"/>
    <w:rsid w:val="00CA753D"/>
    <w:rsid w:val="00CB0447"/>
    <w:rsid w:val="00CB1F8F"/>
    <w:rsid w:val="00CB2D47"/>
    <w:rsid w:val="00CB3342"/>
    <w:rsid w:val="00CB5912"/>
    <w:rsid w:val="00CC0F44"/>
    <w:rsid w:val="00CC2B1C"/>
    <w:rsid w:val="00CC31A0"/>
    <w:rsid w:val="00CC3473"/>
    <w:rsid w:val="00CC4C62"/>
    <w:rsid w:val="00CC61C3"/>
    <w:rsid w:val="00CC6987"/>
    <w:rsid w:val="00CC6B85"/>
    <w:rsid w:val="00CC7187"/>
    <w:rsid w:val="00CC7CB1"/>
    <w:rsid w:val="00CD2498"/>
    <w:rsid w:val="00CD367C"/>
    <w:rsid w:val="00CD36D0"/>
    <w:rsid w:val="00CD390F"/>
    <w:rsid w:val="00CD4B62"/>
    <w:rsid w:val="00CD4EF0"/>
    <w:rsid w:val="00CE040F"/>
    <w:rsid w:val="00CE1FCD"/>
    <w:rsid w:val="00CE24ED"/>
    <w:rsid w:val="00CE658E"/>
    <w:rsid w:val="00CF047B"/>
    <w:rsid w:val="00CF1299"/>
    <w:rsid w:val="00CF2AC2"/>
    <w:rsid w:val="00CF4009"/>
    <w:rsid w:val="00CF465B"/>
    <w:rsid w:val="00CF5484"/>
    <w:rsid w:val="00CF621C"/>
    <w:rsid w:val="00CF68C5"/>
    <w:rsid w:val="00D02A54"/>
    <w:rsid w:val="00D02EA1"/>
    <w:rsid w:val="00D032FC"/>
    <w:rsid w:val="00D035D4"/>
    <w:rsid w:val="00D03DDA"/>
    <w:rsid w:val="00D04501"/>
    <w:rsid w:val="00D100D5"/>
    <w:rsid w:val="00D105DF"/>
    <w:rsid w:val="00D11631"/>
    <w:rsid w:val="00D13131"/>
    <w:rsid w:val="00D13415"/>
    <w:rsid w:val="00D152BD"/>
    <w:rsid w:val="00D175EB"/>
    <w:rsid w:val="00D20874"/>
    <w:rsid w:val="00D237AC"/>
    <w:rsid w:val="00D24550"/>
    <w:rsid w:val="00D24F52"/>
    <w:rsid w:val="00D26B6E"/>
    <w:rsid w:val="00D30663"/>
    <w:rsid w:val="00D3148D"/>
    <w:rsid w:val="00D327D2"/>
    <w:rsid w:val="00D32A11"/>
    <w:rsid w:val="00D35E6F"/>
    <w:rsid w:val="00D35FA5"/>
    <w:rsid w:val="00D370D4"/>
    <w:rsid w:val="00D373BF"/>
    <w:rsid w:val="00D405A2"/>
    <w:rsid w:val="00D43126"/>
    <w:rsid w:val="00D4336C"/>
    <w:rsid w:val="00D44219"/>
    <w:rsid w:val="00D4451C"/>
    <w:rsid w:val="00D4508E"/>
    <w:rsid w:val="00D46429"/>
    <w:rsid w:val="00D504DC"/>
    <w:rsid w:val="00D50665"/>
    <w:rsid w:val="00D529C9"/>
    <w:rsid w:val="00D5331D"/>
    <w:rsid w:val="00D53D66"/>
    <w:rsid w:val="00D55BB2"/>
    <w:rsid w:val="00D571FB"/>
    <w:rsid w:val="00D601A7"/>
    <w:rsid w:val="00D6191A"/>
    <w:rsid w:val="00D639D5"/>
    <w:rsid w:val="00D65600"/>
    <w:rsid w:val="00D65DC5"/>
    <w:rsid w:val="00D662C2"/>
    <w:rsid w:val="00D670F2"/>
    <w:rsid w:val="00D7027B"/>
    <w:rsid w:val="00D70F77"/>
    <w:rsid w:val="00D71161"/>
    <w:rsid w:val="00D71FE2"/>
    <w:rsid w:val="00D72A04"/>
    <w:rsid w:val="00D74597"/>
    <w:rsid w:val="00D74B07"/>
    <w:rsid w:val="00D74E6E"/>
    <w:rsid w:val="00D82702"/>
    <w:rsid w:val="00D827F7"/>
    <w:rsid w:val="00D8532B"/>
    <w:rsid w:val="00D86057"/>
    <w:rsid w:val="00D915FE"/>
    <w:rsid w:val="00D936FA"/>
    <w:rsid w:val="00D9515E"/>
    <w:rsid w:val="00DA08B6"/>
    <w:rsid w:val="00DA29D6"/>
    <w:rsid w:val="00DA3BDD"/>
    <w:rsid w:val="00DA42E8"/>
    <w:rsid w:val="00DA48ED"/>
    <w:rsid w:val="00DA4A31"/>
    <w:rsid w:val="00DA4F58"/>
    <w:rsid w:val="00DA650D"/>
    <w:rsid w:val="00DA70D3"/>
    <w:rsid w:val="00DA7513"/>
    <w:rsid w:val="00DA7A8A"/>
    <w:rsid w:val="00DB256F"/>
    <w:rsid w:val="00DB49A2"/>
    <w:rsid w:val="00DB67D5"/>
    <w:rsid w:val="00DB7CAF"/>
    <w:rsid w:val="00DC11BB"/>
    <w:rsid w:val="00DC1309"/>
    <w:rsid w:val="00DC25E4"/>
    <w:rsid w:val="00DC26A0"/>
    <w:rsid w:val="00DC2B77"/>
    <w:rsid w:val="00DC2B85"/>
    <w:rsid w:val="00DD0F09"/>
    <w:rsid w:val="00DD1A89"/>
    <w:rsid w:val="00DD321B"/>
    <w:rsid w:val="00DD3928"/>
    <w:rsid w:val="00DD481D"/>
    <w:rsid w:val="00DD5B7F"/>
    <w:rsid w:val="00DD5C74"/>
    <w:rsid w:val="00DD672F"/>
    <w:rsid w:val="00DD6B9C"/>
    <w:rsid w:val="00DD7961"/>
    <w:rsid w:val="00DE19FA"/>
    <w:rsid w:val="00DE27FB"/>
    <w:rsid w:val="00DE5604"/>
    <w:rsid w:val="00DE5F06"/>
    <w:rsid w:val="00DF0D65"/>
    <w:rsid w:val="00DF1366"/>
    <w:rsid w:val="00DF14DA"/>
    <w:rsid w:val="00DF1D4B"/>
    <w:rsid w:val="00DF3FEE"/>
    <w:rsid w:val="00DF5190"/>
    <w:rsid w:val="00DF6067"/>
    <w:rsid w:val="00DF6087"/>
    <w:rsid w:val="00DF764A"/>
    <w:rsid w:val="00E00728"/>
    <w:rsid w:val="00E00CA3"/>
    <w:rsid w:val="00E0357F"/>
    <w:rsid w:val="00E05426"/>
    <w:rsid w:val="00E05784"/>
    <w:rsid w:val="00E062D9"/>
    <w:rsid w:val="00E066AD"/>
    <w:rsid w:val="00E07D58"/>
    <w:rsid w:val="00E11178"/>
    <w:rsid w:val="00E114F0"/>
    <w:rsid w:val="00E11BEA"/>
    <w:rsid w:val="00E127CA"/>
    <w:rsid w:val="00E14105"/>
    <w:rsid w:val="00E14234"/>
    <w:rsid w:val="00E15D60"/>
    <w:rsid w:val="00E1610F"/>
    <w:rsid w:val="00E204DA"/>
    <w:rsid w:val="00E20E71"/>
    <w:rsid w:val="00E21942"/>
    <w:rsid w:val="00E2197C"/>
    <w:rsid w:val="00E23A2C"/>
    <w:rsid w:val="00E24051"/>
    <w:rsid w:val="00E24358"/>
    <w:rsid w:val="00E257F2"/>
    <w:rsid w:val="00E25D25"/>
    <w:rsid w:val="00E2708B"/>
    <w:rsid w:val="00E30000"/>
    <w:rsid w:val="00E304F9"/>
    <w:rsid w:val="00E30648"/>
    <w:rsid w:val="00E316E6"/>
    <w:rsid w:val="00E3265B"/>
    <w:rsid w:val="00E32BE2"/>
    <w:rsid w:val="00E33D95"/>
    <w:rsid w:val="00E33DA7"/>
    <w:rsid w:val="00E343CF"/>
    <w:rsid w:val="00E347F1"/>
    <w:rsid w:val="00E37417"/>
    <w:rsid w:val="00E3790C"/>
    <w:rsid w:val="00E37940"/>
    <w:rsid w:val="00E411CF"/>
    <w:rsid w:val="00E4166F"/>
    <w:rsid w:val="00E41E44"/>
    <w:rsid w:val="00E43022"/>
    <w:rsid w:val="00E43404"/>
    <w:rsid w:val="00E43988"/>
    <w:rsid w:val="00E44C38"/>
    <w:rsid w:val="00E46AD8"/>
    <w:rsid w:val="00E52B19"/>
    <w:rsid w:val="00E53945"/>
    <w:rsid w:val="00E54945"/>
    <w:rsid w:val="00E54C1B"/>
    <w:rsid w:val="00E57FB9"/>
    <w:rsid w:val="00E617DD"/>
    <w:rsid w:val="00E618E1"/>
    <w:rsid w:val="00E64748"/>
    <w:rsid w:val="00E65C8D"/>
    <w:rsid w:val="00E67EEF"/>
    <w:rsid w:val="00E7026B"/>
    <w:rsid w:val="00E7177D"/>
    <w:rsid w:val="00E723D9"/>
    <w:rsid w:val="00E72C2C"/>
    <w:rsid w:val="00E73DFD"/>
    <w:rsid w:val="00E81A94"/>
    <w:rsid w:val="00E86EA2"/>
    <w:rsid w:val="00E9030E"/>
    <w:rsid w:val="00E924D5"/>
    <w:rsid w:val="00E92835"/>
    <w:rsid w:val="00E94C07"/>
    <w:rsid w:val="00E94D71"/>
    <w:rsid w:val="00E959DC"/>
    <w:rsid w:val="00E95B31"/>
    <w:rsid w:val="00E95B52"/>
    <w:rsid w:val="00E971BE"/>
    <w:rsid w:val="00E97AAD"/>
    <w:rsid w:val="00EA2ED5"/>
    <w:rsid w:val="00EA5248"/>
    <w:rsid w:val="00EA6E42"/>
    <w:rsid w:val="00EA7069"/>
    <w:rsid w:val="00EA7756"/>
    <w:rsid w:val="00EA7C42"/>
    <w:rsid w:val="00EB0C92"/>
    <w:rsid w:val="00EB26CF"/>
    <w:rsid w:val="00EB2C92"/>
    <w:rsid w:val="00EB2D09"/>
    <w:rsid w:val="00EB2E0F"/>
    <w:rsid w:val="00EB3C05"/>
    <w:rsid w:val="00EB3F13"/>
    <w:rsid w:val="00EB4698"/>
    <w:rsid w:val="00EB7D12"/>
    <w:rsid w:val="00EC2891"/>
    <w:rsid w:val="00EC59E1"/>
    <w:rsid w:val="00EC63B9"/>
    <w:rsid w:val="00ED056B"/>
    <w:rsid w:val="00ED2615"/>
    <w:rsid w:val="00ED295F"/>
    <w:rsid w:val="00ED33FD"/>
    <w:rsid w:val="00EE1374"/>
    <w:rsid w:val="00EE2807"/>
    <w:rsid w:val="00EE428C"/>
    <w:rsid w:val="00EE6C6A"/>
    <w:rsid w:val="00EE7373"/>
    <w:rsid w:val="00EF0E3A"/>
    <w:rsid w:val="00EF15A0"/>
    <w:rsid w:val="00EF1D10"/>
    <w:rsid w:val="00EF1F9F"/>
    <w:rsid w:val="00EF21A4"/>
    <w:rsid w:val="00EF4EFE"/>
    <w:rsid w:val="00F0221A"/>
    <w:rsid w:val="00F029C4"/>
    <w:rsid w:val="00F0458D"/>
    <w:rsid w:val="00F0472C"/>
    <w:rsid w:val="00F06CAA"/>
    <w:rsid w:val="00F10123"/>
    <w:rsid w:val="00F119E1"/>
    <w:rsid w:val="00F1338A"/>
    <w:rsid w:val="00F13D76"/>
    <w:rsid w:val="00F157DF"/>
    <w:rsid w:val="00F1702E"/>
    <w:rsid w:val="00F20880"/>
    <w:rsid w:val="00F208A0"/>
    <w:rsid w:val="00F24682"/>
    <w:rsid w:val="00F2560F"/>
    <w:rsid w:val="00F2727B"/>
    <w:rsid w:val="00F276CC"/>
    <w:rsid w:val="00F32F1A"/>
    <w:rsid w:val="00F34B08"/>
    <w:rsid w:val="00F36D53"/>
    <w:rsid w:val="00F40A89"/>
    <w:rsid w:val="00F4386F"/>
    <w:rsid w:val="00F44010"/>
    <w:rsid w:val="00F4548E"/>
    <w:rsid w:val="00F457C0"/>
    <w:rsid w:val="00F505EB"/>
    <w:rsid w:val="00F50896"/>
    <w:rsid w:val="00F535B0"/>
    <w:rsid w:val="00F54871"/>
    <w:rsid w:val="00F54FC3"/>
    <w:rsid w:val="00F5668E"/>
    <w:rsid w:val="00F57BE3"/>
    <w:rsid w:val="00F61A4A"/>
    <w:rsid w:val="00F643A7"/>
    <w:rsid w:val="00F64DCA"/>
    <w:rsid w:val="00F700CA"/>
    <w:rsid w:val="00F71793"/>
    <w:rsid w:val="00F74798"/>
    <w:rsid w:val="00F753CF"/>
    <w:rsid w:val="00F75D8E"/>
    <w:rsid w:val="00F766C2"/>
    <w:rsid w:val="00F7690F"/>
    <w:rsid w:val="00F7711C"/>
    <w:rsid w:val="00F80F04"/>
    <w:rsid w:val="00F815B8"/>
    <w:rsid w:val="00F82C86"/>
    <w:rsid w:val="00F83FB1"/>
    <w:rsid w:val="00F846E6"/>
    <w:rsid w:val="00F8501A"/>
    <w:rsid w:val="00F8588E"/>
    <w:rsid w:val="00F85FE5"/>
    <w:rsid w:val="00F86034"/>
    <w:rsid w:val="00F923B1"/>
    <w:rsid w:val="00F92A22"/>
    <w:rsid w:val="00F93325"/>
    <w:rsid w:val="00FA6C47"/>
    <w:rsid w:val="00FA748C"/>
    <w:rsid w:val="00FB1883"/>
    <w:rsid w:val="00FB2D61"/>
    <w:rsid w:val="00FB4BEE"/>
    <w:rsid w:val="00FB5C44"/>
    <w:rsid w:val="00FB7D22"/>
    <w:rsid w:val="00FC0329"/>
    <w:rsid w:val="00FC0D29"/>
    <w:rsid w:val="00FC171D"/>
    <w:rsid w:val="00FC210E"/>
    <w:rsid w:val="00FC6B92"/>
    <w:rsid w:val="00FD07FC"/>
    <w:rsid w:val="00FD1135"/>
    <w:rsid w:val="00FD5AAA"/>
    <w:rsid w:val="00FE2361"/>
    <w:rsid w:val="00FE2D7A"/>
    <w:rsid w:val="00FE2EC9"/>
    <w:rsid w:val="00FE3142"/>
    <w:rsid w:val="00FE7599"/>
    <w:rsid w:val="00FE7A39"/>
    <w:rsid w:val="00FF05BC"/>
    <w:rsid w:val="00FF0704"/>
    <w:rsid w:val="00FF135E"/>
    <w:rsid w:val="00FF5BAE"/>
    <w:rsid w:val="00FF6825"/>
    <w:rsid w:val="00FF77A4"/>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19103"/>
  <w15:docId w15:val="{73AC9F0C-895A-4459-A99E-9B0340F1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0A5801"/>
    <w:pPr>
      <w:widowControl/>
      <w:autoSpaceDE/>
      <w:autoSpaceDN/>
      <w:adjustRightInd/>
      <w:snapToGrid w:val="0"/>
      <w:ind w:left="720" w:hanging="720"/>
    </w:pPr>
    <w:rPr>
      <w:rFonts w:ascii="Courier New" w:hAnsi="Courier New" w:cs="Courier New"/>
      <w:sz w:val="24"/>
    </w:rPr>
  </w:style>
  <w:style w:type="character" w:styleId="Strong">
    <w:name w:val="Strong"/>
    <w:qFormat/>
    <w:rsid w:val="00252185"/>
    <w:rPr>
      <w:b/>
      <w:bCs/>
    </w:rPr>
  </w:style>
  <w:style w:type="paragraph" w:styleId="Revision">
    <w:name w:val="Revision"/>
    <w:hidden/>
    <w:uiPriority w:val="99"/>
    <w:semiHidden/>
    <w:rsid w:val="003522A5"/>
    <w:rPr>
      <w:szCs w:val="24"/>
    </w:rPr>
  </w:style>
  <w:style w:type="paragraph" w:styleId="ListParagraph">
    <w:name w:val="List Paragraph"/>
    <w:basedOn w:val="Normal"/>
    <w:uiPriority w:val="34"/>
    <w:qFormat/>
    <w:rsid w:val="003E3860"/>
    <w:pPr>
      <w:ind w:left="720"/>
    </w:pPr>
  </w:style>
  <w:style w:type="paragraph" w:styleId="Subtitle">
    <w:name w:val="Subtitle"/>
    <w:basedOn w:val="Normal"/>
    <w:next w:val="Normal"/>
    <w:link w:val="SubtitleChar"/>
    <w:qFormat/>
    <w:rsid w:val="003E0450"/>
    <w:pPr>
      <w:spacing w:after="60"/>
      <w:jc w:val="center"/>
      <w:outlineLvl w:val="1"/>
    </w:pPr>
    <w:rPr>
      <w:rFonts w:ascii="Cambria" w:hAnsi="Cambria"/>
      <w:sz w:val="24"/>
    </w:rPr>
  </w:style>
  <w:style w:type="character" w:customStyle="1" w:styleId="SubtitleChar">
    <w:name w:val="Subtitle Char"/>
    <w:link w:val="Subtitle"/>
    <w:rsid w:val="003E0450"/>
    <w:rPr>
      <w:rFonts w:ascii="Cambria" w:eastAsia="Times New Roman" w:hAnsi="Cambria" w:cs="Times New Roman"/>
      <w:sz w:val="24"/>
      <w:szCs w:val="24"/>
    </w:rPr>
  </w:style>
  <w:style w:type="paragraph" w:styleId="NormalWeb">
    <w:name w:val="Normal (Web)"/>
    <w:basedOn w:val="Normal"/>
    <w:uiPriority w:val="99"/>
    <w:rsid w:val="005568C2"/>
    <w:pPr>
      <w:widowControl/>
      <w:autoSpaceDE/>
      <w:autoSpaceDN/>
      <w:adjustRightInd/>
      <w:spacing w:before="100" w:beforeAutospacing="1" w:after="100" w:afterAutospacing="1"/>
    </w:pPr>
    <w:rPr>
      <w:sz w:val="24"/>
    </w:rPr>
  </w:style>
  <w:style w:type="character" w:styleId="CommentReference">
    <w:name w:val="annotation reference"/>
    <w:uiPriority w:val="99"/>
    <w:rsid w:val="002D464D"/>
    <w:rPr>
      <w:sz w:val="16"/>
    </w:rPr>
  </w:style>
  <w:style w:type="paragraph" w:styleId="CommentText">
    <w:name w:val="annotation text"/>
    <w:basedOn w:val="Normal"/>
    <w:link w:val="CommentTextChar"/>
    <w:uiPriority w:val="99"/>
    <w:rsid w:val="002D464D"/>
    <w:pPr>
      <w:autoSpaceDE/>
      <w:autoSpaceDN/>
      <w:adjustRightInd/>
    </w:pPr>
    <w:rPr>
      <w:rFonts w:ascii="Courier" w:hAnsi="Courier"/>
      <w:snapToGrid w:val="0"/>
      <w:szCs w:val="20"/>
    </w:rPr>
  </w:style>
  <w:style w:type="character" w:customStyle="1" w:styleId="CommentTextChar">
    <w:name w:val="Comment Text Char"/>
    <w:link w:val="CommentText"/>
    <w:uiPriority w:val="99"/>
    <w:rsid w:val="002D464D"/>
    <w:rPr>
      <w:rFonts w:ascii="Courier" w:hAnsi="Courier"/>
      <w:snapToGrid w:val="0"/>
    </w:rPr>
  </w:style>
  <w:style w:type="paragraph" w:styleId="CommentSubject">
    <w:name w:val="annotation subject"/>
    <w:basedOn w:val="CommentText"/>
    <w:next w:val="CommentText"/>
    <w:link w:val="CommentSubjectChar"/>
    <w:rsid w:val="00F846E6"/>
    <w:pPr>
      <w:autoSpaceDE w:val="0"/>
      <w:autoSpaceDN w:val="0"/>
      <w:adjustRightInd w:val="0"/>
    </w:pPr>
    <w:rPr>
      <w:rFonts w:ascii="Times New Roman" w:hAnsi="Times New Roman"/>
      <w:b/>
      <w:bCs/>
      <w:snapToGrid/>
    </w:rPr>
  </w:style>
  <w:style w:type="character" w:customStyle="1" w:styleId="CommentSubjectChar">
    <w:name w:val="Comment Subject Char"/>
    <w:link w:val="CommentSubject"/>
    <w:rsid w:val="00F846E6"/>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8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6216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C80D-A7CD-4ED5-8D1D-D5FFA685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3324</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22063</CharactersWithSpaces>
  <SharedDoc>false</SharedDoc>
  <HLinks>
    <vt:vector size="12" baseType="variant">
      <vt:variant>
        <vt:i4>2818052</vt:i4>
      </vt:variant>
      <vt:variant>
        <vt:i4>3</vt:i4>
      </vt:variant>
      <vt:variant>
        <vt:i4>0</vt:i4>
      </vt:variant>
      <vt:variant>
        <vt:i4>5</vt:i4>
      </vt:variant>
      <vt:variant>
        <vt:lpwstr>http://www.bls.gov/oes/current/oes_nat.htm</vt:lpwstr>
      </vt:variant>
      <vt:variant>
        <vt:lpwstr>b29-0000</vt:lpwstr>
      </vt:variant>
      <vt:variant>
        <vt:i4>2097279</vt:i4>
      </vt:variant>
      <vt:variant>
        <vt:i4>0</vt:i4>
      </vt:variant>
      <vt:variant>
        <vt:i4>0</vt:i4>
      </vt:variant>
      <vt:variant>
        <vt:i4>5</vt:i4>
      </vt:variant>
      <vt:variant>
        <vt:lpwstr>http://oig.hhs.gov/oei/reports/oei-07-06-00641.pdf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BRIAN SLATER</cp:lastModifiedBy>
  <cp:revision>2</cp:revision>
  <cp:lastPrinted>2016-12-06T20:09:00Z</cp:lastPrinted>
  <dcterms:created xsi:type="dcterms:W3CDTF">2016-12-15T20:43:00Z</dcterms:created>
  <dcterms:modified xsi:type="dcterms:W3CDTF">2016-12-15T20:43:00Z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-582634472</vt:i4>
  </property>
  <property fmtid="{D5CDD505-2E9C-101B-9397-08002B2CF9AE}" pid="4" name="_EmailSubject">
    <vt:lpwstr>PRA-10311</vt:lpwstr>
  </property>
  <property fmtid="{D5CDD505-2E9C-101B-9397-08002B2CF9AE}" pid="5" name="_AuthorEmail">
    <vt:lpwstr>Brian.Slater@cms.hhs.gov</vt:lpwstr>
  </property>
  <property fmtid="{D5CDD505-2E9C-101B-9397-08002B2CF9AE}" pid="6" name="_AuthorEmailDisplayName">
    <vt:lpwstr>Slater, Brian S. (CMS/CM)</vt:lpwstr>
  </property>
  <property fmtid="{D5CDD505-2E9C-101B-9397-08002B2CF9AE}" pid="7" name="_PreviousAdHocReviewCycleID">
    <vt:i4>-1471634858</vt:i4>
  </property>
</Properties>
</file>