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90A" w:rsidRPr="0002590A" w:rsidRDefault="003008D5" w:rsidP="0002590A">
      <w:pPr>
        <w:autoSpaceDE w:val="0"/>
        <w:autoSpaceDN w:val="0"/>
        <w:adjustRightInd w:val="0"/>
        <w:ind w:right="-720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BF0AFD">
        <w:rPr>
          <w:rFonts w:ascii="Times New Roman" w:hAnsi="Times New Roman"/>
          <w:b/>
          <w:bCs/>
        </w:rPr>
        <w:t>Addendum to</w:t>
      </w:r>
      <w:r w:rsidR="00BF0AFD" w:rsidRPr="00BF0AFD">
        <w:rPr>
          <w:rFonts w:ascii="Times New Roman" w:hAnsi="Times New Roman"/>
          <w:b/>
          <w:bCs/>
        </w:rPr>
        <w:t xml:space="preserve"> </w:t>
      </w:r>
      <w:r w:rsidR="00865E56">
        <w:rPr>
          <w:rFonts w:ascii="Times New Roman" w:hAnsi="Times New Roman"/>
          <w:b/>
        </w:rPr>
        <w:t xml:space="preserve">Supporting Statement for </w:t>
      </w:r>
      <w:r w:rsidR="0002590A" w:rsidRPr="0002590A">
        <w:rPr>
          <w:rFonts w:ascii="Times New Roman" w:hAnsi="Times New Roman"/>
          <w:b/>
          <w:bCs/>
        </w:rPr>
        <w:t>Electronic Records Express (ERE)</w:t>
      </w:r>
    </w:p>
    <w:p w:rsidR="0002590A" w:rsidRPr="0002590A" w:rsidRDefault="0002590A" w:rsidP="0002590A">
      <w:pPr>
        <w:autoSpaceDE w:val="0"/>
        <w:autoSpaceDN w:val="0"/>
        <w:adjustRightInd w:val="0"/>
        <w:ind w:right="-720"/>
        <w:jc w:val="center"/>
        <w:rPr>
          <w:rFonts w:ascii="Times New Roman" w:hAnsi="Times New Roman"/>
          <w:b/>
        </w:rPr>
      </w:pPr>
      <w:r w:rsidRPr="0002590A">
        <w:rPr>
          <w:rFonts w:ascii="Times New Roman" w:hAnsi="Times New Roman"/>
          <w:b/>
        </w:rPr>
        <w:t>20 CFR 404.1512 and 416.912</w:t>
      </w:r>
    </w:p>
    <w:p w:rsidR="00BF0AFD" w:rsidRPr="00BF0AFD" w:rsidRDefault="0002590A" w:rsidP="0002590A">
      <w:pPr>
        <w:autoSpaceDE w:val="0"/>
        <w:autoSpaceDN w:val="0"/>
        <w:adjustRightInd w:val="0"/>
        <w:ind w:right="-720"/>
        <w:jc w:val="center"/>
        <w:rPr>
          <w:rFonts w:ascii="Times New Roman" w:hAnsi="Times New Roman"/>
          <w:b/>
        </w:rPr>
      </w:pPr>
      <w:r w:rsidRPr="0002590A">
        <w:rPr>
          <w:rFonts w:ascii="Times New Roman" w:hAnsi="Times New Roman"/>
          <w:b/>
        </w:rPr>
        <w:t>OMB No. 0960-0753</w:t>
      </w:r>
    </w:p>
    <w:p w:rsidR="00BF0AFD" w:rsidRDefault="00BF0AFD" w:rsidP="00BF0AFD"/>
    <w:p w:rsidR="00470782" w:rsidRPr="00ED5E9D" w:rsidRDefault="00470782" w:rsidP="00DB435B">
      <w:pPr>
        <w:ind w:left="720" w:hanging="360"/>
        <w:jc w:val="center"/>
        <w:rPr>
          <w:rFonts w:ascii="Times New Roman" w:hAnsi="Times New Roman"/>
        </w:rPr>
      </w:pPr>
    </w:p>
    <w:p w:rsidR="00470782" w:rsidRPr="00ED5E9D" w:rsidRDefault="00470782" w:rsidP="00470782">
      <w:pPr>
        <w:pStyle w:val="Heading7"/>
      </w:pPr>
      <w:r w:rsidRPr="00ED5E9D">
        <w:t>Minor Revisions to the Collection Instrument</w:t>
      </w:r>
    </w:p>
    <w:p w:rsidR="00470782" w:rsidRPr="00ED5E9D" w:rsidRDefault="00470782" w:rsidP="00470782">
      <w:pPr>
        <w:rPr>
          <w:rFonts w:ascii="Times New Roman" w:hAnsi="Times New Roman"/>
          <w:u w:val="single"/>
        </w:rPr>
      </w:pPr>
    </w:p>
    <w:p w:rsidR="00470782" w:rsidRPr="00ED5E9D" w:rsidRDefault="00470782" w:rsidP="00470782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>S</w:t>
      </w:r>
      <w:r w:rsidR="00ED5E9D" w:rsidRPr="00ED5E9D">
        <w:rPr>
          <w:rFonts w:ascii="Times New Roman" w:hAnsi="Times New Roman"/>
        </w:rPr>
        <w:t xml:space="preserve">SA is making </w:t>
      </w:r>
      <w:r w:rsidR="00BC5C15">
        <w:rPr>
          <w:rFonts w:ascii="Times New Roman" w:hAnsi="Times New Roman"/>
        </w:rPr>
        <w:t>the following revisions</w:t>
      </w:r>
      <w:r w:rsidR="00ED5E9D" w:rsidRPr="00ED5E9D">
        <w:rPr>
          <w:rFonts w:ascii="Times New Roman" w:hAnsi="Times New Roman"/>
        </w:rPr>
        <w:t>:</w:t>
      </w:r>
    </w:p>
    <w:p w:rsidR="00ED5E9D" w:rsidRDefault="00ED5E9D" w:rsidP="00ED5E9D">
      <w:pPr>
        <w:rPr>
          <w:rFonts w:ascii="Times New Roman" w:hAnsi="Times New Roman"/>
        </w:rPr>
      </w:pPr>
    </w:p>
    <w:p w:rsidR="00865E56" w:rsidRDefault="00865E56" w:rsidP="00865E56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865E56">
        <w:rPr>
          <w:rFonts w:ascii="Times New Roman" w:hAnsi="Times New Roman"/>
          <w:b/>
        </w:rPr>
        <w:t>Change #</w:t>
      </w:r>
      <w:r w:rsidR="00F04CB4">
        <w:rPr>
          <w:rFonts w:ascii="Times New Roman" w:hAnsi="Times New Roman"/>
          <w:b/>
        </w:rPr>
        <w:t>1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We are revising the Privacy Act Statement on this </w:t>
      </w:r>
      <w:r w:rsidR="00E24253">
        <w:rPr>
          <w:rFonts w:ascii="Times New Roman" w:hAnsi="Times New Roman"/>
        </w:rPr>
        <w:t>collection</w:t>
      </w:r>
      <w:r>
        <w:rPr>
          <w:rFonts w:ascii="Times New Roman" w:hAnsi="Times New Roman"/>
        </w:rPr>
        <w:t>.</w:t>
      </w:r>
    </w:p>
    <w:p w:rsidR="00865E56" w:rsidRDefault="00865E56" w:rsidP="00865E56">
      <w:pPr>
        <w:widowControl/>
        <w:snapToGrid/>
        <w:ind w:left="360"/>
        <w:rPr>
          <w:rFonts w:ascii="Times New Roman" w:hAnsi="Times New Roman"/>
        </w:rPr>
      </w:pPr>
    </w:p>
    <w:p w:rsidR="00470782" w:rsidRPr="00ED5E9D" w:rsidRDefault="00865E56" w:rsidP="00865E56">
      <w:pPr>
        <w:widowControl/>
        <w:snapToGrid/>
        <w:ind w:left="360"/>
        <w:rPr>
          <w:rFonts w:ascii="Times New Roman" w:hAnsi="Times New Roman"/>
        </w:rPr>
      </w:pPr>
      <w:r w:rsidRPr="00865E56">
        <w:rPr>
          <w:rFonts w:ascii="Times New Roman" w:hAnsi="Times New Roman"/>
          <w:b/>
        </w:rPr>
        <w:t>Justification #</w:t>
      </w:r>
      <w:r w:rsidR="00F04CB4">
        <w:rPr>
          <w:rFonts w:ascii="Times New Roman" w:hAnsi="Times New Roman"/>
          <w:b/>
        </w:rPr>
        <w:t>1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="00ED5E9D" w:rsidRPr="00ED5E9D">
        <w:rPr>
          <w:rFonts w:ascii="Times New Roman" w:hAnsi="Times New Roman"/>
        </w:rPr>
        <w:t xml:space="preserve">SSA’s Office of the General Counsel is conducting a systematic review of SSA’s Privacy Act Statements on agency </w:t>
      </w:r>
      <w:r w:rsidR="00E24253">
        <w:rPr>
          <w:rFonts w:ascii="Times New Roman" w:hAnsi="Times New Roman"/>
        </w:rPr>
        <w:t>collection</w:t>
      </w:r>
      <w:r w:rsidR="00ED5E9D" w:rsidRPr="00ED5E9D">
        <w:rPr>
          <w:rFonts w:ascii="Times New Roman" w:hAnsi="Times New Roman"/>
        </w:rPr>
        <w:t>s.  As a result, SSA is</w:t>
      </w:r>
      <w:r w:rsidR="00ED5E9D">
        <w:rPr>
          <w:rFonts w:ascii="Times New Roman" w:hAnsi="Times New Roman"/>
        </w:rPr>
        <w:t xml:space="preserve"> updating </w:t>
      </w:r>
      <w:r w:rsidR="00470782" w:rsidRPr="00ED5E9D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he Privacy Act Statement on </w:t>
      </w:r>
      <w:r w:rsidR="00E24253">
        <w:rPr>
          <w:rFonts w:ascii="Times New Roman" w:hAnsi="Times New Roman"/>
        </w:rPr>
        <w:t>this collection</w:t>
      </w:r>
      <w:r w:rsidR="00ED5E9D" w:rsidRPr="00ED5E9D">
        <w:rPr>
          <w:rFonts w:ascii="Times New Roman" w:hAnsi="Times New Roman"/>
        </w:rPr>
        <w:t>.</w:t>
      </w:r>
    </w:p>
    <w:sectPr w:rsidR="00470782" w:rsidRPr="00ED5E9D" w:rsidSect="00554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512F2C"/>
    <w:multiLevelType w:val="hybridMultilevel"/>
    <w:tmpl w:val="D07E1494"/>
    <w:lvl w:ilvl="0" w:tplc="2828E9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590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42D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017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4B7F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5E56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0AFD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253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4CB4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9C9D83-6B81-408C-8E43-AF75CAC79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subject/>
  <dc:creator>177717</dc:creator>
  <cp:keywords/>
  <cp:lastModifiedBy>Lowman, Eric</cp:lastModifiedBy>
  <cp:revision>3</cp:revision>
  <cp:lastPrinted>2010-08-04T14:54:00Z</cp:lastPrinted>
  <dcterms:created xsi:type="dcterms:W3CDTF">2017-05-03T13:56:00Z</dcterms:created>
  <dcterms:modified xsi:type="dcterms:W3CDTF">2017-05-03T13:57:00Z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-319502756</vt:i4>
  </property>
  <property fmtid="{D5CDD505-2E9C-101B-9397-08002B2CF9AE}" pid="3" name="_NewReviewCycle">
    <vt:lpwstr/>
  </property>
  <property fmtid="{D5CDD505-2E9C-101B-9397-08002B2CF9AE}" pid="4" name="_EmailSubject">
    <vt:lpwstr>Generic for PA</vt:lpwstr>
  </property>
  <property fmtid="{D5CDD505-2E9C-101B-9397-08002B2CF9AE}" pid="5" name="_AuthorEmail">
    <vt:lpwstr>Tasha.Mandley@ssa.gov</vt:lpwstr>
  </property>
  <property fmtid="{D5CDD505-2E9C-101B-9397-08002B2CF9AE}" pid="6" name="_AuthorEmailDisplayName">
    <vt:lpwstr>Mandley, Tasha</vt:lpwstr>
  </property>
  <property fmtid="{D5CDD505-2E9C-101B-9397-08002B2CF9AE}" pid="7" name="_ReviewingToolsShownOnce">
    <vt:lpwstr/>
  </property>
</Properties>
</file>