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FD" w:rsidRPr="00BF0AFD" w:rsidRDefault="003008D5" w:rsidP="007B2933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7B2933">
        <w:rPr>
          <w:rFonts w:ascii="Times New Roman" w:hAnsi="Times New Roman"/>
          <w:b/>
        </w:rPr>
        <w:t>632-BK</w:t>
      </w:r>
    </w:p>
    <w:p w:rsidR="007B2933" w:rsidRPr="007B2933" w:rsidRDefault="007B2933" w:rsidP="007B2933">
      <w:pPr>
        <w:jc w:val="center"/>
        <w:rPr>
          <w:rFonts w:ascii="Times New Roman" w:hAnsi="Times New Roman"/>
          <w:b/>
        </w:rPr>
      </w:pPr>
      <w:r w:rsidRPr="007B2933">
        <w:rPr>
          <w:rFonts w:ascii="Times New Roman" w:hAnsi="Times New Roman"/>
          <w:b/>
        </w:rPr>
        <w:t>Request for Waiver of Overpayment Recovery</w:t>
      </w:r>
    </w:p>
    <w:p w:rsidR="007B2933" w:rsidRPr="007B2933" w:rsidRDefault="007B2933" w:rsidP="007B2933">
      <w:pPr>
        <w:jc w:val="center"/>
        <w:rPr>
          <w:rFonts w:ascii="Times New Roman" w:hAnsi="Times New Roman"/>
          <w:b/>
        </w:rPr>
      </w:pPr>
      <w:r w:rsidRPr="007B2933">
        <w:rPr>
          <w:rFonts w:ascii="Times New Roman" w:hAnsi="Times New Roman"/>
          <w:b/>
        </w:rPr>
        <w:t>or Change in Repayment Notice</w:t>
      </w:r>
    </w:p>
    <w:p w:rsidR="007B2933" w:rsidRPr="007B2933" w:rsidRDefault="007B2933" w:rsidP="007B2933">
      <w:pPr>
        <w:jc w:val="center"/>
        <w:rPr>
          <w:rFonts w:ascii="Times New Roman" w:hAnsi="Times New Roman"/>
          <w:b/>
        </w:rPr>
      </w:pPr>
      <w:r w:rsidRPr="007B2933">
        <w:rPr>
          <w:rFonts w:ascii="Times New Roman" w:hAnsi="Times New Roman"/>
          <w:b/>
        </w:rPr>
        <w:t>20 CFR 404.502-404.513, 20 CFR 404.515,</w:t>
      </w:r>
    </w:p>
    <w:p w:rsidR="007B2933" w:rsidRPr="007B2933" w:rsidRDefault="007B2933" w:rsidP="007B2933">
      <w:pPr>
        <w:jc w:val="center"/>
        <w:rPr>
          <w:rFonts w:ascii="Times New Roman" w:hAnsi="Times New Roman"/>
          <w:b/>
        </w:rPr>
      </w:pPr>
      <w:r w:rsidRPr="007B2933">
        <w:rPr>
          <w:rFonts w:ascii="Times New Roman" w:hAnsi="Times New Roman"/>
          <w:b/>
        </w:rPr>
        <w:t>20 CFR 404.520-404.521, 20 CFR 416.550-416.570,</w:t>
      </w:r>
    </w:p>
    <w:p w:rsidR="007B2933" w:rsidRPr="007B2933" w:rsidRDefault="007B2933" w:rsidP="007B2933">
      <w:pPr>
        <w:jc w:val="center"/>
        <w:rPr>
          <w:rFonts w:ascii="Times New Roman" w:hAnsi="Times New Roman"/>
          <w:b/>
        </w:rPr>
      </w:pPr>
      <w:r w:rsidRPr="007B2933">
        <w:rPr>
          <w:rFonts w:ascii="Times New Roman" w:hAnsi="Times New Roman"/>
          <w:b/>
        </w:rPr>
        <w:t>20 CFR 416.572, 20 CFR 416.581, and 20 CFR422.310</w:t>
      </w:r>
    </w:p>
    <w:p w:rsidR="00BF0AFD" w:rsidRPr="00BF0AFD" w:rsidRDefault="007B2933" w:rsidP="007B2933">
      <w:pPr>
        <w:jc w:val="center"/>
        <w:rPr>
          <w:rFonts w:ascii="Times New Roman" w:hAnsi="Times New Roman"/>
          <w:b/>
        </w:rPr>
      </w:pPr>
      <w:r w:rsidRPr="007B2933">
        <w:rPr>
          <w:rFonts w:ascii="Times New Roman" w:hAnsi="Times New Roman"/>
          <w:b/>
        </w:rPr>
        <w:t>OMB No. 0960-0037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7B2933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7B2933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933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3621159-6F10-44ED-8F9D-CA8F324B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2017-04-20T14:35:00Z</dcterms:created>
  <dcterms:modified xsi:type="dcterms:W3CDTF">2017-04-20T14:35:00Z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