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A7" w:rsidRPr="004C08A7" w:rsidRDefault="003008D5" w:rsidP="004C08A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 xml:space="preserve">Supporting Statement for </w:t>
      </w:r>
      <w:r w:rsidR="004C08A7" w:rsidRPr="004C08A7">
        <w:rPr>
          <w:rFonts w:ascii="Times New Roman" w:hAnsi="Times New Roman"/>
          <w:b/>
          <w:bCs/>
        </w:rPr>
        <w:t>Disability Case Development Information Collections By State Disability Determination Services On Behalf Of The Social Security Administration</w:t>
      </w:r>
    </w:p>
    <w:p w:rsidR="004C08A7" w:rsidRPr="004C08A7" w:rsidRDefault="004C08A7" w:rsidP="004C08A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4C08A7">
        <w:rPr>
          <w:rFonts w:ascii="Times New Roman" w:hAnsi="Times New Roman"/>
          <w:b/>
          <w:bCs/>
        </w:rPr>
        <w:t>20 CFR, Subpart P, 404.1503a, 404.1512, 404.1513, 404.1514, 404.1517, 404.1519; 20 CFR Subpart</w:t>
      </w:r>
      <w:r>
        <w:rPr>
          <w:rFonts w:ascii="Times New Roman" w:hAnsi="Times New Roman"/>
          <w:b/>
          <w:bCs/>
        </w:rPr>
        <w:t> </w:t>
      </w:r>
      <w:r w:rsidRPr="004C08A7">
        <w:rPr>
          <w:rFonts w:ascii="Times New Roman" w:hAnsi="Times New Roman"/>
          <w:b/>
          <w:bCs/>
        </w:rPr>
        <w:t>Q, 404.1613, 404.1614, 404.1624; 20 CFR, Subpart I, 416.903a, 416.912, 416.913, 416.914, 416.917, 416.919; and 20 CFR Subpart J, 416.1013, 416.1024</w:t>
      </w:r>
    </w:p>
    <w:p w:rsidR="00BF0AFD" w:rsidRPr="00BF0AFD" w:rsidRDefault="004C08A7" w:rsidP="004C08A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4C08A7">
        <w:rPr>
          <w:rFonts w:ascii="Times New Roman" w:hAnsi="Times New Roman"/>
          <w:b/>
          <w:bCs/>
        </w:rPr>
        <w:t>OMB No. 0960-0555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C231A1" w:rsidRPr="00C84AE0" w:rsidRDefault="00C231A1" w:rsidP="00C231A1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 xml:space="preserve">Change #1: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s on </w:t>
      </w:r>
      <w:r w:rsidRPr="00C84AE0">
        <w:rPr>
          <w:rFonts w:ascii="Times New Roman" w:hAnsi="Times New Roman"/>
        </w:rPr>
        <w:t xml:space="preserve">the </w:t>
      </w:r>
      <w:r w:rsidRPr="00C231A1">
        <w:rPr>
          <w:rFonts w:ascii="Times New Roman" w:hAnsi="Times New Roman"/>
        </w:rPr>
        <w:t>consultative examination (CE)</w:t>
      </w:r>
      <w:r w:rsidR="00704076">
        <w:rPr>
          <w:rFonts w:ascii="Times New Roman" w:hAnsi="Times New Roman"/>
        </w:rPr>
        <w:t xml:space="preserve"> letters,</w:t>
      </w:r>
      <w:r w:rsidR="00F860C2">
        <w:rPr>
          <w:rFonts w:ascii="Times New Roman" w:hAnsi="Times New Roman"/>
        </w:rPr>
        <w:t xml:space="preserve"> except for the </w:t>
      </w:r>
      <w:r w:rsidR="00704076">
        <w:rPr>
          <w:rFonts w:ascii="Times New Roman" w:hAnsi="Times New Roman"/>
        </w:rPr>
        <w:t>medical evidence from CE providers</w:t>
      </w:r>
      <w:r w:rsidR="00F860C2">
        <w:rPr>
          <w:rFonts w:ascii="Times New Roman" w:hAnsi="Times New Roman"/>
        </w:rPr>
        <w:t xml:space="preserve"> and the electronic transmission</w:t>
      </w:r>
      <w:r w:rsidR="00704076">
        <w:rPr>
          <w:rFonts w:ascii="Times New Roman" w:hAnsi="Times New Roman"/>
        </w:rPr>
        <w:t xml:space="preserve"> of medical evidence</w:t>
      </w:r>
      <w:r w:rsidR="00F860C2">
        <w:rPr>
          <w:rFonts w:ascii="Times New Roman" w:hAnsi="Times New Roman"/>
        </w:rPr>
        <w:t xml:space="preserve"> through ERE</w:t>
      </w:r>
      <w:r w:rsidR="00704076">
        <w:rPr>
          <w:rFonts w:ascii="Times New Roman" w:hAnsi="Times New Roman"/>
        </w:rPr>
        <w:t>;</w:t>
      </w:r>
      <w:r w:rsidRPr="00C231A1">
        <w:rPr>
          <w:rFonts w:ascii="Times New Roman" w:hAnsi="Times New Roman"/>
        </w:rPr>
        <w:t xml:space="preserve"> medical evidence record (MER)</w:t>
      </w:r>
      <w:r w:rsidR="00704076">
        <w:rPr>
          <w:rFonts w:ascii="Times New Roman" w:hAnsi="Times New Roman"/>
        </w:rPr>
        <w:t xml:space="preserve"> letters;</w:t>
      </w:r>
      <w:r w:rsidRPr="00C231A1">
        <w:rPr>
          <w:rFonts w:ascii="Times New Roman" w:hAnsi="Times New Roman"/>
        </w:rPr>
        <w:t xml:space="preserve"> and pain/other symptoms/impairment documents</w:t>
      </w:r>
      <w:r w:rsidRPr="00C84AE0">
        <w:rPr>
          <w:rFonts w:ascii="Times New Roman" w:hAnsi="Times New Roman"/>
        </w:rPr>
        <w:t>.</w:t>
      </w:r>
    </w:p>
    <w:p w:rsidR="00C231A1" w:rsidRDefault="00C231A1" w:rsidP="00C231A1">
      <w:pPr>
        <w:widowControl/>
        <w:snapToGrid/>
        <w:ind w:left="360"/>
        <w:rPr>
          <w:rFonts w:ascii="Times New Roman" w:hAnsi="Times New Roman"/>
        </w:rPr>
      </w:pPr>
    </w:p>
    <w:p w:rsidR="00C231A1" w:rsidRPr="00C231A1" w:rsidRDefault="00C231A1" w:rsidP="00C231A1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#1: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 xml:space="preserve"> to reflect our current boilerplate language.  The current language, which dates back to the last reprint of the form, is now outdated.</w:t>
      </w:r>
    </w:p>
    <w:p w:rsidR="00C231A1" w:rsidRPr="00C231A1" w:rsidRDefault="00C231A1" w:rsidP="00C231A1">
      <w:pPr>
        <w:widowControl/>
        <w:snapToGrid/>
        <w:ind w:left="360"/>
        <w:rPr>
          <w:rFonts w:ascii="Times New Roman" w:hAnsi="Times New Roman"/>
        </w:rPr>
      </w:pPr>
    </w:p>
    <w:p w:rsidR="00865E56" w:rsidRDefault="00865E56" w:rsidP="00C231A1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</w:t>
      </w:r>
      <w:r w:rsidR="00C231A1">
        <w:rPr>
          <w:rFonts w:ascii="Times New Roman" w:hAnsi="Times New Roman"/>
          <w:b/>
        </w:rPr>
        <w:t>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</w:t>
      </w:r>
      <w:r w:rsidR="00C84AE0">
        <w:rPr>
          <w:rFonts w:ascii="Times New Roman" w:hAnsi="Times New Roman"/>
        </w:rPr>
        <w:t>S</w:t>
      </w:r>
      <w:r w:rsidR="00C84AE0" w:rsidRPr="00C84AE0">
        <w:rPr>
          <w:rFonts w:ascii="Times New Roman" w:hAnsi="Times New Roman"/>
        </w:rPr>
        <w:t>tatements on the</w:t>
      </w:r>
      <w:r w:rsidR="00C231A1" w:rsidRPr="00C231A1">
        <w:rPr>
          <w:rFonts w:ascii="Times New Roman" w:hAnsi="Times New Roman"/>
        </w:rPr>
        <w:t xml:space="preserve"> CE</w:t>
      </w:r>
      <w:r w:rsidR="00704076">
        <w:rPr>
          <w:rFonts w:ascii="Times New Roman" w:hAnsi="Times New Roman"/>
        </w:rPr>
        <w:t xml:space="preserve"> letters, </w:t>
      </w:r>
      <w:r w:rsidR="00704076">
        <w:rPr>
          <w:rFonts w:ascii="Times New Roman" w:hAnsi="Times New Roman"/>
        </w:rPr>
        <w:t>except for the medical evidence from CE providers and the electronic transmission of medical evidence through ERE;</w:t>
      </w:r>
      <w:r w:rsidR="00704076" w:rsidRPr="00C231A1">
        <w:rPr>
          <w:rFonts w:ascii="Times New Roman" w:hAnsi="Times New Roman"/>
        </w:rPr>
        <w:t xml:space="preserve"> medical evidence record (MER)</w:t>
      </w:r>
      <w:r w:rsidR="00704076">
        <w:rPr>
          <w:rFonts w:ascii="Times New Roman" w:hAnsi="Times New Roman"/>
        </w:rPr>
        <w:t xml:space="preserve"> letter</w:t>
      </w:r>
      <w:r w:rsidR="00704076">
        <w:rPr>
          <w:rFonts w:ascii="Times New Roman" w:hAnsi="Times New Roman"/>
        </w:rPr>
        <w:t>s</w:t>
      </w:r>
      <w:bookmarkStart w:id="0" w:name="_GoBack"/>
      <w:bookmarkEnd w:id="0"/>
      <w:r w:rsidR="00704076">
        <w:rPr>
          <w:rFonts w:ascii="Times New Roman" w:hAnsi="Times New Roman"/>
        </w:rPr>
        <w:t>;</w:t>
      </w:r>
      <w:r w:rsidR="00704076" w:rsidRPr="00C231A1">
        <w:rPr>
          <w:rFonts w:ascii="Times New Roman" w:hAnsi="Times New Roman"/>
        </w:rPr>
        <w:t xml:space="preserve"> and pain/other symptoms/impairment documents</w:t>
      </w:r>
      <w:r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</w:t>
      </w:r>
      <w:r w:rsidR="00C231A1">
        <w:rPr>
          <w:rFonts w:ascii="Times New Roman" w:hAnsi="Times New Roman"/>
          <w:b/>
        </w:rPr>
        <w:t>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C84AE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ED5E9D" w:rsidRPr="00ED5E9D">
        <w:rPr>
          <w:rFonts w:ascii="Times New Roman" w:hAnsi="Times New Roman"/>
        </w:rPr>
        <w:t xml:space="preserve">the </w:t>
      </w:r>
      <w:r w:rsidR="00B5087D">
        <w:rPr>
          <w:rFonts w:ascii="Times New Roman" w:hAnsi="Times New Roman"/>
        </w:rPr>
        <w:t>CE, MER, and pain/other symptoms/impairment documents</w:t>
      </w:r>
      <w:r w:rsidR="00ED5E9D" w:rsidRPr="00ED5E9D">
        <w:rPr>
          <w:rFonts w:ascii="Times New Roman" w:hAnsi="Times New Roman"/>
        </w:rPr>
        <w:t>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1F11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B6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8A7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076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87D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1A1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4AE0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60C2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AA10-4BEE-4C1D-B949-884963D8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Sipple, Naomi</cp:lastModifiedBy>
  <cp:revision>2</cp:revision>
  <cp:lastPrinted>2010-08-04T14:54:00Z</cp:lastPrinted>
  <dcterms:created xsi:type="dcterms:W3CDTF">2017-07-11T18:49:00Z</dcterms:created>
  <dcterms:modified xsi:type="dcterms:W3CDTF">2017-07-11T18:49:00Z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