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8C" w:rsidRPr="00E85C8E" w:rsidRDefault="00F65E8C" w:rsidP="00E85C8E">
      <w:pPr>
        <w:widowControl w:val="0"/>
        <w:tabs>
          <w:tab w:val="left" w:pos="4140"/>
          <w:tab w:val="left" w:pos="4500"/>
        </w:tabs>
        <w:snapToGrid w:val="0"/>
        <w:spacing w:before="60" w:after="0"/>
        <w:jc w:val="center"/>
        <w:rPr>
          <w:rFonts w:ascii="Times New Roman" w:hAnsi="Times New Roman"/>
          <w:b/>
          <w:szCs w:val="24"/>
        </w:rPr>
      </w:pPr>
      <w:r w:rsidRPr="00E85C8E">
        <w:rPr>
          <w:rFonts w:ascii="Times New Roman" w:hAnsi="Times New Roman"/>
          <w:b/>
          <w:szCs w:val="24"/>
        </w:rPr>
        <w:t xml:space="preserve">Justification for Non-Substantive Change for </w:t>
      </w:r>
      <w:r w:rsidR="00E85C8E">
        <w:rPr>
          <w:rFonts w:ascii="Times New Roman" w:hAnsi="Times New Roman"/>
          <w:b/>
          <w:szCs w:val="24"/>
        </w:rPr>
        <w:t xml:space="preserve">Form </w:t>
      </w:r>
      <w:r w:rsidRPr="00E85C8E">
        <w:rPr>
          <w:rFonts w:ascii="Times New Roman" w:hAnsi="Times New Roman"/>
          <w:b/>
          <w:szCs w:val="24"/>
        </w:rPr>
        <w:t>SSA-</w:t>
      </w:r>
      <w:r w:rsidR="00BE310F" w:rsidRPr="00E85C8E">
        <w:rPr>
          <w:rFonts w:ascii="Times New Roman" w:hAnsi="Times New Roman"/>
          <w:b/>
          <w:szCs w:val="24"/>
        </w:rPr>
        <w:t>800</w:t>
      </w:r>
      <w:r w:rsidR="00167FE5" w:rsidRPr="00E85C8E">
        <w:rPr>
          <w:rFonts w:ascii="Times New Roman" w:hAnsi="Times New Roman"/>
          <w:b/>
          <w:szCs w:val="24"/>
        </w:rPr>
        <w:t>0</w:t>
      </w:r>
      <w:r w:rsidRPr="00E85C8E">
        <w:rPr>
          <w:rFonts w:ascii="Times New Roman" w:hAnsi="Times New Roman"/>
          <w:b/>
          <w:szCs w:val="24"/>
        </w:rPr>
        <w:t>-BK</w:t>
      </w:r>
    </w:p>
    <w:p w:rsidR="007B522D" w:rsidRPr="00E85C8E" w:rsidRDefault="007B522D" w:rsidP="007B522D">
      <w:pPr>
        <w:widowControl w:val="0"/>
        <w:snapToGrid w:val="0"/>
        <w:spacing w:after="0"/>
        <w:jc w:val="center"/>
        <w:rPr>
          <w:rFonts w:ascii="Times New Roman" w:hAnsi="Times New Roman"/>
          <w:b/>
          <w:szCs w:val="24"/>
        </w:rPr>
      </w:pPr>
      <w:r w:rsidRPr="00E85C8E">
        <w:rPr>
          <w:rFonts w:ascii="Times New Roman" w:hAnsi="Times New Roman"/>
          <w:b/>
          <w:szCs w:val="24"/>
        </w:rPr>
        <w:t xml:space="preserve">Application for </w:t>
      </w:r>
      <w:r w:rsidR="00BE310F" w:rsidRPr="00E85C8E">
        <w:rPr>
          <w:rFonts w:ascii="Times New Roman" w:hAnsi="Times New Roman"/>
          <w:b/>
          <w:szCs w:val="24"/>
        </w:rPr>
        <w:t>Supplemental Security Income (SSI)</w:t>
      </w:r>
    </w:p>
    <w:p w:rsidR="00167FE5" w:rsidRPr="00E85C8E" w:rsidRDefault="00167FE5" w:rsidP="00167FE5">
      <w:pPr>
        <w:widowControl w:val="0"/>
        <w:snapToGrid w:val="0"/>
        <w:spacing w:after="0"/>
        <w:jc w:val="center"/>
        <w:rPr>
          <w:rFonts w:ascii="Times New Roman" w:hAnsi="Times New Roman"/>
          <w:b/>
          <w:szCs w:val="24"/>
        </w:rPr>
      </w:pPr>
      <w:r w:rsidRPr="00E85C8E">
        <w:rPr>
          <w:rFonts w:ascii="Times New Roman" w:hAnsi="Times New Roman"/>
          <w:b/>
          <w:szCs w:val="24"/>
        </w:rPr>
        <w:t>20 CFR</w:t>
      </w:r>
      <w:r w:rsidR="00E85C8E">
        <w:rPr>
          <w:rFonts w:ascii="Times New Roman" w:hAnsi="Times New Roman"/>
          <w:b/>
          <w:szCs w:val="24"/>
        </w:rPr>
        <w:t xml:space="preserve"> </w:t>
      </w:r>
      <w:r w:rsidRPr="00E85C8E">
        <w:rPr>
          <w:rFonts w:ascii="Times New Roman" w:hAnsi="Times New Roman"/>
          <w:b/>
          <w:szCs w:val="24"/>
        </w:rPr>
        <w:t>416.207 &amp; 416.305-416.335, Subpart C</w:t>
      </w:r>
    </w:p>
    <w:p w:rsidR="00E85C8E" w:rsidRPr="00167FE5" w:rsidRDefault="00167FE5" w:rsidP="00E85C8E">
      <w:pPr>
        <w:widowControl w:val="0"/>
        <w:snapToGrid w:val="0"/>
        <w:spacing w:after="0"/>
        <w:jc w:val="center"/>
        <w:rPr>
          <w:rFonts w:ascii="Times New Roman" w:hAnsi="Times New Roman"/>
          <w:szCs w:val="24"/>
        </w:rPr>
      </w:pPr>
      <w:r w:rsidRPr="00E85C8E">
        <w:rPr>
          <w:rFonts w:ascii="Times New Roman" w:hAnsi="Times New Roman"/>
          <w:b/>
          <w:szCs w:val="24"/>
        </w:rPr>
        <w:t>OMB No. 0960-0229</w:t>
      </w:r>
    </w:p>
    <w:p w:rsidR="00E85C8E" w:rsidRDefault="00E85C8E" w:rsidP="00E85C8E">
      <w:pPr>
        <w:spacing w:before="240" w:after="60"/>
        <w:rPr>
          <w:rFonts w:ascii="Times New Roman" w:hAnsi="Times New Roman"/>
          <w:b/>
          <w:snapToGrid w:val="0"/>
          <w:szCs w:val="24"/>
          <w:u w:val="single"/>
        </w:rPr>
      </w:pPr>
      <w:r>
        <w:rPr>
          <w:rFonts w:ascii="Times New Roman" w:hAnsi="Times New Roman"/>
          <w:b/>
          <w:snapToGrid w:val="0"/>
          <w:szCs w:val="24"/>
          <w:u w:val="single"/>
        </w:rPr>
        <w:t>Background</w:t>
      </w:r>
    </w:p>
    <w:p w:rsidR="00167FE5" w:rsidRDefault="00167FE5" w:rsidP="00BE310F">
      <w:pPr>
        <w:rPr>
          <w:rFonts w:ascii="Times New Roman" w:hAnsi="Times New Roman"/>
        </w:rPr>
      </w:pPr>
      <w:r w:rsidRPr="00167FE5">
        <w:rPr>
          <w:rFonts w:ascii="Times New Roman" w:hAnsi="Times New Roman"/>
        </w:rPr>
        <w:t>The SSI program provides aged, blind, and disabled individuals who have little or no income with funds for food, clothing, and shelter.  Individuals either complete Form SSA-8000-BK using the paper form, or via personal interview with a claims representative using the electronic Modernized SSI Claims System (MSSICS) to apply for SSI.  SSA uses the information gathered from the SSA 8000-BK to:  (1) determine whether claimants meet all statutory and regulatory requirements for SSI eligibility; and (2) calculate SSI payment amounts.  The respondents are SSI applicants or their representative payees.</w:t>
      </w:r>
    </w:p>
    <w:p w:rsidR="00BE310F" w:rsidRPr="00BE310F" w:rsidRDefault="00BE310F" w:rsidP="00BE31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</w:t>
      </w:r>
      <w:r w:rsidR="00167FE5">
        <w:rPr>
          <w:rFonts w:ascii="Times New Roman" w:hAnsi="Times New Roman"/>
        </w:rPr>
        <w:t>November</w:t>
      </w:r>
      <w:r>
        <w:rPr>
          <w:rFonts w:ascii="Times New Roman" w:hAnsi="Times New Roman"/>
        </w:rPr>
        <w:t xml:space="preserve"> 201</w:t>
      </w:r>
      <w:r w:rsidR="00167FE5">
        <w:rPr>
          <w:rFonts w:ascii="Times New Roman" w:hAnsi="Times New Roman"/>
        </w:rPr>
        <w:t>6</w:t>
      </w:r>
      <w:r>
        <w:rPr>
          <w:rFonts w:ascii="Times New Roman" w:hAnsi="Times New Roman"/>
        </w:rPr>
        <w:t>, we received OMB approval for the removal of question #</w:t>
      </w:r>
      <w:r w:rsidR="00167FE5">
        <w:rPr>
          <w:rFonts w:ascii="Times New Roman" w:hAnsi="Times New Roman"/>
        </w:rPr>
        <w:t>19 from the SSA-8000</w:t>
      </w:r>
      <w:r w:rsidR="009708DE">
        <w:rPr>
          <w:rFonts w:ascii="Times New Roman" w:hAnsi="Times New Roman"/>
        </w:rPr>
        <w:t>-BK</w:t>
      </w:r>
      <w:r>
        <w:rPr>
          <w:rFonts w:ascii="Times New Roman" w:hAnsi="Times New Roman"/>
        </w:rPr>
        <w:t xml:space="preserve"> form.</w:t>
      </w:r>
      <w:r w:rsidR="00C50F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F57B83">
        <w:rPr>
          <w:rFonts w:ascii="Times New Roman" w:hAnsi="Times New Roman"/>
        </w:rPr>
        <w:t>I</w:t>
      </w:r>
      <w:r w:rsidR="00F57B83" w:rsidRPr="00F57B83">
        <w:rPr>
          <w:rFonts w:ascii="Times New Roman" w:hAnsi="Times New Roman"/>
        </w:rPr>
        <w:t>n the clearance package</w:t>
      </w:r>
      <w:r w:rsidR="00F57B83">
        <w:rPr>
          <w:rFonts w:ascii="Times New Roman" w:hAnsi="Times New Roman"/>
        </w:rPr>
        <w:t>, we</w:t>
      </w:r>
      <w:r>
        <w:rPr>
          <w:rFonts w:ascii="Times New Roman" w:hAnsi="Times New Roman"/>
        </w:rPr>
        <w:t xml:space="preserve"> </w:t>
      </w:r>
      <w:r w:rsidRPr="00BE310F">
        <w:rPr>
          <w:rFonts w:ascii="Times New Roman" w:hAnsi="Times New Roman"/>
        </w:rPr>
        <w:t>inadvertently did not</w:t>
      </w:r>
      <w:r>
        <w:rPr>
          <w:rFonts w:ascii="Times New Roman" w:hAnsi="Times New Roman"/>
        </w:rPr>
        <w:t xml:space="preserve"> </w:t>
      </w:r>
      <w:r w:rsidRPr="00BE310F">
        <w:rPr>
          <w:rFonts w:ascii="Times New Roman" w:hAnsi="Times New Roman"/>
        </w:rPr>
        <w:t xml:space="preserve">include </w:t>
      </w:r>
      <w:r>
        <w:rPr>
          <w:rFonts w:ascii="Times New Roman" w:hAnsi="Times New Roman"/>
        </w:rPr>
        <w:t>t</w:t>
      </w:r>
      <w:r w:rsidRPr="00BE310F">
        <w:rPr>
          <w:rFonts w:ascii="Times New Roman" w:hAnsi="Times New Roman"/>
        </w:rPr>
        <w:t>he renumbering</w:t>
      </w:r>
      <w:r>
        <w:rPr>
          <w:rFonts w:ascii="Times New Roman" w:hAnsi="Times New Roman"/>
        </w:rPr>
        <w:t xml:space="preserve"> of the questions </w:t>
      </w:r>
      <w:r w:rsidR="00F57B83">
        <w:rPr>
          <w:rFonts w:ascii="Times New Roman" w:hAnsi="Times New Roman"/>
        </w:rPr>
        <w:t xml:space="preserve">on the form </w:t>
      </w:r>
      <w:r>
        <w:rPr>
          <w:rFonts w:ascii="Times New Roman" w:hAnsi="Times New Roman"/>
        </w:rPr>
        <w:t xml:space="preserve">after </w:t>
      </w:r>
      <w:r w:rsidR="00F57B83">
        <w:rPr>
          <w:rFonts w:ascii="Times New Roman" w:hAnsi="Times New Roman"/>
        </w:rPr>
        <w:t xml:space="preserve">removing </w:t>
      </w:r>
      <w:r>
        <w:rPr>
          <w:rFonts w:ascii="Times New Roman" w:hAnsi="Times New Roman"/>
        </w:rPr>
        <w:t xml:space="preserve">question </w:t>
      </w:r>
      <w:r w:rsidR="002B0008">
        <w:rPr>
          <w:rFonts w:ascii="Times New Roman" w:hAnsi="Times New Roman"/>
        </w:rPr>
        <w:t>#</w:t>
      </w:r>
      <w:r w:rsidR="00167FE5">
        <w:rPr>
          <w:rFonts w:ascii="Times New Roman" w:hAnsi="Times New Roman"/>
        </w:rPr>
        <w:t>19</w:t>
      </w:r>
      <w:r w:rsidR="00F57B83">
        <w:rPr>
          <w:rFonts w:ascii="Times New Roman" w:hAnsi="Times New Roman"/>
        </w:rPr>
        <w:t>.</w:t>
      </w:r>
      <w:r w:rsidRPr="00BE310F">
        <w:rPr>
          <w:rFonts w:ascii="Times New Roman" w:hAnsi="Times New Roman"/>
        </w:rPr>
        <w:t xml:space="preserve">   </w:t>
      </w:r>
    </w:p>
    <w:p w:rsidR="00BE310F" w:rsidRPr="00BE310F" w:rsidRDefault="009708DE" w:rsidP="00BE310F">
      <w:pPr>
        <w:rPr>
          <w:rFonts w:ascii="Times New Roman" w:hAnsi="Times New Roman"/>
        </w:rPr>
      </w:pPr>
      <w:r w:rsidRPr="009708DE">
        <w:rPr>
          <w:rFonts w:ascii="Times New Roman" w:hAnsi="Times New Roman"/>
        </w:rPr>
        <w:t xml:space="preserve">To address this issue in a timely matter, we are requesting to </w:t>
      </w:r>
      <w:r>
        <w:rPr>
          <w:rFonts w:ascii="Times New Roman" w:hAnsi="Times New Roman"/>
        </w:rPr>
        <w:t>renumber the questions</w:t>
      </w:r>
      <w:r w:rsidR="00167FE5">
        <w:rPr>
          <w:rFonts w:ascii="Times New Roman" w:hAnsi="Times New Roman"/>
        </w:rPr>
        <w:t xml:space="preserve"> </w:t>
      </w:r>
      <w:r w:rsidR="00A62D67">
        <w:rPr>
          <w:rFonts w:ascii="Times New Roman" w:hAnsi="Times New Roman"/>
        </w:rPr>
        <w:t xml:space="preserve">and the Go to # </w:t>
      </w:r>
      <w:r w:rsidR="00167FE5">
        <w:rPr>
          <w:rFonts w:ascii="Times New Roman" w:hAnsi="Times New Roman"/>
        </w:rPr>
        <w:t>on the SSA-8000</w:t>
      </w:r>
      <w:r>
        <w:rPr>
          <w:rFonts w:ascii="Times New Roman" w:hAnsi="Times New Roman"/>
        </w:rPr>
        <w:t xml:space="preserve">-BK form now, </w:t>
      </w:r>
      <w:r w:rsidRPr="009708DE">
        <w:rPr>
          <w:rFonts w:ascii="Times New Roman" w:hAnsi="Times New Roman"/>
        </w:rPr>
        <w:t>instead of waiting for the renewal time.</w:t>
      </w:r>
    </w:p>
    <w:p w:rsidR="00306FBF" w:rsidRDefault="00306FBF" w:rsidP="00264EBD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Revision to the </w:t>
      </w:r>
      <w:r w:rsidR="00E85C8E">
        <w:rPr>
          <w:rFonts w:ascii="Times New Roman" w:hAnsi="Times New Roman"/>
          <w:b/>
          <w:bCs/>
          <w:u w:val="single"/>
        </w:rPr>
        <w:t>SSA-8000-BK:</w:t>
      </w:r>
    </w:p>
    <w:p w:rsidR="00E85C8E" w:rsidRPr="00E85C8E" w:rsidRDefault="00E85C8E" w:rsidP="00E85C8E">
      <w:pPr>
        <w:widowControl w:val="0"/>
        <w:numPr>
          <w:ilvl w:val="0"/>
          <w:numId w:val="5"/>
        </w:numPr>
        <w:snapToGrid w:val="0"/>
        <w:spacing w:after="0"/>
        <w:rPr>
          <w:rFonts w:ascii="Times New Roman" w:hAnsi="Times New Roman"/>
          <w:bCs/>
          <w:szCs w:val="24"/>
        </w:rPr>
      </w:pPr>
      <w:r w:rsidRPr="00E85C8E">
        <w:rPr>
          <w:rFonts w:ascii="Times New Roman" w:hAnsi="Times New Roman"/>
          <w:b/>
          <w:bCs/>
          <w:szCs w:val="24"/>
          <w:u w:val="single"/>
        </w:rPr>
        <w:t>Change #1</w:t>
      </w:r>
      <w:r w:rsidRPr="00E85C8E">
        <w:rPr>
          <w:rFonts w:ascii="Times New Roman" w:hAnsi="Times New Roman"/>
          <w:b/>
          <w:bCs/>
          <w:szCs w:val="24"/>
        </w:rPr>
        <w:t>:</w:t>
      </w:r>
      <w:r w:rsidRPr="00E85C8E">
        <w:rPr>
          <w:rFonts w:ascii="Times New Roman" w:hAnsi="Times New Roman"/>
          <w:bCs/>
          <w:szCs w:val="24"/>
        </w:rPr>
        <w:t xml:space="preserve">  </w:t>
      </w:r>
      <w:r w:rsidR="00C50F98" w:rsidRPr="00C50F98">
        <w:rPr>
          <w:rFonts w:ascii="Times New Roman" w:hAnsi="Times New Roman"/>
          <w:bCs/>
          <w:szCs w:val="24"/>
        </w:rPr>
        <w:t>Pages 6-21: Renumber questions 20-65 to show 19-64 and renumber all ‘Go to #’</w:t>
      </w:r>
      <w:r w:rsidR="00C50F98">
        <w:rPr>
          <w:rFonts w:ascii="Times New Roman" w:hAnsi="Times New Roman"/>
          <w:bCs/>
          <w:szCs w:val="24"/>
        </w:rPr>
        <w:t>s’.</w:t>
      </w:r>
      <w:r w:rsidRPr="00E85C8E">
        <w:rPr>
          <w:rFonts w:ascii="Times New Roman" w:hAnsi="Times New Roman"/>
          <w:bCs/>
          <w:szCs w:val="24"/>
        </w:rPr>
        <w:t xml:space="preserve"> </w:t>
      </w:r>
    </w:p>
    <w:p w:rsidR="00E85C8E" w:rsidRPr="00E85C8E" w:rsidRDefault="00E85C8E" w:rsidP="00E85C8E">
      <w:pPr>
        <w:widowControl w:val="0"/>
        <w:snapToGrid w:val="0"/>
        <w:spacing w:after="0"/>
        <w:ind w:left="360"/>
        <w:rPr>
          <w:rFonts w:ascii="Times New Roman" w:hAnsi="Times New Roman"/>
          <w:bCs/>
          <w:szCs w:val="24"/>
        </w:rPr>
      </w:pPr>
    </w:p>
    <w:p w:rsidR="00E85C8E" w:rsidRPr="00E85C8E" w:rsidRDefault="00E85C8E" w:rsidP="00E85C8E">
      <w:pPr>
        <w:widowControl w:val="0"/>
        <w:snapToGrid w:val="0"/>
        <w:spacing w:after="0"/>
        <w:ind w:left="360"/>
        <w:rPr>
          <w:rFonts w:ascii="Times New Roman" w:hAnsi="Times New Roman"/>
          <w:bCs/>
          <w:szCs w:val="24"/>
        </w:rPr>
      </w:pPr>
      <w:r w:rsidRPr="00E85C8E">
        <w:rPr>
          <w:rFonts w:ascii="Times New Roman" w:hAnsi="Times New Roman"/>
          <w:b/>
          <w:bCs/>
          <w:szCs w:val="24"/>
          <w:u w:val="single"/>
        </w:rPr>
        <w:t>Justification #1</w:t>
      </w:r>
      <w:r w:rsidRPr="00E85C8E">
        <w:rPr>
          <w:rFonts w:ascii="Times New Roman" w:hAnsi="Times New Roman"/>
          <w:b/>
          <w:bCs/>
          <w:szCs w:val="24"/>
        </w:rPr>
        <w:t xml:space="preserve">: </w:t>
      </w:r>
      <w:r w:rsidRPr="00E85C8E">
        <w:rPr>
          <w:rFonts w:ascii="Times New Roman" w:hAnsi="Times New Roman"/>
          <w:bCs/>
          <w:szCs w:val="24"/>
        </w:rPr>
        <w:t xml:space="preserve"> </w:t>
      </w:r>
      <w:r w:rsidR="00506ACE">
        <w:rPr>
          <w:rFonts w:ascii="Times New Roman" w:hAnsi="Times New Roman"/>
          <w:bCs/>
          <w:szCs w:val="24"/>
        </w:rPr>
        <w:t>Du</w:t>
      </w:r>
      <w:r w:rsidR="00506ACE" w:rsidRPr="00506ACE">
        <w:rPr>
          <w:rFonts w:ascii="Times New Roman" w:hAnsi="Times New Roman"/>
          <w:bCs/>
          <w:szCs w:val="24"/>
        </w:rPr>
        <w:t>e to the removal of question #19</w:t>
      </w:r>
      <w:r w:rsidR="00506ACE">
        <w:rPr>
          <w:rFonts w:ascii="Times New Roman" w:hAnsi="Times New Roman"/>
          <w:bCs/>
          <w:szCs w:val="24"/>
        </w:rPr>
        <w:t>, w</w:t>
      </w:r>
      <w:r w:rsidR="00C50F98" w:rsidRPr="00C50F98">
        <w:rPr>
          <w:rFonts w:ascii="Times New Roman" w:hAnsi="Times New Roman"/>
          <w:bCs/>
          <w:szCs w:val="24"/>
        </w:rPr>
        <w:t xml:space="preserve">e are </w:t>
      </w:r>
      <w:r w:rsidR="00C50F98">
        <w:rPr>
          <w:rFonts w:ascii="Times New Roman" w:hAnsi="Times New Roman"/>
          <w:bCs/>
          <w:szCs w:val="24"/>
        </w:rPr>
        <w:t xml:space="preserve">renumbering </w:t>
      </w:r>
      <w:r w:rsidR="00C50F98" w:rsidRPr="00C50F98">
        <w:rPr>
          <w:rFonts w:ascii="Times New Roman" w:hAnsi="Times New Roman"/>
          <w:bCs/>
          <w:szCs w:val="24"/>
        </w:rPr>
        <w:t xml:space="preserve">questions 20-65 and </w:t>
      </w:r>
      <w:r w:rsidR="00506ACE">
        <w:rPr>
          <w:rFonts w:ascii="Times New Roman" w:hAnsi="Times New Roman"/>
          <w:bCs/>
          <w:szCs w:val="24"/>
        </w:rPr>
        <w:t xml:space="preserve">the </w:t>
      </w:r>
      <w:r w:rsidR="00C50F98" w:rsidRPr="00C50F98">
        <w:rPr>
          <w:rFonts w:ascii="Times New Roman" w:hAnsi="Times New Roman"/>
          <w:bCs/>
          <w:szCs w:val="24"/>
        </w:rPr>
        <w:t>Go to #</w:t>
      </w:r>
      <w:r w:rsidR="00C50F98">
        <w:rPr>
          <w:rFonts w:ascii="Times New Roman" w:hAnsi="Times New Roman"/>
          <w:bCs/>
          <w:szCs w:val="24"/>
        </w:rPr>
        <w:t>’s</w:t>
      </w:r>
      <w:r w:rsidR="00C50F98" w:rsidRPr="00C50F98">
        <w:rPr>
          <w:rFonts w:ascii="Times New Roman" w:hAnsi="Times New Roman"/>
          <w:bCs/>
          <w:szCs w:val="24"/>
        </w:rPr>
        <w:t xml:space="preserve"> on the SSA</w:t>
      </w:r>
      <w:r w:rsidR="00C50F98">
        <w:rPr>
          <w:rFonts w:ascii="Times New Roman" w:hAnsi="Times New Roman"/>
          <w:bCs/>
          <w:szCs w:val="24"/>
        </w:rPr>
        <w:noBreakHyphen/>
      </w:r>
      <w:r w:rsidR="00C50F98" w:rsidRPr="00C50F98">
        <w:rPr>
          <w:rFonts w:ascii="Times New Roman" w:hAnsi="Times New Roman"/>
          <w:bCs/>
          <w:szCs w:val="24"/>
        </w:rPr>
        <w:t>8000-BK</w:t>
      </w:r>
      <w:r w:rsidR="00506ACE">
        <w:rPr>
          <w:rFonts w:ascii="Times New Roman" w:hAnsi="Times New Roman"/>
          <w:bCs/>
          <w:szCs w:val="24"/>
        </w:rPr>
        <w:t>.</w:t>
      </w:r>
    </w:p>
    <w:p w:rsidR="00281A2B" w:rsidRDefault="00281A2B" w:rsidP="00C50F98">
      <w:pPr>
        <w:spacing w:after="0"/>
        <w:rPr>
          <w:rFonts w:ascii="Times New Roman" w:hAnsi="Times New Roman"/>
          <w:snapToGrid w:val="0"/>
          <w:szCs w:val="24"/>
        </w:rPr>
      </w:pPr>
    </w:p>
    <w:p w:rsidR="00F4107C" w:rsidRPr="00472408" w:rsidRDefault="00E85C8E" w:rsidP="00E85C8E">
      <w:pPr>
        <w:rPr>
          <w:rFonts w:ascii="Times New Roman" w:hAnsi="Times New Roman"/>
          <w:szCs w:val="24"/>
        </w:rPr>
      </w:pPr>
      <w:bookmarkStart w:id="0" w:name="_GoBack"/>
      <w:bookmarkEnd w:id="0"/>
      <w:r w:rsidRPr="00E85C8E">
        <w:rPr>
          <w:rFonts w:ascii="Times New Roman" w:hAnsi="Times New Roman"/>
          <w:bCs/>
          <w:szCs w:val="24"/>
        </w:rPr>
        <w:t>This action does not affect the public reporting burden</w:t>
      </w:r>
      <w:r w:rsidR="00306FBF">
        <w:rPr>
          <w:rFonts w:ascii="Times New Roman" w:hAnsi="Times New Roman"/>
          <w:szCs w:val="24"/>
        </w:rPr>
        <w:t>.</w:t>
      </w:r>
    </w:p>
    <w:sectPr w:rsidR="00F4107C" w:rsidRPr="00472408" w:rsidSect="00E85C8E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17A4"/>
    <w:multiLevelType w:val="hybridMultilevel"/>
    <w:tmpl w:val="3ABE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80AAA"/>
    <w:multiLevelType w:val="hybridMultilevel"/>
    <w:tmpl w:val="7B20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9381D"/>
    <w:multiLevelType w:val="hybridMultilevel"/>
    <w:tmpl w:val="D2A4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E7283"/>
    <w:multiLevelType w:val="hybridMultilevel"/>
    <w:tmpl w:val="C6122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8C"/>
    <w:rsid w:val="00024F97"/>
    <w:rsid w:val="000C57D2"/>
    <w:rsid w:val="001149ED"/>
    <w:rsid w:val="00151C60"/>
    <w:rsid w:val="00154820"/>
    <w:rsid w:val="00167FE5"/>
    <w:rsid w:val="00181D38"/>
    <w:rsid w:val="0018516A"/>
    <w:rsid w:val="00194AA1"/>
    <w:rsid w:val="001B68F3"/>
    <w:rsid w:val="001C3D2F"/>
    <w:rsid w:val="001D5BF7"/>
    <w:rsid w:val="002361C9"/>
    <w:rsid w:val="00264EBD"/>
    <w:rsid w:val="00281A2B"/>
    <w:rsid w:val="002B0008"/>
    <w:rsid w:val="00306FBF"/>
    <w:rsid w:val="003449A6"/>
    <w:rsid w:val="0035556B"/>
    <w:rsid w:val="003666A6"/>
    <w:rsid w:val="003A28ED"/>
    <w:rsid w:val="003C338E"/>
    <w:rsid w:val="003F49AE"/>
    <w:rsid w:val="00465CB1"/>
    <w:rsid w:val="00472408"/>
    <w:rsid w:val="004A04D8"/>
    <w:rsid w:val="004F2E20"/>
    <w:rsid w:val="00506ACE"/>
    <w:rsid w:val="0051449B"/>
    <w:rsid w:val="0053610C"/>
    <w:rsid w:val="0058295F"/>
    <w:rsid w:val="00642EC5"/>
    <w:rsid w:val="006A27CE"/>
    <w:rsid w:val="006B0249"/>
    <w:rsid w:val="006E4ED0"/>
    <w:rsid w:val="00741CD6"/>
    <w:rsid w:val="007749D9"/>
    <w:rsid w:val="00794759"/>
    <w:rsid w:val="007B522D"/>
    <w:rsid w:val="007F0E37"/>
    <w:rsid w:val="00857928"/>
    <w:rsid w:val="008620F0"/>
    <w:rsid w:val="00884659"/>
    <w:rsid w:val="008A0801"/>
    <w:rsid w:val="008A79F9"/>
    <w:rsid w:val="008D40B6"/>
    <w:rsid w:val="008F4A10"/>
    <w:rsid w:val="008F5417"/>
    <w:rsid w:val="009708DE"/>
    <w:rsid w:val="00985658"/>
    <w:rsid w:val="00A02363"/>
    <w:rsid w:val="00A260E2"/>
    <w:rsid w:val="00A43104"/>
    <w:rsid w:val="00A4318E"/>
    <w:rsid w:val="00A50A1B"/>
    <w:rsid w:val="00A51F00"/>
    <w:rsid w:val="00A62D67"/>
    <w:rsid w:val="00A708E8"/>
    <w:rsid w:val="00A742AD"/>
    <w:rsid w:val="00BD4EE0"/>
    <w:rsid w:val="00BE310F"/>
    <w:rsid w:val="00C1425A"/>
    <w:rsid w:val="00C14577"/>
    <w:rsid w:val="00C239E0"/>
    <w:rsid w:val="00C454F9"/>
    <w:rsid w:val="00C50F98"/>
    <w:rsid w:val="00C75C49"/>
    <w:rsid w:val="00D339E9"/>
    <w:rsid w:val="00D34531"/>
    <w:rsid w:val="00D72AC8"/>
    <w:rsid w:val="00DA4D88"/>
    <w:rsid w:val="00E04F31"/>
    <w:rsid w:val="00E35331"/>
    <w:rsid w:val="00E5707B"/>
    <w:rsid w:val="00E65903"/>
    <w:rsid w:val="00E85C8E"/>
    <w:rsid w:val="00E904C6"/>
    <w:rsid w:val="00EB0886"/>
    <w:rsid w:val="00EE7CB6"/>
    <w:rsid w:val="00F23393"/>
    <w:rsid w:val="00F4107C"/>
    <w:rsid w:val="00F57B83"/>
    <w:rsid w:val="00F65E8C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9527C-3C09-4EA7-BC85-9FD4DF30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styleId="Hyperlink">
    <w:name w:val="Hyperlink"/>
    <w:uiPriority w:val="99"/>
    <w:semiHidden/>
    <w:unhideWhenUsed/>
    <w:rsid w:val="00151C60"/>
    <w:rPr>
      <w:color w:val="FF3C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0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OISP</dc:creator>
  <cp:keywords/>
  <cp:lastModifiedBy>Sipple, Naomi</cp:lastModifiedBy>
  <cp:revision>3</cp:revision>
  <cp:lastPrinted>2017-03-20T19:35:00Z</cp:lastPrinted>
  <dcterms:created xsi:type="dcterms:W3CDTF">2017-03-27T18:50:00Z</dcterms:created>
  <dcterms:modified xsi:type="dcterms:W3CDTF">2017-03-27T18:50:00Z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515911963</vt:i4>
  </property>
  <property fmtid="{D5CDD505-2E9C-101B-9397-08002B2CF9AE}" pid="3" name="_NewReviewCycle">
    <vt:lpwstr/>
  </property>
  <property fmtid="{D5CDD505-2E9C-101B-9397-08002B2CF9AE}" pid="4" name="_EmailSubject">
    <vt:lpwstr>Change Request Clearance Process-SSA-8000</vt:lpwstr>
  </property>
  <property fmtid="{D5CDD505-2E9C-101B-9397-08002B2CF9AE}" pid="5" name="_AuthorEmail">
    <vt:lpwstr>Joanne.Gray@ssa.gov</vt:lpwstr>
  </property>
  <property fmtid="{D5CDD505-2E9C-101B-9397-08002B2CF9AE}" pid="6" name="_AuthorEmailDisplayName">
    <vt:lpwstr>Gray, Joanne</vt:lpwstr>
  </property>
  <property fmtid="{D5CDD505-2E9C-101B-9397-08002B2CF9AE}" pid="7" name="_ReviewingToolsShownOnce">
    <vt:lpwstr/>
  </property>
</Properties>
</file>