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FB" w:rsidRDefault="003561FB" w:rsidP="003561FB">
      <w:pPr>
        <w:pStyle w:val="CoverTextRed16pt"/>
        <w:ind w:left="5040"/>
        <w:rPr>
          <w:noProof/>
        </w:rPr>
      </w:pPr>
      <w:bookmarkStart w:id="0" w:name="_GoBack"/>
      <w:bookmarkEnd w:id="0"/>
      <w:r>
        <w:rPr>
          <w:noProof/>
        </w:rPr>
        <w:t>Supporting Statement</w:t>
      </w:r>
    </w:p>
    <w:p w:rsidR="003561FB" w:rsidRDefault="003561FB" w:rsidP="003561FB">
      <w:pPr>
        <w:pStyle w:val="CoverTextRed16pt"/>
        <w:ind w:left="5040"/>
        <w:rPr>
          <w:noProof/>
        </w:rPr>
      </w:pPr>
      <w:r>
        <w:rPr>
          <w:noProof/>
        </w:rPr>
        <w:t>For the Paperwork Reduction Act of 1995: Approval for the Baseline Data Collection,   Implementation Study Site Visits, and Staff Surveys for the Job Search Assistance (JSA) Strategies Evaluation</w:t>
      </w:r>
    </w:p>
    <w:p w:rsidR="003561FB" w:rsidRDefault="003561FB" w:rsidP="003561FB">
      <w:pPr>
        <w:pStyle w:val="CoverTextRed16pt"/>
        <w:ind w:left="5040"/>
        <w:rPr>
          <w:noProof/>
        </w:rPr>
      </w:pPr>
    </w:p>
    <w:p w:rsidR="003561FB" w:rsidRPr="00091C09" w:rsidRDefault="003561FB" w:rsidP="003561FB">
      <w:pPr>
        <w:pStyle w:val="CoverTextRed16pt"/>
        <w:ind w:left="5040"/>
        <w:rPr>
          <w:noProof/>
        </w:rPr>
      </w:pPr>
      <w:r w:rsidRPr="00091C09">
        <w:rPr>
          <w:noProof/>
        </w:rPr>
        <w:t>Attachment B: Implementation Study Master Protocol and Topics by Respondent</w:t>
      </w:r>
    </w:p>
    <w:p w:rsidR="003561FB" w:rsidRDefault="003561FB" w:rsidP="003561FB">
      <w:pPr>
        <w:pStyle w:val="CoverTextRed16pt"/>
        <w:ind w:left="5040"/>
        <w:rPr>
          <w:noProof/>
        </w:rPr>
      </w:pPr>
    </w:p>
    <w:p w:rsidR="003561FB" w:rsidRDefault="003561FB" w:rsidP="003561FB">
      <w:pPr>
        <w:pStyle w:val="CoverText-Address"/>
        <w:ind w:left="5040"/>
        <w:rPr>
          <w:noProof/>
        </w:rPr>
      </w:pPr>
    </w:p>
    <w:p w:rsidR="003561FB" w:rsidRDefault="003561FB" w:rsidP="003561FB">
      <w:pPr>
        <w:pStyle w:val="CoverText-Address"/>
        <w:ind w:left="5040"/>
        <w:rPr>
          <w:noProof/>
        </w:rPr>
      </w:pPr>
    </w:p>
    <w:p w:rsidR="00E54E59" w:rsidRPr="009576C4" w:rsidRDefault="00E54E59" w:rsidP="00E54E59">
      <w:pPr>
        <w:pStyle w:val="CoverText-Address"/>
        <w:ind w:left="5040"/>
        <w:rPr>
          <w:noProof/>
          <w:sz w:val="24"/>
        </w:rPr>
      </w:pPr>
      <w:r w:rsidRPr="009576C4">
        <w:rPr>
          <w:noProof/>
          <w:sz w:val="24"/>
        </w:rPr>
        <w:t>OMB No. 0970-0440</w:t>
      </w:r>
    </w:p>
    <w:p w:rsidR="003561FB" w:rsidRDefault="003561FB" w:rsidP="003561FB">
      <w:pPr>
        <w:pStyle w:val="CoverText-Address"/>
        <w:ind w:left="5040"/>
      </w:pPr>
    </w:p>
    <w:p w:rsidR="003561FB" w:rsidRDefault="003561FB" w:rsidP="003561FB">
      <w:pPr>
        <w:pStyle w:val="CoverText-Address"/>
        <w:ind w:left="5040"/>
        <w:rPr>
          <w:b/>
        </w:rPr>
      </w:pPr>
    </w:p>
    <w:p w:rsidR="003561FB" w:rsidRDefault="003561FB" w:rsidP="003561FB">
      <w:pPr>
        <w:pStyle w:val="CoverText-Address"/>
        <w:ind w:left="5040"/>
      </w:pPr>
    </w:p>
    <w:p w:rsidR="003561FB" w:rsidRDefault="003561FB" w:rsidP="003561FB">
      <w:pPr>
        <w:pStyle w:val="CoverText-Address"/>
        <w:ind w:left="5040"/>
      </w:pPr>
    </w:p>
    <w:p w:rsidR="003561FB" w:rsidRDefault="00A62E34" w:rsidP="003561FB">
      <w:pPr>
        <w:pStyle w:val="CoverText-Address"/>
        <w:ind w:left="5040"/>
      </w:pPr>
      <w:r>
        <w:t>August 11</w:t>
      </w:r>
      <w:r w:rsidR="003561FB">
        <w:t>, 2014</w:t>
      </w:r>
    </w:p>
    <w:p w:rsidR="003561FB" w:rsidRPr="001E2CF1" w:rsidRDefault="003561FB" w:rsidP="003561FB">
      <w:pPr>
        <w:pStyle w:val="CoverText-Address"/>
        <w:ind w:left="5040"/>
      </w:pPr>
    </w:p>
    <w:p w:rsidR="003561FB" w:rsidRPr="001E2CF1" w:rsidRDefault="003561FB" w:rsidP="003561FB">
      <w:pPr>
        <w:tabs>
          <w:tab w:val="left" w:pos="720"/>
          <w:tab w:val="left" w:pos="1080"/>
          <w:tab w:val="left" w:pos="1440"/>
          <w:tab w:val="left" w:pos="1800"/>
          <w:tab w:val="left" w:pos="6660"/>
        </w:tabs>
        <w:ind w:left="5040" w:right="-540"/>
        <w:jc w:val="right"/>
        <w:rPr>
          <w:rFonts w:ascii="Arial" w:hAnsi="Arial"/>
        </w:rPr>
      </w:pPr>
    </w:p>
    <w:p w:rsidR="003561FB" w:rsidRPr="001E2CF1" w:rsidRDefault="003561FB" w:rsidP="003561FB">
      <w:pPr>
        <w:pStyle w:val="CoverText11pt"/>
        <w:ind w:left="5040"/>
      </w:pPr>
      <w:r w:rsidRPr="001E2CF1">
        <w:t>Submitted by:</w:t>
      </w:r>
    </w:p>
    <w:p w:rsidR="003561FB" w:rsidRDefault="003561FB" w:rsidP="003561FB">
      <w:pPr>
        <w:pStyle w:val="CoverText11pt"/>
        <w:ind w:left="5040"/>
      </w:pPr>
      <w:r>
        <w:t xml:space="preserve">Office of Planning, </w:t>
      </w:r>
      <w:r>
        <w:br/>
        <w:t>Research &amp; Evaluation</w:t>
      </w:r>
    </w:p>
    <w:p w:rsidR="003561FB" w:rsidRDefault="003561FB" w:rsidP="003561FB">
      <w:pPr>
        <w:pStyle w:val="CoverText-Address"/>
        <w:ind w:left="5040"/>
      </w:pPr>
      <w:r>
        <w:t>Administration for Children &amp; Families</w:t>
      </w:r>
    </w:p>
    <w:p w:rsidR="003561FB" w:rsidRDefault="003561FB" w:rsidP="003561FB">
      <w:pPr>
        <w:pStyle w:val="CoverText-Address"/>
        <w:ind w:left="5040"/>
      </w:pPr>
      <w:r>
        <w:t xml:space="preserve">U.S. Department of Health </w:t>
      </w:r>
      <w:r>
        <w:br/>
        <w:t>and Human Services</w:t>
      </w:r>
    </w:p>
    <w:p w:rsidR="003561FB" w:rsidRDefault="003561FB" w:rsidP="003561FB">
      <w:pPr>
        <w:pStyle w:val="CoverText-Address"/>
        <w:ind w:left="5040"/>
      </w:pPr>
    </w:p>
    <w:p w:rsidR="003561FB" w:rsidRPr="009565D4" w:rsidRDefault="003561FB" w:rsidP="003561FB">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3561FB" w:rsidRDefault="003561FB" w:rsidP="003561FB">
      <w:pPr>
        <w:pStyle w:val="CoverText-Address"/>
        <w:ind w:left="5040"/>
      </w:pPr>
      <w:r>
        <w:t>Federal Project Officer</w:t>
      </w:r>
    </w:p>
    <w:p w:rsidR="003561FB" w:rsidRDefault="00DD639D" w:rsidP="00091C09">
      <w:pPr>
        <w:pStyle w:val="CoverText-Address"/>
        <w:ind w:left="5040"/>
        <w:rPr>
          <w:rFonts w:cs="Arial"/>
          <w:b/>
          <w:color w:val="FFFFFF" w:themeColor="background1"/>
          <w:sz w:val="28"/>
          <w:szCs w:val="28"/>
        </w:rPr>
        <w:sectPr w:rsidR="003561FB" w:rsidSect="00E409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t>Erica Zielewski</w:t>
      </w:r>
    </w:p>
    <w:p w:rsidR="00BC2286" w:rsidRDefault="00BC2286" w:rsidP="008105D3">
      <w:pPr>
        <w:pStyle w:val="Heading1"/>
        <w:keepLines/>
        <w:pageBreakBefore/>
        <w:pBdr>
          <w:top w:val="single" w:sz="6" w:space="3" w:color="DA291C"/>
          <w:bottom w:val="single" w:sz="6" w:space="3" w:color="DA291C"/>
        </w:pBdr>
        <w:shd w:val="clear" w:color="auto" w:fill="DA291C"/>
        <w:spacing w:before="0" w:after="180" w:line="264" w:lineRule="auto"/>
        <w:rPr>
          <w:rFonts w:ascii="Arial" w:hAnsi="Arial" w:cs="Arial"/>
          <w:b/>
          <w:color w:val="FFFFFF" w:themeColor="background1"/>
          <w:sz w:val="28"/>
          <w:szCs w:val="28"/>
        </w:rPr>
      </w:pPr>
      <w:r w:rsidRPr="008105D3">
        <w:rPr>
          <w:rFonts w:ascii="Arial" w:hAnsi="Arial" w:cs="Arial"/>
          <w:b/>
          <w:color w:val="FFFFFF" w:themeColor="background1"/>
          <w:sz w:val="28"/>
          <w:szCs w:val="28"/>
        </w:rPr>
        <w:lastRenderedPageBreak/>
        <w:t>JSA Implementation Study Master Protocol</w:t>
      </w:r>
      <w:r w:rsidR="00382429" w:rsidRPr="008105D3">
        <w:rPr>
          <w:rFonts w:ascii="Arial" w:hAnsi="Arial" w:cs="Arial"/>
          <w:b/>
          <w:color w:val="FFFFFF" w:themeColor="background1"/>
          <w:sz w:val="28"/>
          <w:szCs w:val="28"/>
        </w:rPr>
        <w:t xml:space="preserve"> </w:t>
      </w:r>
      <w:r w:rsidR="0070222A">
        <w:rPr>
          <w:rFonts w:ascii="Arial" w:hAnsi="Arial" w:cs="Arial"/>
          <w:b/>
          <w:color w:val="FFFFFF" w:themeColor="background1"/>
          <w:sz w:val="28"/>
          <w:szCs w:val="28"/>
        </w:rPr>
        <w:t xml:space="preserve"> </w:t>
      </w:r>
    </w:p>
    <w:p w:rsidR="0070222A" w:rsidRPr="007B7813" w:rsidRDefault="0070222A" w:rsidP="004839F9">
      <w:pPr>
        <w:spacing w:before="40" w:after="180" w:line="240" w:lineRule="auto"/>
        <w:ind w:firstLine="0"/>
        <w:rPr>
          <w:b/>
          <w:bCs/>
          <w:sz w:val="22"/>
          <w:szCs w:val="22"/>
        </w:rPr>
      </w:pPr>
      <w:r w:rsidRPr="007B7813">
        <w:rPr>
          <w:b/>
          <w:bCs/>
          <w:sz w:val="22"/>
          <w:szCs w:val="22"/>
        </w:rPr>
        <w:t>Burden Disclosure Statement</w:t>
      </w:r>
    </w:p>
    <w:p w:rsidR="0070222A" w:rsidRPr="007B7813" w:rsidRDefault="0070222A" w:rsidP="004839F9">
      <w:pPr>
        <w:spacing w:after="180" w:line="240" w:lineRule="auto"/>
        <w:ind w:firstLine="0"/>
        <w:rPr>
          <w:sz w:val="22"/>
          <w:szCs w:val="22"/>
        </w:rPr>
      </w:pPr>
      <w:r w:rsidRPr="007B7813">
        <w:rPr>
          <w:sz w:val="22"/>
          <w:szCs w:val="22"/>
        </w:rPr>
        <w:t xml:space="preserve">According to the Paperwork Reduction Act of 1995, no persons are required to respond to a collection of information unless it displays a valid OMB control number. The valid OMB control number for this collection is 0970-0440; this number is valid through XX/XX/XXXX.  Public reporting burden for this collection of information is estimated to average </w:t>
      </w:r>
      <w:r>
        <w:rPr>
          <w:sz w:val="22"/>
          <w:szCs w:val="22"/>
        </w:rPr>
        <w:t>one hour</w:t>
      </w:r>
      <w:r w:rsidRPr="007B7813">
        <w:rPr>
          <w:sz w:val="22"/>
          <w:szCs w:val="22"/>
        </w:rPr>
        <w:t xml:space="preserve">, including the time for reviewing instructions and </w:t>
      </w:r>
      <w:r>
        <w:rPr>
          <w:sz w:val="22"/>
          <w:szCs w:val="22"/>
        </w:rPr>
        <w:t>collecting the</w:t>
      </w:r>
      <w:r w:rsidRPr="007B7813">
        <w:rPr>
          <w:sz w:val="22"/>
          <w:szCs w:val="22"/>
        </w:rPr>
        <w:t xml:space="preserve"> requested information.</w:t>
      </w:r>
    </w:p>
    <w:p w:rsidR="0070222A" w:rsidRPr="007B7813" w:rsidRDefault="0070222A" w:rsidP="004839F9">
      <w:pPr>
        <w:pStyle w:val="NormalSS"/>
        <w:spacing w:after="180"/>
        <w:ind w:firstLine="0"/>
        <w:rPr>
          <w:b/>
          <w:sz w:val="22"/>
          <w:szCs w:val="22"/>
        </w:rPr>
      </w:pPr>
      <w:r w:rsidRPr="007B7813">
        <w:rPr>
          <w:b/>
          <w:sz w:val="22"/>
          <w:szCs w:val="22"/>
        </w:rPr>
        <w:t>Introduction for the Respondent</w:t>
      </w:r>
    </w:p>
    <w:p w:rsidR="0070222A" w:rsidRPr="007B7813" w:rsidRDefault="0070222A" w:rsidP="004839F9">
      <w:pPr>
        <w:pStyle w:val="NormalSS"/>
        <w:spacing w:after="180"/>
        <w:ind w:firstLine="0"/>
        <w:rPr>
          <w:sz w:val="22"/>
          <w:szCs w:val="22"/>
        </w:rPr>
      </w:pPr>
      <w:r w:rsidRPr="007B7813">
        <w:rPr>
          <w:sz w:val="22"/>
          <w:szCs w:val="22"/>
        </w:rPr>
        <w:t xml:space="preserve">As you may know, [name of TANF program] is participating in the Job Search Assistance (JSA) Strategies Evaluation, funded by the Administration for Children and Families (ACF) within the U.S. Department of Health and Human Services. The study will assess a range of JSA approaches in multiple sites. ACF has contracted with Abt Associates and Mathematica Policy Research to conduct the evaluation. </w:t>
      </w:r>
    </w:p>
    <w:p w:rsidR="0070222A" w:rsidRPr="007B7813" w:rsidRDefault="0070222A" w:rsidP="004839F9">
      <w:pPr>
        <w:pStyle w:val="NormalSS"/>
        <w:spacing w:after="180"/>
        <w:ind w:firstLine="0"/>
        <w:rPr>
          <w:sz w:val="22"/>
          <w:szCs w:val="22"/>
        </w:rPr>
      </w:pPr>
      <w:r w:rsidRPr="007B7813">
        <w:rPr>
          <w:sz w:val="22"/>
          <w:szCs w:val="22"/>
        </w:rPr>
        <w:t>As part of the JSA evaluation, we are interviewing program administrators, staff, and others who work with TANF recipients to help us better understand the types of services provided as part of [name of TANF program] and your experience with providing services. The interview</w:t>
      </w:r>
      <w:r>
        <w:rPr>
          <w:sz w:val="22"/>
          <w:szCs w:val="22"/>
        </w:rPr>
        <w:t xml:space="preserve"> will take approximately 60 minutes</w:t>
      </w:r>
      <w:r w:rsidRPr="007B7813">
        <w:rPr>
          <w:sz w:val="22"/>
          <w:szCs w:val="22"/>
        </w:rPr>
        <w:t xml:space="preserve">. Your participation in this study is important and will help us understand more about the job search services provided to TANF recipients and, as part of the broader evaluation, which services are most effective. </w:t>
      </w:r>
    </w:p>
    <w:p w:rsidR="0070222A" w:rsidRPr="007B7813" w:rsidRDefault="0070222A" w:rsidP="004839F9">
      <w:pPr>
        <w:pStyle w:val="NormalSS"/>
        <w:spacing w:after="180"/>
        <w:ind w:firstLine="0"/>
        <w:rPr>
          <w:sz w:val="22"/>
          <w:szCs w:val="22"/>
        </w:rPr>
      </w:pPr>
      <w:r w:rsidRPr="007B7813">
        <w:rPr>
          <w:sz w:val="22"/>
          <w:szCs w:val="22"/>
        </w:rPr>
        <w:t xml:space="preserve">Your responses will be kept private and used only for research purposes. They will be combined with the responses of other staff and no individual names will be reported. Information you provide will not be shared with other program staff, including your supervisor. Only the evaluation team will have access to the information you provide during the interview. </w:t>
      </w:r>
    </w:p>
    <w:p w:rsidR="0070222A" w:rsidRPr="007B7813" w:rsidRDefault="0070222A" w:rsidP="004839F9">
      <w:pPr>
        <w:pStyle w:val="NormalSS"/>
        <w:spacing w:after="180"/>
        <w:ind w:firstLine="0"/>
        <w:rPr>
          <w:sz w:val="22"/>
          <w:szCs w:val="22"/>
        </w:rPr>
      </w:pPr>
      <w:r w:rsidRPr="007B7813">
        <w:rPr>
          <w:sz w:val="22"/>
          <w:szCs w:val="22"/>
        </w:rPr>
        <w:t xml:space="preserve">Participation in the study is voluntary. You can choose not to answer a question and may stop the interview at any time. </w:t>
      </w:r>
    </w:p>
    <w:p w:rsidR="0070222A" w:rsidRPr="007B7813" w:rsidRDefault="0070222A" w:rsidP="004839F9">
      <w:pPr>
        <w:pStyle w:val="NormalSS"/>
        <w:spacing w:after="180"/>
        <w:ind w:firstLine="0"/>
        <w:rPr>
          <w:sz w:val="22"/>
          <w:szCs w:val="22"/>
        </w:rPr>
      </w:pPr>
      <w:r w:rsidRPr="007B7813">
        <w:rPr>
          <w:sz w:val="22"/>
          <w:szCs w:val="22"/>
        </w:rPr>
        <w:t>Do you have any questions before we begin?</w:t>
      </w:r>
    </w:p>
    <w:p w:rsidR="0070222A" w:rsidRPr="007B7813" w:rsidRDefault="0070222A" w:rsidP="004839F9">
      <w:pPr>
        <w:pStyle w:val="CommentText"/>
        <w:spacing w:after="180"/>
        <w:ind w:firstLine="0"/>
        <w:jc w:val="both"/>
        <w:rPr>
          <w:rStyle w:val="CommentReference"/>
          <w:i/>
          <w:sz w:val="22"/>
          <w:szCs w:val="22"/>
        </w:rPr>
      </w:pPr>
      <w:r w:rsidRPr="007B7813">
        <w:rPr>
          <w:rStyle w:val="CommentReference"/>
          <w:i/>
          <w:sz w:val="22"/>
          <w:szCs w:val="22"/>
        </w:rPr>
        <w:t>Note to the researcher: This master protocol will be used to collect the information gathered during JSA Evaluation. The benefit of a standard template is that we will gather information on similar topics across interviewers. The red, bolded second level headers are considered qualitative codes used to label the data. The questions will be used to gather the information during the interviews. These questions help guide the interview and remind you of the content we are trying to collect under each main topic area.  It’s also important to note that service systems available to beneficiaries vary across demonstration sites. As a result, some sections may include more detailed information than other sections.</w:t>
      </w:r>
    </w:p>
    <w:p w:rsidR="004839F9" w:rsidRDefault="004839F9">
      <w:pPr>
        <w:spacing w:after="240" w:line="240" w:lineRule="auto"/>
        <w:ind w:firstLine="0"/>
        <w:rPr>
          <w:rFonts w:ascii="Arial" w:hAnsi="Arial" w:cs="Arial"/>
          <w:b/>
          <w:bCs/>
          <w:iCs/>
          <w:color w:val="000000" w:themeColor="text1"/>
          <w:szCs w:val="28"/>
        </w:rPr>
      </w:pPr>
      <w:r>
        <w:rPr>
          <w:rFonts w:ascii="Arial" w:hAnsi="Arial" w:cs="Arial"/>
          <w:b/>
          <w:bCs/>
          <w:iCs/>
          <w:color w:val="000000" w:themeColor="text1"/>
          <w:szCs w:val="28"/>
        </w:rPr>
        <w:br w:type="page"/>
      </w:r>
    </w:p>
    <w:p w:rsidR="0070222A" w:rsidRPr="008105D3" w:rsidRDefault="0070222A" w:rsidP="0070222A">
      <w:pPr>
        <w:pStyle w:val="Heading2"/>
        <w:pBdr>
          <w:top w:val="single" w:sz="6" w:space="1" w:color="D0D3D4"/>
          <w:bottom w:val="single" w:sz="6" w:space="1" w:color="D0D3D4"/>
        </w:pBdr>
        <w:shd w:val="clear" w:color="auto" w:fill="D0D3D4"/>
        <w:tabs>
          <w:tab w:val="clear" w:pos="432"/>
        </w:tabs>
        <w:spacing w:before="120" w:line="264" w:lineRule="auto"/>
        <w:ind w:left="0" w:firstLine="0"/>
        <w:rPr>
          <w:rFonts w:ascii="Arial" w:hAnsi="Arial" w:cs="Arial"/>
          <w:b/>
          <w:bCs/>
          <w:iCs/>
          <w:color w:val="000000" w:themeColor="text1"/>
          <w:sz w:val="24"/>
          <w:szCs w:val="28"/>
        </w:rPr>
      </w:pPr>
      <w:r w:rsidRPr="008105D3">
        <w:rPr>
          <w:rFonts w:ascii="Arial" w:hAnsi="Arial" w:cs="Arial"/>
          <w:b/>
          <w:bCs/>
          <w:iCs/>
          <w:color w:val="000000" w:themeColor="text1"/>
          <w:sz w:val="24"/>
          <w:szCs w:val="28"/>
        </w:rPr>
        <w:lastRenderedPageBreak/>
        <w:t xml:space="preserve">TANF </w:t>
      </w:r>
      <w:r>
        <w:rPr>
          <w:rFonts w:ascii="Arial" w:hAnsi="Arial" w:cs="Arial"/>
          <w:b/>
          <w:bCs/>
          <w:iCs/>
          <w:color w:val="000000" w:themeColor="text1"/>
          <w:sz w:val="24"/>
          <w:szCs w:val="28"/>
        </w:rPr>
        <w:t>Applicant</w:t>
      </w:r>
      <w:r w:rsidRPr="008105D3">
        <w:rPr>
          <w:rFonts w:ascii="Arial" w:hAnsi="Arial" w:cs="Arial"/>
          <w:b/>
          <w:bCs/>
          <w:iCs/>
          <w:color w:val="000000" w:themeColor="text1"/>
          <w:sz w:val="24"/>
          <w:szCs w:val="28"/>
        </w:rPr>
        <w:t xml:space="preserve"> Job Search</w:t>
      </w:r>
    </w:p>
    <w:p w:rsidR="0070222A" w:rsidRPr="008105D3" w:rsidRDefault="0070222A" w:rsidP="0070222A">
      <w:pPr>
        <w:pStyle w:val="BodyText"/>
        <w:numPr>
          <w:ilvl w:val="0"/>
          <w:numId w:val="1"/>
        </w:numPr>
      </w:pPr>
      <w:r w:rsidRPr="008105D3">
        <w:t>What JSA activities are required as part of the TANF eligibility process (e.g., types of activities, # of hours, length of time)?</w:t>
      </w:r>
    </w:p>
    <w:p w:rsidR="0070222A" w:rsidRPr="008105D3" w:rsidRDefault="0070222A" w:rsidP="0070222A">
      <w:pPr>
        <w:pStyle w:val="BodyText"/>
        <w:numPr>
          <w:ilvl w:val="0"/>
          <w:numId w:val="1"/>
        </w:numPr>
      </w:pPr>
      <w:r w:rsidRPr="008105D3">
        <w:t>What is the goal of these activities?</w:t>
      </w:r>
    </w:p>
    <w:p w:rsidR="0070222A" w:rsidRPr="008105D3" w:rsidRDefault="0070222A" w:rsidP="0070222A">
      <w:pPr>
        <w:pStyle w:val="BodyText"/>
        <w:numPr>
          <w:ilvl w:val="0"/>
          <w:numId w:val="1"/>
        </w:numPr>
      </w:pPr>
      <w:r w:rsidRPr="008105D3">
        <w:t>What percentage of TANF applicants complete these activities?</w:t>
      </w:r>
    </w:p>
    <w:p w:rsidR="0070222A" w:rsidRDefault="0070222A" w:rsidP="0070222A">
      <w:pPr>
        <w:pStyle w:val="BodyText"/>
        <w:numPr>
          <w:ilvl w:val="0"/>
          <w:numId w:val="1"/>
        </w:numPr>
      </w:pPr>
      <w:r w:rsidRPr="008105D3">
        <w:t>What are some of the reasons TANF applicants fail to complete these activities?</w:t>
      </w:r>
    </w:p>
    <w:p w:rsidR="00BC2286" w:rsidRPr="008105D3" w:rsidRDefault="00BC2286" w:rsidP="008105D3">
      <w:pPr>
        <w:pStyle w:val="Heading2"/>
        <w:pBdr>
          <w:top w:val="single" w:sz="6" w:space="1" w:color="D0D3D4"/>
          <w:bottom w:val="single" w:sz="6" w:space="1" w:color="D0D3D4"/>
        </w:pBdr>
        <w:shd w:val="clear" w:color="auto" w:fill="D0D3D4"/>
        <w:tabs>
          <w:tab w:val="clear" w:pos="432"/>
        </w:tabs>
        <w:spacing w:before="120" w:line="264" w:lineRule="auto"/>
        <w:ind w:left="0" w:firstLine="0"/>
        <w:rPr>
          <w:rFonts w:ascii="Arial" w:hAnsi="Arial" w:cs="Arial"/>
          <w:b/>
          <w:bCs/>
          <w:iCs/>
          <w:color w:val="000000" w:themeColor="text1"/>
          <w:sz w:val="24"/>
          <w:szCs w:val="28"/>
        </w:rPr>
      </w:pPr>
      <w:r w:rsidRPr="008105D3">
        <w:rPr>
          <w:rFonts w:ascii="Arial" w:hAnsi="Arial" w:cs="Arial"/>
          <w:b/>
          <w:bCs/>
          <w:iCs/>
          <w:color w:val="000000" w:themeColor="text1"/>
          <w:sz w:val="24"/>
          <w:szCs w:val="28"/>
        </w:rPr>
        <w:t>Job Search</w:t>
      </w:r>
      <w:r w:rsidR="0070222A">
        <w:rPr>
          <w:rFonts w:ascii="Arial" w:hAnsi="Arial" w:cs="Arial"/>
          <w:b/>
          <w:bCs/>
          <w:iCs/>
          <w:color w:val="000000" w:themeColor="text1"/>
          <w:sz w:val="24"/>
          <w:szCs w:val="28"/>
        </w:rPr>
        <w:t xml:space="preserve"> Preparation</w:t>
      </w:r>
      <w:r w:rsidRPr="008105D3">
        <w:rPr>
          <w:rFonts w:ascii="Arial" w:hAnsi="Arial" w:cs="Arial"/>
          <w:b/>
          <w:bCs/>
          <w:iCs/>
          <w:color w:val="000000" w:themeColor="text1"/>
          <w:sz w:val="24"/>
          <w:szCs w:val="28"/>
        </w:rPr>
        <w:t xml:space="preserve"> Activities</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Assessment to Support the Job Search Process</w:t>
      </w:r>
    </w:p>
    <w:p w:rsidR="00BC2286" w:rsidRPr="008105D3" w:rsidRDefault="00BC2286" w:rsidP="008105D3">
      <w:pPr>
        <w:pStyle w:val="BodyText"/>
        <w:numPr>
          <w:ilvl w:val="0"/>
          <w:numId w:val="1"/>
        </w:numPr>
      </w:pPr>
      <w:r w:rsidRPr="008105D3">
        <w:t xml:space="preserve">What is the process for assessing TANF recipients? </w:t>
      </w:r>
      <w:r w:rsidR="0070222A">
        <w:t>What assessment tools are used? What types of information is collected (for example, work experience and interests, level of education, skills assessment, job readiness)?</w:t>
      </w:r>
    </w:p>
    <w:p w:rsidR="00BC2286" w:rsidRPr="008105D3" w:rsidRDefault="00BC2286" w:rsidP="008105D3">
      <w:pPr>
        <w:pStyle w:val="BodyText"/>
        <w:numPr>
          <w:ilvl w:val="0"/>
          <w:numId w:val="1"/>
        </w:numPr>
      </w:pPr>
      <w:r w:rsidRPr="008105D3">
        <w:t>How is the assessment information used?</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 xml:space="preserve">Assignment to JSA Activities </w:t>
      </w:r>
    </w:p>
    <w:p w:rsidR="008105D3" w:rsidRPr="008105D3" w:rsidRDefault="008105D3" w:rsidP="008105D3">
      <w:pPr>
        <w:pStyle w:val="BodyText"/>
        <w:numPr>
          <w:ilvl w:val="0"/>
          <w:numId w:val="1"/>
        </w:numPr>
      </w:pPr>
      <w:r w:rsidRPr="008105D3">
        <w:t>How are TANF recipients assigned to JSA activities?</w:t>
      </w:r>
    </w:p>
    <w:p w:rsidR="008105D3" w:rsidRPr="008105D3" w:rsidRDefault="008105D3" w:rsidP="008105D3">
      <w:pPr>
        <w:pStyle w:val="BodyText"/>
        <w:numPr>
          <w:ilvl w:val="0"/>
          <w:numId w:val="1"/>
        </w:numPr>
      </w:pPr>
      <w:r w:rsidRPr="008105D3">
        <w:t xml:space="preserve">If TANF recipients receive different JSA services, how are decisions made about what services they will receive? </w:t>
      </w:r>
    </w:p>
    <w:p w:rsidR="008105D3" w:rsidRPr="008105D3" w:rsidRDefault="008105D3" w:rsidP="008105D3">
      <w:pPr>
        <w:pStyle w:val="BodyText"/>
        <w:numPr>
          <w:ilvl w:val="0"/>
          <w:numId w:val="1"/>
        </w:numPr>
      </w:pPr>
      <w:r w:rsidRPr="008105D3">
        <w:t xml:space="preserve">Is there an employment plan?  If yes, when is the employment plan developed? </w:t>
      </w:r>
      <w:r w:rsidR="0070222A">
        <w:t>What information is included in a recipient’s employment plan?</w:t>
      </w:r>
    </w:p>
    <w:p w:rsidR="008105D3" w:rsidRPr="008105D3" w:rsidRDefault="008105D3" w:rsidP="008105D3">
      <w:pPr>
        <w:pStyle w:val="BodyText"/>
        <w:numPr>
          <w:ilvl w:val="0"/>
          <w:numId w:val="1"/>
        </w:numPr>
      </w:pPr>
      <w:r w:rsidRPr="008105D3">
        <w:t>How do activities progress/change as recipients spend more time in JSA?</w:t>
      </w:r>
    </w:p>
    <w:p w:rsidR="008105D3" w:rsidRPr="008105D3" w:rsidRDefault="008105D3"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Service Delivery Pathway</w:t>
      </w:r>
    </w:p>
    <w:p w:rsidR="008105D3" w:rsidRDefault="008105D3" w:rsidP="008105D3">
      <w:pPr>
        <w:pStyle w:val="BodyText"/>
        <w:numPr>
          <w:ilvl w:val="0"/>
          <w:numId w:val="1"/>
        </w:numPr>
      </w:pPr>
      <w:r w:rsidRPr="00511C7B">
        <w:t>What is the process for serving TANF recipients beginning with the initial application through job placement/case closure?</w:t>
      </w:r>
    </w:p>
    <w:p w:rsidR="008105D3" w:rsidRPr="00511C7B" w:rsidRDefault="008105D3" w:rsidP="008105D3">
      <w:pPr>
        <w:pStyle w:val="BodyText"/>
        <w:numPr>
          <w:ilvl w:val="0"/>
          <w:numId w:val="1"/>
        </w:numPr>
      </w:pPr>
      <w:r w:rsidRPr="00511C7B">
        <w:t>How do TANF recipients’ activities/services progress or change over time?</w:t>
      </w:r>
    </w:p>
    <w:p w:rsidR="008105D3" w:rsidRDefault="008105D3" w:rsidP="008105D3">
      <w:pPr>
        <w:pStyle w:val="BodyText"/>
        <w:numPr>
          <w:ilvl w:val="0"/>
          <w:numId w:val="1"/>
        </w:numPr>
      </w:pPr>
      <w:r w:rsidRPr="00511C7B">
        <w:t>Where are their possible gaps with engagement in JSA or other activities (e.g., getting supportive services such as child care in place, waiting for JSA activities to begin, transitioning between JSA activities)?</w:t>
      </w:r>
    </w:p>
    <w:p w:rsidR="00BC2286" w:rsidRPr="008105D3" w:rsidRDefault="00BC2286" w:rsidP="008105D3">
      <w:pPr>
        <w:pStyle w:val="Heading2"/>
        <w:pBdr>
          <w:top w:val="single" w:sz="6" w:space="1" w:color="D0D3D4"/>
          <w:bottom w:val="single" w:sz="6" w:space="1" w:color="D0D3D4"/>
        </w:pBdr>
        <w:shd w:val="clear" w:color="auto" w:fill="D0D3D4"/>
        <w:tabs>
          <w:tab w:val="clear" w:pos="432"/>
        </w:tabs>
        <w:spacing w:before="120" w:line="264" w:lineRule="auto"/>
        <w:ind w:left="0" w:firstLine="0"/>
        <w:rPr>
          <w:rFonts w:ascii="Arial" w:hAnsi="Arial" w:cs="Arial"/>
          <w:b/>
          <w:bCs/>
          <w:iCs/>
          <w:color w:val="000000" w:themeColor="text1"/>
          <w:sz w:val="24"/>
          <w:szCs w:val="28"/>
        </w:rPr>
      </w:pPr>
      <w:r w:rsidRPr="008105D3">
        <w:rPr>
          <w:rFonts w:ascii="Arial" w:hAnsi="Arial" w:cs="Arial"/>
          <w:b/>
          <w:bCs/>
          <w:iCs/>
          <w:color w:val="000000" w:themeColor="text1"/>
          <w:sz w:val="24"/>
          <w:szCs w:val="28"/>
        </w:rPr>
        <w:t>Components of Job Search Assistance Programs</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Self-Directed Job Search</w:t>
      </w:r>
    </w:p>
    <w:p w:rsidR="008105D3" w:rsidRPr="008105D3" w:rsidRDefault="008105D3" w:rsidP="008105D3">
      <w:pPr>
        <w:pStyle w:val="BodyText"/>
        <w:numPr>
          <w:ilvl w:val="0"/>
          <w:numId w:val="1"/>
        </w:numPr>
      </w:pPr>
      <w:r w:rsidRPr="008105D3">
        <w:t xml:space="preserve">When do individuals participate in self-directed job search? </w:t>
      </w:r>
    </w:p>
    <w:p w:rsidR="008105D3" w:rsidRPr="008105D3" w:rsidRDefault="008105D3" w:rsidP="008105D3">
      <w:pPr>
        <w:pStyle w:val="BodyText"/>
        <w:numPr>
          <w:ilvl w:val="0"/>
          <w:numId w:val="1"/>
        </w:numPr>
      </w:pPr>
      <w:r w:rsidRPr="008105D3">
        <w:t>Of those in JSA, what proportion are assigned to self-directed job search?</w:t>
      </w:r>
      <w:r w:rsidR="0070222A">
        <w:t xml:space="preserve">  Why were they assigned to self-directed job search?</w:t>
      </w:r>
    </w:p>
    <w:p w:rsidR="008105D3" w:rsidRPr="008105D3" w:rsidRDefault="008105D3" w:rsidP="008105D3">
      <w:pPr>
        <w:pStyle w:val="BodyText"/>
        <w:numPr>
          <w:ilvl w:val="0"/>
          <w:numId w:val="1"/>
        </w:numPr>
      </w:pPr>
      <w:r w:rsidRPr="008105D3">
        <w:t>How many hours are they required to participate? For how many weeks?</w:t>
      </w:r>
    </w:p>
    <w:p w:rsidR="008105D3" w:rsidRPr="008105D3" w:rsidRDefault="008105D3" w:rsidP="008105D3">
      <w:pPr>
        <w:pStyle w:val="BodyText"/>
        <w:numPr>
          <w:ilvl w:val="0"/>
          <w:numId w:val="1"/>
        </w:numPr>
      </w:pPr>
      <w:r w:rsidRPr="008105D3">
        <w:lastRenderedPageBreak/>
        <w:t xml:space="preserve">How often and for what purposes do they meet with TANF staff? </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 xml:space="preserve">Group Job Search </w:t>
      </w:r>
      <w:r w:rsidR="008105D3">
        <w:rPr>
          <w:rFonts w:ascii="Arial" w:hAnsi="Arial"/>
          <w:color w:val="DA291C"/>
          <w:sz w:val="20"/>
        </w:rPr>
        <w:t>Activities</w:t>
      </w:r>
    </w:p>
    <w:p w:rsidR="008105D3" w:rsidRPr="008105D3" w:rsidRDefault="008105D3" w:rsidP="008105D3">
      <w:pPr>
        <w:pStyle w:val="BodyText"/>
        <w:numPr>
          <w:ilvl w:val="0"/>
          <w:numId w:val="1"/>
        </w:numPr>
      </w:pPr>
      <w:r w:rsidRPr="008105D3">
        <w:t xml:space="preserve">When in the TANF program do individuals participate in group job search activities? </w:t>
      </w:r>
    </w:p>
    <w:p w:rsidR="008105D3" w:rsidRPr="008105D3" w:rsidRDefault="008105D3" w:rsidP="008105D3">
      <w:pPr>
        <w:pStyle w:val="BodyText"/>
        <w:numPr>
          <w:ilvl w:val="0"/>
          <w:numId w:val="1"/>
        </w:numPr>
      </w:pPr>
      <w:r w:rsidRPr="008105D3">
        <w:t>Of those in JSA, what proportion are assigned to group job search training?</w:t>
      </w:r>
      <w:r w:rsidR="0070222A">
        <w:t xml:space="preserve">  Under what circumstances would a recipient be assigned to group job search training? For what purposes?</w:t>
      </w:r>
    </w:p>
    <w:p w:rsidR="008105D3" w:rsidRPr="008105D3" w:rsidRDefault="008105D3" w:rsidP="008105D3">
      <w:pPr>
        <w:pStyle w:val="BodyText"/>
        <w:numPr>
          <w:ilvl w:val="0"/>
          <w:numId w:val="1"/>
        </w:numPr>
      </w:pPr>
      <w:r w:rsidRPr="008105D3">
        <w:t xml:space="preserve">What is the format of the group </w:t>
      </w:r>
      <w:r w:rsidR="00D017B3">
        <w:t xml:space="preserve">job search activities </w:t>
      </w:r>
      <w:r w:rsidRPr="008105D3">
        <w:t>(e.g., open entry, # of times per week, # of hours, # of weeks)?</w:t>
      </w:r>
    </w:p>
    <w:p w:rsidR="008105D3" w:rsidRPr="008105D3" w:rsidRDefault="008105D3" w:rsidP="008105D3">
      <w:pPr>
        <w:pStyle w:val="BodyText"/>
        <w:numPr>
          <w:ilvl w:val="0"/>
          <w:numId w:val="1"/>
        </w:numPr>
      </w:pPr>
      <w:r w:rsidRPr="008105D3">
        <w:t xml:space="preserve">What type of training on basic job search </w:t>
      </w:r>
      <w:r w:rsidR="001B650A">
        <w:t>skills</w:t>
      </w:r>
      <w:r w:rsidR="001B650A" w:rsidRPr="008105D3">
        <w:t xml:space="preserve"> </w:t>
      </w:r>
      <w:r w:rsidR="001B650A">
        <w:t>do you (or a contractor) provide</w:t>
      </w:r>
      <w:r w:rsidRPr="008105D3">
        <w:t xml:space="preserve"> (</w:t>
      </w:r>
      <w:r w:rsidR="000E06BF">
        <w:t>e.g.</w:t>
      </w:r>
      <w:r w:rsidR="001B650A">
        <w:t xml:space="preserve">, </w:t>
      </w:r>
      <w:r w:rsidRPr="008105D3">
        <w:t>preparing for resume, writing a cover letter, how to search for a job, etc.)?</w:t>
      </w:r>
    </w:p>
    <w:p w:rsidR="008105D3" w:rsidRPr="008105D3" w:rsidRDefault="008105D3" w:rsidP="008105D3">
      <w:pPr>
        <w:pStyle w:val="BodyText"/>
        <w:numPr>
          <w:ilvl w:val="0"/>
          <w:numId w:val="1"/>
        </w:numPr>
      </w:pPr>
      <w:r w:rsidRPr="008105D3">
        <w:t xml:space="preserve">What type of training on communication and social skills, teamwork and problem solving, and workplace behaviors </w:t>
      </w:r>
      <w:r w:rsidR="001B650A">
        <w:t>do you (or a contractor) provide</w:t>
      </w:r>
      <w:r w:rsidRPr="008105D3">
        <w:t>?</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One-On-One Job Search Support</w:t>
      </w:r>
    </w:p>
    <w:p w:rsidR="008105D3" w:rsidRPr="008105D3" w:rsidRDefault="0070222A" w:rsidP="008105D3">
      <w:pPr>
        <w:pStyle w:val="BodyText"/>
        <w:numPr>
          <w:ilvl w:val="0"/>
          <w:numId w:val="1"/>
        </w:numPr>
      </w:pPr>
      <w:r>
        <w:t xml:space="preserve">What is the process for working with a recipient who is assigned to one-on-one job search? </w:t>
      </w:r>
      <w:r w:rsidR="008105D3" w:rsidRPr="008105D3">
        <w:t xml:space="preserve">Does the program have </w:t>
      </w:r>
      <w:r>
        <w:t>regularly scheduled</w:t>
      </w:r>
      <w:r w:rsidRPr="008105D3">
        <w:t xml:space="preserve"> </w:t>
      </w:r>
      <w:r>
        <w:t xml:space="preserve">meetings with the recipient </w:t>
      </w:r>
      <w:r w:rsidR="008105D3" w:rsidRPr="008105D3">
        <w:t>to review job leads and provide guidance/feedback on activities?</w:t>
      </w:r>
      <w:r>
        <w:t xml:space="preserve">  If so, please describe.</w:t>
      </w:r>
    </w:p>
    <w:p w:rsidR="008105D3" w:rsidRPr="008105D3" w:rsidRDefault="008105D3" w:rsidP="008105D3">
      <w:pPr>
        <w:pStyle w:val="BodyText"/>
        <w:numPr>
          <w:ilvl w:val="0"/>
          <w:numId w:val="1"/>
        </w:numPr>
      </w:pPr>
      <w:r w:rsidRPr="008105D3">
        <w:t>How does one-on-one job search support and career counseling fit into the TANF program?</w:t>
      </w:r>
    </w:p>
    <w:p w:rsidR="008105D3" w:rsidRPr="008105D3" w:rsidRDefault="008105D3" w:rsidP="008105D3">
      <w:pPr>
        <w:pStyle w:val="BodyText"/>
        <w:numPr>
          <w:ilvl w:val="0"/>
          <w:numId w:val="1"/>
        </w:numPr>
      </w:pPr>
      <w:r w:rsidRPr="008105D3">
        <w:t>Do TANF recipients have to seek out these activities on their own or are they provided in a structured way?</w:t>
      </w:r>
    </w:p>
    <w:p w:rsidR="008105D3" w:rsidRPr="008105D3" w:rsidRDefault="008105D3" w:rsidP="008105D3">
      <w:pPr>
        <w:pStyle w:val="BodyText"/>
        <w:numPr>
          <w:ilvl w:val="0"/>
          <w:numId w:val="1"/>
        </w:numPr>
      </w:pPr>
      <w:r w:rsidRPr="008105D3">
        <w:t>How many hours are they required to participate? For how many weeks?</w:t>
      </w:r>
    </w:p>
    <w:p w:rsidR="008105D3" w:rsidRPr="008105D3" w:rsidRDefault="008105D3" w:rsidP="008105D3">
      <w:pPr>
        <w:pStyle w:val="BodyText"/>
        <w:numPr>
          <w:ilvl w:val="0"/>
          <w:numId w:val="1"/>
        </w:numPr>
      </w:pPr>
      <w:r w:rsidRPr="008105D3">
        <w:t>How often do they meet with staff?</w:t>
      </w:r>
    </w:p>
    <w:p w:rsidR="008105D3" w:rsidRPr="008105D3" w:rsidRDefault="008105D3" w:rsidP="008105D3">
      <w:pPr>
        <w:pStyle w:val="BodyText"/>
        <w:numPr>
          <w:ilvl w:val="0"/>
          <w:numId w:val="1"/>
        </w:numPr>
      </w:pPr>
      <w:r w:rsidRPr="008105D3">
        <w:t>What types of information/guidance do staff provide?</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Job Development</w:t>
      </w:r>
    </w:p>
    <w:p w:rsidR="008105D3" w:rsidRPr="008105D3" w:rsidRDefault="008105D3" w:rsidP="008105D3">
      <w:pPr>
        <w:pStyle w:val="BodyText"/>
        <w:numPr>
          <w:ilvl w:val="0"/>
          <w:numId w:val="1"/>
        </w:numPr>
      </w:pPr>
      <w:r w:rsidRPr="008105D3">
        <w:t>Is there job development where program staff make connections with employers to identify job openings for TANF recipients?  If yes, …</w:t>
      </w:r>
    </w:p>
    <w:p w:rsidR="008105D3" w:rsidRPr="008105D3" w:rsidRDefault="008105D3" w:rsidP="008105D3">
      <w:pPr>
        <w:pStyle w:val="BodyText"/>
        <w:numPr>
          <w:ilvl w:val="0"/>
          <w:numId w:val="1"/>
        </w:numPr>
      </w:pPr>
      <w:r w:rsidRPr="008105D3">
        <w:t>Who handles job development responsibilities?</w:t>
      </w:r>
    </w:p>
    <w:p w:rsidR="008105D3" w:rsidRDefault="008105D3" w:rsidP="008105D3">
      <w:pPr>
        <w:pStyle w:val="BodyText"/>
        <w:numPr>
          <w:ilvl w:val="0"/>
          <w:numId w:val="1"/>
        </w:numPr>
      </w:pPr>
      <w:r w:rsidRPr="008105D3">
        <w:t>What types of contacts are made with employers?</w:t>
      </w:r>
    </w:p>
    <w:p w:rsidR="001B650A" w:rsidRPr="008105D3" w:rsidRDefault="001B650A" w:rsidP="008105D3">
      <w:pPr>
        <w:pStyle w:val="BodyText"/>
        <w:numPr>
          <w:ilvl w:val="0"/>
          <w:numId w:val="1"/>
        </w:numPr>
      </w:pPr>
      <w:r>
        <w:t xml:space="preserve">How do staff identify and engage with potential employers? </w:t>
      </w:r>
    </w:p>
    <w:p w:rsidR="008105D3" w:rsidRPr="008105D3" w:rsidRDefault="008105D3" w:rsidP="008105D3">
      <w:pPr>
        <w:pStyle w:val="BodyText"/>
        <w:numPr>
          <w:ilvl w:val="0"/>
          <w:numId w:val="1"/>
        </w:numPr>
      </w:pPr>
      <w:r w:rsidRPr="008105D3">
        <w:t>How are job openings identified</w:t>
      </w:r>
      <w:r w:rsidR="001B650A">
        <w:t>?</w:t>
      </w:r>
    </w:p>
    <w:p w:rsidR="008105D3" w:rsidRPr="008105D3" w:rsidRDefault="008105D3" w:rsidP="008105D3">
      <w:pPr>
        <w:pStyle w:val="BodyText"/>
        <w:numPr>
          <w:ilvl w:val="0"/>
          <w:numId w:val="1"/>
        </w:numPr>
      </w:pPr>
      <w:r w:rsidRPr="008105D3">
        <w:t xml:space="preserve">How are TANF recipients matched to jobs? </w:t>
      </w:r>
    </w:p>
    <w:p w:rsidR="008105D3" w:rsidRPr="008105D3" w:rsidRDefault="008105D3" w:rsidP="008105D3">
      <w:pPr>
        <w:pStyle w:val="BodyText"/>
        <w:numPr>
          <w:ilvl w:val="0"/>
          <w:numId w:val="1"/>
        </w:numPr>
      </w:pPr>
      <w:r w:rsidRPr="008105D3">
        <w:t>What resources or supports are available for job development?</w:t>
      </w:r>
    </w:p>
    <w:p w:rsidR="00BC2286" w:rsidRPr="008105D3" w:rsidRDefault="002A16D1" w:rsidP="008105D3">
      <w:pPr>
        <w:pStyle w:val="Heading3"/>
        <w:tabs>
          <w:tab w:val="clear" w:pos="432"/>
        </w:tabs>
        <w:spacing w:before="60" w:line="264" w:lineRule="auto"/>
        <w:ind w:left="0" w:firstLine="0"/>
        <w:rPr>
          <w:rFonts w:ascii="Arial" w:hAnsi="Arial"/>
          <w:color w:val="DA291C"/>
          <w:sz w:val="20"/>
        </w:rPr>
      </w:pPr>
      <w:r>
        <w:rPr>
          <w:rFonts w:ascii="Arial" w:hAnsi="Arial"/>
          <w:color w:val="DA291C"/>
          <w:sz w:val="20"/>
        </w:rPr>
        <w:lastRenderedPageBreak/>
        <w:t xml:space="preserve">Life Skills/Resilience Training </w:t>
      </w:r>
    </w:p>
    <w:p w:rsidR="00315E26" w:rsidRDefault="008105D3" w:rsidP="008105D3">
      <w:pPr>
        <w:pStyle w:val="BodyText"/>
        <w:numPr>
          <w:ilvl w:val="0"/>
          <w:numId w:val="1"/>
        </w:numPr>
      </w:pPr>
      <w:r w:rsidRPr="008105D3">
        <w:t xml:space="preserve">To what extent are </w:t>
      </w:r>
      <w:r w:rsidR="00315E26">
        <w:t>the following included in your job search curriculum:</w:t>
      </w:r>
    </w:p>
    <w:p w:rsidR="00315E26" w:rsidRDefault="00780C05" w:rsidP="004C6306">
      <w:pPr>
        <w:pStyle w:val="BodyText"/>
        <w:numPr>
          <w:ilvl w:val="1"/>
          <w:numId w:val="1"/>
        </w:numPr>
      </w:pPr>
      <w:r>
        <w:t>P</w:t>
      </w:r>
      <w:r w:rsidR="002A16D1">
        <w:t>roblem-solving</w:t>
      </w:r>
    </w:p>
    <w:p w:rsidR="00315E26" w:rsidRDefault="00780C05" w:rsidP="004C6306">
      <w:pPr>
        <w:pStyle w:val="BodyText"/>
        <w:numPr>
          <w:ilvl w:val="1"/>
          <w:numId w:val="1"/>
        </w:numPr>
      </w:pPr>
      <w:r>
        <w:t>P</w:t>
      </w:r>
      <w:r w:rsidR="002A16D1">
        <w:t>lanning</w:t>
      </w:r>
    </w:p>
    <w:p w:rsidR="00315E26" w:rsidRDefault="00780C05" w:rsidP="004C6306">
      <w:pPr>
        <w:pStyle w:val="BodyText"/>
        <w:numPr>
          <w:ilvl w:val="1"/>
          <w:numId w:val="1"/>
        </w:numPr>
      </w:pPr>
      <w:r>
        <w:t>C</w:t>
      </w:r>
      <w:r w:rsidR="002A16D1">
        <w:t>ommunication</w:t>
      </w:r>
      <w:r>
        <w:t xml:space="preserve"> </w:t>
      </w:r>
      <w:r w:rsidR="00315E26">
        <w:t>skills</w:t>
      </w:r>
    </w:p>
    <w:p w:rsidR="008105D3" w:rsidRPr="008105D3" w:rsidRDefault="00780C05" w:rsidP="004C6306">
      <w:pPr>
        <w:pStyle w:val="BodyText"/>
        <w:numPr>
          <w:ilvl w:val="1"/>
          <w:numId w:val="1"/>
        </w:numPr>
      </w:pPr>
      <w:r>
        <w:t>O</w:t>
      </w:r>
      <w:r w:rsidR="00315E26">
        <w:t>ther “life skills”</w:t>
      </w:r>
      <w:r w:rsidR="00315E26" w:rsidRPr="008105D3" w:rsidDel="00315E26">
        <w:t xml:space="preserve"> </w:t>
      </w:r>
    </w:p>
    <w:p w:rsidR="008105D3" w:rsidRPr="008105D3" w:rsidRDefault="008105D3" w:rsidP="008105D3">
      <w:pPr>
        <w:pStyle w:val="BodyText"/>
        <w:numPr>
          <w:ilvl w:val="0"/>
          <w:numId w:val="1"/>
        </w:numPr>
      </w:pPr>
      <w:r w:rsidRPr="008105D3">
        <w:t xml:space="preserve">What types of activities are provided to build </w:t>
      </w:r>
      <w:r w:rsidR="002A16D1">
        <w:t>life skills/</w:t>
      </w:r>
      <w:r w:rsidRPr="008105D3">
        <w:t>resilience?</w:t>
      </w:r>
    </w:p>
    <w:p w:rsidR="008105D3" w:rsidRPr="008105D3" w:rsidRDefault="008105D3" w:rsidP="008105D3">
      <w:pPr>
        <w:pStyle w:val="BodyText"/>
        <w:numPr>
          <w:ilvl w:val="0"/>
          <w:numId w:val="1"/>
        </w:numPr>
      </w:pPr>
      <w:r w:rsidRPr="008105D3">
        <w:t>What incentives/practices are used to motivate TANF recipients?</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Supportive</w:t>
      </w:r>
      <w:r>
        <w:t xml:space="preserve"> </w:t>
      </w:r>
      <w:r w:rsidRPr="008105D3">
        <w:rPr>
          <w:rFonts w:ascii="Arial" w:hAnsi="Arial"/>
          <w:color w:val="DA291C"/>
          <w:sz w:val="20"/>
        </w:rPr>
        <w:t>Services</w:t>
      </w:r>
    </w:p>
    <w:p w:rsidR="008105D3" w:rsidRPr="008105D3" w:rsidRDefault="008105D3" w:rsidP="008105D3">
      <w:pPr>
        <w:pStyle w:val="BodyText"/>
        <w:numPr>
          <w:ilvl w:val="0"/>
          <w:numId w:val="1"/>
        </w:numPr>
      </w:pPr>
      <w:r w:rsidRPr="008105D3">
        <w:t>What work supports are available to TANF recipients in JSA activities (e.g., transportation, child care, work-related clothing or tools)?</w:t>
      </w:r>
    </w:p>
    <w:p w:rsidR="008105D3" w:rsidRPr="008105D3" w:rsidRDefault="008105D3" w:rsidP="008105D3">
      <w:pPr>
        <w:pStyle w:val="BodyText"/>
        <w:numPr>
          <w:ilvl w:val="0"/>
          <w:numId w:val="1"/>
        </w:numPr>
      </w:pPr>
      <w:r w:rsidRPr="008105D3">
        <w:t xml:space="preserve">What personal supports are available (e.g., mental health counseling, substance abuse treatment, intensive case management)? </w:t>
      </w:r>
    </w:p>
    <w:p w:rsidR="008105D3" w:rsidRPr="008105D3" w:rsidRDefault="008105D3" w:rsidP="008105D3">
      <w:pPr>
        <w:pStyle w:val="BodyText"/>
        <w:numPr>
          <w:ilvl w:val="0"/>
          <w:numId w:val="1"/>
        </w:numPr>
      </w:pPr>
      <w:r w:rsidRPr="008105D3">
        <w:t>Who provides these services?</w:t>
      </w:r>
    </w:p>
    <w:p w:rsidR="008105D3" w:rsidRPr="008105D3" w:rsidRDefault="008105D3" w:rsidP="008105D3">
      <w:pPr>
        <w:pStyle w:val="BodyText"/>
        <w:numPr>
          <w:ilvl w:val="0"/>
          <w:numId w:val="1"/>
        </w:numPr>
      </w:pPr>
      <w:r w:rsidRPr="008105D3">
        <w:t>What is the process of accessing these services?</w:t>
      </w:r>
    </w:p>
    <w:p w:rsidR="008105D3" w:rsidRPr="008105D3" w:rsidRDefault="008105D3" w:rsidP="008105D3">
      <w:pPr>
        <w:pStyle w:val="BodyText"/>
        <w:numPr>
          <w:ilvl w:val="0"/>
          <w:numId w:val="1"/>
        </w:numPr>
      </w:pPr>
      <w:r w:rsidRPr="008105D3">
        <w:t>Do the resources available typically cover the service need?</w:t>
      </w:r>
    </w:p>
    <w:p w:rsidR="00BC2286" w:rsidRPr="008105D3" w:rsidRDefault="00BC2286" w:rsidP="008105D3">
      <w:pPr>
        <w:pStyle w:val="Heading2"/>
        <w:pBdr>
          <w:top w:val="single" w:sz="6" w:space="1" w:color="D0D3D4"/>
          <w:bottom w:val="single" w:sz="6" w:space="1" w:color="D0D3D4"/>
        </w:pBdr>
        <w:shd w:val="clear" w:color="auto" w:fill="D0D3D4"/>
        <w:tabs>
          <w:tab w:val="clear" w:pos="432"/>
        </w:tabs>
        <w:spacing w:before="120" w:line="264" w:lineRule="auto"/>
        <w:ind w:left="0" w:firstLine="0"/>
        <w:rPr>
          <w:rFonts w:ascii="Arial" w:hAnsi="Arial" w:cs="Arial"/>
          <w:b/>
          <w:bCs/>
          <w:iCs/>
          <w:color w:val="000000" w:themeColor="text1"/>
          <w:sz w:val="24"/>
          <w:szCs w:val="28"/>
        </w:rPr>
      </w:pPr>
      <w:r w:rsidRPr="008105D3">
        <w:rPr>
          <w:rFonts w:ascii="Arial" w:hAnsi="Arial" w:cs="Arial"/>
          <w:b/>
          <w:bCs/>
          <w:iCs/>
          <w:color w:val="000000" w:themeColor="text1"/>
          <w:sz w:val="24"/>
          <w:szCs w:val="28"/>
        </w:rPr>
        <w:t>Broader Program Structure</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 xml:space="preserve">Organization(s) providing JSA to TANF </w:t>
      </w:r>
      <w:r w:rsidR="000E25D0" w:rsidRPr="008105D3">
        <w:rPr>
          <w:rFonts w:ascii="Arial" w:hAnsi="Arial"/>
          <w:color w:val="DA291C"/>
          <w:sz w:val="20"/>
        </w:rPr>
        <w:t>recipients</w:t>
      </w:r>
    </w:p>
    <w:p w:rsidR="008105D3" w:rsidRPr="008105D3" w:rsidRDefault="002A16D1" w:rsidP="008105D3">
      <w:pPr>
        <w:pStyle w:val="BodyText"/>
        <w:numPr>
          <w:ilvl w:val="0"/>
          <w:numId w:val="1"/>
        </w:numPr>
      </w:pPr>
      <w:r>
        <w:t xml:space="preserve">Who provides JSA services? Who administers and provides these services locally (e.g., TANF agency, </w:t>
      </w:r>
      <w:r w:rsidR="00315E26">
        <w:t>workforce agency,</w:t>
      </w:r>
      <w:r>
        <w:t xml:space="preserve"> nonprofit agency, for profit provider)?</w:t>
      </w:r>
    </w:p>
    <w:p w:rsidR="008105D3" w:rsidRPr="008105D3" w:rsidRDefault="008105D3" w:rsidP="008105D3">
      <w:pPr>
        <w:pStyle w:val="BodyText"/>
        <w:numPr>
          <w:ilvl w:val="0"/>
          <w:numId w:val="1"/>
        </w:numPr>
      </w:pPr>
      <w:r w:rsidRPr="008105D3">
        <w:t>What types of services does the contractor provider offer? Which services are available to those assigned to JSA?</w:t>
      </w:r>
    </w:p>
    <w:p w:rsidR="008105D3" w:rsidRDefault="008105D3" w:rsidP="008105D3">
      <w:pPr>
        <w:pStyle w:val="BodyText"/>
        <w:numPr>
          <w:ilvl w:val="0"/>
          <w:numId w:val="1"/>
        </w:numPr>
      </w:pPr>
      <w:r w:rsidRPr="008105D3">
        <w:t xml:space="preserve">How many TANF recipients does the agency serve per year? At any given point in time?  </w:t>
      </w:r>
    </w:p>
    <w:p w:rsidR="002A16D1" w:rsidRPr="008105D3" w:rsidRDefault="002A16D1" w:rsidP="002A16D1">
      <w:pPr>
        <w:pStyle w:val="BodyText"/>
        <w:numPr>
          <w:ilvl w:val="0"/>
          <w:numId w:val="1"/>
        </w:numPr>
      </w:pPr>
      <w:r>
        <w:t>What is the contracting arrangement (e.g., cost-reimbursement, performance-based)? What is the total amount of the contract(s)?</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JSA Staffing and Deployment</w:t>
      </w:r>
    </w:p>
    <w:p w:rsidR="008105D3" w:rsidRPr="008105D3" w:rsidRDefault="008105D3" w:rsidP="008105D3">
      <w:pPr>
        <w:pStyle w:val="BodyText"/>
        <w:numPr>
          <w:ilvl w:val="0"/>
          <w:numId w:val="1"/>
        </w:numPr>
      </w:pPr>
      <w:r w:rsidRPr="008105D3">
        <w:t>What types of staff provide JSA? What are their roles and responsibilities?</w:t>
      </w:r>
    </w:p>
    <w:p w:rsidR="008105D3" w:rsidRPr="008105D3" w:rsidRDefault="008105D3" w:rsidP="008105D3">
      <w:pPr>
        <w:pStyle w:val="BodyText"/>
        <w:numPr>
          <w:ilvl w:val="0"/>
          <w:numId w:val="1"/>
        </w:numPr>
      </w:pPr>
      <w:r w:rsidRPr="008105D3">
        <w:t>What are the qualifications of staff for each position (e.g., education, experience, credentials)?</w:t>
      </w:r>
    </w:p>
    <w:p w:rsidR="008105D3" w:rsidRPr="008105D3" w:rsidRDefault="008105D3" w:rsidP="008105D3">
      <w:pPr>
        <w:pStyle w:val="BodyText"/>
        <w:numPr>
          <w:ilvl w:val="0"/>
          <w:numId w:val="1"/>
        </w:numPr>
      </w:pPr>
      <w:r w:rsidRPr="008105D3">
        <w:t xml:space="preserve">What is the average caseload size for each different type of worker involved with JSA? </w:t>
      </w:r>
    </w:p>
    <w:p w:rsidR="008105D3" w:rsidRPr="008105D3" w:rsidRDefault="008105D3" w:rsidP="008105D3">
      <w:pPr>
        <w:pStyle w:val="BodyText"/>
        <w:numPr>
          <w:ilvl w:val="0"/>
          <w:numId w:val="1"/>
        </w:numPr>
      </w:pPr>
      <w:r w:rsidRPr="008105D3">
        <w:t>What types of training and support are provided to JSA staff?</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lastRenderedPageBreak/>
        <w:t>Accountability</w:t>
      </w:r>
    </w:p>
    <w:p w:rsidR="008105D3" w:rsidRPr="008105D3" w:rsidRDefault="008105D3" w:rsidP="008105D3">
      <w:pPr>
        <w:pStyle w:val="BodyText"/>
        <w:numPr>
          <w:ilvl w:val="0"/>
          <w:numId w:val="1"/>
        </w:numPr>
      </w:pPr>
      <w:r w:rsidRPr="008105D3">
        <w:t>What information is tracked on TANF recipients assigned to JSA?</w:t>
      </w:r>
    </w:p>
    <w:p w:rsidR="008105D3" w:rsidRPr="008105D3" w:rsidRDefault="008105D3" w:rsidP="008105D3">
      <w:pPr>
        <w:pStyle w:val="BodyText"/>
        <w:numPr>
          <w:ilvl w:val="0"/>
          <w:numId w:val="1"/>
        </w:numPr>
      </w:pPr>
      <w:r w:rsidRPr="008105D3">
        <w:t>Are recipients reassigned to JSA a second time, if they are still on TANF (e.g., a year later)?</w:t>
      </w:r>
    </w:p>
    <w:p w:rsidR="008105D3" w:rsidRPr="008105D3" w:rsidRDefault="008105D3" w:rsidP="008105D3">
      <w:pPr>
        <w:pStyle w:val="BodyText"/>
        <w:numPr>
          <w:ilvl w:val="0"/>
          <w:numId w:val="1"/>
        </w:numPr>
      </w:pPr>
      <w:r w:rsidRPr="008105D3">
        <w:t>What is the process for monitoring TANF recipients’ participation and progress in JSA? How are data collected and stored?</w:t>
      </w:r>
    </w:p>
    <w:p w:rsidR="008105D3" w:rsidRPr="008105D3" w:rsidRDefault="008105D3" w:rsidP="008105D3">
      <w:pPr>
        <w:pStyle w:val="BodyText"/>
        <w:numPr>
          <w:ilvl w:val="0"/>
          <w:numId w:val="1"/>
        </w:numPr>
      </w:pPr>
      <w:r w:rsidRPr="008105D3">
        <w:t xml:space="preserve">What is the process for identifying </w:t>
      </w:r>
      <w:r w:rsidR="0082623C">
        <w:t>non-compliance</w:t>
      </w:r>
      <w:r w:rsidRPr="008105D3">
        <w:t>?</w:t>
      </w:r>
    </w:p>
    <w:p w:rsidR="008105D3" w:rsidRPr="008105D3" w:rsidRDefault="008105D3" w:rsidP="008105D3">
      <w:pPr>
        <w:pStyle w:val="BodyText"/>
        <w:numPr>
          <w:ilvl w:val="0"/>
          <w:numId w:val="1"/>
        </w:numPr>
      </w:pPr>
      <w:r w:rsidRPr="008105D3">
        <w:t>What type</w:t>
      </w:r>
      <w:r w:rsidR="0082623C">
        <w:t>s</w:t>
      </w:r>
      <w:r w:rsidRPr="008105D3">
        <w:t xml:space="preserve"> of sanctions are imposed in your program?  Full or partial?  Graduated?</w:t>
      </w:r>
    </w:p>
    <w:p w:rsidR="008105D3" w:rsidRPr="008105D3" w:rsidRDefault="008105D3" w:rsidP="008105D3">
      <w:pPr>
        <w:pStyle w:val="BodyText"/>
        <w:numPr>
          <w:ilvl w:val="0"/>
          <w:numId w:val="1"/>
        </w:numPr>
      </w:pPr>
      <w:r w:rsidRPr="008105D3">
        <w:t>What are the procedures for imposing a sanction for non-compliance?</w:t>
      </w:r>
    </w:p>
    <w:p w:rsidR="008105D3" w:rsidRPr="008105D3" w:rsidRDefault="008105D3" w:rsidP="008105D3">
      <w:pPr>
        <w:pStyle w:val="BodyText"/>
        <w:numPr>
          <w:ilvl w:val="0"/>
          <w:numId w:val="1"/>
        </w:numPr>
      </w:pPr>
      <w:r w:rsidRPr="008105D3">
        <w:t>How often do clients get through each of the steps?  How often are their benefits actually cut?</w:t>
      </w:r>
    </w:p>
    <w:p w:rsidR="008105D3" w:rsidRPr="008105D3" w:rsidRDefault="008105D3" w:rsidP="008105D3">
      <w:pPr>
        <w:pStyle w:val="BodyText"/>
        <w:numPr>
          <w:ilvl w:val="0"/>
          <w:numId w:val="1"/>
        </w:numPr>
      </w:pPr>
      <w:r w:rsidRPr="008105D3">
        <w:t>What is the maximum penalty for non-compliance?  What does it take to get that maximum penalty?</w:t>
      </w:r>
    </w:p>
    <w:p w:rsidR="008105D3" w:rsidRPr="008105D3" w:rsidRDefault="008105D3" w:rsidP="008105D3">
      <w:pPr>
        <w:pStyle w:val="BodyText"/>
        <w:numPr>
          <w:ilvl w:val="0"/>
          <w:numId w:val="1"/>
        </w:numPr>
      </w:pPr>
      <w:r w:rsidRPr="008105D3">
        <w:t>What are the steps to reengage TANF recipients/implement sanctions?</w:t>
      </w:r>
    </w:p>
    <w:p w:rsidR="008105D3" w:rsidRPr="008105D3" w:rsidRDefault="008105D3" w:rsidP="008105D3">
      <w:pPr>
        <w:pStyle w:val="BodyText"/>
        <w:numPr>
          <w:ilvl w:val="0"/>
          <w:numId w:val="1"/>
        </w:numPr>
      </w:pPr>
      <w:r w:rsidRPr="008105D3">
        <w:t>How are staff monitored and evaluated?</w:t>
      </w:r>
    </w:p>
    <w:p w:rsidR="00BC2286" w:rsidRPr="008105D3" w:rsidRDefault="00BC2286" w:rsidP="008105D3">
      <w:pPr>
        <w:pStyle w:val="Heading3"/>
        <w:tabs>
          <w:tab w:val="clear" w:pos="432"/>
        </w:tabs>
        <w:spacing w:before="60" w:line="264" w:lineRule="auto"/>
        <w:ind w:left="0" w:firstLine="0"/>
        <w:rPr>
          <w:rFonts w:ascii="Arial" w:hAnsi="Arial"/>
          <w:color w:val="DA291C"/>
          <w:sz w:val="20"/>
        </w:rPr>
      </w:pPr>
      <w:r w:rsidRPr="008105D3">
        <w:rPr>
          <w:rFonts w:ascii="Arial" w:hAnsi="Arial"/>
          <w:color w:val="DA291C"/>
          <w:sz w:val="20"/>
        </w:rPr>
        <w:t>Outcomes</w:t>
      </w:r>
    </w:p>
    <w:p w:rsidR="008105D3" w:rsidRPr="008105D3" w:rsidRDefault="008105D3" w:rsidP="008105D3">
      <w:pPr>
        <w:pStyle w:val="BodyText"/>
        <w:numPr>
          <w:ilvl w:val="0"/>
          <w:numId w:val="1"/>
        </w:numPr>
      </w:pPr>
      <w:r w:rsidRPr="008105D3">
        <w:t>What is the overall job placement rate? What is the job placement rate for recipients assigned to JSA?</w:t>
      </w:r>
      <w:r w:rsidR="002A16D1">
        <w:t xml:space="preserve">  What is the timing of job placements (i.e., how long does it typically take for a recipient to get a job)?</w:t>
      </w:r>
    </w:p>
    <w:p w:rsidR="008105D3" w:rsidRPr="008105D3" w:rsidRDefault="008105D3" w:rsidP="008105D3">
      <w:pPr>
        <w:pStyle w:val="BodyText"/>
        <w:numPr>
          <w:ilvl w:val="0"/>
          <w:numId w:val="1"/>
        </w:numPr>
      </w:pPr>
      <w:r w:rsidRPr="008105D3">
        <w:t>What is the current work participation rate for the state?</w:t>
      </w:r>
    </w:p>
    <w:p w:rsidR="008105D3" w:rsidRPr="008105D3" w:rsidRDefault="008105D3" w:rsidP="008105D3">
      <w:pPr>
        <w:pStyle w:val="BodyText"/>
        <w:numPr>
          <w:ilvl w:val="0"/>
          <w:numId w:val="1"/>
        </w:numPr>
      </w:pPr>
      <w:r w:rsidRPr="008105D3">
        <w:t xml:space="preserve">What other outcomes does the TANF agency collect? </w:t>
      </w:r>
    </w:p>
    <w:p w:rsidR="008105D3" w:rsidRPr="008105D3" w:rsidRDefault="008105D3" w:rsidP="008105D3">
      <w:pPr>
        <w:pStyle w:val="BodyText"/>
        <w:numPr>
          <w:ilvl w:val="0"/>
          <w:numId w:val="1"/>
        </w:numPr>
      </w:pPr>
      <w:r w:rsidRPr="008105D3">
        <w:t xml:space="preserve">Overall, what are the programs’ strengths?  What aspects of the program need improvement? How so? </w:t>
      </w:r>
    </w:p>
    <w:p w:rsidR="00BC2286" w:rsidRPr="008105D3" w:rsidRDefault="00BC2286" w:rsidP="008105D3">
      <w:pPr>
        <w:pStyle w:val="Heading2"/>
        <w:pBdr>
          <w:top w:val="single" w:sz="6" w:space="1" w:color="D0D3D4"/>
          <w:bottom w:val="single" w:sz="6" w:space="1" w:color="D0D3D4"/>
        </w:pBdr>
        <w:shd w:val="clear" w:color="auto" w:fill="D0D3D4"/>
        <w:tabs>
          <w:tab w:val="clear" w:pos="432"/>
        </w:tabs>
        <w:spacing w:before="120" w:line="264" w:lineRule="auto"/>
        <w:ind w:left="0" w:firstLine="0"/>
        <w:rPr>
          <w:rFonts w:ascii="Arial" w:hAnsi="Arial" w:cs="Arial"/>
          <w:b/>
          <w:bCs/>
          <w:iCs/>
          <w:color w:val="000000" w:themeColor="text1"/>
          <w:sz w:val="24"/>
          <w:szCs w:val="28"/>
        </w:rPr>
      </w:pPr>
      <w:r w:rsidRPr="008105D3">
        <w:rPr>
          <w:rFonts w:ascii="Arial" w:hAnsi="Arial" w:cs="Arial"/>
          <w:b/>
          <w:bCs/>
          <w:iCs/>
          <w:color w:val="000000" w:themeColor="text1"/>
          <w:sz w:val="24"/>
          <w:szCs w:val="28"/>
        </w:rPr>
        <w:t>Program and Community Context</w:t>
      </w:r>
    </w:p>
    <w:p w:rsidR="008105D3" w:rsidRPr="008105D3" w:rsidRDefault="008105D3" w:rsidP="008105D3">
      <w:pPr>
        <w:pStyle w:val="BodyText"/>
        <w:numPr>
          <w:ilvl w:val="0"/>
          <w:numId w:val="1"/>
        </w:numPr>
      </w:pPr>
      <w:r w:rsidRPr="008105D3">
        <w:t xml:space="preserve">How has your TANF program or agency changed over the past three years (e.g., budget, organizational, staffing)?  </w:t>
      </w:r>
    </w:p>
    <w:p w:rsidR="008105D3" w:rsidRPr="008105D3" w:rsidRDefault="008105D3" w:rsidP="008105D3">
      <w:pPr>
        <w:pStyle w:val="BodyText"/>
        <w:numPr>
          <w:ilvl w:val="0"/>
          <w:numId w:val="1"/>
        </w:numPr>
      </w:pPr>
      <w:r w:rsidRPr="008105D3">
        <w:t xml:space="preserve">How have JSA policies, procedures, and practices changed in the past three years?  </w:t>
      </w:r>
    </w:p>
    <w:p w:rsidR="008105D3" w:rsidRPr="008105D3" w:rsidRDefault="008105D3" w:rsidP="008105D3">
      <w:pPr>
        <w:pStyle w:val="BodyText"/>
        <w:numPr>
          <w:ilvl w:val="0"/>
          <w:numId w:val="1"/>
        </w:numPr>
      </w:pPr>
      <w:r w:rsidRPr="008105D3">
        <w:t>How have changes influenced the types, amount, and quality of JSA services?</w:t>
      </w:r>
    </w:p>
    <w:p w:rsidR="008105D3" w:rsidRPr="008105D3" w:rsidRDefault="008105D3" w:rsidP="008105D3">
      <w:pPr>
        <w:pStyle w:val="BodyText"/>
        <w:numPr>
          <w:ilvl w:val="0"/>
          <w:numId w:val="1"/>
        </w:numPr>
      </w:pPr>
      <w:r w:rsidRPr="008105D3">
        <w:t xml:space="preserve">What are the characteristics of the local labor market? What are the main industries in which TANF recipients in JSA are hired? </w:t>
      </w:r>
    </w:p>
    <w:p w:rsidR="008105D3" w:rsidRPr="008105D3" w:rsidRDefault="008105D3" w:rsidP="008105D3">
      <w:pPr>
        <w:pStyle w:val="BodyText"/>
        <w:numPr>
          <w:ilvl w:val="0"/>
          <w:numId w:val="1"/>
        </w:numPr>
      </w:pPr>
      <w:r w:rsidRPr="008105D3">
        <w:t xml:space="preserve">To what extent does the service environment in the community offer resources and supports to help TANF recipients address barriers to employment? What are the service gaps? </w:t>
      </w:r>
    </w:p>
    <w:p w:rsidR="002772CA" w:rsidRDefault="002772CA" w:rsidP="002772CA">
      <w:pPr>
        <w:pStyle w:val="Bullet"/>
        <w:numPr>
          <w:ilvl w:val="0"/>
          <w:numId w:val="0"/>
        </w:numPr>
        <w:ind w:left="432" w:hanging="432"/>
      </w:pPr>
    </w:p>
    <w:p w:rsidR="002772CA" w:rsidRDefault="002772CA" w:rsidP="002772CA">
      <w:pPr>
        <w:pStyle w:val="Bullet"/>
        <w:numPr>
          <w:ilvl w:val="0"/>
          <w:numId w:val="0"/>
        </w:numPr>
        <w:ind w:left="432" w:hanging="432"/>
        <w:sectPr w:rsidR="002772CA" w:rsidSect="00091C09">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pPr>
    </w:p>
    <w:p w:rsidR="002772CA" w:rsidRPr="00E54E59" w:rsidRDefault="002772CA" w:rsidP="00E54E59">
      <w:pPr>
        <w:pStyle w:val="Heading1"/>
        <w:keepLines/>
        <w:pageBreakBefore/>
        <w:pBdr>
          <w:top w:val="single" w:sz="6" w:space="3" w:color="DA291C"/>
          <w:bottom w:val="single" w:sz="6" w:space="3" w:color="DA291C"/>
        </w:pBdr>
        <w:shd w:val="clear" w:color="auto" w:fill="DA291C"/>
        <w:spacing w:before="0" w:after="180" w:line="264" w:lineRule="auto"/>
        <w:rPr>
          <w:rFonts w:ascii="Arial" w:hAnsi="Arial" w:cs="Arial"/>
          <w:b/>
          <w:color w:val="FFFFFF" w:themeColor="background1"/>
          <w:sz w:val="28"/>
          <w:szCs w:val="28"/>
        </w:rPr>
      </w:pPr>
      <w:r w:rsidRPr="00E54E59">
        <w:rPr>
          <w:rFonts w:ascii="Arial" w:hAnsi="Arial" w:cs="Arial"/>
          <w:b/>
          <w:color w:val="FFFFFF" w:themeColor="background1"/>
          <w:sz w:val="28"/>
          <w:szCs w:val="28"/>
        </w:rPr>
        <w:lastRenderedPageBreak/>
        <w:t>JSA Implementation Study Protocol Topics by Respondent</w:t>
      </w:r>
    </w:p>
    <w:tbl>
      <w:tblPr>
        <w:tblStyle w:val="Table"/>
        <w:tblW w:w="132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43"/>
        <w:gridCol w:w="1467"/>
        <w:gridCol w:w="1467"/>
        <w:gridCol w:w="960"/>
        <w:gridCol w:w="967"/>
        <w:gridCol w:w="1300"/>
        <w:gridCol w:w="1067"/>
        <w:gridCol w:w="1037"/>
      </w:tblGrid>
      <w:tr w:rsidR="002F307A" w:rsidRPr="002F307A" w:rsidTr="002F307A">
        <w:trPr>
          <w:cnfStyle w:val="100000000000" w:firstRow="1" w:lastRow="0" w:firstColumn="0" w:lastColumn="0" w:oddVBand="0" w:evenVBand="0" w:oddHBand="0" w:evenHBand="0" w:firstRowFirstColumn="0" w:firstRowLastColumn="0" w:lastRowFirstColumn="0" w:lastRowLastColumn="0"/>
          <w:trHeight w:val="720"/>
        </w:trPr>
        <w:tc>
          <w:tcPr>
            <w:tcW w:w="4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8105D3">
            <w:pPr>
              <w:spacing w:line="240" w:lineRule="auto"/>
              <w:ind w:firstLine="0"/>
              <w:rPr>
                <w:rFonts w:ascii="Arial" w:hAnsi="Arial" w:cs="Arial"/>
                <w:b/>
                <w:bCs/>
                <w:color w:val="auto"/>
                <w:szCs w:val="18"/>
              </w:rPr>
            </w:pPr>
          </w:p>
        </w:tc>
        <w:tc>
          <w:tcPr>
            <w:tcW w:w="1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State program administrators</w:t>
            </w:r>
          </w:p>
        </w:tc>
        <w:tc>
          <w:tcPr>
            <w:tcW w:w="1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Local program administrators</w:t>
            </w:r>
          </w:p>
        </w:tc>
        <w:tc>
          <w:tcPr>
            <w:tcW w:w="9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Intake worker</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Case manager</w:t>
            </w:r>
          </w:p>
        </w:tc>
        <w:tc>
          <w:tcPr>
            <w:tcW w:w="1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Job search workshop facilitator</w:t>
            </w:r>
          </w:p>
        </w:tc>
        <w:tc>
          <w:tcPr>
            <w:tcW w:w="1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2F307A">
            <w:pPr>
              <w:spacing w:line="240" w:lineRule="auto"/>
              <w:ind w:firstLine="0"/>
              <w:jc w:val="center"/>
              <w:rPr>
                <w:rFonts w:ascii="Arial" w:hAnsi="Arial" w:cs="Arial"/>
                <w:b/>
                <w:bCs/>
                <w:color w:val="auto"/>
                <w:szCs w:val="18"/>
              </w:rPr>
            </w:pPr>
            <w:r w:rsidRPr="002F307A">
              <w:rPr>
                <w:rFonts w:ascii="Arial" w:hAnsi="Arial" w:cs="Arial"/>
                <w:b/>
                <w:bCs/>
                <w:color w:val="auto"/>
                <w:szCs w:val="18"/>
              </w:rPr>
              <w:t>Job developer</w:t>
            </w:r>
          </w:p>
        </w:tc>
        <w:tc>
          <w:tcPr>
            <w:tcW w:w="1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4BC96" w:themeFill="background2" w:themeFillShade="BF"/>
            <w:hideMark/>
          </w:tcPr>
          <w:p w:rsidR="002772CA" w:rsidRPr="002F307A" w:rsidRDefault="002772CA" w:rsidP="008105D3">
            <w:pPr>
              <w:spacing w:line="240" w:lineRule="auto"/>
              <w:ind w:firstLine="0"/>
              <w:jc w:val="center"/>
              <w:rPr>
                <w:rFonts w:ascii="Arial" w:hAnsi="Arial" w:cs="Arial"/>
                <w:b/>
                <w:bCs/>
                <w:color w:val="auto"/>
                <w:szCs w:val="18"/>
              </w:rPr>
            </w:pPr>
            <w:r w:rsidRPr="002F307A">
              <w:rPr>
                <w:rFonts w:ascii="Arial" w:hAnsi="Arial" w:cs="Arial"/>
                <w:b/>
                <w:bCs/>
                <w:color w:val="auto"/>
                <w:szCs w:val="18"/>
              </w:rPr>
              <w:t>Data specialist</w:t>
            </w:r>
          </w:p>
        </w:tc>
      </w:tr>
      <w:tr w:rsidR="002A16D1" w:rsidRPr="002F307A" w:rsidTr="002F307A">
        <w:trPr>
          <w:trHeight w:val="382"/>
        </w:trPr>
        <w:tc>
          <w:tcPr>
            <w:tcW w:w="4943" w:type="dxa"/>
            <w:tcBorders>
              <w:top w:val="single" w:sz="4" w:space="0" w:color="808080" w:themeColor="background1" w:themeShade="80"/>
            </w:tcBorders>
            <w:shd w:val="clear" w:color="auto" w:fill="808080" w:themeFill="background1" w:themeFillShade="80"/>
            <w:vAlign w:val="center"/>
          </w:tcPr>
          <w:p w:rsidR="002A16D1" w:rsidRPr="002F307A" w:rsidRDefault="002A16D1" w:rsidP="002772CA">
            <w:pPr>
              <w:spacing w:line="240" w:lineRule="auto"/>
              <w:ind w:firstLine="0"/>
              <w:rPr>
                <w:rFonts w:cs="Arial"/>
                <w:b/>
                <w:bCs/>
                <w:color w:val="FFFFFF" w:themeColor="background1"/>
                <w:szCs w:val="18"/>
              </w:rPr>
            </w:pPr>
            <w:r w:rsidRPr="002F307A">
              <w:rPr>
                <w:rFonts w:cs="Arial"/>
                <w:b/>
                <w:bCs/>
                <w:color w:val="FFFFFF" w:themeColor="background1"/>
                <w:szCs w:val="18"/>
              </w:rPr>
              <w:t>Pre-TANF Eligibility Job Search</w:t>
            </w:r>
          </w:p>
        </w:tc>
        <w:tc>
          <w:tcPr>
            <w:tcW w:w="1467"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1467"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960"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967"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1300"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1067"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c>
          <w:tcPr>
            <w:tcW w:w="1037" w:type="dxa"/>
            <w:tcBorders>
              <w:top w:val="single" w:sz="4" w:space="0" w:color="808080" w:themeColor="background1" w:themeShade="80"/>
            </w:tcBorders>
            <w:shd w:val="clear" w:color="auto" w:fill="808080" w:themeFill="background1" w:themeFillShade="80"/>
            <w:noWrap/>
            <w:vAlign w:val="center"/>
          </w:tcPr>
          <w:p w:rsidR="002A16D1" w:rsidRPr="002F307A" w:rsidRDefault="002A16D1" w:rsidP="002F307A">
            <w:pPr>
              <w:spacing w:line="240" w:lineRule="auto"/>
              <w:ind w:firstLine="0"/>
              <w:jc w:val="center"/>
              <w:rPr>
                <w:rFonts w:cs="Arial"/>
                <w:color w:val="FFFFFF" w:themeColor="background1"/>
                <w:szCs w:val="18"/>
              </w:rPr>
            </w:pPr>
          </w:p>
        </w:tc>
      </w:tr>
      <w:tr w:rsidR="002A16D1" w:rsidRPr="002F307A" w:rsidTr="00780C05">
        <w:trPr>
          <w:trHeight w:val="251"/>
        </w:trPr>
        <w:tc>
          <w:tcPr>
            <w:tcW w:w="4943" w:type="dxa"/>
            <w:tcBorders>
              <w:top w:val="single" w:sz="4" w:space="0" w:color="808080" w:themeColor="background1" w:themeShade="80"/>
            </w:tcBorders>
            <w:vAlign w:val="top"/>
          </w:tcPr>
          <w:p w:rsidR="002A16D1" w:rsidRPr="002A16D1" w:rsidRDefault="002A16D1" w:rsidP="002A16D1">
            <w:pPr>
              <w:spacing w:before="20" w:after="20" w:line="240" w:lineRule="auto"/>
              <w:ind w:firstLineChars="100" w:firstLine="180"/>
              <w:rPr>
                <w:rFonts w:eastAsia="Symbol" w:cs="Arial"/>
                <w:color w:val="000000"/>
                <w:szCs w:val="18"/>
              </w:rPr>
            </w:pPr>
            <w:r w:rsidRPr="00CF31F1">
              <w:rPr>
                <w:rFonts w:eastAsia="Symbol" w:cs="Arial"/>
                <w:color w:val="000000"/>
                <w:szCs w:val="18"/>
              </w:rPr>
              <w:t>Required JSA activities</w:t>
            </w:r>
          </w:p>
        </w:tc>
        <w:tc>
          <w:tcPr>
            <w:tcW w:w="14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4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960"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9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300"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0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03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r>
      <w:tr w:rsidR="002A16D1" w:rsidRPr="002F307A" w:rsidTr="00780C05">
        <w:trPr>
          <w:trHeight w:val="269"/>
        </w:trPr>
        <w:tc>
          <w:tcPr>
            <w:tcW w:w="4943" w:type="dxa"/>
            <w:tcBorders>
              <w:top w:val="single" w:sz="4" w:space="0" w:color="808080" w:themeColor="background1" w:themeShade="80"/>
            </w:tcBorders>
            <w:shd w:val="clear" w:color="auto" w:fill="D9D9D9" w:themeFill="background1" w:themeFillShade="D9"/>
            <w:vAlign w:val="top"/>
          </w:tcPr>
          <w:p w:rsidR="002A16D1" w:rsidRPr="002A16D1" w:rsidRDefault="002A16D1" w:rsidP="002A16D1">
            <w:pPr>
              <w:spacing w:before="20" w:after="20" w:line="240" w:lineRule="auto"/>
              <w:ind w:firstLineChars="100" w:firstLine="180"/>
              <w:rPr>
                <w:rFonts w:eastAsia="Symbol" w:cs="Arial"/>
                <w:color w:val="000000"/>
                <w:szCs w:val="18"/>
              </w:rPr>
            </w:pPr>
            <w:r w:rsidRPr="00CF31F1">
              <w:rPr>
                <w:rFonts w:eastAsia="Symbol" w:cs="Arial"/>
                <w:color w:val="000000"/>
                <w:szCs w:val="18"/>
              </w:rPr>
              <w:t>JSA activity goals</w:t>
            </w:r>
          </w:p>
        </w:tc>
        <w:tc>
          <w:tcPr>
            <w:tcW w:w="14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4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0"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300"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0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03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r>
      <w:tr w:rsidR="002A16D1" w:rsidRPr="002F307A" w:rsidTr="00780C05">
        <w:trPr>
          <w:trHeight w:val="251"/>
        </w:trPr>
        <w:tc>
          <w:tcPr>
            <w:tcW w:w="4943" w:type="dxa"/>
            <w:tcBorders>
              <w:top w:val="single" w:sz="4" w:space="0" w:color="808080" w:themeColor="background1" w:themeShade="80"/>
            </w:tcBorders>
            <w:vAlign w:val="top"/>
          </w:tcPr>
          <w:p w:rsidR="002A16D1" w:rsidRPr="002A16D1" w:rsidRDefault="002A16D1" w:rsidP="002A16D1">
            <w:pPr>
              <w:spacing w:before="20" w:after="20" w:line="240" w:lineRule="auto"/>
              <w:ind w:firstLineChars="100" w:firstLine="180"/>
              <w:rPr>
                <w:rFonts w:eastAsia="Symbol" w:cs="Arial"/>
                <w:color w:val="000000"/>
                <w:szCs w:val="18"/>
              </w:rPr>
            </w:pPr>
            <w:r w:rsidRPr="00CF31F1">
              <w:rPr>
                <w:rFonts w:eastAsia="Symbol" w:cs="Arial"/>
                <w:color w:val="000000"/>
                <w:szCs w:val="18"/>
              </w:rPr>
              <w:t>Proportion complete</w:t>
            </w:r>
          </w:p>
        </w:tc>
        <w:tc>
          <w:tcPr>
            <w:tcW w:w="14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4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0"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300"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06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037" w:type="dxa"/>
            <w:tcBorders>
              <w:top w:val="single" w:sz="4" w:space="0" w:color="808080" w:themeColor="background1" w:themeShade="80"/>
            </w:tcBorders>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r>
      <w:tr w:rsidR="002A16D1" w:rsidRPr="002F307A" w:rsidTr="00780C05">
        <w:trPr>
          <w:trHeight w:val="260"/>
        </w:trPr>
        <w:tc>
          <w:tcPr>
            <w:tcW w:w="4943" w:type="dxa"/>
            <w:tcBorders>
              <w:top w:val="single" w:sz="4" w:space="0" w:color="808080" w:themeColor="background1" w:themeShade="80"/>
            </w:tcBorders>
            <w:shd w:val="clear" w:color="auto" w:fill="D9D9D9" w:themeFill="background1" w:themeFillShade="D9"/>
            <w:vAlign w:val="top"/>
          </w:tcPr>
          <w:p w:rsidR="002A16D1" w:rsidRPr="002A16D1" w:rsidRDefault="002A16D1" w:rsidP="002A16D1">
            <w:pPr>
              <w:spacing w:before="20" w:after="20" w:line="240" w:lineRule="auto"/>
              <w:ind w:firstLineChars="100" w:firstLine="180"/>
              <w:rPr>
                <w:rFonts w:eastAsia="Symbol" w:cs="Arial"/>
                <w:color w:val="000000"/>
                <w:szCs w:val="18"/>
              </w:rPr>
            </w:pPr>
            <w:r w:rsidRPr="00CF31F1">
              <w:rPr>
                <w:rFonts w:eastAsia="Symbol" w:cs="Arial"/>
                <w:color w:val="000000"/>
                <w:szCs w:val="18"/>
              </w:rPr>
              <w:t>Reasons of failure to complete</w:t>
            </w:r>
          </w:p>
        </w:tc>
        <w:tc>
          <w:tcPr>
            <w:tcW w:w="14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4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0"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9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300"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r w:rsidRPr="002A16D1">
              <w:rPr>
                <w:rFonts w:eastAsia="Symbol" w:cs="Arial"/>
                <w:color w:val="000000"/>
                <w:szCs w:val="18"/>
              </w:rPr>
              <w:t>X</w:t>
            </w:r>
          </w:p>
        </w:tc>
        <w:tc>
          <w:tcPr>
            <w:tcW w:w="106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c>
          <w:tcPr>
            <w:tcW w:w="1037" w:type="dxa"/>
            <w:tcBorders>
              <w:top w:val="single" w:sz="4" w:space="0" w:color="808080" w:themeColor="background1" w:themeShade="80"/>
            </w:tcBorders>
            <w:shd w:val="clear" w:color="auto" w:fill="D9D9D9" w:themeFill="background1" w:themeFillShade="D9"/>
            <w:noWrap/>
            <w:vAlign w:val="center"/>
          </w:tcPr>
          <w:p w:rsidR="002A16D1" w:rsidRPr="002A16D1" w:rsidRDefault="002A16D1" w:rsidP="002A16D1">
            <w:pPr>
              <w:spacing w:before="20" w:after="20" w:line="240" w:lineRule="auto"/>
              <w:ind w:firstLineChars="100" w:firstLine="180"/>
              <w:jc w:val="center"/>
              <w:rPr>
                <w:rFonts w:eastAsia="Symbol" w:cs="Arial"/>
                <w:color w:val="000000"/>
                <w:szCs w:val="18"/>
              </w:rPr>
            </w:pPr>
          </w:p>
        </w:tc>
      </w:tr>
      <w:tr w:rsidR="002A16D1" w:rsidRPr="002F307A" w:rsidTr="002F307A">
        <w:trPr>
          <w:trHeight w:val="382"/>
        </w:trPr>
        <w:tc>
          <w:tcPr>
            <w:tcW w:w="4943" w:type="dxa"/>
            <w:tcBorders>
              <w:top w:val="single" w:sz="4" w:space="0" w:color="808080" w:themeColor="background1" w:themeShade="80"/>
            </w:tcBorders>
            <w:shd w:val="clear" w:color="auto" w:fill="808080" w:themeFill="background1" w:themeFillShade="80"/>
            <w:vAlign w:val="center"/>
            <w:hideMark/>
          </w:tcPr>
          <w:p w:rsidR="002A16D1" w:rsidRPr="002F307A" w:rsidRDefault="002A16D1" w:rsidP="002772CA">
            <w:pPr>
              <w:spacing w:line="240" w:lineRule="auto"/>
              <w:ind w:firstLine="0"/>
              <w:rPr>
                <w:rFonts w:cs="Arial"/>
                <w:b/>
                <w:bCs/>
                <w:color w:val="FFFFFF" w:themeColor="background1"/>
                <w:szCs w:val="18"/>
              </w:rPr>
            </w:pPr>
            <w:r w:rsidRPr="002F307A">
              <w:rPr>
                <w:rFonts w:cs="Arial"/>
                <w:b/>
                <w:bCs/>
                <w:color w:val="FFFFFF" w:themeColor="background1"/>
                <w:szCs w:val="18"/>
              </w:rPr>
              <w:t>Pre-Job Search Activities</w:t>
            </w:r>
          </w:p>
        </w:tc>
        <w:tc>
          <w:tcPr>
            <w:tcW w:w="1467"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1467"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960"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967"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1300"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1067"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c>
          <w:tcPr>
            <w:tcW w:w="1037" w:type="dxa"/>
            <w:tcBorders>
              <w:top w:val="single" w:sz="4" w:space="0" w:color="808080" w:themeColor="background1" w:themeShade="80"/>
            </w:tcBorders>
            <w:shd w:val="clear" w:color="auto" w:fill="808080" w:themeFill="background1" w:themeFillShade="80"/>
            <w:noWrap/>
            <w:vAlign w:val="center"/>
            <w:hideMark/>
          </w:tcPr>
          <w:p w:rsidR="002A16D1" w:rsidRPr="002F307A" w:rsidRDefault="002A16D1" w:rsidP="002F307A">
            <w:pPr>
              <w:spacing w:line="240" w:lineRule="auto"/>
              <w:ind w:firstLine="0"/>
              <w:jc w:val="center"/>
              <w:rPr>
                <w:rFonts w:cs="Arial"/>
                <w:color w:val="FFFFFF" w:themeColor="background1"/>
                <w:szCs w:val="18"/>
              </w:rPr>
            </w:pPr>
          </w:p>
        </w:tc>
      </w:tr>
      <w:tr w:rsidR="002A16D1" w:rsidRPr="007C51A8" w:rsidTr="002F307A">
        <w:trPr>
          <w:trHeight w:val="243"/>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Assessment to Support the Job Search Process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Assessment process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80C05">
        <w:trPr>
          <w:trHeight w:val="240"/>
        </w:trPr>
        <w:tc>
          <w:tcPr>
            <w:tcW w:w="4943" w:type="dxa"/>
            <w:vAlign w:val="top"/>
          </w:tcPr>
          <w:p w:rsidR="002A16D1" w:rsidRPr="00CF31F1" w:rsidRDefault="002A16D1" w:rsidP="002F307A">
            <w:pPr>
              <w:spacing w:before="20" w:after="20" w:line="240" w:lineRule="auto"/>
              <w:ind w:firstLineChars="100" w:firstLine="180"/>
              <w:rPr>
                <w:rFonts w:cs="Arial"/>
                <w:color w:val="000000"/>
                <w:szCs w:val="18"/>
              </w:rPr>
            </w:pPr>
          </w:p>
        </w:tc>
        <w:tc>
          <w:tcPr>
            <w:tcW w:w="1467"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Use of assessment information</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79"/>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Assignment to JSA Activities</w:t>
            </w:r>
            <w:r w:rsidRPr="00CF31F1">
              <w:rPr>
                <w:rFonts w:cs="Arial"/>
                <w:i/>
                <w:color w:val="000000"/>
                <w:szCs w:val="18"/>
              </w:rPr>
              <w:t> </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JSA activity assignments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Decisions on services received</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Employment plan development</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Activities changing over time</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E54E59">
        <w:trPr>
          <w:trHeight w:val="197"/>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Service Delivery Pathway</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Case flow</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cs="Arial"/>
                <w:color w:val="000000"/>
                <w:szCs w:val="18"/>
              </w:rPr>
              <w:t>Activities changing over time</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Engagement/service gaps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2F307A" w:rsidTr="002F307A">
        <w:trPr>
          <w:trHeight w:val="396"/>
        </w:trPr>
        <w:tc>
          <w:tcPr>
            <w:tcW w:w="4943" w:type="dxa"/>
            <w:shd w:val="clear" w:color="auto" w:fill="808080" w:themeFill="background1" w:themeFillShade="80"/>
            <w:vAlign w:val="center"/>
            <w:hideMark/>
          </w:tcPr>
          <w:p w:rsidR="002A16D1" w:rsidRPr="002F307A" w:rsidRDefault="002A16D1" w:rsidP="002F307A">
            <w:pPr>
              <w:spacing w:before="20" w:after="20" w:line="240" w:lineRule="auto"/>
              <w:ind w:firstLine="0"/>
              <w:rPr>
                <w:rFonts w:cs="Arial"/>
                <w:b/>
                <w:bCs/>
                <w:color w:val="FFFFFF" w:themeColor="background1"/>
                <w:szCs w:val="18"/>
              </w:rPr>
            </w:pPr>
            <w:r w:rsidRPr="002F307A">
              <w:rPr>
                <w:rFonts w:cs="Arial"/>
                <w:b/>
                <w:bCs/>
                <w:color w:val="FFFFFF" w:themeColor="background1"/>
                <w:szCs w:val="18"/>
              </w:rPr>
              <w:t>Components of Job Search Assistance Programs</w:t>
            </w: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30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3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r>
      <w:tr w:rsidR="002A16D1" w:rsidRPr="007C51A8" w:rsidTr="002F307A">
        <w:trPr>
          <w:trHeight w:val="261"/>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Self-Directed Job Search</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Participation in self-directed job search</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07"/>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Proportion assigned to self-directed job search</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Number of hours/weeks participate</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Meetings with TANF staff</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34"/>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Group Job Search Training</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Timing of group job search</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Proportion assigned to group job search</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Group format</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lastRenderedPageBreak/>
              <w:t>Training on basic job search competencies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07"/>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Training on communication and social skills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E54E59">
        <w:trPr>
          <w:trHeight w:val="242"/>
        </w:trPr>
        <w:tc>
          <w:tcPr>
            <w:tcW w:w="4943" w:type="dxa"/>
            <w:shd w:val="clear" w:color="auto" w:fill="D9D9D9" w:themeFill="background1" w:themeFillShade="D9"/>
            <w:vAlign w:val="top"/>
            <w:hideMark/>
          </w:tcPr>
          <w:p w:rsidR="002A16D1" w:rsidRPr="00CF31F1" w:rsidRDefault="002A16D1" w:rsidP="00055608">
            <w:pPr>
              <w:spacing w:before="20" w:after="20" w:line="240" w:lineRule="auto"/>
              <w:ind w:firstLine="0"/>
              <w:rPr>
                <w:rFonts w:cs="Arial"/>
                <w:b/>
                <w:bCs/>
                <w:i/>
                <w:color w:val="000000"/>
                <w:szCs w:val="18"/>
              </w:rPr>
            </w:pPr>
            <w:r w:rsidRPr="00CF31F1">
              <w:rPr>
                <w:rFonts w:cs="Arial"/>
                <w:b/>
                <w:bCs/>
                <w:i/>
                <w:color w:val="000000"/>
                <w:szCs w:val="18"/>
              </w:rPr>
              <w:t>One-On-One Job Search Support</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055608" w:rsidP="00055608">
            <w:pPr>
              <w:spacing w:before="20" w:after="20" w:line="240" w:lineRule="auto"/>
              <w:ind w:left="155" w:firstLineChars="13" w:firstLine="23"/>
              <w:rPr>
                <w:rFonts w:cs="Arial"/>
                <w:color w:val="000000"/>
                <w:szCs w:val="18"/>
              </w:rPr>
            </w:pPr>
            <w:r>
              <w:rPr>
                <w:rFonts w:eastAsia="Symbol" w:cs="Arial"/>
                <w:color w:val="000000"/>
                <w:szCs w:val="18"/>
              </w:rPr>
              <w:t xml:space="preserve">Process for working with recipient assigned to one-on-     one job search </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712121">
        <w:trPr>
          <w:trHeight w:val="207"/>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Individual job search support and counseling</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18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Structure of job search support and career counseling</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E54E59">
        <w:trPr>
          <w:trHeight w:val="359"/>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left="155" w:firstLine="0"/>
              <w:rPr>
                <w:rFonts w:cs="Arial"/>
                <w:color w:val="000000"/>
                <w:szCs w:val="18"/>
              </w:rPr>
            </w:pPr>
            <w:r w:rsidRPr="00CF31F1">
              <w:rPr>
                <w:rFonts w:eastAsia="Symbol" w:cs="Arial"/>
                <w:color w:val="000000"/>
                <w:szCs w:val="18"/>
              </w:rPr>
              <w:t>Proportion assigned to one-on-one job search/career    counseling</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Number of hours/weeks participate</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Meetings with TANF staff</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Information provided by staff</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Job Development</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Staff responsible for job development</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Employer contacts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Identification of job openings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Matching to jobs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Available resources/supports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E54E59">
        <w:trPr>
          <w:trHeight w:val="179"/>
        </w:trPr>
        <w:tc>
          <w:tcPr>
            <w:tcW w:w="4943" w:type="dxa"/>
            <w:shd w:val="clear" w:color="auto" w:fill="D9D9D9" w:themeFill="background1" w:themeFillShade="D9"/>
            <w:vAlign w:val="top"/>
            <w:hideMark/>
          </w:tcPr>
          <w:p w:rsidR="002A16D1" w:rsidRPr="00CF31F1" w:rsidRDefault="00055608" w:rsidP="00055608">
            <w:pPr>
              <w:spacing w:before="20" w:after="20" w:line="240" w:lineRule="auto"/>
              <w:ind w:firstLine="0"/>
              <w:rPr>
                <w:rFonts w:cs="Arial"/>
                <w:b/>
                <w:bCs/>
                <w:i/>
                <w:color w:val="000000"/>
                <w:szCs w:val="18"/>
              </w:rPr>
            </w:pPr>
            <w:r>
              <w:rPr>
                <w:rFonts w:cs="Arial"/>
                <w:b/>
                <w:bCs/>
                <w:i/>
                <w:color w:val="000000"/>
                <w:szCs w:val="18"/>
              </w:rPr>
              <w:t>Life Skills/Resilience Training</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055608">
            <w:pPr>
              <w:spacing w:before="20" w:after="20" w:line="240" w:lineRule="auto"/>
              <w:ind w:firstLineChars="100" w:firstLine="180"/>
              <w:rPr>
                <w:rFonts w:cs="Arial"/>
                <w:color w:val="000000"/>
                <w:szCs w:val="18"/>
              </w:rPr>
            </w:pPr>
            <w:r w:rsidRPr="00CF31F1">
              <w:rPr>
                <w:rFonts w:eastAsia="Symbol" w:cs="Arial"/>
                <w:color w:val="000000"/>
                <w:szCs w:val="18"/>
              </w:rPr>
              <w:t xml:space="preserve">Extent of </w:t>
            </w:r>
            <w:r w:rsidR="00055608">
              <w:rPr>
                <w:rFonts w:eastAsia="Symbol" w:cs="Arial"/>
                <w:color w:val="000000"/>
                <w:szCs w:val="18"/>
              </w:rPr>
              <w:t>life skills/</w:t>
            </w:r>
            <w:r w:rsidRPr="00CF31F1">
              <w:rPr>
                <w:rFonts w:eastAsia="Symbol" w:cs="Arial"/>
                <w:color w:val="000000"/>
                <w:szCs w:val="18"/>
              </w:rPr>
              <w:t>resilience</w:t>
            </w:r>
            <w:r w:rsidR="00055608">
              <w:rPr>
                <w:rFonts w:eastAsia="Symbol" w:cs="Arial"/>
                <w:color w:val="000000"/>
                <w:szCs w:val="18"/>
              </w:rPr>
              <w:t xml:space="preserve"> training </w:t>
            </w:r>
            <w:r w:rsidRPr="00CF31F1">
              <w:rPr>
                <w:rFonts w:eastAsia="Symbol" w:cs="Arial"/>
                <w:color w:val="000000"/>
                <w:szCs w:val="18"/>
              </w:rPr>
              <w:t>in JSA</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Explicit initiatives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Types of activities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055608" w:rsidP="002F307A">
            <w:pPr>
              <w:spacing w:before="20" w:after="20" w:line="240" w:lineRule="auto"/>
              <w:ind w:firstLineChars="100" w:firstLine="180"/>
              <w:rPr>
                <w:rFonts w:cs="Arial"/>
                <w:color w:val="000000"/>
                <w:szCs w:val="18"/>
              </w:rPr>
            </w:pPr>
            <w:r>
              <w:rPr>
                <w:rFonts w:eastAsia="Symbol" w:cs="Arial"/>
                <w:color w:val="000000"/>
                <w:szCs w:val="18"/>
              </w:rPr>
              <w:t xml:space="preserve">Use of </w:t>
            </w:r>
            <w:r w:rsidR="002A16D1" w:rsidRPr="00CF31F1">
              <w:rPr>
                <w:rFonts w:eastAsia="Symbol" w:cs="Arial"/>
                <w:color w:val="000000"/>
                <w:szCs w:val="18"/>
              </w:rPr>
              <w:t>Incentives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E54E59">
        <w:trPr>
          <w:trHeight w:val="161"/>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Supportive Services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Types of work supports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Types of personal supports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Work/personal support providers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Accessing services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Demand</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2F307A" w:rsidTr="002F307A">
        <w:trPr>
          <w:trHeight w:val="414"/>
        </w:trPr>
        <w:tc>
          <w:tcPr>
            <w:tcW w:w="4943" w:type="dxa"/>
            <w:shd w:val="clear" w:color="auto" w:fill="808080" w:themeFill="background1" w:themeFillShade="80"/>
            <w:vAlign w:val="center"/>
            <w:hideMark/>
          </w:tcPr>
          <w:p w:rsidR="002A16D1" w:rsidRPr="002F307A" w:rsidRDefault="002A16D1" w:rsidP="002F307A">
            <w:pPr>
              <w:spacing w:before="20" w:after="20" w:line="240" w:lineRule="auto"/>
              <w:ind w:firstLine="0"/>
              <w:rPr>
                <w:rFonts w:cs="Arial"/>
                <w:b/>
                <w:bCs/>
                <w:color w:val="FFFFFF" w:themeColor="background1"/>
                <w:szCs w:val="18"/>
              </w:rPr>
            </w:pPr>
            <w:r w:rsidRPr="002F307A">
              <w:rPr>
                <w:rFonts w:cs="Arial"/>
                <w:b/>
                <w:bCs/>
                <w:color w:val="FFFFFF" w:themeColor="background1"/>
                <w:szCs w:val="18"/>
              </w:rPr>
              <w:t>Broader Program Structure</w:t>
            </w: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30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3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r>
      <w:tr w:rsidR="002A16D1" w:rsidRPr="007C51A8" w:rsidTr="00E54E59">
        <w:trPr>
          <w:trHeight w:val="170"/>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Organization(s) providing JSA to TANF recipients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Structure of JSA provider</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07"/>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Types of services offered</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lastRenderedPageBreak/>
              <w:t>Caseload</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EF564F" w:rsidRPr="007C51A8" w:rsidTr="006E0F2E">
        <w:trPr>
          <w:trHeight w:val="240"/>
        </w:trPr>
        <w:tc>
          <w:tcPr>
            <w:tcW w:w="4943" w:type="dxa"/>
            <w:shd w:val="clear" w:color="auto" w:fill="D9D9D9" w:themeFill="background1" w:themeFillShade="D9"/>
            <w:vAlign w:val="top"/>
          </w:tcPr>
          <w:p w:rsidR="00EF564F" w:rsidRPr="00CF31F1" w:rsidRDefault="00EF564F" w:rsidP="002F307A">
            <w:pPr>
              <w:spacing w:before="20" w:after="20" w:line="240" w:lineRule="auto"/>
              <w:ind w:firstLineChars="100" w:firstLine="180"/>
              <w:rPr>
                <w:rFonts w:eastAsia="Symbol" w:cs="Arial"/>
                <w:color w:val="000000"/>
                <w:szCs w:val="18"/>
              </w:rPr>
            </w:pPr>
            <w:r>
              <w:rPr>
                <w:rFonts w:eastAsia="Symbol" w:cs="Arial"/>
                <w:color w:val="000000"/>
                <w:szCs w:val="18"/>
              </w:rPr>
              <w:t>Contract structure/amount</w:t>
            </w:r>
          </w:p>
        </w:tc>
        <w:tc>
          <w:tcPr>
            <w:tcW w:w="1467"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r>
              <w:rPr>
                <w:rFonts w:cs="Arial"/>
                <w:color w:val="000000"/>
                <w:szCs w:val="18"/>
              </w:rPr>
              <w:t>X</w:t>
            </w:r>
          </w:p>
        </w:tc>
        <w:tc>
          <w:tcPr>
            <w:tcW w:w="1467"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r>
              <w:rPr>
                <w:rFonts w:cs="Arial"/>
                <w:color w:val="000000"/>
                <w:szCs w:val="18"/>
              </w:rPr>
              <w:t>X</w:t>
            </w:r>
          </w:p>
        </w:tc>
        <w:tc>
          <w:tcPr>
            <w:tcW w:w="960"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tcPr>
          <w:p w:rsidR="00EF564F" w:rsidRPr="00CF31F1" w:rsidRDefault="00EF564F" w:rsidP="002F307A">
            <w:pPr>
              <w:spacing w:before="20" w:after="20" w:line="240" w:lineRule="auto"/>
              <w:ind w:firstLine="0"/>
              <w:jc w:val="center"/>
              <w:rPr>
                <w:rFonts w:cs="Arial"/>
                <w:color w:val="000000"/>
                <w:szCs w:val="18"/>
              </w:rPr>
            </w:pPr>
          </w:p>
        </w:tc>
      </w:tr>
      <w:tr w:rsidR="002A16D1" w:rsidRPr="007C51A8" w:rsidTr="00E54E59">
        <w:trPr>
          <w:trHeight w:val="143"/>
        </w:trPr>
        <w:tc>
          <w:tcPr>
            <w:tcW w:w="4943" w:type="dxa"/>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JSA Staffing and Deployment</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Types of staff; roles and responsibilities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Staff qualifications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Caseload per staff</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Training and professional development</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61"/>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Accountability</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Tracked information</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Monitoring activities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2F307A">
        <w:trPr>
          <w:trHeight w:val="240"/>
        </w:trPr>
        <w:tc>
          <w:tcPr>
            <w:tcW w:w="4943" w:type="dxa"/>
            <w:vAlign w:val="top"/>
            <w:hideMark/>
          </w:tcPr>
          <w:p w:rsidR="002A16D1" w:rsidRPr="00CF31F1" w:rsidRDefault="00EF564F" w:rsidP="00EF564F">
            <w:pPr>
              <w:spacing w:before="20" w:after="20" w:line="240" w:lineRule="auto"/>
              <w:ind w:firstLineChars="100" w:firstLine="180"/>
              <w:rPr>
                <w:rFonts w:cs="Arial"/>
                <w:color w:val="000000"/>
                <w:szCs w:val="18"/>
              </w:rPr>
            </w:pPr>
            <w:r>
              <w:rPr>
                <w:rFonts w:eastAsia="Symbol" w:cs="Arial"/>
                <w:color w:val="000000"/>
                <w:szCs w:val="18"/>
              </w:rPr>
              <w:t xml:space="preserve">Identifying and addressing noncompliance </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Reengagement</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 xml:space="preserve">Staff monitored </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0"/>
              <w:rPr>
                <w:rFonts w:cs="Arial"/>
                <w:b/>
                <w:bCs/>
                <w:i/>
                <w:color w:val="000000"/>
                <w:szCs w:val="18"/>
              </w:rPr>
            </w:pPr>
            <w:r w:rsidRPr="00CF31F1">
              <w:rPr>
                <w:rFonts w:cs="Arial"/>
                <w:b/>
                <w:bCs/>
                <w:i/>
                <w:color w:val="000000"/>
                <w:szCs w:val="18"/>
              </w:rPr>
              <w:t>Outcomes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Job placement rate</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Work participation rate</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Other outcomes collected</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Strengths and weaknesses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2F307A" w:rsidTr="002F307A">
        <w:trPr>
          <w:trHeight w:val="405"/>
        </w:trPr>
        <w:tc>
          <w:tcPr>
            <w:tcW w:w="4943" w:type="dxa"/>
            <w:shd w:val="clear" w:color="auto" w:fill="808080" w:themeFill="background1" w:themeFillShade="80"/>
            <w:vAlign w:val="center"/>
            <w:hideMark/>
          </w:tcPr>
          <w:p w:rsidR="002A16D1" w:rsidRPr="002F307A" w:rsidRDefault="002A16D1" w:rsidP="002F307A">
            <w:pPr>
              <w:spacing w:before="20" w:after="20" w:line="240" w:lineRule="auto"/>
              <w:ind w:firstLine="0"/>
              <w:rPr>
                <w:rFonts w:cs="Arial"/>
                <w:b/>
                <w:bCs/>
                <w:color w:val="FFFFFF" w:themeColor="background1"/>
                <w:szCs w:val="18"/>
              </w:rPr>
            </w:pPr>
            <w:r w:rsidRPr="002F307A">
              <w:rPr>
                <w:rFonts w:cs="Arial"/>
                <w:b/>
                <w:bCs/>
                <w:color w:val="FFFFFF" w:themeColor="background1"/>
                <w:szCs w:val="18"/>
              </w:rPr>
              <w:t>Program and Community Context</w:t>
            </w: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4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9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300"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6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c>
          <w:tcPr>
            <w:tcW w:w="1037" w:type="dxa"/>
            <w:shd w:val="clear" w:color="auto" w:fill="808080" w:themeFill="background1" w:themeFillShade="80"/>
            <w:noWrap/>
            <w:vAlign w:val="center"/>
            <w:hideMark/>
          </w:tcPr>
          <w:p w:rsidR="002A16D1" w:rsidRPr="002F307A" w:rsidRDefault="002A16D1" w:rsidP="002F307A">
            <w:pPr>
              <w:spacing w:before="20" w:after="20" w:line="240" w:lineRule="auto"/>
              <w:ind w:firstLine="0"/>
              <w:jc w:val="center"/>
              <w:rPr>
                <w:rFonts w:cs="Arial"/>
                <w:color w:val="FFFFFF" w:themeColor="background1"/>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Change over three years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7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JSA policies procedures changed over three years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Changes influence on services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6E0F2E">
        <w:trPr>
          <w:trHeight w:val="240"/>
        </w:trPr>
        <w:tc>
          <w:tcPr>
            <w:tcW w:w="4943" w:type="dxa"/>
            <w:shd w:val="clear" w:color="auto" w:fill="D9D9D9" w:themeFill="background1" w:themeFillShade="D9"/>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Labor market characteristics</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shd w:val="clear" w:color="auto" w:fill="D9D9D9" w:themeFill="background1" w:themeFillShade="D9"/>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r w:rsidR="002A16D1" w:rsidRPr="007C51A8" w:rsidTr="002F307A">
        <w:trPr>
          <w:trHeight w:val="240"/>
        </w:trPr>
        <w:tc>
          <w:tcPr>
            <w:tcW w:w="4943" w:type="dxa"/>
            <w:vAlign w:val="top"/>
            <w:hideMark/>
          </w:tcPr>
          <w:p w:rsidR="002A16D1" w:rsidRPr="00CF31F1" w:rsidRDefault="002A16D1" w:rsidP="002F307A">
            <w:pPr>
              <w:spacing w:before="20" w:after="20" w:line="240" w:lineRule="auto"/>
              <w:ind w:firstLineChars="100" w:firstLine="180"/>
              <w:rPr>
                <w:rFonts w:cs="Arial"/>
                <w:color w:val="000000"/>
                <w:szCs w:val="18"/>
              </w:rPr>
            </w:pPr>
            <w:r w:rsidRPr="00CF31F1">
              <w:rPr>
                <w:rFonts w:eastAsia="Symbol" w:cs="Arial"/>
                <w:color w:val="000000"/>
                <w:szCs w:val="18"/>
              </w:rPr>
              <w:t>Community resources and supports</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4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96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9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300"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c>
          <w:tcPr>
            <w:tcW w:w="1067" w:type="dxa"/>
            <w:noWrap/>
            <w:vAlign w:val="center"/>
            <w:hideMark/>
          </w:tcPr>
          <w:p w:rsidR="002A16D1" w:rsidRPr="00CF31F1" w:rsidRDefault="002A16D1" w:rsidP="002F307A">
            <w:pPr>
              <w:spacing w:before="20" w:after="20" w:line="240" w:lineRule="auto"/>
              <w:ind w:firstLine="0"/>
              <w:jc w:val="center"/>
              <w:rPr>
                <w:rFonts w:cs="Arial"/>
                <w:color w:val="000000"/>
                <w:szCs w:val="18"/>
              </w:rPr>
            </w:pPr>
            <w:r w:rsidRPr="00CF31F1">
              <w:rPr>
                <w:rFonts w:cs="Arial"/>
                <w:color w:val="000000"/>
                <w:szCs w:val="18"/>
              </w:rPr>
              <w:t>X</w:t>
            </w:r>
          </w:p>
        </w:tc>
        <w:tc>
          <w:tcPr>
            <w:tcW w:w="1037" w:type="dxa"/>
            <w:noWrap/>
            <w:vAlign w:val="center"/>
            <w:hideMark/>
          </w:tcPr>
          <w:p w:rsidR="002A16D1" w:rsidRPr="00CF31F1" w:rsidRDefault="002A16D1" w:rsidP="002F307A">
            <w:pPr>
              <w:spacing w:before="20" w:after="20" w:line="240" w:lineRule="auto"/>
              <w:ind w:firstLine="0"/>
              <w:jc w:val="center"/>
              <w:rPr>
                <w:rFonts w:cs="Arial"/>
                <w:color w:val="000000"/>
                <w:szCs w:val="18"/>
              </w:rPr>
            </w:pPr>
          </w:p>
        </w:tc>
      </w:tr>
    </w:tbl>
    <w:p w:rsidR="00BC2286" w:rsidRPr="009250ED" w:rsidRDefault="00BC2286" w:rsidP="00780C05">
      <w:pPr>
        <w:pStyle w:val="NormalSS"/>
      </w:pPr>
    </w:p>
    <w:sectPr w:rsidR="00BC2286" w:rsidRPr="009250ED" w:rsidSect="002772CA">
      <w:headerReference w:type="even" r:id="rId19"/>
      <w:headerReference w:type="default" r:id="rId20"/>
      <w:head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06" w:rsidRDefault="004C6306" w:rsidP="002E3E35">
      <w:pPr>
        <w:spacing w:line="240" w:lineRule="auto"/>
      </w:pPr>
      <w:r>
        <w:separator/>
      </w:r>
    </w:p>
  </w:endnote>
  <w:endnote w:type="continuationSeparator" w:id="0">
    <w:p w:rsidR="004C6306" w:rsidRDefault="004C630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Pr="00091C09" w:rsidRDefault="004C6306" w:rsidP="00091C09">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Pr="00091C09" w:rsidRDefault="004C6306" w:rsidP="00091C09">
    <w:pPr>
      <w:pStyle w:val="Footer"/>
      <w:pBdr>
        <w:top w:val="single" w:sz="12" w:space="1" w:color="7F7F7F" w:themeColor="text1" w:themeTint="80"/>
        <w:bottom w:val="none" w:sz="0" w:space="0" w:color="auto"/>
      </w:pBdr>
      <w:tabs>
        <w:tab w:val="clear" w:pos="4320"/>
      </w:tabs>
      <w:jc w:val="right"/>
      <w:rPr>
        <w:rStyle w:val="PageNumber"/>
        <w:b/>
        <w:color w:val="DA291C"/>
        <w:sz w:val="18"/>
      </w:rPr>
    </w:pPr>
    <w:r w:rsidRPr="00091C09">
      <w:rPr>
        <w:rStyle w:val="PageNumber"/>
        <w:b/>
        <w:color w:val="595959" w:themeColor="text1" w:themeTint="A6"/>
        <w:sz w:val="18"/>
      </w:rPr>
      <w:t>Attachment B: Implementation Study Master Protocol and Topics by Respondent</w:t>
    </w:r>
    <w:r w:rsidRPr="00091C09">
      <w:rPr>
        <w:rStyle w:val="PageNumber"/>
        <w:b/>
        <w:color w:val="595959" w:themeColor="text1" w:themeTint="A6"/>
      </w:rPr>
      <w:t> </w:t>
    </w:r>
    <w:r w:rsidRPr="00091C09">
      <w:rPr>
        <w:rStyle w:val="PageNumber"/>
        <w:rFonts w:cs="Arial"/>
        <w:b/>
        <w:color w:val="595959" w:themeColor="text1" w:themeTint="A6"/>
      </w:rPr>
      <w:t>▌</w:t>
    </w:r>
    <w:r w:rsidRPr="00091C09">
      <w:rPr>
        <w:rStyle w:val="PageNumber"/>
        <w:b/>
        <w:color w:val="595959" w:themeColor="text1" w:themeTint="A6"/>
      </w:rPr>
      <w:t>pg</w:t>
    </w:r>
    <w:r w:rsidRPr="00091C09">
      <w:rPr>
        <w:rStyle w:val="PageNumber"/>
        <w:b/>
        <w:color w:val="595959" w:themeColor="text1" w:themeTint="A6"/>
        <w:sz w:val="18"/>
      </w:rPr>
      <w:t xml:space="preserve"> </w:t>
    </w:r>
    <w:r w:rsidRPr="00091C09">
      <w:rPr>
        <w:rStyle w:val="PageNumber"/>
        <w:b/>
        <w:color w:val="DA291C"/>
        <w:sz w:val="18"/>
      </w:rPr>
      <w:fldChar w:fldCharType="begin"/>
    </w:r>
    <w:r w:rsidRPr="00091C09">
      <w:rPr>
        <w:rStyle w:val="PageNumber"/>
        <w:b/>
        <w:color w:val="DA291C"/>
        <w:sz w:val="18"/>
      </w:rPr>
      <w:instrText xml:space="preserve"> PAGE   \* MERGEFORMAT </w:instrText>
    </w:r>
    <w:r w:rsidRPr="00091C09">
      <w:rPr>
        <w:rStyle w:val="PageNumber"/>
        <w:b/>
        <w:color w:val="DA291C"/>
        <w:sz w:val="18"/>
      </w:rPr>
      <w:fldChar w:fldCharType="separate"/>
    </w:r>
    <w:r w:rsidR="008B3766">
      <w:rPr>
        <w:rStyle w:val="PageNumber"/>
        <w:b/>
        <w:noProof/>
        <w:color w:val="DA291C"/>
        <w:sz w:val="18"/>
      </w:rPr>
      <w:t>8</w:t>
    </w:r>
    <w:r w:rsidRPr="00091C09">
      <w:rPr>
        <w:rStyle w:val="PageNumber"/>
        <w:b/>
        <w:noProof/>
        <w:color w:val="DA291C"/>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06" w:rsidRDefault="004C6306" w:rsidP="002E3E35">
      <w:pPr>
        <w:spacing w:line="240" w:lineRule="auto"/>
      </w:pPr>
      <w:r>
        <w:separator/>
      </w:r>
    </w:p>
  </w:footnote>
  <w:footnote w:type="continuationSeparator" w:id="0">
    <w:p w:rsidR="004C6306" w:rsidRDefault="004C6306" w:rsidP="002E3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Pr="003561FB" w:rsidRDefault="004C6306" w:rsidP="003561FB">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Pr="003561FB" w:rsidRDefault="004C6306" w:rsidP="002E3E35">
    <w:pPr>
      <w:pStyle w:val="Header"/>
      <w:rPr>
        <w:rFonts w:cs="Arial"/>
        <w:i/>
        <w:sz w:val="16"/>
        <w:szCs w:val="16"/>
      </w:rPr>
    </w:pPr>
    <w:r>
      <w:rPr>
        <w:sz w:val="16"/>
        <w:szCs w:val="16"/>
      </w:rPr>
      <w:t xml:space="preserve">JSA Strategies Evaluation </w:t>
    </w:r>
    <w:r w:rsidRPr="003561FB">
      <w:rPr>
        <w:sz w:val="16"/>
        <w:szCs w:val="16"/>
      </w:rPr>
      <w:t xml:space="preserve">Attachment B </w:t>
    </w:r>
    <w:r w:rsidRPr="003561FB">
      <w:rPr>
        <w:sz w:val="16"/>
        <w:szCs w:val="16"/>
      </w:rPr>
      <w:tab/>
      <w:t>OMB # 0970-0440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Pr="00C44B5B" w:rsidRDefault="004C6306" w:rsidP="002772CA">
    <w:pPr>
      <w:pStyle w:val="Header"/>
      <w:tabs>
        <w:tab w:val="clear" w:pos="9360"/>
        <w:tab w:val="right" w:pos="12960"/>
      </w:tabs>
      <w:rPr>
        <w:rFonts w:cs="Arial"/>
        <w:i/>
        <w:szCs w:val="14"/>
      </w:rPr>
    </w:pPr>
    <w:r>
      <w:rPr>
        <w:sz w:val="16"/>
        <w:szCs w:val="16"/>
      </w:rPr>
      <w:t xml:space="preserve">JSA Strategies Evaluation </w:t>
    </w:r>
    <w:r w:rsidRPr="003561FB">
      <w:rPr>
        <w:sz w:val="16"/>
        <w:szCs w:val="16"/>
      </w:rPr>
      <w:t>Attachment B</w:t>
    </w:r>
    <w:r w:rsidRPr="006F6DD5">
      <w:tab/>
    </w:r>
    <w:r>
      <w:t xml:space="preserve">                                     </w:t>
    </w:r>
    <w:r w:rsidRPr="003561FB">
      <w:rPr>
        <w:sz w:val="16"/>
        <w:szCs w:val="16"/>
      </w:rPr>
      <w:t>OMB # 0970-0440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06" w:rsidRDefault="004C6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44BC7"/>
    <w:multiLevelType w:val="hybridMultilevel"/>
    <w:tmpl w:val="A62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6"/>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1"/>
  </w:num>
  <w:num w:numId="25">
    <w:abstractNumId w:val="5"/>
  </w:num>
  <w:num w:numId="26">
    <w:abstractNumId w:val="1"/>
  </w:num>
  <w:num w:numId="27">
    <w:abstractNumId w:val="7"/>
  </w:num>
  <w:num w:numId="28">
    <w:abstractNumId w:val="12"/>
  </w:num>
  <w:num w:numId="29">
    <w:abstractNumId w:val="20"/>
  </w:num>
  <w:num w:numId="30">
    <w:abstractNumId w:val="17"/>
  </w:num>
  <w:num w:numId="31">
    <w:abstractNumId w:val="3"/>
  </w:num>
  <w:num w:numId="32">
    <w:abstractNumId w:val="13"/>
    <w:lvlOverride w:ilvl="0">
      <w:startOverride w:val="1"/>
    </w:lvlOverride>
  </w:num>
  <w:num w:numId="33">
    <w:abstractNumId w:val="9"/>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10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AD"/>
    <w:rsid w:val="000030B1"/>
    <w:rsid w:val="00010CEE"/>
    <w:rsid w:val="0001587F"/>
    <w:rsid w:val="0002322B"/>
    <w:rsid w:val="0002754E"/>
    <w:rsid w:val="0003265D"/>
    <w:rsid w:val="00034667"/>
    <w:rsid w:val="00040B2C"/>
    <w:rsid w:val="000423BE"/>
    <w:rsid w:val="00042419"/>
    <w:rsid w:val="00042FA8"/>
    <w:rsid w:val="00043B27"/>
    <w:rsid w:val="00047BDD"/>
    <w:rsid w:val="00055608"/>
    <w:rsid w:val="00056BC1"/>
    <w:rsid w:val="000575D5"/>
    <w:rsid w:val="000578BB"/>
    <w:rsid w:val="00060579"/>
    <w:rsid w:val="000633AA"/>
    <w:rsid w:val="0007041A"/>
    <w:rsid w:val="000855BD"/>
    <w:rsid w:val="00086066"/>
    <w:rsid w:val="0009143A"/>
    <w:rsid w:val="00091C09"/>
    <w:rsid w:val="000A2330"/>
    <w:rsid w:val="000A5A8D"/>
    <w:rsid w:val="000A6591"/>
    <w:rsid w:val="000B555A"/>
    <w:rsid w:val="000B764C"/>
    <w:rsid w:val="000C2E3B"/>
    <w:rsid w:val="000C413E"/>
    <w:rsid w:val="000C7D4D"/>
    <w:rsid w:val="000D5B34"/>
    <w:rsid w:val="000D6D88"/>
    <w:rsid w:val="000D751A"/>
    <w:rsid w:val="000E0694"/>
    <w:rsid w:val="000E06BF"/>
    <w:rsid w:val="000E1C2B"/>
    <w:rsid w:val="000E2169"/>
    <w:rsid w:val="000E25D0"/>
    <w:rsid w:val="000F677B"/>
    <w:rsid w:val="001119F8"/>
    <w:rsid w:val="00130C03"/>
    <w:rsid w:val="0013184F"/>
    <w:rsid w:val="00131877"/>
    <w:rsid w:val="00131F00"/>
    <w:rsid w:val="00147515"/>
    <w:rsid w:val="00147A74"/>
    <w:rsid w:val="001649D5"/>
    <w:rsid w:val="00164BC2"/>
    <w:rsid w:val="001739F1"/>
    <w:rsid w:val="00181AC8"/>
    <w:rsid w:val="00184421"/>
    <w:rsid w:val="001921A4"/>
    <w:rsid w:val="00194A0E"/>
    <w:rsid w:val="001969F1"/>
    <w:rsid w:val="00196E5A"/>
    <w:rsid w:val="00197503"/>
    <w:rsid w:val="001B101F"/>
    <w:rsid w:val="001B107D"/>
    <w:rsid w:val="001B2805"/>
    <w:rsid w:val="001B650A"/>
    <w:rsid w:val="001C7FBE"/>
    <w:rsid w:val="001D3544"/>
    <w:rsid w:val="001D39AA"/>
    <w:rsid w:val="001D39EC"/>
    <w:rsid w:val="001D7B65"/>
    <w:rsid w:val="001E6E5A"/>
    <w:rsid w:val="00201E7E"/>
    <w:rsid w:val="00204AB9"/>
    <w:rsid w:val="00204B23"/>
    <w:rsid w:val="00214E0B"/>
    <w:rsid w:val="00215C5A"/>
    <w:rsid w:val="00215E4D"/>
    <w:rsid w:val="00217FA0"/>
    <w:rsid w:val="00225954"/>
    <w:rsid w:val="0022714B"/>
    <w:rsid w:val="002272CB"/>
    <w:rsid w:val="00231607"/>
    <w:rsid w:val="00254C89"/>
    <w:rsid w:val="00256D04"/>
    <w:rsid w:val="0026025C"/>
    <w:rsid w:val="0026713B"/>
    <w:rsid w:val="00271C83"/>
    <w:rsid w:val="0027245E"/>
    <w:rsid w:val="002733A4"/>
    <w:rsid w:val="002772CA"/>
    <w:rsid w:val="00283304"/>
    <w:rsid w:val="0028360E"/>
    <w:rsid w:val="0029042C"/>
    <w:rsid w:val="00292A7F"/>
    <w:rsid w:val="00297266"/>
    <w:rsid w:val="002A00E4"/>
    <w:rsid w:val="002A16D1"/>
    <w:rsid w:val="002A2808"/>
    <w:rsid w:val="002A4F27"/>
    <w:rsid w:val="002A6552"/>
    <w:rsid w:val="002B7003"/>
    <w:rsid w:val="002B71CD"/>
    <w:rsid w:val="002B76AB"/>
    <w:rsid w:val="002B7C37"/>
    <w:rsid w:val="002C3CA5"/>
    <w:rsid w:val="002D262A"/>
    <w:rsid w:val="002E06F1"/>
    <w:rsid w:val="002E3E35"/>
    <w:rsid w:val="002F307A"/>
    <w:rsid w:val="002F6E35"/>
    <w:rsid w:val="0030242C"/>
    <w:rsid w:val="00302890"/>
    <w:rsid w:val="00310CBE"/>
    <w:rsid w:val="00315DEC"/>
    <w:rsid w:val="00315E26"/>
    <w:rsid w:val="0031740A"/>
    <w:rsid w:val="00317FDB"/>
    <w:rsid w:val="003308C3"/>
    <w:rsid w:val="00331ADC"/>
    <w:rsid w:val="00341682"/>
    <w:rsid w:val="00345556"/>
    <w:rsid w:val="00346E5F"/>
    <w:rsid w:val="00352A32"/>
    <w:rsid w:val="003561FB"/>
    <w:rsid w:val="00357B5C"/>
    <w:rsid w:val="00363410"/>
    <w:rsid w:val="00363A19"/>
    <w:rsid w:val="003656C4"/>
    <w:rsid w:val="00366F93"/>
    <w:rsid w:val="00370490"/>
    <w:rsid w:val="00370BC5"/>
    <w:rsid w:val="00370D5B"/>
    <w:rsid w:val="00382429"/>
    <w:rsid w:val="00384A00"/>
    <w:rsid w:val="003921CA"/>
    <w:rsid w:val="003969F2"/>
    <w:rsid w:val="00396FD7"/>
    <w:rsid w:val="003A501E"/>
    <w:rsid w:val="003A63C1"/>
    <w:rsid w:val="003C3464"/>
    <w:rsid w:val="003C3D79"/>
    <w:rsid w:val="003E1520"/>
    <w:rsid w:val="003E7979"/>
    <w:rsid w:val="003F7D6D"/>
    <w:rsid w:val="00430A83"/>
    <w:rsid w:val="00431084"/>
    <w:rsid w:val="00436BEA"/>
    <w:rsid w:val="00437868"/>
    <w:rsid w:val="004406E3"/>
    <w:rsid w:val="0044335E"/>
    <w:rsid w:val="004533DB"/>
    <w:rsid w:val="00455D47"/>
    <w:rsid w:val="004620FF"/>
    <w:rsid w:val="00462212"/>
    <w:rsid w:val="004655C1"/>
    <w:rsid w:val="00465789"/>
    <w:rsid w:val="004662C5"/>
    <w:rsid w:val="00480779"/>
    <w:rsid w:val="004839F9"/>
    <w:rsid w:val="004867C2"/>
    <w:rsid w:val="0049195D"/>
    <w:rsid w:val="00491AB9"/>
    <w:rsid w:val="004934BE"/>
    <w:rsid w:val="00493FCA"/>
    <w:rsid w:val="00495DE3"/>
    <w:rsid w:val="004A4935"/>
    <w:rsid w:val="004B47D3"/>
    <w:rsid w:val="004C6306"/>
    <w:rsid w:val="004C67B1"/>
    <w:rsid w:val="004D2C35"/>
    <w:rsid w:val="004D6B97"/>
    <w:rsid w:val="004E74D1"/>
    <w:rsid w:val="00506F79"/>
    <w:rsid w:val="005257EC"/>
    <w:rsid w:val="00526576"/>
    <w:rsid w:val="00526D08"/>
    <w:rsid w:val="00533BAD"/>
    <w:rsid w:val="00535221"/>
    <w:rsid w:val="00540352"/>
    <w:rsid w:val="005403E8"/>
    <w:rsid w:val="00551D48"/>
    <w:rsid w:val="005547CA"/>
    <w:rsid w:val="00555F68"/>
    <w:rsid w:val="00580A6C"/>
    <w:rsid w:val="00585F60"/>
    <w:rsid w:val="005903AC"/>
    <w:rsid w:val="005975FE"/>
    <w:rsid w:val="005A151B"/>
    <w:rsid w:val="005A7F69"/>
    <w:rsid w:val="005C2E96"/>
    <w:rsid w:val="005C40D5"/>
    <w:rsid w:val="005D1DEB"/>
    <w:rsid w:val="005D5D21"/>
    <w:rsid w:val="005E2B24"/>
    <w:rsid w:val="005F28ED"/>
    <w:rsid w:val="005F7ADD"/>
    <w:rsid w:val="005F7FEA"/>
    <w:rsid w:val="00605EC6"/>
    <w:rsid w:val="006075CC"/>
    <w:rsid w:val="00616DE6"/>
    <w:rsid w:val="00623E13"/>
    <w:rsid w:val="0063644E"/>
    <w:rsid w:val="00636D6D"/>
    <w:rsid w:val="006371A1"/>
    <w:rsid w:val="006404FF"/>
    <w:rsid w:val="0064074E"/>
    <w:rsid w:val="0066062F"/>
    <w:rsid w:val="0066273C"/>
    <w:rsid w:val="00671099"/>
    <w:rsid w:val="0067358F"/>
    <w:rsid w:val="0067395C"/>
    <w:rsid w:val="00676A56"/>
    <w:rsid w:val="0068230E"/>
    <w:rsid w:val="0069064B"/>
    <w:rsid w:val="0069799C"/>
    <w:rsid w:val="00697E5B"/>
    <w:rsid w:val="006A465C"/>
    <w:rsid w:val="006A4FFC"/>
    <w:rsid w:val="006B1180"/>
    <w:rsid w:val="006B4E3F"/>
    <w:rsid w:val="006B6D4A"/>
    <w:rsid w:val="006C2620"/>
    <w:rsid w:val="006C3304"/>
    <w:rsid w:val="006C7956"/>
    <w:rsid w:val="006D03BB"/>
    <w:rsid w:val="006D21FF"/>
    <w:rsid w:val="006D22DA"/>
    <w:rsid w:val="006E0F2E"/>
    <w:rsid w:val="006E4164"/>
    <w:rsid w:val="006F265F"/>
    <w:rsid w:val="006F4AFC"/>
    <w:rsid w:val="006F730C"/>
    <w:rsid w:val="006F73F3"/>
    <w:rsid w:val="0070222A"/>
    <w:rsid w:val="00702EB1"/>
    <w:rsid w:val="007043FD"/>
    <w:rsid w:val="00707736"/>
    <w:rsid w:val="00711B96"/>
    <w:rsid w:val="00712121"/>
    <w:rsid w:val="00716C29"/>
    <w:rsid w:val="007222A0"/>
    <w:rsid w:val="0075488B"/>
    <w:rsid w:val="007614D4"/>
    <w:rsid w:val="00761C9D"/>
    <w:rsid w:val="007700B1"/>
    <w:rsid w:val="00780B38"/>
    <w:rsid w:val="00780C05"/>
    <w:rsid w:val="00781F52"/>
    <w:rsid w:val="007825D9"/>
    <w:rsid w:val="00787CE7"/>
    <w:rsid w:val="007A1493"/>
    <w:rsid w:val="007A2D95"/>
    <w:rsid w:val="007A4FD7"/>
    <w:rsid w:val="007B1192"/>
    <w:rsid w:val="007B1305"/>
    <w:rsid w:val="007C6B92"/>
    <w:rsid w:val="007C739A"/>
    <w:rsid w:val="007D2AD5"/>
    <w:rsid w:val="007D6AE7"/>
    <w:rsid w:val="007D6CFB"/>
    <w:rsid w:val="007E574B"/>
    <w:rsid w:val="007E5750"/>
    <w:rsid w:val="007E6923"/>
    <w:rsid w:val="0080264C"/>
    <w:rsid w:val="00804FC2"/>
    <w:rsid w:val="008105D3"/>
    <w:rsid w:val="00815382"/>
    <w:rsid w:val="0082623C"/>
    <w:rsid w:val="00830296"/>
    <w:rsid w:val="008321D0"/>
    <w:rsid w:val="008403EE"/>
    <w:rsid w:val="008405D8"/>
    <w:rsid w:val="00841251"/>
    <w:rsid w:val="00841793"/>
    <w:rsid w:val="00852D7A"/>
    <w:rsid w:val="008540D9"/>
    <w:rsid w:val="00854FD1"/>
    <w:rsid w:val="00865AD4"/>
    <w:rsid w:val="00872A9C"/>
    <w:rsid w:val="00877B02"/>
    <w:rsid w:val="0089611E"/>
    <w:rsid w:val="008A705A"/>
    <w:rsid w:val="008B07B5"/>
    <w:rsid w:val="008B2BAC"/>
    <w:rsid w:val="008B3766"/>
    <w:rsid w:val="008B4482"/>
    <w:rsid w:val="008B5ADA"/>
    <w:rsid w:val="008C0044"/>
    <w:rsid w:val="008C16FA"/>
    <w:rsid w:val="008C39E1"/>
    <w:rsid w:val="008C42DA"/>
    <w:rsid w:val="008C792F"/>
    <w:rsid w:val="008D19C5"/>
    <w:rsid w:val="008D680C"/>
    <w:rsid w:val="008E0151"/>
    <w:rsid w:val="008E725C"/>
    <w:rsid w:val="008F2984"/>
    <w:rsid w:val="009059B9"/>
    <w:rsid w:val="0091711A"/>
    <w:rsid w:val="00917F77"/>
    <w:rsid w:val="0092292E"/>
    <w:rsid w:val="009250ED"/>
    <w:rsid w:val="009259C2"/>
    <w:rsid w:val="00931483"/>
    <w:rsid w:val="0093204A"/>
    <w:rsid w:val="00932E4E"/>
    <w:rsid w:val="009555B9"/>
    <w:rsid w:val="00962492"/>
    <w:rsid w:val="009625E7"/>
    <w:rsid w:val="009766F4"/>
    <w:rsid w:val="00976BF5"/>
    <w:rsid w:val="00982052"/>
    <w:rsid w:val="00982410"/>
    <w:rsid w:val="00997F30"/>
    <w:rsid w:val="009A53B5"/>
    <w:rsid w:val="009B69E2"/>
    <w:rsid w:val="009C56DA"/>
    <w:rsid w:val="009E2852"/>
    <w:rsid w:val="009E69BF"/>
    <w:rsid w:val="009E6C29"/>
    <w:rsid w:val="009E715C"/>
    <w:rsid w:val="009E7C89"/>
    <w:rsid w:val="009F33C2"/>
    <w:rsid w:val="00A064A6"/>
    <w:rsid w:val="00A219A4"/>
    <w:rsid w:val="00A25844"/>
    <w:rsid w:val="00A26E0C"/>
    <w:rsid w:val="00A3715B"/>
    <w:rsid w:val="00A40FBE"/>
    <w:rsid w:val="00A469D3"/>
    <w:rsid w:val="00A606CF"/>
    <w:rsid w:val="00A62E34"/>
    <w:rsid w:val="00A66515"/>
    <w:rsid w:val="00A66A4E"/>
    <w:rsid w:val="00A900BC"/>
    <w:rsid w:val="00A96CD2"/>
    <w:rsid w:val="00AA1231"/>
    <w:rsid w:val="00AB7AB9"/>
    <w:rsid w:val="00AB7DAD"/>
    <w:rsid w:val="00AC436C"/>
    <w:rsid w:val="00AC603E"/>
    <w:rsid w:val="00AD2206"/>
    <w:rsid w:val="00AD24F3"/>
    <w:rsid w:val="00AE3DBB"/>
    <w:rsid w:val="00AF0545"/>
    <w:rsid w:val="00B01CB5"/>
    <w:rsid w:val="00B023D9"/>
    <w:rsid w:val="00B02C9E"/>
    <w:rsid w:val="00B04DDB"/>
    <w:rsid w:val="00B11C13"/>
    <w:rsid w:val="00B11F80"/>
    <w:rsid w:val="00B176FD"/>
    <w:rsid w:val="00B331F4"/>
    <w:rsid w:val="00B33BD4"/>
    <w:rsid w:val="00B42423"/>
    <w:rsid w:val="00B45B86"/>
    <w:rsid w:val="00B518EB"/>
    <w:rsid w:val="00B57DCF"/>
    <w:rsid w:val="00B72C2C"/>
    <w:rsid w:val="00B73D4C"/>
    <w:rsid w:val="00B83B64"/>
    <w:rsid w:val="00B86797"/>
    <w:rsid w:val="00B86E7E"/>
    <w:rsid w:val="00B9069A"/>
    <w:rsid w:val="00B949A7"/>
    <w:rsid w:val="00B973C9"/>
    <w:rsid w:val="00BA0343"/>
    <w:rsid w:val="00BA79D9"/>
    <w:rsid w:val="00BB000E"/>
    <w:rsid w:val="00BB4F8E"/>
    <w:rsid w:val="00BB5573"/>
    <w:rsid w:val="00BB5649"/>
    <w:rsid w:val="00BC2286"/>
    <w:rsid w:val="00BC2562"/>
    <w:rsid w:val="00BC3468"/>
    <w:rsid w:val="00BE33C8"/>
    <w:rsid w:val="00BE67E7"/>
    <w:rsid w:val="00BE6894"/>
    <w:rsid w:val="00BF1CE7"/>
    <w:rsid w:val="00BF39D4"/>
    <w:rsid w:val="00BF7326"/>
    <w:rsid w:val="00C14871"/>
    <w:rsid w:val="00C247F2"/>
    <w:rsid w:val="00C2798C"/>
    <w:rsid w:val="00C4142C"/>
    <w:rsid w:val="00C44D41"/>
    <w:rsid w:val="00C45A45"/>
    <w:rsid w:val="00C45D90"/>
    <w:rsid w:val="00C47A9D"/>
    <w:rsid w:val="00C53187"/>
    <w:rsid w:val="00C536C6"/>
    <w:rsid w:val="00C5662D"/>
    <w:rsid w:val="00C62485"/>
    <w:rsid w:val="00C6450B"/>
    <w:rsid w:val="00C81C15"/>
    <w:rsid w:val="00C83353"/>
    <w:rsid w:val="00C90FA2"/>
    <w:rsid w:val="00C94B60"/>
    <w:rsid w:val="00C95148"/>
    <w:rsid w:val="00C971DE"/>
    <w:rsid w:val="00CA1FFC"/>
    <w:rsid w:val="00CA6471"/>
    <w:rsid w:val="00CA7F45"/>
    <w:rsid w:val="00CB3552"/>
    <w:rsid w:val="00CB4AFD"/>
    <w:rsid w:val="00CB5665"/>
    <w:rsid w:val="00CB77C1"/>
    <w:rsid w:val="00CC2B56"/>
    <w:rsid w:val="00CD0D49"/>
    <w:rsid w:val="00CD148B"/>
    <w:rsid w:val="00CE347E"/>
    <w:rsid w:val="00CE614C"/>
    <w:rsid w:val="00CF6E72"/>
    <w:rsid w:val="00CF773F"/>
    <w:rsid w:val="00D017B3"/>
    <w:rsid w:val="00D04B5A"/>
    <w:rsid w:val="00D05BD4"/>
    <w:rsid w:val="00D13A18"/>
    <w:rsid w:val="00D154AE"/>
    <w:rsid w:val="00D206F1"/>
    <w:rsid w:val="00D3011C"/>
    <w:rsid w:val="00D3206B"/>
    <w:rsid w:val="00D32D01"/>
    <w:rsid w:val="00D426AD"/>
    <w:rsid w:val="00D44594"/>
    <w:rsid w:val="00D46CC5"/>
    <w:rsid w:val="00D541E7"/>
    <w:rsid w:val="00D71B98"/>
    <w:rsid w:val="00D854D7"/>
    <w:rsid w:val="00D8659F"/>
    <w:rsid w:val="00D9439C"/>
    <w:rsid w:val="00DA4E74"/>
    <w:rsid w:val="00DB2324"/>
    <w:rsid w:val="00DC02C5"/>
    <w:rsid w:val="00DC0518"/>
    <w:rsid w:val="00DC1F96"/>
    <w:rsid w:val="00DC2044"/>
    <w:rsid w:val="00DD2ADB"/>
    <w:rsid w:val="00DD639D"/>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4E59"/>
    <w:rsid w:val="00E55240"/>
    <w:rsid w:val="00E57389"/>
    <w:rsid w:val="00E57A14"/>
    <w:rsid w:val="00E6337E"/>
    <w:rsid w:val="00E64671"/>
    <w:rsid w:val="00E67AF9"/>
    <w:rsid w:val="00E71EDC"/>
    <w:rsid w:val="00E77EEF"/>
    <w:rsid w:val="00E81DAA"/>
    <w:rsid w:val="00E846C5"/>
    <w:rsid w:val="00E85F06"/>
    <w:rsid w:val="00E877DB"/>
    <w:rsid w:val="00EB7B14"/>
    <w:rsid w:val="00EC4A25"/>
    <w:rsid w:val="00EC6DBE"/>
    <w:rsid w:val="00EE11F8"/>
    <w:rsid w:val="00EE3C1D"/>
    <w:rsid w:val="00EE67B7"/>
    <w:rsid w:val="00EF14AC"/>
    <w:rsid w:val="00EF2082"/>
    <w:rsid w:val="00EF564F"/>
    <w:rsid w:val="00F04524"/>
    <w:rsid w:val="00F0490D"/>
    <w:rsid w:val="00F07599"/>
    <w:rsid w:val="00F1029B"/>
    <w:rsid w:val="00F11AB3"/>
    <w:rsid w:val="00F14FDC"/>
    <w:rsid w:val="00F220AC"/>
    <w:rsid w:val="00F2315C"/>
    <w:rsid w:val="00F318F6"/>
    <w:rsid w:val="00F326A0"/>
    <w:rsid w:val="00F43593"/>
    <w:rsid w:val="00F44272"/>
    <w:rsid w:val="00F47934"/>
    <w:rsid w:val="00F553C3"/>
    <w:rsid w:val="00F567E2"/>
    <w:rsid w:val="00F579D2"/>
    <w:rsid w:val="00F6274E"/>
    <w:rsid w:val="00F70118"/>
    <w:rsid w:val="00F770B2"/>
    <w:rsid w:val="00F81C42"/>
    <w:rsid w:val="00F85145"/>
    <w:rsid w:val="00F85583"/>
    <w:rsid w:val="00F92064"/>
    <w:rsid w:val="00F9218C"/>
    <w:rsid w:val="00FB0524"/>
    <w:rsid w:val="00FB79F8"/>
    <w:rsid w:val="00FC6324"/>
    <w:rsid w:val="00FC7F31"/>
    <w:rsid w:val="00FD327B"/>
    <w:rsid w:val="00FE1900"/>
    <w:rsid w:val="00FE3270"/>
    <w:rsid w:val="00FE5257"/>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7389"/>
    <w:pPr>
      <w:spacing w:after="0" w:line="480" w:lineRule="auto"/>
      <w:ind w:firstLine="432"/>
    </w:pPr>
    <w:rPr>
      <w:rFonts w:eastAsia="Times New Roman" w:cs="Times New Roman"/>
      <w:szCs w:val="20"/>
    </w:rPr>
  </w:style>
  <w:style w:type="paragraph" w:styleId="Heading1">
    <w:name w:val="heading 1"/>
    <w:aliases w:val="Abt Heading A"/>
    <w:basedOn w:val="Normal"/>
    <w:next w:val="NormalSS"/>
    <w:link w:val="Heading1Char"/>
    <w:uiPriority w:val="9"/>
    <w:qFormat/>
    <w:rsid w:val="00872A9C"/>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uiPriority w:val="9"/>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B764C"/>
    <w:pPr>
      <w:spacing w:after="120" w:line="240" w:lineRule="auto"/>
    </w:pPr>
    <w:rPr>
      <w:sz w:val="20"/>
    </w:rPr>
  </w:style>
  <w:style w:type="character" w:customStyle="1" w:styleId="FootnoteTextChar">
    <w:name w:val="Footnote Text Char"/>
    <w:basedOn w:val="DefaultParagraphFont"/>
    <w:link w:val="FootnoteText"/>
    <w:rsid w:val="000B764C"/>
    <w:rPr>
      <w:rFonts w:ascii="Times New Roman" w:eastAsia="Times New Roman" w:hAnsi="Times New Roman" w:cs="Times New Roman"/>
      <w:sz w:val="20"/>
      <w:szCs w:val="20"/>
    </w:rPr>
  </w:style>
  <w:style w:type="paragraph" w:styleId="Header">
    <w:name w:val="header"/>
    <w:basedOn w:val="Normal"/>
    <w:link w:val="HeaderChar"/>
    <w:qFormat/>
    <w:rsid w:val="000B764C"/>
    <w:pPr>
      <w:pBdr>
        <w:bottom w:val="single" w:sz="2" w:space="3" w:color="auto"/>
      </w:pBdr>
      <w:tabs>
        <w:tab w:val="right" w:pos="9360"/>
      </w:tabs>
      <w:spacing w:line="240" w:lineRule="auto"/>
      <w:ind w:firstLine="0"/>
    </w:pPr>
    <w:rPr>
      <w:rFonts w:ascii="Arial" w:hAnsi="Arial"/>
      <w:caps/>
      <w:sz w:val="14"/>
    </w:rPr>
  </w:style>
  <w:style w:type="character" w:customStyle="1" w:styleId="HeaderChar">
    <w:name w:val="Header Char"/>
    <w:basedOn w:val="DefaultParagraphFont"/>
    <w:link w:val="Header"/>
    <w:rsid w:val="000B764C"/>
    <w:rPr>
      <w:rFonts w:ascii="Arial" w:eastAsia="Times New Roman" w:hAnsi="Arial" w:cs="Times New Roman"/>
      <w:caps/>
      <w:sz w:val="14"/>
      <w:szCs w:val="20"/>
    </w:rPr>
  </w:style>
  <w:style w:type="character" w:customStyle="1" w:styleId="Heading1Char">
    <w:name w:val="Heading 1 Char"/>
    <w:aliases w:val="Abt Heading A Char"/>
    <w:basedOn w:val="DefaultParagraphFont"/>
    <w:link w:val="Heading1"/>
    <w:uiPriority w:val="9"/>
    <w:rsid w:val="002B76AB"/>
    <w:rPr>
      <w:rFonts w:ascii="Arial Black" w:eastAsia="Times New Roman" w:hAnsi="Arial Black" w:cs="Times New Roman"/>
      <w:caps/>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uiPriority w:val="9"/>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2B76AB"/>
    <w:rPr>
      <w:rFonts w:ascii="Times New Roman" w:eastAsia="Times New Roman" w:hAnsi="Times New Roman" w:cs="Times New Roman"/>
      <w:sz w:val="24"/>
      <w:szCs w:val="20"/>
    </w:rPr>
  </w:style>
  <w:style w:type="paragraph" w:customStyle="1" w:styleId="MarkforAppendixHeading">
    <w:name w:val="Mark for Appendix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0B764C"/>
  </w:style>
  <w:style w:type="paragraph" w:customStyle="1" w:styleId="MarkforTableHeading">
    <w:name w:val="Mark for Table Heading"/>
    <w:basedOn w:val="Normal"/>
    <w:next w:val="NormalSS"/>
    <w:qFormat/>
    <w:rsid w:val="004867C2"/>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4934BE"/>
    <w:pPr>
      <w:tabs>
        <w:tab w:val="left" w:pos="792"/>
      </w:tabs>
      <w:spacing w:before="60" w:after="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8105D3"/>
    <w:pPr>
      <w:spacing w:after="180" w:line="264" w:lineRule="auto"/>
      <w:ind w:firstLine="0"/>
    </w:pPr>
    <w:rPr>
      <w:sz w:val="22"/>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8105D3"/>
    <w:rPr>
      <w:rFonts w:eastAsia="Times New Roman" w:cs="Times New Roman"/>
      <w:sz w:val="22"/>
      <w:szCs w:val="20"/>
    </w:rPr>
  </w:style>
  <w:style w:type="paragraph" w:styleId="ListParagraph">
    <w:name w:val="List Paragraph"/>
    <w:basedOn w:val="Normal"/>
    <w:uiPriority w:val="34"/>
    <w:qFormat/>
    <w:rsid w:val="008105D3"/>
    <w:pPr>
      <w:spacing w:after="200" w:line="276" w:lineRule="auto"/>
      <w:ind w:left="720" w:firstLine="0"/>
      <w:contextualSpacing/>
    </w:pPr>
    <w:rPr>
      <w:rFonts w:ascii="Calibri" w:hAnsi="Calibri"/>
      <w:sz w:val="22"/>
      <w:szCs w:val="22"/>
    </w:rPr>
  </w:style>
  <w:style w:type="paragraph" w:customStyle="1" w:styleId="CoverTextRed16pt">
    <w:name w:val="Cover Text  Red 16pt"/>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color w:val="616662"/>
      <w:sz w:val="22"/>
      <w:szCs w:val="24"/>
    </w:rPr>
  </w:style>
  <w:style w:type="paragraph" w:customStyle="1" w:styleId="AbtHeadAOutlined">
    <w:name w:val="AbtHead A Outlined"/>
    <w:basedOn w:val="Normal"/>
    <w:next w:val="BodyText"/>
    <w:rsid w:val="003561FB"/>
    <w:pPr>
      <w:keepNext/>
      <w:keepLines/>
      <w:numPr>
        <w:numId w:val="35"/>
      </w:numPr>
      <w:pBdr>
        <w:top w:val="single" w:sz="6" w:space="1" w:color="000080"/>
        <w:bottom w:val="single" w:sz="6" w:space="3" w:color="000080"/>
      </w:pBdr>
      <w:shd w:val="clear" w:color="auto" w:fill="000080"/>
      <w:spacing w:after="240" w:line="264" w:lineRule="auto"/>
      <w:outlineLvl w:val="0"/>
    </w:pPr>
    <w:rPr>
      <w:rFonts w:ascii="Arial Bold" w:hAnsi="Arial Bold"/>
      <w:b/>
      <w:color w:val="FFFFFF"/>
      <w:sz w:val="28"/>
    </w:rPr>
  </w:style>
  <w:style w:type="paragraph" w:customStyle="1" w:styleId="AbtHeadBOutlined">
    <w:name w:val="AbtHead B Outlined"/>
    <w:basedOn w:val="Normal"/>
    <w:next w:val="BodyText"/>
    <w:rsid w:val="003561FB"/>
    <w:pPr>
      <w:keepNext/>
      <w:keepLines/>
      <w:numPr>
        <w:ilvl w:val="1"/>
        <w:numId w:val="35"/>
      </w:numPr>
      <w:spacing w:after="120" w:line="264" w:lineRule="auto"/>
      <w:outlineLvl w:val="1"/>
    </w:pPr>
    <w:rPr>
      <w:rFonts w:ascii="Arial Bold" w:hAnsi="Arial Bold"/>
      <w:b/>
      <w:color w:val="000080"/>
    </w:rPr>
  </w:style>
  <w:style w:type="paragraph" w:customStyle="1" w:styleId="AbtHeadCOutlined">
    <w:name w:val="AbtHead C Outlined"/>
    <w:basedOn w:val="Normal"/>
    <w:next w:val="BodyText"/>
    <w:rsid w:val="003561FB"/>
    <w:pPr>
      <w:keepNext/>
      <w:keepLines/>
      <w:numPr>
        <w:ilvl w:val="2"/>
        <w:numId w:val="35"/>
      </w:numPr>
      <w:tabs>
        <w:tab w:val="num" w:pos="720"/>
      </w:tabs>
      <w:spacing w:after="120" w:line="264" w:lineRule="auto"/>
      <w:outlineLvl w:val="2"/>
    </w:pPr>
    <w:rPr>
      <w:rFonts w:ascii="Arial" w:hAnsi="Arial"/>
      <w:b/>
      <w:color w:val="000080"/>
      <w:sz w:val="20"/>
    </w:rPr>
  </w:style>
  <w:style w:type="character" w:styleId="CommentReference">
    <w:name w:val="annotation reference"/>
    <w:basedOn w:val="DefaultParagraphFont"/>
    <w:uiPriority w:val="99"/>
    <w:semiHidden/>
    <w:unhideWhenUsed/>
    <w:rsid w:val="00F579D2"/>
    <w:rPr>
      <w:sz w:val="16"/>
      <w:szCs w:val="16"/>
    </w:rPr>
  </w:style>
  <w:style w:type="paragraph" w:styleId="CommentText">
    <w:name w:val="annotation text"/>
    <w:basedOn w:val="Normal"/>
    <w:link w:val="CommentTextChar"/>
    <w:uiPriority w:val="99"/>
    <w:semiHidden/>
    <w:unhideWhenUsed/>
    <w:rsid w:val="00F579D2"/>
    <w:pPr>
      <w:spacing w:line="240" w:lineRule="auto"/>
    </w:pPr>
    <w:rPr>
      <w:sz w:val="20"/>
    </w:rPr>
  </w:style>
  <w:style w:type="character" w:customStyle="1" w:styleId="CommentTextChar">
    <w:name w:val="Comment Text Char"/>
    <w:basedOn w:val="DefaultParagraphFont"/>
    <w:link w:val="CommentText"/>
    <w:uiPriority w:val="99"/>
    <w:semiHidden/>
    <w:rsid w:val="00F579D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9D2"/>
    <w:rPr>
      <w:b/>
      <w:bCs/>
    </w:rPr>
  </w:style>
  <w:style w:type="character" w:customStyle="1" w:styleId="CommentSubjectChar">
    <w:name w:val="Comment Subject Char"/>
    <w:basedOn w:val="CommentTextChar"/>
    <w:link w:val="CommentSubject"/>
    <w:uiPriority w:val="99"/>
    <w:semiHidden/>
    <w:rsid w:val="00F579D2"/>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7389"/>
    <w:pPr>
      <w:spacing w:after="0" w:line="480" w:lineRule="auto"/>
      <w:ind w:firstLine="432"/>
    </w:pPr>
    <w:rPr>
      <w:rFonts w:eastAsia="Times New Roman" w:cs="Times New Roman"/>
      <w:szCs w:val="20"/>
    </w:rPr>
  </w:style>
  <w:style w:type="paragraph" w:styleId="Heading1">
    <w:name w:val="heading 1"/>
    <w:aliases w:val="Abt Heading A"/>
    <w:basedOn w:val="Normal"/>
    <w:next w:val="NormalSS"/>
    <w:link w:val="Heading1Char"/>
    <w:uiPriority w:val="9"/>
    <w:qFormat/>
    <w:rsid w:val="00872A9C"/>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uiPriority w:val="9"/>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B764C"/>
    <w:pPr>
      <w:spacing w:after="120" w:line="240" w:lineRule="auto"/>
    </w:pPr>
    <w:rPr>
      <w:sz w:val="20"/>
    </w:rPr>
  </w:style>
  <w:style w:type="character" w:customStyle="1" w:styleId="FootnoteTextChar">
    <w:name w:val="Footnote Text Char"/>
    <w:basedOn w:val="DefaultParagraphFont"/>
    <w:link w:val="FootnoteText"/>
    <w:rsid w:val="000B764C"/>
    <w:rPr>
      <w:rFonts w:ascii="Times New Roman" w:eastAsia="Times New Roman" w:hAnsi="Times New Roman" w:cs="Times New Roman"/>
      <w:sz w:val="20"/>
      <w:szCs w:val="20"/>
    </w:rPr>
  </w:style>
  <w:style w:type="paragraph" w:styleId="Header">
    <w:name w:val="header"/>
    <w:basedOn w:val="Normal"/>
    <w:link w:val="HeaderChar"/>
    <w:qFormat/>
    <w:rsid w:val="000B764C"/>
    <w:pPr>
      <w:pBdr>
        <w:bottom w:val="single" w:sz="2" w:space="3" w:color="auto"/>
      </w:pBdr>
      <w:tabs>
        <w:tab w:val="right" w:pos="9360"/>
      </w:tabs>
      <w:spacing w:line="240" w:lineRule="auto"/>
      <w:ind w:firstLine="0"/>
    </w:pPr>
    <w:rPr>
      <w:rFonts w:ascii="Arial" w:hAnsi="Arial"/>
      <w:caps/>
      <w:sz w:val="14"/>
    </w:rPr>
  </w:style>
  <w:style w:type="character" w:customStyle="1" w:styleId="HeaderChar">
    <w:name w:val="Header Char"/>
    <w:basedOn w:val="DefaultParagraphFont"/>
    <w:link w:val="Header"/>
    <w:rsid w:val="000B764C"/>
    <w:rPr>
      <w:rFonts w:ascii="Arial" w:eastAsia="Times New Roman" w:hAnsi="Arial" w:cs="Times New Roman"/>
      <w:caps/>
      <w:sz w:val="14"/>
      <w:szCs w:val="20"/>
    </w:rPr>
  </w:style>
  <w:style w:type="character" w:customStyle="1" w:styleId="Heading1Char">
    <w:name w:val="Heading 1 Char"/>
    <w:aliases w:val="Abt Heading A Char"/>
    <w:basedOn w:val="DefaultParagraphFont"/>
    <w:link w:val="Heading1"/>
    <w:uiPriority w:val="9"/>
    <w:rsid w:val="002B76AB"/>
    <w:rPr>
      <w:rFonts w:ascii="Arial Black" w:eastAsia="Times New Roman" w:hAnsi="Arial Black" w:cs="Times New Roman"/>
      <w:caps/>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uiPriority w:val="9"/>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2B76AB"/>
    <w:rPr>
      <w:rFonts w:ascii="Times New Roman" w:eastAsia="Times New Roman" w:hAnsi="Times New Roman" w:cs="Times New Roman"/>
      <w:sz w:val="24"/>
      <w:szCs w:val="20"/>
    </w:rPr>
  </w:style>
  <w:style w:type="paragraph" w:customStyle="1" w:styleId="MarkforAppendixHeading">
    <w:name w:val="Mark for Appendix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0B764C"/>
  </w:style>
  <w:style w:type="paragraph" w:customStyle="1" w:styleId="MarkforTableHeading">
    <w:name w:val="Mark for Table Heading"/>
    <w:basedOn w:val="Normal"/>
    <w:next w:val="NormalSS"/>
    <w:qFormat/>
    <w:rsid w:val="004867C2"/>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4934BE"/>
    <w:pPr>
      <w:tabs>
        <w:tab w:val="left" w:pos="792"/>
      </w:tabs>
      <w:spacing w:before="60" w:after="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8105D3"/>
    <w:pPr>
      <w:spacing w:after="180" w:line="264" w:lineRule="auto"/>
      <w:ind w:firstLine="0"/>
    </w:pPr>
    <w:rPr>
      <w:sz w:val="22"/>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8105D3"/>
    <w:rPr>
      <w:rFonts w:eastAsia="Times New Roman" w:cs="Times New Roman"/>
      <w:sz w:val="22"/>
      <w:szCs w:val="20"/>
    </w:rPr>
  </w:style>
  <w:style w:type="paragraph" w:styleId="ListParagraph">
    <w:name w:val="List Paragraph"/>
    <w:basedOn w:val="Normal"/>
    <w:uiPriority w:val="34"/>
    <w:qFormat/>
    <w:rsid w:val="008105D3"/>
    <w:pPr>
      <w:spacing w:after="200" w:line="276" w:lineRule="auto"/>
      <w:ind w:left="720" w:firstLine="0"/>
      <w:contextualSpacing/>
    </w:pPr>
    <w:rPr>
      <w:rFonts w:ascii="Calibri" w:hAnsi="Calibri"/>
      <w:sz w:val="22"/>
      <w:szCs w:val="22"/>
    </w:rPr>
  </w:style>
  <w:style w:type="paragraph" w:customStyle="1" w:styleId="CoverTextRed16pt">
    <w:name w:val="Cover Text  Red 16pt"/>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3561FB"/>
    <w:pPr>
      <w:tabs>
        <w:tab w:val="left" w:pos="720"/>
        <w:tab w:val="left" w:pos="1080"/>
        <w:tab w:val="left" w:pos="1440"/>
        <w:tab w:val="left" w:pos="1800"/>
        <w:tab w:val="left" w:pos="6660"/>
      </w:tabs>
      <w:spacing w:line="264" w:lineRule="auto"/>
      <w:ind w:left="6490" w:right="-540" w:firstLine="0"/>
      <w:jc w:val="right"/>
    </w:pPr>
    <w:rPr>
      <w:rFonts w:ascii="Arial" w:hAnsi="Arial"/>
      <w:color w:val="616662"/>
      <w:sz w:val="22"/>
      <w:szCs w:val="24"/>
    </w:rPr>
  </w:style>
  <w:style w:type="paragraph" w:customStyle="1" w:styleId="AbtHeadAOutlined">
    <w:name w:val="AbtHead A Outlined"/>
    <w:basedOn w:val="Normal"/>
    <w:next w:val="BodyText"/>
    <w:rsid w:val="003561FB"/>
    <w:pPr>
      <w:keepNext/>
      <w:keepLines/>
      <w:numPr>
        <w:numId w:val="35"/>
      </w:numPr>
      <w:pBdr>
        <w:top w:val="single" w:sz="6" w:space="1" w:color="000080"/>
        <w:bottom w:val="single" w:sz="6" w:space="3" w:color="000080"/>
      </w:pBdr>
      <w:shd w:val="clear" w:color="auto" w:fill="000080"/>
      <w:spacing w:after="240" w:line="264" w:lineRule="auto"/>
      <w:outlineLvl w:val="0"/>
    </w:pPr>
    <w:rPr>
      <w:rFonts w:ascii="Arial Bold" w:hAnsi="Arial Bold"/>
      <w:b/>
      <w:color w:val="FFFFFF"/>
      <w:sz w:val="28"/>
    </w:rPr>
  </w:style>
  <w:style w:type="paragraph" w:customStyle="1" w:styleId="AbtHeadBOutlined">
    <w:name w:val="AbtHead B Outlined"/>
    <w:basedOn w:val="Normal"/>
    <w:next w:val="BodyText"/>
    <w:rsid w:val="003561FB"/>
    <w:pPr>
      <w:keepNext/>
      <w:keepLines/>
      <w:numPr>
        <w:ilvl w:val="1"/>
        <w:numId w:val="35"/>
      </w:numPr>
      <w:spacing w:after="120" w:line="264" w:lineRule="auto"/>
      <w:outlineLvl w:val="1"/>
    </w:pPr>
    <w:rPr>
      <w:rFonts w:ascii="Arial Bold" w:hAnsi="Arial Bold"/>
      <w:b/>
      <w:color w:val="000080"/>
    </w:rPr>
  </w:style>
  <w:style w:type="paragraph" w:customStyle="1" w:styleId="AbtHeadCOutlined">
    <w:name w:val="AbtHead C Outlined"/>
    <w:basedOn w:val="Normal"/>
    <w:next w:val="BodyText"/>
    <w:rsid w:val="003561FB"/>
    <w:pPr>
      <w:keepNext/>
      <w:keepLines/>
      <w:numPr>
        <w:ilvl w:val="2"/>
        <w:numId w:val="35"/>
      </w:numPr>
      <w:tabs>
        <w:tab w:val="num" w:pos="720"/>
      </w:tabs>
      <w:spacing w:after="120" w:line="264" w:lineRule="auto"/>
      <w:outlineLvl w:val="2"/>
    </w:pPr>
    <w:rPr>
      <w:rFonts w:ascii="Arial" w:hAnsi="Arial"/>
      <w:b/>
      <w:color w:val="000080"/>
      <w:sz w:val="20"/>
    </w:rPr>
  </w:style>
  <w:style w:type="character" w:styleId="CommentReference">
    <w:name w:val="annotation reference"/>
    <w:basedOn w:val="DefaultParagraphFont"/>
    <w:uiPriority w:val="99"/>
    <w:semiHidden/>
    <w:unhideWhenUsed/>
    <w:rsid w:val="00F579D2"/>
    <w:rPr>
      <w:sz w:val="16"/>
      <w:szCs w:val="16"/>
    </w:rPr>
  </w:style>
  <w:style w:type="paragraph" w:styleId="CommentText">
    <w:name w:val="annotation text"/>
    <w:basedOn w:val="Normal"/>
    <w:link w:val="CommentTextChar"/>
    <w:uiPriority w:val="99"/>
    <w:semiHidden/>
    <w:unhideWhenUsed/>
    <w:rsid w:val="00F579D2"/>
    <w:pPr>
      <w:spacing w:line="240" w:lineRule="auto"/>
    </w:pPr>
    <w:rPr>
      <w:sz w:val="20"/>
    </w:rPr>
  </w:style>
  <w:style w:type="character" w:customStyle="1" w:styleId="CommentTextChar">
    <w:name w:val="Comment Text Char"/>
    <w:basedOn w:val="DefaultParagraphFont"/>
    <w:link w:val="CommentText"/>
    <w:uiPriority w:val="99"/>
    <w:semiHidden/>
    <w:rsid w:val="00F579D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9D2"/>
    <w:rPr>
      <w:b/>
      <w:bCs/>
    </w:rPr>
  </w:style>
  <w:style w:type="character" w:customStyle="1" w:styleId="CommentSubjectChar">
    <w:name w:val="Comment Subject Char"/>
    <w:basedOn w:val="CommentTextChar"/>
    <w:link w:val="CommentSubject"/>
    <w:uiPriority w:val="99"/>
    <w:semiHidden/>
    <w:rsid w:val="00F579D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D4109-215F-42BA-8B86-C9B9B420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Brown</dc:creator>
  <cp:lastModifiedBy>Molly</cp:lastModifiedBy>
  <cp:revision>5</cp:revision>
  <cp:lastPrinted>2014-05-09T17:37:00Z</cp:lastPrinted>
  <dcterms:created xsi:type="dcterms:W3CDTF">2014-07-28T14:55:00Z</dcterms:created>
  <dcterms:modified xsi:type="dcterms:W3CDTF">2014-08-20T12:50:00Z</dcterms:modified>
</cp:coreProperties>
</file>