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9033E" w14:textId="77777777" w:rsidR="00EB721E" w:rsidRDefault="00EB721E" w:rsidP="00EB721E">
      <w:pPr>
        <w:rPr>
          <w:rFonts w:ascii="Times New Roman" w:hAnsi="Times New Roman" w:cs="Times New Roman"/>
          <w:b/>
        </w:rPr>
      </w:pPr>
      <w:bookmarkStart w:id="0" w:name="_GoBack"/>
      <w:bookmarkEnd w:id="0"/>
      <w:r w:rsidRPr="00EB721E">
        <w:rPr>
          <w:rFonts w:ascii="Times New Roman" w:hAnsi="Times New Roman" w:cs="Times New Roman"/>
          <w:b/>
        </w:rPr>
        <w:t>Preferred Communities Program Data Points – Reporting Instructions</w:t>
      </w:r>
    </w:p>
    <w:p w14:paraId="62F9033F" w14:textId="112D8761" w:rsidR="00EB721E" w:rsidRDefault="008352DC" w:rsidP="00EB721E">
      <w:pPr>
        <w:rPr>
          <w:rFonts w:ascii="Times New Roman" w:hAnsi="Times New Roman" w:cs="Times New Roman"/>
          <w:i/>
        </w:rPr>
      </w:pPr>
      <w:r w:rsidRPr="00885590">
        <w:rPr>
          <w:rFonts w:ascii="Times New Roman" w:hAnsi="Times New Roman" w:cs="Times New Roman"/>
          <w:i/>
        </w:rPr>
        <w:t xml:space="preserve">These data points frequently refer to information that is outlined in the Preferred Communities Program Guidelines; not all terms </w:t>
      </w:r>
      <w:r w:rsidR="00885590">
        <w:rPr>
          <w:rFonts w:ascii="Times New Roman" w:hAnsi="Times New Roman" w:cs="Times New Roman"/>
          <w:i/>
        </w:rPr>
        <w:t xml:space="preserve">that come from the guidelines </w:t>
      </w:r>
      <w:r w:rsidRPr="00885590">
        <w:rPr>
          <w:rFonts w:ascii="Times New Roman" w:hAnsi="Times New Roman" w:cs="Times New Roman"/>
          <w:i/>
        </w:rPr>
        <w:t xml:space="preserve">are explained in these instructions. </w:t>
      </w:r>
    </w:p>
    <w:p w14:paraId="39ACA518" w14:textId="4EBE04C7" w:rsidR="00A76A82" w:rsidRDefault="00A76A82" w:rsidP="00EB721E">
      <w:pPr>
        <w:rPr>
          <w:rFonts w:ascii="Times New Roman" w:hAnsi="Times New Roman" w:cs="Times New Roman"/>
          <w:b/>
          <w:u w:val="single"/>
        </w:rPr>
      </w:pPr>
      <w:r w:rsidRPr="00CE7EBF">
        <w:rPr>
          <w:rFonts w:ascii="Times New Roman" w:hAnsi="Times New Roman" w:cs="Times New Roman"/>
          <w:b/>
          <w:u w:val="single"/>
        </w:rPr>
        <w:t>GOAL 1</w:t>
      </w:r>
    </w:p>
    <w:p w14:paraId="0F2CC196" w14:textId="7D2A9E4C" w:rsidR="00E704D2" w:rsidRPr="00E704D2" w:rsidRDefault="00E704D2" w:rsidP="00EB721E">
      <w:pPr>
        <w:rPr>
          <w:rFonts w:ascii="Times New Roman" w:hAnsi="Times New Roman" w:cs="Times New Roman"/>
          <w:b/>
        </w:rPr>
      </w:pPr>
      <w:r w:rsidRPr="008926FB">
        <w:rPr>
          <w:rFonts w:ascii="Times New Roman" w:hAnsi="Times New Roman" w:cs="Times New Roman"/>
          <w:b/>
        </w:rPr>
        <w:t xml:space="preserve">Data Points by Population: </w:t>
      </w:r>
      <w:r>
        <w:rPr>
          <w:rFonts w:ascii="Times New Roman" w:hAnsi="Times New Roman" w:cs="Times New Roman"/>
          <w:b/>
        </w:rPr>
        <w:t>ICM Clients Only</w:t>
      </w:r>
    </w:p>
    <w:p w14:paraId="62F90340" w14:textId="125EE533" w:rsidR="00EB721E" w:rsidRDefault="00EB721E" w:rsidP="00EB721E">
      <w:pPr>
        <w:rPr>
          <w:rFonts w:ascii="Times New Roman" w:hAnsi="Times New Roman" w:cs="Times New Roman"/>
        </w:rPr>
      </w:pPr>
      <w:r w:rsidRPr="00EB721E">
        <w:rPr>
          <w:rFonts w:ascii="Times New Roman" w:hAnsi="Times New Roman" w:cs="Times New Roman"/>
          <w:b/>
        </w:rPr>
        <w:t>Data Point</w:t>
      </w:r>
      <w:r w:rsidR="00612883">
        <w:rPr>
          <w:rFonts w:ascii="Times New Roman" w:hAnsi="Times New Roman" w:cs="Times New Roman"/>
          <w:b/>
        </w:rPr>
        <w:t>s</w:t>
      </w:r>
      <w:r w:rsidRPr="00EB721E">
        <w:rPr>
          <w:rFonts w:ascii="Times New Roman" w:hAnsi="Times New Roman" w:cs="Times New Roman"/>
          <w:b/>
        </w:rPr>
        <w:t xml:space="preserve"> 01</w:t>
      </w:r>
      <w:r w:rsidR="008926FB">
        <w:rPr>
          <w:rFonts w:ascii="Times New Roman" w:hAnsi="Times New Roman" w:cs="Times New Roman"/>
          <w:b/>
        </w:rPr>
        <w:t>-02</w:t>
      </w:r>
      <w:r w:rsidRPr="00EB721E">
        <w:rPr>
          <w:rFonts w:ascii="Times New Roman" w:hAnsi="Times New Roman" w:cs="Times New Roman"/>
          <w:b/>
        </w:rPr>
        <w:t>:</w:t>
      </w:r>
      <w:r>
        <w:rPr>
          <w:rFonts w:ascii="Times New Roman" w:hAnsi="Times New Roman" w:cs="Times New Roman"/>
        </w:rPr>
        <w:t xml:space="preserve"> For each of</w:t>
      </w:r>
      <w:r w:rsidR="00452696">
        <w:rPr>
          <w:rFonts w:ascii="Times New Roman" w:hAnsi="Times New Roman" w:cs="Times New Roman"/>
        </w:rPr>
        <w:t xml:space="preserve"> these data points, only count</w:t>
      </w:r>
      <w:r>
        <w:rPr>
          <w:rFonts w:ascii="Times New Roman" w:hAnsi="Times New Roman" w:cs="Times New Roman"/>
        </w:rPr>
        <w:t xml:space="preserve"> individuals receiving Intensive Case Management (ICM) or a combination of ICM and group programming. Do not count clients who are </w:t>
      </w:r>
      <w:r w:rsidRPr="00EB721E">
        <w:rPr>
          <w:rFonts w:ascii="Times New Roman" w:hAnsi="Times New Roman" w:cs="Times New Roman"/>
          <w:i/>
        </w:rPr>
        <w:t>only</w:t>
      </w:r>
      <w:r>
        <w:rPr>
          <w:rFonts w:ascii="Times New Roman" w:hAnsi="Times New Roman" w:cs="Times New Roman"/>
        </w:rPr>
        <w:t xml:space="preserve"> receiving group-based services.</w:t>
      </w:r>
    </w:p>
    <w:p w14:paraId="59B9E688" w14:textId="7A5DD940" w:rsidR="00E4115D" w:rsidRPr="00E4115D" w:rsidRDefault="00E4115D" w:rsidP="00EB721E">
      <w:pPr>
        <w:rPr>
          <w:rFonts w:ascii="Times New Roman" w:hAnsi="Times New Roman" w:cs="Times New Roman"/>
          <w:b/>
        </w:rPr>
      </w:pPr>
      <w:r w:rsidRPr="00E4115D">
        <w:rPr>
          <w:rFonts w:ascii="Times New Roman" w:hAnsi="Times New Roman" w:cs="Times New Roman"/>
          <w:b/>
        </w:rPr>
        <w:t>Data Point 01: Total</w:t>
      </w:r>
      <w:r w:rsidR="00276720">
        <w:rPr>
          <w:rFonts w:ascii="Times New Roman" w:hAnsi="Times New Roman" w:cs="Times New Roman"/>
          <w:b/>
        </w:rPr>
        <w:t>s</w:t>
      </w:r>
      <w:r w:rsidRPr="00E4115D">
        <w:rPr>
          <w:rFonts w:ascii="Times New Roman" w:hAnsi="Times New Roman" w:cs="Times New Roman"/>
          <w:b/>
        </w:rPr>
        <w:t xml:space="preserve"> – ICM Clients Served</w:t>
      </w:r>
    </w:p>
    <w:p w14:paraId="62F90341" w14:textId="1C478F26" w:rsidR="00452696" w:rsidRPr="00CE7EBF" w:rsidRDefault="00452696" w:rsidP="00CE7EBF">
      <w:pPr>
        <w:pStyle w:val="ListParagraph"/>
        <w:numPr>
          <w:ilvl w:val="0"/>
          <w:numId w:val="7"/>
        </w:numPr>
        <w:rPr>
          <w:rFonts w:ascii="Times New Roman" w:hAnsi="Times New Roman" w:cs="Times New Roman"/>
        </w:rPr>
      </w:pPr>
      <w:r w:rsidRPr="007F4762">
        <w:rPr>
          <w:rFonts w:ascii="Times New Roman" w:hAnsi="Times New Roman" w:cs="Times New Roman"/>
          <w:b/>
        </w:rPr>
        <w:t xml:space="preserve">Length </w:t>
      </w:r>
      <w:r w:rsidR="005828AC" w:rsidRPr="007F4762">
        <w:rPr>
          <w:rFonts w:ascii="Times New Roman" w:hAnsi="Times New Roman" w:cs="Times New Roman"/>
          <w:b/>
        </w:rPr>
        <w:t>of time in the U.S. at intake:</w:t>
      </w:r>
      <w:r w:rsidR="005828AC" w:rsidRPr="00CE7EBF">
        <w:rPr>
          <w:rFonts w:ascii="Times New Roman" w:hAnsi="Times New Roman" w:cs="Times New Roman"/>
        </w:rPr>
        <w:t xml:space="preserve"> T</w:t>
      </w:r>
      <w:r w:rsidRPr="00CE7EBF">
        <w:rPr>
          <w:rFonts w:ascii="Times New Roman" w:hAnsi="Times New Roman" w:cs="Times New Roman"/>
        </w:rPr>
        <w:t>ally the total number of new ICM enrollees from this period only who have been in the U</w:t>
      </w:r>
      <w:r w:rsidR="005828AC" w:rsidRPr="00CE7EBF">
        <w:rPr>
          <w:rFonts w:ascii="Times New Roman" w:hAnsi="Times New Roman" w:cs="Times New Roman"/>
        </w:rPr>
        <w:t>.</w:t>
      </w:r>
      <w:r w:rsidRPr="00CE7EBF">
        <w:rPr>
          <w:rFonts w:ascii="Times New Roman" w:hAnsi="Times New Roman" w:cs="Times New Roman"/>
        </w:rPr>
        <w:t>S</w:t>
      </w:r>
      <w:r w:rsidR="005828AC" w:rsidRPr="00CE7EBF">
        <w:rPr>
          <w:rFonts w:ascii="Times New Roman" w:hAnsi="Times New Roman" w:cs="Times New Roman"/>
        </w:rPr>
        <w:t>.</w:t>
      </w:r>
      <w:r w:rsidRPr="00CE7EBF">
        <w:rPr>
          <w:rFonts w:ascii="Times New Roman" w:hAnsi="Times New Roman" w:cs="Times New Roman"/>
        </w:rPr>
        <w:t xml:space="preserve"> less than one year; 1 to 5 years; and more than 5 years. </w:t>
      </w:r>
    </w:p>
    <w:p w14:paraId="62F90342" w14:textId="3C9B7781" w:rsidR="00AB61D0" w:rsidRPr="00CE7EBF" w:rsidRDefault="00AB61D0" w:rsidP="00CE7EBF">
      <w:pPr>
        <w:pStyle w:val="ListParagraph"/>
        <w:numPr>
          <w:ilvl w:val="0"/>
          <w:numId w:val="7"/>
        </w:numPr>
        <w:rPr>
          <w:rFonts w:ascii="Times New Roman" w:hAnsi="Times New Roman" w:cs="Times New Roman"/>
        </w:rPr>
      </w:pPr>
      <w:r w:rsidRPr="007F4762">
        <w:rPr>
          <w:rFonts w:ascii="Times New Roman" w:hAnsi="Times New Roman" w:cs="Times New Roman"/>
          <w:b/>
        </w:rPr>
        <w:t xml:space="preserve">Total number of clients served during this reporting period </w:t>
      </w:r>
      <w:r w:rsidR="005828AC" w:rsidRPr="007F4762">
        <w:rPr>
          <w:rFonts w:ascii="Times New Roman" w:hAnsi="Times New Roman" w:cs="Times New Roman"/>
          <w:b/>
        </w:rPr>
        <w:t xml:space="preserve">only (sum of </w:t>
      </w:r>
      <w:r w:rsidR="007F4762">
        <w:rPr>
          <w:rFonts w:ascii="Times New Roman" w:hAnsi="Times New Roman" w:cs="Times New Roman"/>
          <w:b/>
        </w:rPr>
        <w:t>c - e</w:t>
      </w:r>
      <w:r w:rsidR="005828AC" w:rsidRPr="007F4762">
        <w:rPr>
          <w:rFonts w:ascii="Times New Roman" w:hAnsi="Times New Roman" w:cs="Times New Roman"/>
          <w:b/>
        </w:rPr>
        <w:t xml:space="preserve"> below):</w:t>
      </w:r>
      <w:r w:rsidR="005828AC" w:rsidRPr="00CE7EBF">
        <w:rPr>
          <w:rFonts w:ascii="Times New Roman" w:hAnsi="Times New Roman" w:cs="Times New Roman"/>
        </w:rPr>
        <w:t xml:space="preserve"> T</w:t>
      </w:r>
      <w:r w:rsidRPr="00CE7EBF">
        <w:rPr>
          <w:rFonts w:ascii="Times New Roman" w:hAnsi="Times New Roman" w:cs="Times New Roman"/>
        </w:rPr>
        <w:t>ally the total number of ICM clients who were actively served (case file open) during this reporting period.</w:t>
      </w:r>
    </w:p>
    <w:p w14:paraId="62F90343" w14:textId="2B000676" w:rsidR="00AB61D0" w:rsidRPr="00CE7EBF" w:rsidRDefault="00AB61D0" w:rsidP="00CE7EBF">
      <w:pPr>
        <w:pStyle w:val="ListParagraph"/>
        <w:numPr>
          <w:ilvl w:val="0"/>
          <w:numId w:val="7"/>
        </w:numPr>
        <w:rPr>
          <w:rFonts w:ascii="Times New Roman" w:hAnsi="Times New Roman" w:cs="Times New Roman"/>
        </w:rPr>
      </w:pPr>
      <w:r w:rsidRPr="00180B58">
        <w:rPr>
          <w:rFonts w:ascii="Times New Roman" w:hAnsi="Times New Roman" w:cs="Times New Roman"/>
          <w:b/>
        </w:rPr>
        <w:t>New en</w:t>
      </w:r>
      <w:r w:rsidR="005828AC" w:rsidRPr="00180B58">
        <w:rPr>
          <w:rFonts w:ascii="Times New Roman" w:hAnsi="Times New Roman" w:cs="Times New Roman"/>
          <w:b/>
        </w:rPr>
        <w:t>rollments:</w:t>
      </w:r>
      <w:r w:rsidR="005828AC" w:rsidRPr="00CE7EBF">
        <w:rPr>
          <w:rFonts w:ascii="Times New Roman" w:hAnsi="Times New Roman" w:cs="Times New Roman"/>
        </w:rPr>
        <w:t xml:space="preserve"> Tally the number of </w:t>
      </w:r>
      <w:r w:rsidRPr="00CE7EBF">
        <w:rPr>
          <w:rFonts w:ascii="Times New Roman" w:hAnsi="Times New Roman" w:cs="Times New Roman"/>
        </w:rPr>
        <w:t xml:space="preserve">clients who enrolled </w:t>
      </w:r>
      <w:r w:rsidR="00AB2EEC">
        <w:rPr>
          <w:rFonts w:ascii="Times New Roman" w:hAnsi="Times New Roman" w:cs="Times New Roman"/>
        </w:rPr>
        <w:t xml:space="preserve">this period </w:t>
      </w:r>
      <w:r w:rsidRPr="00CE7EBF">
        <w:rPr>
          <w:rFonts w:ascii="Times New Roman" w:hAnsi="Times New Roman" w:cs="Times New Roman"/>
        </w:rPr>
        <w:t>who have never been enrolled before</w:t>
      </w:r>
      <w:r w:rsidR="00AE1937">
        <w:rPr>
          <w:rFonts w:ascii="Times New Roman" w:hAnsi="Times New Roman" w:cs="Times New Roman"/>
        </w:rPr>
        <w:t>.</w:t>
      </w:r>
      <w:r w:rsidRPr="00CE7EBF">
        <w:rPr>
          <w:rFonts w:ascii="Times New Roman" w:hAnsi="Times New Roman" w:cs="Times New Roman"/>
        </w:rPr>
        <w:t xml:space="preserve"> </w:t>
      </w:r>
    </w:p>
    <w:p w14:paraId="62F90344" w14:textId="230F8AF9" w:rsidR="00AB61D0" w:rsidRPr="00CE7EBF" w:rsidRDefault="00AB61D0" w:rsidP="00CE7EBF">
      <w:pPr>
        <w:pStyle w:val="ListParagraph"/>
        <w:numPr>
          <w:ilvl w:val="0"/>
          <w:numId w:val="7"/>
        </w:numPr>
        <w:rPr>
          <w:rFonts w:ascii="Times New Roman" w:hAnsi="Times New Roman" w:cs="Times New Roman"/>
        </w:rPr>
      </w:pPr>
      <w:r w:rsidRPr="00180B58">
        <w:rPr>
          <w:rFonts w:ascii="Times New Roman" w:hAnsi="Times New Roman" w:cs="Times New Roman"/>
          <w:b/>
        </w:rPr>
        <w:t>Continuing clients (in fi</w:t>
      </w:r>
      <w:r w:rsidR="005828AC" w:rsidRPr="00180B58">
        <w:rPr>
          <w:rFonts w:ascii="Times New Roman" w:hAnsi="Times New Roman" w:cs="Times New Roman"/>
          <w:b/>
        </w:rPr>
        <w:t>rst year of service):</w:t>
      </w:r>
      <w:r w:rsidR="005828AC" w:rsidRPr="00CE7EBF">
        <w:rPr>
          <w:rFonts w:ascii="Times New Roman" w:hAnsi="Times New Roman" w:cs="Times New Roman"/>
        </w:rPr>
        <w:t xml:space="preserve"> T</w:t>
      </w:r>
      <w:r w:rsidRPr="00CE7EBF">
        <w:rPr>
          <w:rFonts w:ascii="Times New Roman" w:hAnsi="Times New Roman" w:cs="Times New Roman"/>
        </w:rPr>
        <w:t>ally the number of clients who were actively served during this reporting period but were not enrolled for the first time in this period and are within their first year of service (not re-enroll</w:t>
      </w:r>
      <w:r w:rsidR="001149D8" w:rsidRPr="00CE7EBF">
        <w:rPr>
          <w:rFonts w:ascii="Times New Roman" w:hAnsi="Times New Roman" w:cs="Times New Roman"/>
        </w:rPr>
        <w:t>e</w:t>
      </w:r>
      <w:r w:rsidRPr="00CE7EBF">
        <w:rPr>
          <w:rFonts w:ascii="Times New Roman" w:hAnsi="Times New Roman" w:cs="Times New Roman"/>
        </w:rPr>
        <w:t>es)</w:t>
      </w:r>
    </w:p>
    <w:p w14:paraId="62F90345" w14:textId="2D2BEAB2" w:rsidR="00AB61D0" w:rsidRPr="00CE7EBF" w:rsidRDefault="00AB61D0" w:rsidP="00CE7EBF">
      <w:pPr>
        <w:pStyle w:val="ListParagraph"/>
        <w:numPr>
          <w:ilvl w:val="0"/>
          <w:numId w:val="7"/>
        </w:numPr>
        <w:rPr>
          <w:rFonts w:ascii="Times New Roman" w:hAnsi="Times New Roman" w:cs="Times New Roman"/>
        </w:rPr>
      </w:pPr>
      <w:r w:rsidRPr="00180B58">
        <w:rPr>
          <w:rFonts w:ascii="Times New Roman" w:hAnsi="Times New Roman" w:cs="Times New Roman"/>
          <w:b/>
        </w:rPr>
        <w:t>2</w:t>
      </w:r>
      <w:r w:rsidRPr="00180B58">
        <w:rPr>
          <w:rFonts w:ascii="Times New Roman" w:hAnsi="Times New Roman" w:cs="Times New Roman"/>
          <w:b/>
          <w:vertAlign w:val="superscript"/>
        </w:rPr>
        <w:t>nd</w:t>
      </w:r>
      <w:r w:rsidR="00033EE6">
        <w:rPr>
          <w:rFonts w:ascii="Times New Roman" w:hAnsi="Times New Roman" w:cs="Times New Roman"/>
          <w:b/>
        </w:rPr>
        <w:t xml:space="preserve"> term clients (</w:t>
      </w:r>
      <w:r w:rsidR="00952F59">
        <w:rPr>
          <w:rFonts w:ascii="Times New Roman" w:hAnsi="Times New Roman" w:cs="Times New Roman"/>
          <w:b/>
        </w:rPr>
        <w:t xml:space="preserve">re-enrolled after </w:t>
      </w:r>
      <w:r w:rsidRPr="00180B58">
        <w:rPr>
          <w:rFonts w:ascii="Times New Roman" w:hAnsi="Times New Roman" w:cs="Times New Roman"/>
          <w:b/>
        </w:rPr>
        <w:t>one year of se</w:t>
      </w:r>
      <w:r w:rsidR="005828AC" w:rsidRPr="00180B58">
        <w:rPr>
          <w:rFonts w:ascii="Times New Roman" w:hAnsi="Times New Roman" w:cs="Times New Roman"/>
          <w:b/>
        </w:rPr>
        <w:t>rvice):</w:t>
      </w:r>
      <w:r w:rsidR="005828AC" w:rsidRPr="00CE7EBF">
        <w:rPr>
          <w:rFonts w:ascii="Times New Roman" w:hAnsi="Times New Roman" w:cs="Times New Roman"/>
        </w:rPr>
        <w:t xml:space="preserve"> T</w:t>
      </w:r>
      <w:r w:rsidRPr="00CE7EBF">
        <w:rPr>
          <w:rFonts w:ascii="Times New Roman" w:hAnsi="Times New Roman" w:cs="Times New Roman"/>
        </w:rPr>
        <w:t>ally the number of clients who were actively served during this reporting period who have been receiving services for more than one year</w:t>
      </w:r>
    </w:p>
    <w:p w14:paraId="62F90346" w14:textId="09C79255" w:rsidR="001149D8" w:rsidRPr="00CE7EBF" w:rsidRDefault="001149D8" w:rsidP="00CE7EBF">
      <w:pPr>
        <w:pStyle w:val="ListParagraph"/>
        <w:numPr>
          <w:ilvl w:val="0"/>
          <w:numId w:val="7"/>
        </w:numPr>
        <w:rPr>
          <w:rFonts w:ascii="Times New Roman" w:hAnsi="Times New Roman" w:cs="Times New Roman"/>
        </w:rPr>
      </w:pPr>
      <w:r w:rsidRPr="00180B58">
        <w:rPr>
          <w:rFonts w:ascii="Times New Roman" w:hAnsi="Times New Roman" w:cs="Times New Roman"/>
          <w:b/>
        </w:rPr>
        <w:t>Total number of cases closed this period:</w:t>
      </w:r>
      <w:r w:rsidRPr="00CE7EBF">
        <w:rPr>
          <w:rFonts w:ascii="Times New Roman" w:hAnsi="Times New Roman" w:cs="Times New Roman"/>
        </w:rPr>
        <w:t xml:space="preserve"> </w:t>
      </w:r>
      <w:r w:rsidR="00882A81" w:rsidRPr="00CE7EBF">
        <w:rPr>
          <w:rFonts w:ascii="Times New Roman" w:hAnsi="Times New Roman" w:cs="Times New Roman"/>
        </w:rPr>
        <w:t>Tally the number of case files completely closed this period only</w:t>
      </w:r>
      <w:r w:rsidR="00393D54">
        <w:rPr>
          <w:rFonts w:ascii="Times New Roman" w:hAnsi="Times New Roman" w:cs="Times New Roman"/>
        </w:rPr>
        <w:t>.</w:t>
      </w:r>
    </w:p>
    <w:p w14:paraId="62F90347" w14:textId="45BF75A4" w:rsidR="00882A81" w:rsidRPr="00CE7EBF" w:rsidRDefault="00615296" w:rsidP="00CE7EBF">
      <w:pPr>
        <w:pStyle w:val="ListParagraph"/>
        <w:numPr>
          <w:ilvl w:val="0"/>
          <w:numId w:val="7"/>
        </w:numPr>
        <w:rPr>
          <w:rFonts w:ascii="Times New Roman" w:hAnsi="Times New Roman" w:cs="Times New Roman"/>
        </w:rPr>
      </w:pPr>
      <w:r w:rsidRPr="00180B58">
        <w:rPr>
          <w:rFonts w:ascii="Times New Roman" w:hAnsi="Times New Roman" w:cs="Times New Roman"/>
          <w:b/>
        </w:rPr>
        <w:t>Total n</w:t>
      </w:r>
      <w:r w:rsidR="00882A81" w:rsidRPr="00180B58">
        <w:rPr>
          <w:rFonts w:ascii="Times New Roman" w:hAnsi="Times New Roman" w:cs="Times New Roman"/>
          <w:b/>
        </w:rPr>
        <w:t xml:space="preserve">umber of individuals concurrently enrolled in two </w:t>
      </w:r>
      <w:r w:rsidR="0054154D" w:rsidRPr="00180B58">
        <w:rPr>
          <w:rFonts w:ascii="Times New Roman" w:hAnsi="Times New Roman" w:cs="Times New Roman"/>
          <w:b/>
        </w:rPr>
        <w:t>ORR-</w:t>
      </w:r>
      <w:r w:rsidR="00B8722C" w:rsidRPr="00180B58">
        <w:rPr>
          <w:rFonts w:ascii="Times New Roman" w:hAnsi="Times New Roman" w:cs="Times New Roman"/>
          <w:b/>
        </w:rPr>
        <w:t xml:space="preserve">funded </w:t>
      </w:r>
      <w:r w:rsidR="00882A81" w:rsidRPr="00180B58">
        <w:rPr>
          <w:rFonts w:ascii="Times New Roman" w:hAnsi="Times New Roman" w:cs="Times New Roman"/>
          <w:b/>
        </w:rPr>
        <w:t>case management programs</w:t>
      </w:r>
      <w:r w:rsidR="00B8722C" w:rsidRPr="00180B58">
        <w:rPr>
          <w:rFonts w:ascii="Times New Roman" w:hAnsi="Times New Roman" w:cs="Times New Roman"/>
          <w:b/>
        </w:rPr>
        <w:t xml:space="preserve"> in this reporting period</w:t>
      </w:r>
      <w:r w:rsidR="00882A81" w:rsidRPr="00180B58">
        <w:rPr>
          <w:rFonts w:ascii="Times New Roman" w:hAnsi="Times New Roman" w:cs="Times New Roman"/>
          <w:b/>
        </w:rPr>
        <w:t>:</w:t>
      </w:r>
      <w:r w:rsidR="0072535E" w:rsidRPr="00CE7EBF">
        <w:rPr>
          <w:rFonts w:ascii="Times New Roman" w:hAnsi="Times New Roman" w:cs="Times New Roman"/>
        </w:rPr>
        <w:t xml:space="preserve"> </w:t>
      </w:r>
      <w:r w:rsidR="005828AC" w:rsidRPr="00CE7EBF">
        <w:rPr>
          <w:rFonts w:ascii="Times New Roman" w:hAnsi="Times New Roman" w:cs="Times New Roman"/>
        </w:rPr>
        <w:t>I</w:t>
      </w:r>
      <w:r w:rsidR="00B8722C" w:rsidRPr="00CE7EBF">
        <w:rPr>
          <w:rFonts w:ascii="Times New Roman" w:hAnsi="Times New Roman" w:cs="Times New Roman"/>
        </w:rPr>
        <w:t>ndicate the number of i</w:t>
      </w:r>
      <w:r w:rsidR="0054154D" w:rsidRPr="00CE7EBF">
        <w:rPr>
          <w:rFonts w:ascii="Times New Roman" w:hAnsi="Times New Roman" w:cs="Times New Roman"/>
        </w:rPr>
        <w:t>ndividuals enrolled in more than one ORR-</w:t>
      </w:r>
      <w:r w:rsidR="00B8722C" w:rsidRPr="00CE7EBF">
        <w:rPr>
          <w:rFonts w:ascii="Times New Roman" w:hAnsi="Times New Roman" w:cs="Times New Roman"/>
        </w:rPr>
        <w:t>funded case management program (those for whom an exception approval has been obtained).  Please include the t</w:t>
      </w:r>
      <w:r w:rsidR="0054154D" w:rsidRPr="00CE7EBF">
        <w:rPr>
          <w:rFonts w:ascii="Times New Roman" w:hAnsi="Times New Roman" w:cs="Times New Roman"/>
        </w:rPr>
        <w:t>otal number and a breakdown by p</w:t>
      </w:r>
      <w:r w:rsidR="00B8722C" w:rsidRPr="00CE7EBF">
        <w:rPr>
          <w:rFonts w:ascii="Times New Roman" w:hAnsi="Times New Roman" w:cs="Times New Roman"/>
        </w:rPr>
        <w:t>rogram</w:t>
      </w:r>
      <w:r w:rsidR="00FD725C">
        <w:rPr>
          <w:rFonts w:ascii="Times New Roman" w:hAnsi="Times New Roman" w:cs="Times New Roman"/>
        </w:rPr>
        <w:t xml:space="preserve"> (</w:t>
      </w:r>
      <w:r w:rsidR="00FD725C" w:rsidRPr="00753C76">
        <w:rPr>
          <w:rFonts w:ascii="Times New Roman" w:hAnsi="Times New Roman" w:cs="Times New Roman"/>
          <w:b/>
        </w:rPr>
        <w:t>h. – k</w:t>
      </w:r>
      <w:r w:rsidR="00753C76">
        <w:rPr>
          <w:rFonts w:ascii="Times New Roman" w:hAnsi="Times New Roman" w:cs="Times New Roman"/>
          <w:b/>
        </w:rPr>
        <w:t>.</w:t>
      </w:r>
      <w:r w:rsidR="00FD725C" w:rsidRPr="00753C76">
        <w:rPr>
          <w:rFonts w:ascii="Times New Roman" w:hAnsi="Times New Roman" w:cs="Times New Roman"/>
          <w:b/>
        </w:rPr>
        <w:t>, below</w:t>
      </w:r>
      <w:r w:rsidR="00FD725C">
        <w:rPr>
          <w:rFonts w:ascii="Times New Roman" w:hAnsi="Times New Roman" w:cs="Times New Roman"/>
        </w:rPr>
        <w:t>):</w:t>
      </w:r>
    </w:p>
    <w:p w14:paraId="5892A644" w14:textId="1EE02388" w:rsidR="007178E1" w:rsidRPr="00180B58" w:rsidRDefault="007178E1" w:rsidP="00CE7EBF">
      <w:pPr>
        <w:pStyle w:val="ListParagraph"/>
        <w:numPr>
          <w:ilvl w:val="0"/>
          <w:numId w:val="7"/>
        </w:numPr>
        <w:spacing w:after="0" w:line="240" w:lineRule="auto"/>
        <w:rPr>
          <w:rFonts w:ascii="Times New Roman" w:hAnsi="Times New Roman" w:cs="Times New Roman"/>
          <w:b/>
        </w:rPr>
      </w:pPr>
      <w:r w:rsidRPr="00180B58">
        <w:rPr>
          <w:rFonts w:ascii="Times New Roman" w:hAnsi="Times New Roman" w:cs="Times New Roman"/>
          <w:b/>
        </w:rPr>
        <w:t>Total enrolled in PC and Matching Grant</w:t>
      </w:r>
      <w:r w:rsidR="003478F9">
        <w:rPr>
          <w:rFonts w:ascii="Times New Roman" w:hAnsi="Times New Roman" w:cs="Times New Roman"/>
          <w:b/>
        </w:rPr>
        <w:t xml:space="preserve">: </w:t>
      </w:r>
      <w:r w:rsidR="003478F9" w:rsidRPr="00180B58">
        <w:rPr>
          <w:rFonts w:ascii="Times New Roman" w:hAnsi="Times New Roman" w:cs="Times New Roman"/>
        </w:rPr>
        <w:t>Tally all clients who are enrolled in both PC and</w:t>
      </w:r>
      <w:r w:rsidR="003478F9">
        <w:rPr>
          <w:rFonts w:ascii="Times New Roman" w:hAnsi="Times New Roman" w:cs="Times New Roman"/>
        </w:rPr>
        <w:t xml:space="preserve"> Matching Grant.</w:t>
      </w:r>
    </w:p>
    <w:p w14:paraId="0D0153D3" w14:textId="39056428" w:rsidR="007178E1" w:rsidRPr="00180B58" w:rsidRDefault="007178E1" w:rsidP="00CE7EBF">
      <w:pPr>
        <w:pStyle w:val="ListParagraph"/>
        <w:numPr>
          <w:ilvl w:val="0"/>
          <w:numId w:val="7"/>
        </w:numPr>
        <w:spacing w:after="0" w:line="240" w:lineRule="auto"/>
        <w:rPr>
          <w:rFonts w:ascii="Times New Roman" w:hAnsi="Times New Roman" w:cs="Times New Roman"/>
          <w:b/>
        </w:rPr>
      </w:pPr>
      <w:r w:rsidRPr="00180B58">
        <w:rPr>
          <w:rFonts w:ascii="Times New Roman" w:hAnsi="Times New Roman" w:cs="Times New Roman"/>
          <w:b/>
        </w:rPr>
        <w:t>Total enrolled in PC and Wilson Fish</w:t>
      </w:r>
      <w:r w:rsidR="003478F9">
        <w:rPr>
          <w:rFonts w:ascii="Times New Roman" w:hAnsi="Times New Roman" w:cs="Times New Roman"/>
          <w:b/>
        </w:rPr>
        <w:t xml:space="preserve">: </w:t>
      </w:r>
      <w:r w:rsidR="003478F9" w:rsidRPr="00180B58">
        <w:rPr>
          <w:rFonts w:ascii="Times New Roman" w:hAnsi="Times New Roman" w:cs="Times New Roman"/>
        </w:rPr>
        <w:t>Tally all clients who are enrolled in both PC and</w:t>
      </w:r>
      <w:r w:rsidR="003478F9">
        <w:rPr>
          <w:rFonts w:ascii="Times New Roman" w:hAnsi="Times New Roman" w:cs="Times New Roman"/>
        </w:rPr>
        <w:t xml:space="preserve"> Wilson-Fish.</w:t>
      </w:r>
    </w:p>
    <w:p w14:paraId="06F98652" w14:textId="55FBD41E" w:rsidR="007178E1" w:rsidRPr="00180B58" w:rsidRDefault="007178E1" w:rsidP="00CE7EBF">
      <w:pPr>
        <w:pStyle w:val="ListParagraph"/>
        <w:numPr>
          <w:ilvl w:val="0"/>
          <w:numId w:val="7"/>
        </w:numPr>
        <w:spacing w:after="0" w:line="240" w:lineRule="auto"/>
        <w:rPr>
          <w:rFonts w:ascii="Times New Roman" w:hAnsi="Times New Roman" w:cs="Times New Roman"/>
          <w:b/>
        </w:rPr>
      </w:pPr>
      <w:r w:rsidRPr="00180B58">
        <w:rPr>
          <w:rFonts w:ascii="Times New Roman" w:hAnsi="Times New Roman" w:cs="Times New Roman"/>
          <w:b/>
        </w:rPr>
        <w:t>Total enrolled in PC and RSS</w:t>
      </w:r>
      <w:r w:rsidR="003478F9">
        <w:rPr>
          <w:rFonts w:ascii="Times New Roman" w:hAnsi="Times New Roman" w:cs="Times New Roman"/>
          <w:b/>
        </w:rPr>
        <w:t xml:space="preserve">: </w:t>
      </w:r>
      <w:r w:rsidR="003478F9" w:rsidRPr="00180B58">
        <w:rPr>
          <w:rFonts w:ascii="Times New Roman" w:hAnsi="Times New Roman" w:cs="Times New Roman"/>
        </w:rPr>
        <w:t>Tally all clients who are enrolled in both PC and</w:t>
      </w:r>
      <w:r w:rsidR="003478F9">
        <w:rPr>
          <w:rFonts w:ascii="Times New Roman" w:hAnsi="Times New Roman" w:cs="Times New Roman"/>
        </w:rPr>
        <w:t xml:space="preserve"> RSS.</w:t>
      </w:r>
    </w:p>
    <w:p w14:paraId="036EFBEF" w14:textId="2C8A4AB0" w:rsidR="007178E1" w:rsidRPr="00180B58" w:rsidRDefault="007178E1" w:rsidP="00882A81">
      <w:pPr>
        <w:pStyle w:val="ListParagraph"/>
        <w:numPr>
          <w:ilvl w:val="0"/>
          <w:numId w:val="7"/>
        </w:numPr>
        <w:spacing w:after="0" w:line="240" w:lineRule="auto"/>
        <w:rPr>
          <w:rFonts w:ascii="Times New Roman" w:hAnsi="Times New Roman" w:cs="Times New Roman"/>
          <w:b/>
        </w:rPr>
      </w:pPr>
      <w:r w:rsidRPr="00180B58">
        <w:rPr>
          <w:rFonts w:ascii="Times New Roman" w:hAnsi="Times New Roman" w:cs="Times New Roman"/>
          <w:b/>
        </w:rPr>
        <w:t>Total enrolled in PC and other (list)</w:t>
      </w:r>
      <w:r w:rsidR="00180B58">
        <w:rPr>
          <w:rFonts w:ascii="Times New Roman" w:hAnsi="Times New Roman" w:cs="Times New Roman"/>
          <w:b/>
        </w:rPr>
        <w:t xml:space="preserve">: </w:t>
      </w:r>
      <w:r w:rsidR="00180B58" w:rsidRPr="00180B58">
        <w:rPr>
          <w:rFonts w:ascii="Times New Roman" w:hAnsi="Times New Roman" w:cs="Times New Roman"/>
        </w:rPr>
        <w:t>Tally all clients who are enrolled in both PC and another program that isn’t listed above. List the program(s).</w:t>
      </w:r>
    </w:p>
    <w:p w14:paraId="62F90348" w14:textId="5AFD0DC8" w:rsidR="0072535E" w:rsidRPr="00CE7EBF" w:rsidRDefault="0072535E" w:rsidP="00CE7EBF">
      <w:pPr>
        <w:pStyle w:val="ListParagraph"/>
        <w:numPr>
          <w:ilvl w:val="0"/>
          <w:numId w:val="7"/>
        </w:numPr>
        <w:rPr>
          <w:rFonts w:ascii="Times New Roman" w:hAnsi="Times New Roman" w:cs="Times New Roman"/>
        </w:rPr>
      </w:pPr>
      <w:r w:rsidRPr="00646065">
        <w:rPr>
          <w:rFonts w:ascii="Times New Roman" w:hAnsi="Times New Roman" w:cs="Times New Roman"/>
          <w:b/>
        </w:rPr>
        <w:t>Gender (totals by new enrollees o</w:t>
      </w:r>
      <w:r w:rsidR="00134E5B" w:rsidRPr="00646065">
        <w:rPr>
          <w:rFonts w:ascii="Times New Roman" w:hAnsi="Times New Roman" w:cs="Times New Roman"/>
          <w:b/>
        </w:rPr>
        <w:t>n</w:t>
      </w:r>
      <w:r w:rsidR="005828AC" w:rsidRPr="00646065">
        <w:rPr>
          <w:rFonts w:ascii="Times New Roman" w:hAnsi="Times New Roman" w:cs="Times New Roman"/>
          <w:b/>
        </w:rPr>
        <w:t>ly):</w:t>
      </w:r>
      <w:r w:rsidR="005828AC" w:rsidRPr="00CE7EBF">
        <w:rPr>
          <w:rFonts w:ascii="Times New Roman" w:hAnsi="Times New Roman" w:cs="Times New Roman"/>
        </w:rPr>
        <w:t xml:space="preserve"> T</w:t>
      </w:r>
      <w:r w:rsidR="00134E5B" w:rsidRPr="00CE7EBF">
        <w:rPr>
          <w:rFonts w:ascii="Times New Roman" w:hAnsi="Times New Roman" w:cs="Times New Roman"/>
        </w:rPr>
        <w:t xml:space="preserve">ally the number of </w:t>
      </w:r>
      <w:r w:rsidRPr="00CE7EBF">
        <w:rPr>
          <w:rFonts w:ascii="Times New Roman" w:hAnsi="Times New Roman" w:cs="Times New Roman"/>
        </w:rPr>
        <w:t xml:space="preserve">female, male, and </w:t>
      </w:r>
      <w:r w:rsidR="003E2E47" w:rsidRPr="00CE7EBF">
        <w:rPr>
          <w:rFonts w:ascii="Times New Roman" w:hAnsi="Times New Roman" w:cs="Times New Roman"/>
        </w:rPr>
        <w:t>unknown gender</w:t>
      </w:r>
      <w:r w:rsidR="00134E5B" w:rsidRPr="00CE7EBF">
        <w:rPr>
          <w:rFonts w:ascii="Times New Roman" w:hAnsi="Times New Roman" w:cs="Times New Roman"/>
        </w:rPr>
        <w:t>s</w:t>
      </w:r>
      <w:r w:rsidRPr="00CE7EBF">
        <w:rPr>
          <w:rFonts w:ascii="Times New Roman" w:hAnsi="Times New Roman" w:cs="Times New Roman"/>
        </w:rPr>
        <w:t xml:space="preserve"> who enrolled for the first time this period.  </w:t>
      </w:r>
    </w:p>
    <w:p w14:paraId="62F90349" w14:textId="7C48CE8D" w:rsidR="00612883" w:rsidRDefault="00AE1937" w:rsidP="00AE1937">
      <w:pPr>
        <w:rPr>
          <w:rFonts w:ascii="Times New Roman" w:hAnsi="Times New Roman" w:cs="Times New Roman"/>
        </w:rPr>
      </w:pPr>
      <w:r>
        <w:rPr>
          <w:rFonts w:ascii="Times New Roman" w:hAnsi="Times New Roman" w:cs="Times New Roman"/>
          <w:b/>
        </w:rPr>
        <w:t xml:space="preserve">m. – v. </w:t>
      </w:r>
      <w:r w:rsidR="00612883" w:rsidRPr="00AE1937">
        <w:rPr>
          <w:rFonts w:ascii="Times New Roman" w:hAnsi="Times New Roman" w:cs="Times New Roman"/>
          <w:b/>
        </w:rPr>
        <w:t xml:space="preserve">Country of origin </w:t>
      </w:r>
      <w:r w:rsidR="005828AC" w:rsidRPr="00AE1937">
        <w:rPr>
          <w:rFonts w:ascii="Times New Roman" w:hAnsi="Times New Roman" w:cs="Times New Roman"/>
          <w:b/>
        </w:rPr>
        <w:t>(total by new enrollees only):</w:t>
      </w:r>
      <w:r w:rsidR="005828AC" w:rsidRPr="00AE1937">
        <w:rPr>
          <w:rFonts w:ascii="Times New Roman" w:hAnsi="Times New Roman" w:cs="Times New Roman"/>
        </w:rPr>
        <w:t xml:space="preserve"> L</w:t>
      </w:r>
      <w:r w:rsidR="00612883" w:rsidRPr="00AE1937">
        <w:rPr>
          <w:rFonts w:ascii="Times New Roman" w:hAnsi="Times New Roman" w:cs="Times New Roman"/>
        </w:rPr>
        <w:t xml:space="preserve">ist the countries of origin for all your new enrollees; tally the number of clients newly enrolled by country. </w:t>
      </w:r>
      <w:r w:rsidR="004619BE" w:rsidRPr="00AE1937">
        <w:rPr>
          <w:rFonts w:ascii="Times New Roman" w:hAnsi="Times New Roman" w:cs="Times New Roman"/>
        </w:rPr>
        <w:t xml:space="preserve">May exceed the ten slots provided on the form. </w:t>
      </w:r>
    </w:p>
    <w:p w14:paraId="62F9034A" w14:textId="2B8DA363" w:rsidR="00B462B6" w:rsidRDefault="00B462B6" w:rsidP="00C50901">
      <w:pPr>
        <w:pStyle w:val="ListParagraph"/>
        <w:numPr>
          <w:ilvl w:val="0"/>
          <w:numId w:val="8"/>
        </w:numPr>
        <w:rPr>
          <w:rFonts w:ascii="Times New Roman" w:hAnsi="Times New Roman" w:cs="Times New Roman"/>
        </w:rPr>
      </w:pPr>
      <w:r w:rsidRPr="00646065">
        <w:rPr>
          <w:rFonts w:ascii="Times New Roman" w:hAnsi="Times New Roman" w:cs="Times New Roman"/>
          <w:b/>
        </w:rPr>
        <w:t>Category of ORR eligibility (</w:t>
      </w:r>
      <w:r w:rsidR="005828AC" w:rsidRPr="00646065">
        <w:rPr>
          <w:rFonts w:ascii="Times New Roman" w:hAnsi="Times New Roman" w:cs="Times New Roman"/>
          <w:b/>
        </w:rPr>
        <w:t>totals by new enrollees only):</w:t>
      </w:r>
      <w:r w:rsidR="005828AC" w:rsidRPr="00CE7EBF">
        <w:rPr>
          <w:rFonts w:ascii="Times New Roman" w:hAnsi="Times New Roman" w:cs="Times New Roman"/>
        </w:rPr>
        <w:t xml:space="preserve"> T</w:t>
      </w:r>
      <w:r w:rsidR="00570C5A">
        <w:rPr>
          <w:rFonts w:ascii="Times New Roman" w:hAnsi="Times New Roman" w:cs="Times New Roman"/>
        </w:rPr>
        <w:t>ally the number of newly-</w:t>
      </w:r>
      <w:r w:rsidRPr="00CE7EBF">
        <w:rPr>
          <w:rFonts w:ascii="Times New Roman" w:hAnsi="Times New Roman" w:cs="Times New Roman"/>
        </w:rPr>
        <w:t>enrolled clients falling within each of the listed eligibility categories during this period only</w:t>
      </w:r>
      <w:r w:rsidR="003478F9">
        <w:rPr>
          <w:rFonts w:ascii="Times New Roman" w:hAnsi="Times New Roman" w:cs="Times New Roman"/>
        </w:rPr>
        <w:t>.</w:t>
      </w:r>
    </w:p>
    <w:p w14:paraId="3A5A3A8D" w14:textId="6C979574" w:rsidR="00E77874" w:rsidRPr="00E77874" w:rsidRDefault="00E77874" w:rsidP="00E77874">
      <w:pPr>
        <w:rPr>
          <w:rFonts w:ascii="Times New Roman" w:hAnsi="Times New Roman" w:cs="Times New Roman"/>
          <w:b/>
        </w:rPr>
      </w:pPr>
      <w:r w:rsidRPr="00E77874">
        <w:rPr>
          <w:rFonts w:ascii="Times New Roman" w:hAnsi="Times New Roman" w:cs="Times New Roman"/>
          <w:b/>
        </w:rPr>
        <w:lastRenderedPageBreak/>
        <w:t>Data Point 02: Category of Primary Vulnerability</w:t>
      </w:r>
    </w:p>
    <w:p w14:paraId="62F9034B" w14:textId="1AEFF64A" w:rsidR="002376FF" w:rsidRPr="00EB549D" w:rsidRDefault="00EB549D" w:rsidP="00EB549D">
      <w:pPr>
        <w:rPr>
          <w:rFonts w:ascii="Times New Roman" w:hAnsi="Times New Roman" w:cs="Times New Roman"/>
        </w:rPr>
      </w:pPr>
      <w:r>
        <w:rPr>
          <w:rFonts w:ascii="Times New Roman" w:hAnsi="Times New Roman" w:cs="Times New Roman"/>
          <w:b/>
        </w:rPr>
        <w:t xml:space="preserve">x. – ii. </w:t>
      </w:r>
      <w:r w:rsidR="002376FF" w:rsidRPr="00EB549D">
        <w:rPr>
          <w:rFonts w:ascii="Times New Roman" w:hAnsi="Times New Roman" w:cs="Times New Roman"/>
          <w:b/>
        </w:rPr>
        <w:t>Category of Primary Vulnerability at Intake (For individuals with more than one category of vulnerability, only mark the primary reason for enrollment)</w:t>
      </w:r>
      <w:r w:rsidR="001E7A11" w:rsidRPr="00EB549D">
        <w:rPr>
          <w:rFonts w:ascii="Times New Roman" w:hAnsi="Times New Roman" w:cs="Times New Roman"/>
          <w:b/>
        </w:rPr>
        <w:t>:</w:t>
      </w:r>
      <w:r w:rsidR="001E7A11" w:rsidRPr="00EB549D">
        <w:rPr>
          <w:rFonts w:ascii="Times New Roman" w:hAnsi="Times New Roman" w:cs="Times New Roman"/>
        </w:rPr>
        <w:t xml:space="preserve"> </w:t>
      </w:r>
      <w:r w:rsidR="005828AC" w:rsidRPr="00EB549D">
        <w:rPr>
          <w:rFonts w:ascii="Times New Roman" w:hAnsi="Times New Roman" w:cs="Times New Roman"/>
        </w:rPr>
        <w:t>T</w:t>
      </w:r>
      <w:r w:rsidR="001E7A11" w:rsidRPr="00EB549D">
        <w:rPr>
          <w:rFonts w:ascii="Times New Roman" w:hAnsi="Times New Roman" w:cs="Times New Roman"/>
        </w:rPr>
        <w:t>ally the number of cli</w:t>
      </w:r>
      <w:r w:rsidR="00CB60DB" w:rsidRPr="00EB549D">
        <w:rPr>
          <w:rFonts w:ascii="Times New Roman" w:hAnsi="Times New Roman" w:cs="Times New Roman"/>
        </w:rPr>
        <w:t>ents falling within each catego</w:t>
      </w:r>
      <w:r w:rsidR="001E7A11" w:rsidRPr="00EB549D">
        <w:rPr>
          <w:rFonts w:ascii="Times New Roman" w:hAnsi="Times New Roman" w:cs="Times New Roman"/>
        </w:rPr>
        <w:t>r</w:t>
      </w:r>
      <w:r w:rsidR="00CB60DB" w:rsidRPr="00EB549D">
        <w:rPr>
          <w:rFonts w:ascii="Times New Roman" w:hAnsi="Times New Roman" w:cs="Times New Roman"/>
        </w:rPr>
        <w:t>y</w:t>
      </w:r>
      <w:r w:rsidR="001E7A11" w:rsidRPr="00EB549D">
        <w:rPr>
          <w:rFonts w:ascii="Times New Roman" w:hAnsi="Times New Roman" w:cs="Times New Roman"/>
        </w:rPr>
        <w:t xml:space="preserve"> of vulnerability at intake. Tally these totals in two groups: by first-time enrollees </w:t>
      </w:r>
      <w:r w:rsidR="005C497E">
        <w:rPr>
          <w:rFonts w:ascii="Times New Roman" w:hAnsi="Times New Roman" w:cs="Times New Roman"/>
        </w:rPr>
        <w:t xml:space="preserve">and </w:t>
      </w:r>
      <w:r w:rsidR="001E7A11" w:rsidRPr="00EB549D">
        <w:rPr>
          <w:rFonts w:ascii="Times New Roman" w:hAnsi="Times New Roman" w:cs="Times New Roman"/>
        </w:rPr>
        <w:t>by re-enrollees (this is broken apart on the form).</w:t>
      </w:r>
      <w:r w:rsidR="00B1230B" w:rsidRPr="00EB549D">
        <w:rPr>
          <w:rFonts w:ascii="Times New Roman" w:hAnsi="Times New Roman" w:cs="Times New Roman"/>
        </w:rPr>
        <w:t xml:space="preserve"> For clients who have more than one category of vulnerability, only count the primary reason for enrollment. </w:t>
      </w:r>
    </w:p>
    <w:p w14:paraId="3213462C" w14:textId="3A1D9AD6" w:rsidR="008926FB" w:rsidRPr="008926FB" w:rsidRDefault="008926FB" w:rsidP="001E7A11">
      <w:pPr>
        <w:rPr>
          <w:rFonts w:ascii="Times New Roman" w:hAnsi="Times New Roman" w:cs="Times New Roman"/>
          <w:b/>
        </w:rPr>
      </w:pPr>
      <w:r w:rsidRPr="008926FB">
        <w:rPr>
          <w:rFonts w:ascii="Times New Roman" w:hAnsi="Times New Roman" w:cs="Times New Roman"/>
          <w:b/>
        </w:rPr>
        <w:t>Data Points by Population: Remote and Underserved Areas Clients Only</w:t>
      </w:r>
    </w:p>
    <w:p w14:paraId="1F37C8C3" w14:textId="10194299" w:rsidR="008926FB" w:rsidRPr="00E70AF9" w:rsidRDefault="008926FB" w:rsidP="001E7A11">
      <w:pPr>
        <w:rPr>
          <w:rFonts w:ascii="Times New Roman" w:hAnsi="Times New Roman" w:cs="Times New Roman"/>
          <w:b/>
          <w:u w:val="single"/>
        </w:rPr>
      </w:pPr>
      <w:r w:rsidRPr="00E70AF9">
        <w:rPr>
          <w:rFonts w:ascii="Times New Roman" w:hAnsi="Times New Roman" w:cs="Times New Roman"/>
          <w:b/>
          <w:u w:val="single"/>
        </w:rPr>
        <w:t>Data Point 03: Totals – Remote and Underserved Areas Clients only</w:t>
      </w:r>
    </w:p>
    <w:p w14:paraId="1AA7D089" w14:textId="77777777" w:rsidR="00857357" w:rsidRPr="00CE7EBF" w:rsidRDefault="00857357" w:rsidP="000A250D">
      <w:pPr>
        <w:pStyle w:val="ListParagraph"/>
        <w:numPr>
          <w:ilvl w:val="0"/>
          <w:numId w:val="9"/>
        </w:numPr>
        <w:rPr>
          <w:rFonts w:ascii="Times New Roman" w:hAnsi="Times New Roman" w:cs="Times New Roman"/>
        </w:rPr>
      </w:pPr>
      <w:r w:rsidRPr="007F4762">
        <w:rPr>
          <w:rFonts w:ascii="Times New Roman" w:hAnsi="Times New Roman" w:cs="Times New Roman"/>
          <w:b/>
        </w:rPr>
        <w:t>Length of time in the U.S. at intake:</w:t>
      </w:r>
      <w:r w:rsidRPr="00CE7EBF">
        <w:rPr>
          <w:rFonts w:ascii="Times New Roman" w:hAnsi="Times New Roman" w:cs="Times New Roman"/>
        </w:rPr>
        <w:t xml:space="preserve"> Tally the total number of new ICM enrollees from this period only who have been in the U.S. less than one year; 1 to 5 years; and more than 5 years. </w:t>
      </w:r>
    </w:p>
    <w:p w14:paraId="32F7DD3B" w14:textId="4A05C110" w:rsidR="00857357" w:rsidRPr="00CE7EBF" w:rsidRDefault="00857357" w:rsidP="000A250D">
      <w:pPr>
        <w:pStyle w:val="ListParagraph"/>
        <w:numPr>
          <w:ilvl w:val="0"/>
          <w:numId w:val="9"/>
        </w:numPr>
        <w:rPr>
          <w:rFonts w:ascii="Times New Roman" w:hAnsi="Times New Roman" w:cs="Times New Roman"/>
        </w:rPr>
      </w:pPr>
      <w:r w:rsidRPr="007F4762">
        <w:rPr>
          <w:rFonts w:ascii="Times New Roman" w:hAnsi="Times New Roman" w:cs="Times New Roman"/>
          <w:b/>
        </w:rPr>
        <w:t xml:space="preserve">Total number of clients served during this reporting period only (sum of </w:t>
      </w:r>
      <w:r w:rsidR="000A250D">
        <w:rPr>
          <w:rFonts w:ascii="Times New Roman" w:hAnsi="Times New Roman" w:cs="Times New Roman"/>
          <w:b/>
        </w:rPr>
        <w:t>ll - nn</w:t>
      </w:r>
      <w:r w:rsidRPr="007F4762">
        <w:rPr>
          <w:rFonts w:ascii="Times New Roman" w:hAnsi="Times New Roman" w:cs="Times New Roman"/>
          <w:b/>
        </w:rPr>
        <w:t xml:space="preserve"> below):</w:t>
      </w:r>
      <w:r w:rsidRPr="00CE7EBF">
        <w:rPr>
          <w:rFonts w:ascii="Times New Roman" w:hAnsi="Times New Roman" w:cs="Times New Roman"/>
        </w:rPr>
        <w:t xml:space="preserve"> Tally the total number of ICM clients who were actively served (case file open) during this reporting period.</w:t>
      </w:r>
    </w:p>
    <w:p w14:paraId="69EEE285" w14:textId="77777777" w:rsidR="00857357" w:rsidRPr="00CE7EBF" w:rsidRDefault="00857357" w:rsidP="000A250D">
      <w:pPr>
        <w:pStyle w:val="ListParagraph"/>
        <w:numPr>
          <w:ilvl w:val="0"/>
          <w:numId w:val="9"/>
        </w:numPr>
        <w:rPr>
          <w:rFonts w:ascii="Times New Roman" w:hAnsi="Times New Roman" w:cs="Times New Roman"/>
        </w:rPr>
      </w:pPr>
      <w:r w:rsidRPr="00180B58">
        <w:rPr>
          <w:rFonts w:ascii="Times New Roman" w:hAnsi="Times New Roman" w:cs="Times New Roman"/>
          <w:b/>
        </w:rPr>
        <w:t>New enrollments:</w:t>
      </w:r>
      <w:r w:rsidRPr="00CE7EBF">
        <w:rPr>
          <w:rFonts w:ascii="Times New Roman" w:hAnsi="Times New Roman" w:cs="Times New Roman"/>
        </w:rPr>
        <w:t xml:space="preserve"> Tally the number of clients who enrolled who have never been enrolled before</w:t>
      </w:r>
      <w:r>
        <w:rPr>
          <w:rFonts w:ascii="Times New Roman" w:hAnsi="Times New Roman" w:cs="Times New Roman"/>
        </w:rPr>
        <w:t>.</w:t>
      </w:r>
      <w:r w:rsidRPr="00CE7EBF">
        <w:rPr>
          <w:rFonts w:ascii="Times New Roman" w:hAnsi="Times New Roman" w:cs="Times New Roman"/>
        </w:rPr>
        <w:t xml:space="preserve"> </w:t>
      </w:r>
    </w:p>
    <w:p w14:paraId="0C74EA1A" w14:textId="605BE300" w:rsidR="00857357" w:rsidRDefault="00857357" w:rsidP="00406152">
      <w:pPr>
        <w:pStyle w:val="ListParagraph"/>
        <w:numPr>
          <w:ilvl w:val="0"/>
          <w:numId w:val="9"/>
        </w:numPr>
        <w:rPr>
          <w:rFonts w:ascii="Times New Roman" w:hAnsi="Times New Roman" w:cs="Times New Roman"/>
        </w:rPr>
      </w:pPr>
      <w:r w:rsidRPr="00180B58">
        <w:rPr>
          <w:rFonts w:ascii="Times New Roman" w:hAnsi="Times New Roman" w:cs="Times New Roman"/>
          <w:b/>
        </w:rPr>
        <w:t>Continuing clients</w:t>
      </w:r>
      <w:r w:rsidR="00E67573">
        <w:rPr>
          <w:rFonts w:ascii="Times New Roman" w:hAnsi="Times New Roman" w:cs="Times New Roman"/>
          <w:b/>
        </w:rPr>
        <w:t xml:space="preserve">: </w:t>
      </w:r>
      <w:r w:rsidRPr="00CE7EBF">
        <w:rPr>
          <w:rFonts w:ascii="Times New Roman" w:hAnsi="Times New Roman" w:cs="Times New Roman"/>
        </w:rPr>
        <w:t>Tally the number of clients who were actively served during this reporting period but were not enrolled for the first time in this period and are within their first year of service (</w:t>
      </w:r>
      <w:r w:rsidRPr="00957C6F">
        <w:rPr>
          <w:rFonts w:ascii="Times New Roman" w:hAnsi="Times New Roman" w:cs="Times New Roman"/>
          <w:i/>
        </w:rPr>
        <w:t xml:space="preserve">not </w:t>
      </w:r>
      <w:r w:rsidRPr="00CE7EBF">
        <w:rPr>
          <w:rFonts w:ascii="Times New Roman" w:hAnsi="Times New Roman" w:cs="Times New Roman"/>
        </w:rPr>
        <w:t>re-enrollees)</w:t>
      </w:r>
      <w:r w:rsidR="00406152">
        <w:rPr>
          <w:rFonts w:ascii="Times New Roman" w:hAnsi="Times New Roman" w:cs="Times New Roman"/>
        </w:rPr>
        <w:t>.</w:t>
      </w:r>
    </w:p>
    <w:p w14:paraId="2A72A989" w14:textId="523CBCFA" w:rsidR="00DF0825" w:rsidRPr="00CE7EBF" w:rsidRDefault="00DF0825" w:rsidP="000A250D">
      <w:pPr>
        <w:pStyle w:val="ListParagraph"/>
        <w:numPr>
          <w:ilvl w:val="0"/>
          <w:numId w:val="9"/>
        </w:numPr>
        <w:rPr>
          <w:rFonts w:ascii="Times New Roman" w:hAnsi="Times New Roman" w:cs="Times New Roman"/>
        </w:rPr>
      </w:pPr>
      <w:r w:rsidRPr="00DF0825">
        <w:rPr>
          <w:rFonts w:ascii="Times New Roman" w:hAnsi="Times New Roman" w:cs="Times New Roman"/>
          <w:b/>
        </w:rPr>
        <w:t>Total number of c</w:t>
      </w:r>
      <w:r w:rsidR="00E67573">
        <w:rPr>
          <w:rFonts w:ascii="Times New Roman" w:hAnsi="Times New Roman" w:cs="Times New Roman"/>
          <w:b/>
        </w:rPr>
        <w:t>ases closed this period</w:t>
      </w:r>
      <w:r w:rsidRPr="00DF0825">
        <w:rPr>
          <w:rFonts w:ascii="Times New Roman" w:hAnsi="Times New Roman" w:cs="Times New Roman"/>
          <w:b/>
        </w:rPr>
        <w:t>:</w:t>
      </w:r>
      <w:r>
        <w:rPr>
          <w:rFonts w:ascii="Times New Roman" w:hAnsi="Times New Roman" w:cs="Times New Roman"/>
        </w:rPr>
        <w:t xml:space="preserve"> Tally the number of </w:t>
      </w:r>
      <w:r w:rsidR="002D0EDF">
        <w:rPr>
          <w:rFonts w:ascii="Times New Roman" w:hAnsi="Times New Roman" w:cs="Times New Roman"/>
        </w:rPr>
        <w:t>cases completely closed this period.</w:t>
      </w:r>
    </w:p>
    <w:p w14:paraId="15917EB1" w14:textId="5D7E36E9" w:rsidR="00857357" w:rsidRPr="00CE7EBF" w:rsidRDefault="00E67573" w:rsidP="000A250D">
      <w:pPr>
        <w:pStyle w:val="ListParagraph"/>
        <w:numPr>
          <w:ilvl w:val="0"/>
          <w:numId w:val="9"/>
        </w:numPr>
        <w:rPr>
          <w:rFonts w:ascii="Times New Roman" w:hAnsi="Times New Roman" w:cs="Times New Roman"/>
        </w:rPr>
      </w:pPr>
      <w:r>
        <w:rPr>
          <w:rFonts w:ascii="Times New Roman" w:hAnsi="Times New Roman" w:cs="Times New Roman"/>
          <w:b/>
        </w:rPr>
        <w:t>O</w:t>
      </w:r>
      <w:r w:rsidR="002D0EDF">
        <w:rPr>
          <w:rFonts w:ascii="Times New Roman" w:hAnsi="Times New Roman" w:cs="Times New Roman"/>
          <w:b/>
        </w:rPr>
        <w:t>f the</w:t>
      </w:r>
      <w:r>
        <w:rPr>
          <w:rFonts w:ascii="Times New Roman" w:hAnsi="Times New Roman" w:cs="Times New Roman"/>
          <w:b/>
        </w:rPr>
        <w:t>se (nn.), t</w:t>
      </w:r>
      <w:r w:rsidR="00857357" w:rsidRPr="00180B58">
        <w:rPr>
          <w:rFonts w:ascii="Times New Roman" w:hAnsi="Times New Roman" w:cs="Times New Roman"/>
          <w:b/>
        </w:rPr>
        <w:t>otal nu</w:t>
      </w:r>
      <w:r>
        <w:rPr>
          <w:rFonts w:ascii="Times New Roman" w:hAnsi="Times New Roman" w:cs="Times New Roman"/>
          <w:b/>
        </w:rPr>
        <w:t>mber of cases closed at 3 months (not requiring service longer than 3 months)</w:t>
      </w:r>
      <w:r w:rsidR="00857357" w:rsidRPr="00180B58">
        <w:rPr>
          <w:rFonts w:ascii="Times New Roman" w:hAnsi="Times New Roman" w:cs="Times New Roman"/>
          <w:b/>
        </w:rPr>
        <w:t>:</w:t>
      </w:r>
      <w:r w:rsidR="00857357" w:rsidRPr="00CE7EBF">
        <w:rPr>
          <w:rFonts w:ascii="Times New Roman" w:hAnsi="Times New Roman" w:cs="Times New Roman"/>
        </w:rPr>
        <w:t xml:space="preserve"> Tally </w:t>
      </w:r>
      <w:r w:rsidR="002D0EDF">
        <w:rPr>
          <w:rFonts w:ascii="Times New Roman" w:hAnsi="Times New Roman" w:cs="Times New Roman"/>
        </w:rPr>
        <w:t>the number of cases</w:t>
      </w:r>
      <w:r w:rsidR="00857357" w:rsidRPr="00CE7EBF">
        <w:rPr>
          <w:rFonts w:ascii="Times New Roman" w:hAnsi="Times New Roman" w:cs="Times New Roman"/>
        </w:rPr>
        <w:t xml:space="preserve"> completely closed </w:t>
      </w:r>
      <w:r>
        <w:rPr>
          <w:rFonts w:ascii="Times New Roman" w:hAnsi="Times New Roman" w:cs="Times New Roman"/>
        </w:rPr>
        <w:t>at 3 months and not requirin</w:t>
      </w:r>
      <w:r w:rsidR="00957C6F">
        <w:rPr>
          <w:rFonts w:ascii="Times New Roman" w:hAnsi="Times New Roman" w:cs="Times New Roman"/>
        </w:rPr>
        <w:t>g service past 3 months.</w:t>
      </w:r>
      <w:r>
        <w:rPr>
          <w:rFonts w:ascii="Times New Roman" w:hAnsi="Times New Roman" w:cs="Times New Roman"/>
        </w:rPr>
        <w:t xml:space="preserve"> </w:t>
      </w:r>
    </w:p>
    <w:p w14:paraId="09B61BF4" w14:textId="7BC85F3E" w:rsidR="00857357" w:rsidRPr="00CE7EBF" w:rsidRDefault="00857357" w:rsidP="000A250D">
      <w:pPr>
        <w:pStyle w:val="ListParagraph"/>
        <w:numPr>
          <w:ilvl w:val="0"/>
          <w:numId w:val="9"/>
        </w:numPr>
        <w:rPr>
          <w:rFonts w:ascii="Times New Roman" w:hAnsi="Times New Roman" w:cs="Times New Roman"/>
        </w:rPr>
      </w:pPr>
      <w:r w:rsidRPr="00180B58">
        <w:rPr>
          <w:rFonts w:ascii="Times New Roman" w:hAnsi="Times New Roman" w:cs="Times New Roman"/>
          <w:b/>
        </w:rPr>
        <w:t>Total number of individuals concurrently enrolled in two ORR-funded case management programs in this reporting period:</w:t>
      </w:r>
      <w:r w:rsidRPr="00CE7EBF">
        <w:rPr>
          <w:rFonts w:ascii="Times New Roman" w:hAnsi="Times New Roman" w:cs="Times New Roman"/>
        </w:rPr>
        <w:t xml:space="preserve"> Indicate the number of individuals enrolled in more than one ORR-funded case management program (those for whom an exception approval has been obtained).  Please include the total nu</w:t>
      </w:r>
      <w:r w:rsidR="00C2633C">
        <w:rPr>
          <w:rFonts w:ascii="Times New Roman" w:hAnsi="Times New Roman" w:cs="Times New Roman"/>
        </w:rPr>
        <w:t>mber and a breakdown by program (</w:t>
      </w:r>
      <w:r w:rsidR="00C2633C">
        <w:rPr>
          <w:rFonts w:ascii="Times New Roman" w:hAnsi="Times New Roman" w:cs="Times New Roman"/>
          <w:b/>
        </w:rPr>
        <w:t>qq</w:t>
      </w:r>
      <w:r w:rsidR="00C2633C" w:rsidRPr="00C2633C">
        <w:rPr>
          <w:rFonts w:ascii="Times New Roman" w:hAnsi="Times New Roman" w:cs="Times New Roman"/>
          <w:b/>
        </w:rPr>
        <w:t>. –</w:t>
      </w:r>
      <w:r w:rsidR="00C2633C">
        <w:rPr>
          <w:rFonts w:ascii="Times New Roman" w:hAnsi="Times New Roman" w:cs="Times New Roman"/>
          <w:b/>
        </w:rPr>
        <w:t xml:space="preserve"> tt</w:t>
      </w:r>
      <w:r w:rsidR="00C2633C" w:rsidRPr="00C2633C">
        <w:rPr>
          <w:rFonts w:ascii="Times New Roman" w:hAnsi="Times New Roman" w:cs="Times New Roman"/>
          <w:b/>
        </w:rPr>
        <w:t>. below</w:t>
      </w:r>
      <w:r w:rsidR="00C2633C">
        <w:rPr>
          <w:rFonts w:ascii="Times New Roman" w:hAnsi="Times New Roman" w:cs="Times New Roman"/>
        </w:rPr>
        <w:t>).</w:t>
      </w:r>
    </w:p>
    <w:p w14:paraId="2A5B1657" w14:textId="77777777" w:rsidR="00857357" w:rsidRPr="00180B58" w:rsidRDefault="00857357" w:rsidP="000A250D">
      <w:pPr>
        <w:pStyle w:val="ListParagraph"/>
        <w:numPr>
          <w:ilvl w:val="0"/>
          <w:numId w:val="9"/>
        </w:numPr>
        <w:spacing w:after="0" w:line="240" w:lineRule="auto"/>
        <w:rPr>
          <w:rFonts w:ascii="Times New Roman" w:hAnsi="Times New Roman" w:cs="Times New Roman"/>
          <w:b/>
        </w:rPr>
      </w:pPr>
      <w:r w:rsidRPr="00180B58">
        <w:rPr>
          <w:rFonts w:ascii="Times New Roman" w:hAnsi="Times New Roman" w:cs="Times New Roman"/>
          <w:b/>
        </w:rPr>
        <w:t>Total enrolled in PC and Matching Grant</w:t>
      </w:r>
      <w:r>
        <w:rPr>
          <w:rFonts w:ascii="Times New Roman" w:hAnsi="Times New Roman" w:cs="Times New Roman"/>
          <w:b/>
        </w:rPr>
        <w:t xml:space="preserve">: </w:t>
      </w:r>
      <w:r w:rsidRPr="00180B58">
        <w:rPr>
          <w:rFonts w:ascii="Times New Roman" w:hAnsi="Times New Roman" w:cs="Times New Roman"/>
        </w:rPr>
        <w:t>Tally all clients who are enrolled in both PC and</w:t>
      </w:r>
      <w:r>
        <w:rPr>
          <w:rFonts w:ascii="Times New Roman" w:hAnsi="Times New Roman" w:cs="Times New Roman"/>
        </w:rPr>
        <w:t xml:space="preserve"> Matching Grant.</w:t>
      </w:r>
    </w:p>
    <w:p w14:paraId="0374D203" w14:textId="77777777" w:rsidR="00857357" w:rsidRPr="00180B58" w:rsidRDefault="00857357" w:rsidP="000A250D">
      <w:pPr>
        <w:pStyle w:val="ListParagraph"/>
        <w:numPr>
          <w:ilvl w:val="0"/>
          <w:numId w:val="9"/>
        </w:numPr>
        <w:spacing w:after="0" w:line="240" w:lineRule="auto"/>
        <w:rPr>
          <w:rFonts w:ascii="Times New Roman" w:hAnsi="Times New Roman" w:cs="Times New Roman"/>
          <w:b/>
        </w:rPr>
      </w:pPr>
      <w:r w:rsidRPr="00180B58">
        <w:rPr>
          <w:rFonts w:ascii="Times New Roman" w:hAnsi="Times New Roman" w:cs="Times New Roman"/>
          <w:b/>
        </w:rPr>
        <w:t>Total enrolled in PC and Wilson Fish</w:t>
      </w:r>
      <w:r>
        <w:rPr>
          <w:rFonts w:ascii="Times New Roman" w:hAnsi="Times New Roman" w:cs="Times New Roman"/>
          <w:b/>
        </w:rPr>
        <w:t xml:space="preserve">: </w:t>
      </w:r>
      <w:r w:rsidRPr="00180B58">
        <w:rPr>
          <w:rFonts w:ascii="Times New Roman" w:hAnsi="Times New Roman" w:cs="Times New Roman"/>
        </w:rPr>
        <w:t>Tally all clients who are enrolled in both PC and</w:t>
      </w:r>
      <w:r>
        <w:rPr>
          <w:rFonts w:ascii="Times New Roman" w:hAnsi="Times New Roman" w:cs="Times New Roman"/>
        </w:rPr>
        <w:t xml:space="preserve"> Wilson-Fish.</w:t>
      </w:r>
    </w:p>
    <w:p w14:paraId="33A97EBA" w14:textId="77777777" w:rsidR="00857357" w:rsidRPr="00180B58" w:rsidRDefault="00857357" w:rsidP="000A250D">
      <w:pPr>
        <w:pStyle w:val="ListParagraph"/>
        <w:numPr>
          <w:ilvl w:val="0"/>
          <w:numId w:val="9"/>
        </w:numPr>
        <w:spacing w:after="0" w:line="240" w:lineRule="auto"/>
        <w:rPr>
          <w:rFonts w:ascii="Times New Roman" w:hAnsi="Times New Roman" w:cs="Times New Roman"/>
          <w:b/>
        </w:rPr>
      </w:pPr>
      <w:r w:rsidRPr="00180B58">
        <w:rPr>
          <w:rFonts w:ascii="Times New Roman" w:hAnsi="Times New Roman" w:cs="Times New Roman"/>
          <w:b/>
        </w:rPr>
        <w:t>Total enrolled in PC and RSS</w:t>
      </w:r>
      <w:r>
        <w:rPr>
          <w:rFonts w:ascii="Times New Roman" w:hAnsi="Times New Roman" w:cs="Times New Roman"/>
          <w:b/>
        </w:rPr>
        <w:t xml:space="preserve">: </w:t>
      </w:r>
      <w:r w:rsidRPr="00180B58">
        <w:rPr>
          <w:rFonts w:ascii="Times New Roman" w:hAnsi="Times New Roman" w:cs="Times New Roman"/>
        </w:rPr>
        <w:t>Tally all clients who are enrolled in both PC and</w:t>
      </w:r>
      <w:r>
        <w:rPr>
          <w:rFonts w:ascii="Times New Roman" w:hAnsi="Times New Roman" w:cs="Times New Roman"/>
        </w:rPr>
        <w:t xml:space="preserve"> RSS.</w:t>
      </w:r>
    </w:p>
    <w:p w14:paraId="086F83E9" w14:textId="77777777" w:rsidR="00857357" w:rsidRPr="00180B58" w:rsidRDefault="00857357" w:rsidP="000A250D">
      <w:pPr>
        <w:pStyle w:val="ListParagraph"/>
        <w:numPr>
          <w:ilvl w:val="0"/>
          <w:numId w:val="9"/>
        </w:numPr>
        <w:spacing w:after="0" w:line="240" w:lineRule="auto"/>
        <w:rPr>
          <w:rFonts w:ascii="Times New Roman" w:hAnsi="Times New Roman" w:cs="Times New Roman"/>
          <w:b/>
        </w:rPr>
      </w:pPr>
      <w:r w:rsidRPr="00180B58">
        <w:rPr>
          <w:rFonts w:ascii="Times New Roman" w:hAnsi="Times New Roman" w:cs="Times New Roman"/>
          <w:b/>
        </w:rPr>
        <w:t>Total enrolled in PC and other (list)</w:t>
      </w:r>
      <w:r>
        <w:rPr>
          <w:rFonts w:ascii="Times New Roman" w:hAnsi="Times New Roman" w:cs="Times New Roman"/>
          <w:b/>
        </w:rPr>
        <w:t xml:space="preserve">: </w:t>
      </w:r>
      <w:r w:rsidRPr="00180B58">
        <w:rPr>
          <w:rFonts w:ascii="Times New Roman" w:hAnsi="Times New Roman" w:cs="Times New Roman"/>
        </w:rPr>
        <w:t>Tally all clients who are enrolled in both PC and another program that isn’t listed above. List the program(s).</w:t>
      </w:r>
    </w:p>
    <w:p w14:paraId="3924290F" w14:textId="77777777" w:rsidR="00857357" w:rsidRPr="00CE7EBF" w:rsidRDefault="00857357" w:rsidP="000A250D">
      <w:pPr>
        <w:pStyle w:val="ListParagraph"/>
        <w:numPr>
          <w:ilvl w:val="0"/>
          <w:numId w:val="9"/>
        </w:numPr>
        <w:rPr>
          <w:rFonts w:ascii="Times New Roman" w:hAnsi="Times New Roman" w:cs="Times New Roman"/>
        </w:rPr>
      </w:pPr>
      <w:r w:rsidRPr="00646065">
        <w:rPr>
          <w:rFonts w:ascii="Times New Roman" w:hAnsi="Times New Roman" w:cs="Times New Roman"/>
          <w:b/>
        </w:rPr>
        <w:t>Gender (totals by new enrollees only):</w:t>
      </w:r>
      <w:r w:rsidRPr="00CE7EBF">
        <w:rPr>
          <w:rFonts w:ascii="Times New Roman" w:hAnsi="Times New Roman" w:cs="Times New Roman"/>
        </w:rPr>
        <w:t xml:space="preserve"> Tally the number of female, male, and unknown genders who enrolled for the first time this period.  </w:t>
      </w:r>
    </w:p>
    <w:p w14:paraId="3B47ECC1" w14:textId="5EFEED9F" w:rsidR="00857357" w:rsidRDefault="00280534" w:rsidP="00857357">
      <w:pPr>
        <w:rPr>
          <w:rFonts w:ascii="Times New Roman" w:hAnsi="Times New Roman" w:cs="Times New Roman"/>
        </w:rPr>
      </w:pPr>
      <w:r>
        <w:rPr>
          <w:rFonts w:ascii="Times New Roman" w:hAnsi="Times New Roman" w:cs="Times New Roman"/>
          <w:b/>
        </w:rPr>
        <w:t>vv</w:t>
      </w:r>
      <w:r w:rsidR="00857357">
        <w:rPr>
          <w:rFonts w:ascii="Times New Roman" w:hAnsi="Times New Roman" w:cs="Times New Roman"/>
          <w:b/>
        </w:rPr>
        <w:t>. –</w:t>
      </w:r>
      <w:r>
        <w:rPr>
          <w:rFonts w:ascii="Times New Roman" w:hAnsi="Times New Roman" w:cs="Times New Roman"/>
          <w:b/>
        </w:rPr>
        <w:t xml:space="preserve"> eee</w:t>
      </w:r>
      <w:r w:rsidR="00857357">
        <w:rPr>
          <w:rFonts w:ascii="Times New Roman" w:hAnsi="Times New Roman" w:cs="Times New Roman"/>
          <w:b/>
        </w:rPr>
        <w:t xml:space="preserve">. </w:t>
      </w:r>
      <w:r w:rsidR="00857357" w:rsidRPr="00AE1937">
        <w:rPr>
          <w:rFonts w:ascii="Times New Roman" w:hAnsi="Times New Roman" w:cs="Times New Roman"/>
          <w:b/>
        </w:rPr>
        <w:t>Country of origin (total by new enrollees only):</w:t>
      </w:r>
      <w:r w:rsidR="00857357" w:rsidRPr="00AE1937">
        <w:rPr>
          <w:rFonts w:ascii="Times New Roman" w:hAnsi="Times New Roman" w:cs="Times New Roman"/>
        </w:rPr>
        <w:t xml:space="preserve"> List the countries of origin for all your new enrollees; tally the number of clients newly enrolled by country. May exceed the ten slots provided on the form. </w:t>
      </w:r>
    </w:p>
    <w:p w14:paraId="51528CD1" w14:textId="77777777" w:rsidR="00857357" w:rsidRDefault="00857357" w:rsidP="00280534">
      <w:pPr>
        <w:pStyle w:val="ListParagraph"/>
        <w:numPr>
          <w:ilvl w:val="0"/>
          <w:numId w:val="11"/>
        </w:numPr>
        <w:rPr>
          <w:rFonts w:ascii="Times New Roman" w:hAnsi="Times New Roman" w:cs="Times New Roman"/>
        </w:rPr>
      </w:pPr>
      <w:r w:rsidRPr="00646065">
        <w:rPr>
          <w:rFonts w:ascii="Times New Roman" w:hAnsi="Times New Roman" w:cs="Times New Roman"/>
          <w:b/>
        </w:rPr>
        <w:t>Category of ORR eligibility (totals by new enrollees only):</w:t>
      </w:r>
      <w:r w:rsidRPr="00CE7EBF">
        <w:rPr>
          <w:rFonts w:ascii="Times New Roman" w:hAnsi="Times New Roman" w:cs="Times New Roman"/>
        </w:rPr>
        <w:t xml:space="preserve"> T</w:t>
      </w:r>
      <w:r>
        <w:rPr>
          <w:rFonts w:ascii="Times New Roman" w:hAnsi="Times New Roman" w:cs="Times New Roman"/>
        </w:rPr>
        <w:t>ally the number of newly-</w:t>
      </w:r>
      <w:r w:rsidRPr="00CE7EBF">
        <w:rPr>
          <w:rFonts w:ascii="Times New Roman" w:hAnsi="Times New Roman" w:cs="Times New Roman"/>
        </w:rPr>
        <w:t>enrolled clients falling within each of the listed eligibility categories during this period only</w:t>
      </w:r>
      <w:r>
        <w:rPr>
          <w:rFonts w:ascii="Times New Roman" w:hAnsi="Times New Roman" w:cs="Times New Roman"/>
        </w:rPr>
        <w:t>.</w:t>
      </w:r>
    </w:p>
    <w:p w14:paraId="45B9BC70" w14:textId="77777777" w:rsidR="002E181A" w:rsidRPr="002E181A" w:rsidRDefault="002E181A" w:rsidP="002E181A">
      <w:pPr>
        <w:rPr>
          <w:rFonts w:ascii="Times New Roman" w:hAnsi="Times New Roman" w:cs="Times New Roman"/>
        </w:rPr>
      </w:pPr>
    </w:p>
    <w:p w14:paraId="648586E2" w14:textId="72F1A7B8" w:rsidR="005B4E0B" w:rsidRPr="00E70AF9" w:rsidRDefault="005B4E0B" w:rsidP="005B4E0B">
      <w:pPr>
        <w:rPr>
          <w:rFonts w:ascii="Times New Roman" w:hAnsi="Times New Roman" w:cs="Times New Roman"/>
          <w:b/>
          <w:u w:val="single"/>
        </w:rPr>
      </w:pPr>
      <w:r w:rsidRPr="00E70AF9">
        <w:rPr>
          <w:rFonts w:ascii="Times New Roman" w:hAnsi="Times New Roman" w:cs="Times New Roman"/>
          <w:b/>
          <w:u w:val="single"/>
        </w:rPr>
        <w:t xml:space="preserve">Data Point 04: Category of Primary Vulnerability at Intake </w:t>
      </w:r>
      <w:r w:rsidR="00325A24">
        <w:rPr>
          <w:rFonts w:ascii="Times New Roman" w:hAnsi="Times New Roman" w:cs="Times New Roman"/>
          <w:b/>
          <w:u w:val="single"/>
        </w:rPr>
        <w:t>– Remote or Underserved Areas Clients</w:t>
      </w:r>
    </w:p>
    <w:p w14:paraId="055426C2" w14:textId="2E8CA8E2" w:rsidR="005828AC" w:rsidRDefault="00280534" w:rsidP="001E7A11">
      <w:pPr>
        <w:rPr>
          <w:rFonts w:ascii="Times New Roman" w:hAnsi="Times New Roman" w:cs="Times New Roman"/>
        </w:rPr>
      </w:pPr>
      <w:r>
        <w:rPr>
          <w:rFonts w:ascii="Times New Roman" w:hAnsi="Times New Roman" w:cs="Times New Roman"/>
          <w:b/>
        </w:rPr>
        <w:t>ggg</w:t>
      </w:r>
      <w:r w:rsidR="00857357">
        <w:rPr>
          <w:rFonts w:ascii="Times New Roman" w:hAnsi="Times New Roman" w:cs="Times New Roman"/>
          <w:b/>
        </w:rPr>
        <w:t>. –</w:t>
      </w:r>
      <w:r>
        <w:rPr>
          <w:rFonts w:ascii="Times New Roman" w:hAnsi="Times New Roman" w:cs="Times New Roman"/>
          <w:b/>
        </w:rPr>
        <w:t xml:space="preserve"> rrr</w:t>
      </w:r>
      <w:r w:rsidR="00857357">
        <w:rPr>
          <w:rFonts w:ascii="Times New Roman" w:hAnsi="Times New Roman" w:cs="Times New Roman"/>
          <w:b/>
        </w:rPr>
        <w:t xml:space="preserve">. </w:t>
      </w:r>
      <w:r w:rsidR="00857357" w:rsidRPr="00EB549D">
        <w:rPr>
          <w:rFonts w:ascii="Times New Roman" w:hAnsi="Times New Roman" w:cs="Times New Roman"/>
          <w:b/>
        </w:rPr>
        <w:t>Category of Primary Vulnerability at Intake (For individuals with more than one category of vulnerability, only mark the primary reason for enrollment):</w:t>
      </w:r>
      <w:r w:rsidR="00857357" w:rsidRPr="00EB549D">
        <w:rPr>
          <w:rFonts w:ascii="Times New Roman" w:hAnsi="Times New Roman" w:cs="Times New Roman"/>
        </w:rPr>
        <w:t xml:space="preserve"> Tally the number of clients falling within each category of vulnerability at intake. Tally these totals in two groups: by first-time enrollees </w:t>
      </w:r>
      <w:r w:rsidR="00857357">
        <w:rPr>
          <w:rFonts w:ascii="Times New Roman" w:hAnsi="Times New Roman" w:cs="Times New Roman"/>
        </w:rPr>
        <w:t xml:space="preserve">and </w:t>
      </w:r>
      <w:r w:rsidR="00857357" w:rsidRPr="00EB549D">
        <w:rPr>
          <w:rFonts w:ascii="Times New Roman" w:hAnsi="Times New Roman" w:cs="Times New Roman"/>
        </w:rPr>
        <w:t xml:space="preserve">by re-enrollees (this is broken apart on the form). For clients who have more than one category of vulnerability, only count the primary reason for enrollment. </w:t>
      </w:r>
    </w:p>
    <w:p w14:paraId="62F9034C" w14:textId="05EE792A" w:rsidR="003A1C97" w:rsidRPr="00E70AF9" w:rsidRDefault="00D6546A" w:rsidP="001E7A11">
      <w:pPr>
        <w:rPr>
          <w:rFonts w:ascii="Times New Roman" w:hAnsi="Times New Roman" w:cs="Times New Roman"/>
          <w:b/>
          <w:u w:val="single"/>
        </w:rPr>
      </w:pPr>
      <w:r w:rsidRPr="00E70AF9">
        <w:rPr>
          <w:rFonts w:ascii="Times New Roman" w:hAnsi="Times New Roman" w:cs="Times New Roman"/>
          <w:b/>
          <w:u w:val="single"/>
        </w:rPr>
        <w:t>Data</w:t>
      </w:r>
      <w:r w:rsidR="008926FB" w:rsidRPr="00E70AF9">
        <w:rPr>
          <w:rFonts w:ascii="Times New Roman" w:hAnsi="Times New Roman" w:cs="Times New Roman"/>
          <w:b/>
          <w:u w:val="single"/>
        </w:rPr>
        <w:t xml:space="preserve"> Point 05</w:t>
      </w:r>
      <w:r w:rsidRPr="00E70AF9">
        <w:rPr>
          <w:rFonts w:ascii="Times New Roman" w:hAnsi="Times New Roman" w:cs="Times New Roman"/>
          <w:b/>
          <w:u w:val="single"/>
        </w:rPr>
        <w:t>: ICM Client Assessment Indicators</w:t>
      </w:r>
    </w:p>
    <w:p w14:paraId="62F9034D" w14:textId="72D385FA" w:rsidR="00D6546A" w:rsidRDefault="00D6546A" w:rsidP="001E7A11">
      <w:pPr>
        <w:rPr>
          <w:rFonts w:ascii="Times New Roman" w:hAnsi="Times New Roman" w:cs="Times New Roman"/>
        </w:rPr>
      </w:pPr>
      <w:r>
        <w:rPr>
          <w:rFonts w:ascii="Times New Roman" w:hAnsi="Times New Roman" w:cs="Times New Roman"/>
        </w:rPr>
        <w:t xml:space="preserve">The Preferred Communities Program Guidelines indicate that clients must be assessed against two or more risk domains as a part of their self-sufficiency plan. </w:t>
      </w:r>
    </w:p>
    <w:p w14:paraId="4CD3C258" w14:textId="36A0EA7C" w:rsidR="00563178" w:rsidRDefault="00B901BB" w:rsidP="001E7A11">
      <w:pPr>
        <w:rPr>
          <w:rFonts w:ascii="Times New Roman" w:hAnsi="Times New Roman" w:cs="Times New Roman"/>
        </w:rPr>
      </w:pPr>
      <w:r>
        <w:rPr>
          <w:rFonts w:ascii="Times New Roman" w:hAnsi="Times New Roman" w:cs="Times New Roman"/>
        </w:rPr>
        <w:t>Voluntary Agencies</w:t>
      </w:r>
      <w:r w:rsidR="00563178">
        <w:rPr>
          <w:rFonts w:ascii="Times New Roman" w:hAnsi="Times New Roman" w:cs="Times New Roman"/>
        </w:rPr>
        <w:t xml:space="preserve"> should tally the total number of clients assessed as “at-risk,” “stable,” or “thriving” for those clients who have </w:t>
      </w:r>
      <w:r w:rsidR="00C92BC8">
        <w:rPr>
          <w:rFonts w:ascii="Times New Roman" w:hAnsi="Times New Roman" w:cs="Times New Roman"/>
        </w:rPr>
        <w:t xml:space="preserve">reached </w:t>
      </w:r>
      <w:r w:rsidR="00563178">
        <w:rPr>
          <w:rFonts w:ascii="Times New Roman" w:hAnsi="Times New Roman" w:cs="Times New Roman"/>
        </w:rPr>
        <w:t>these milestones within the reporting period:</w:t>
      </w:r>
    </w:p>
    <w:p w14:paraId="01543E5A" w14:textId="63D824FB" w:rsidR="00563178" w:rsidRDefault="00563178" w:rsidP="001D3FDD">
      <w:pPr>
        <w:ind w:left="720"/>
        <w:rPr>
          <w:rFonts w:ascii="Times New Roman" w:hAnsi="Times New Roman" w:cs="Times New Roman"/>
        </w:rPr>
      </w:pPr>
      <w:r>
        <w:rPr>
          <w:rFonts w:ascii="Times New Roman" w:hAnsi="Times New Roman" w:cs="Times New Roman"/>
        </w:rPr>
        <w:t>Clients who have been assessed at intake within this reporting period;</w:t>
      </w:r>
    </w:p>
    <w:p w14:paraId="36B45C3E" w14:textId="760F8D6B" w:rsidR="00563178" w:rsidRDefault="00563178" w:rsidP="001D3FDD">
      <w:pPr>
        <w:ind w:left="720"/>
        <w:rPr>
          <w:rFonts w:ascii="Times New Roman" w:hAnsi="Times New Roman" w:cs="Times New Roman"/>
        </w:rPr>
      </w:pPr>
      <w:r>
        <w:rPr>
          <w:rFonts w:ascii="Times New Roman" w:hAnsi="Times New Roman" w:cs="Times New Roman"/>
        </w:rPr>
        <w:t>Clients who have been assessed at their 180 day mark within their enrollment period; and</w:t>
      </w:r>
    </w:p>
    <w:p w14:paraId="1957E19F" w14:textId="73314F61" w:rsidR="00563178" w:rsidRDefault="00563178" w:rsidP="001D3FDD">
      <w:pPr>
        <w:ind w:left="720"/>
        <w:rPr>
          <w:rFonts w:ascii="Times New Roman" w:hAnsi="Times New Roman" w:cs="Times New Roman"/>
        </w:rPr>
      </w:pPr>
      <w:r>
        <w:rPr>
          <w:rFonts w:ascii="Times New Roman" w:hAnsi="Times New Roman" w:cs="Times New Roman"/>
        </w:rPr>
        <w:t xml:space="preserve">Clients who have been assessed at their 360 </w:t>
      </w:r>
      <w:r w:rsidR="00463109">
        <w:rPr>
          <w:rFonts w:ascii="Times New Roman" w:hAnsi="Times New Roman" w:cs="Times New Roman"/>
        </w:rPr>
        <w:t xml:space="preserve">day </w:t>
      </w:r>
      <w:r>
        <w:rPr>
          <w:rFonts w:ascii="Times New Roman" w:hAnsi="Times New Roman" w:cs="Times New Roman"/>
        </w:rPr>
        <w:t>mark within their enrollment period.</w:t>
      </w:r>
    </w:p>
    <w:p w14:paraId="4DB132B6" w14:textId="3B6C5754" w:rsidR="00563178" w:rsidRDefault="000F4CDC" w:rsidP="001E7A11">
      <w:pPr>
        <w:rPr>
          <w:rFonts w:ascii="Times New Roman" w:hAnsi="Times New Roman" w:cs="Times New Roman"/>
        </w:rPr>
      </w:pPr>
      <w:r>
        <w:rPr>
          <w:rFonts w:ascii="Times New Roman" w:hAnsi="Times New Roman" w:cs="Times New Roman"/>
        </w:rPr>
        <w:t>Progress</w:t>
      </w:r>
      <w:r w:rsidR="00463109">
        <w:rPr>
          <w:rFonts w:ascii="Times New Roman" w:hAnsi="Times New Roman" w:cs="Times New Roman"/>
        </w:rPr>
        <w:t xml:space="preserve"> </w:t>
      </w:r>
      <w:r>
        <w:rPr>
          <w:rFonts w:ascii="Times New Roman" w:hAnsi="Times New Roman" w:cs="Times New Roman"/>
        </w:rPr>
        <w:t xml:space="preserve">(tallies) </w:t>
      </w:r>
      <w:r w:rsidR="00463109">
        <w:rPr>
          <w:rFonts w:ascii="Times New Roman" w:hAnsi="Times New Roman" w:cs="Times New Roman"/>
        </w:rPr>
        <w:t xml:space="preserve">should </w:t>
      </w:r>
      <w:r w:rsidR="00563178">
        <w:rPr>
          <w:rFonts w:ascii="Times New Roman" w:hAnsi="Times New Roman" w:cs="Times New Roman"/>
        </w:rPr>
        <w:t xml:space="preserve">only be listed for those Risk Domains that the client and caseworker have identified as part of the client’s self-sufficiency plan. </w:t>
      </w:r>
    </w:p>
    <w:p w14:paraId="7439816E" w14:textId="0753D936" w:rsidR="00A210C8" w:rsidRDefault="00A210C8" w:rsidP="001E7A11">
      <w:pPr>
        <w:rPr>
          <w:rFonts w:ascii="Times New Roman" w:hAnsi="Times New Roman" w:cs="Times New Roman"/>
        </w:rPr>
      </w:pPr>
      <w:r>
        <w:rPr>
          <w:rFonts w:ascii="Times New Roman" w:hAnsi="Times New Roman" w:cs="Times New Roman"/>
        </w:rPr>
        <w:t>Cli</w:t>
      </w:r>
      <w:r w:rsidR="005828AC">
        <w:rPr>
          <w:rFonts w:ascii="Times New Roman" w:hAnsi="Times New Roman" w:cs="Times New Roman"/>
        </w:rPr>
        <w:t>ents participating in remote or underserved areas</w:t>
      </w:r>
      <w:r>
        <w:rPr>
          <w:rFonts w:ascii="Times New Roman" w:hAnsi="Times New Roman" w:cs="Times New Roman"/>
        </w:rPr>
        <w:t xml:space="preserve"> </w:t>
      </w:r>
      <w:r w:rsidR="00DA78F9">
        <w:rPr>
          <w:rFonts w:ascii="Times New Roman" w:hAnsi="Times New Roman" w:cs="Times New Roman"/>
        </w:rPr>
        <w:t xml:space="preserve">(as defined in the guidelines) </w:t>
      </w:r>
      <w:r w:rsidR="00463109">
        <w:rPr>
          <w:rFonts w:ascii="Times New Roman" w:hAnsi="Times New Roman" w:cs="Times New Roman"/>
        </w:rPr>
        <w:t>will be reported</w:t>
      </w:r>
      <w:r>
        <w:rPr>
          <w:rFonts w:ascii="Times New Roman" w:hAnsi="Times New Roman" w:cs="Times New Roman"/>
        </w:rPr>
        <w:t xml:space="preserve"> in a different section. </w:t>
      </w:r>
    </w:p>
    <w:p w14:paraId="1C681904" w14:textId="134455D2" w:rsidR="0085062B" w:rsidRDefault="008926FB" w:rsidP="003677C1">
      <w:pPr>
        <w:pStyle w:val="NormalWeb"/>
        <w:rPr>
          <w:b/>
          <w:sz w:val="22"/>
          <w:szCs w:val="22"/>
          <w:u w:val="single"/>
        </w:rPr>
      </w:pPr>
      <w:r w:rsidRPr="00E70AF9">
        <w:rPr>
          <w:b/>
          <w:sz w:val="22"/>
          <w:szCs w:val="22"/>
          <w:u w:val="single"/>
        </w:rPr>
        <w:t>Data Point 06</w:t>
      </w:r>
      <w:r w:rsidR="0085062B" w:rsidRPr="00E70AF9">
        <w:rPr>
          <w:b/>
          <w:sz w:val="22"/>
          <w:szCs w:val="22"/>
          <w:u w:val="single"/>
        </w:rPr>
        <w:t>: Client Progress</w:t>
      </w:r>
    </w:p>
    <w:p w14:paraId="60C5358D" w14:textId="77777777" w:rsidR="00F613C9" w:rsidRDefault="00DB75C1" w:rsidP="003677C1">
      <w:pPr>
        <w:pStyle w:val="NormalWeb"/>
        <w:rPr>
          <w:b/>
          <w:sz w:val="22"/>
          <w:szCs w:val="22"/>
        </w:rPr>
      </w:pPr>
      <w:r w:rsidRPr="00402361">
        <w:rPr>
          <w:b/>
          <w:sz w:val="22"/>
          <w:szCs w:val="22"/>
        </w:rPr>
        <w:t xml:space="preserve">For counting in this section: Do not count clients more than once even if they are showing progress in more than one risk domain. </w:t>
      </w:r>
      <w:r w:rsidR="00DB114A">
        <w:rPr>
          <w:b/>
          <w:sz w:val="22"/>
          <w:szCs w:val="22"/>
        </w:rPr>
        <w:t>(This is to say, if a client i</w:t>
      </w:r>
      <w:r w:rsidR="00F613C9">
        <w:rPr>
          <w:b/>
          <w:sz w:val="22"/>
          <w:szCs w:val="22"/>
        </w:rPr>
        <w:t xml:space="preserve">s showing progress in even </w:t>
      </w:r>
      <w:r w:rsidR="00DB114A">
        <w:rPr>
          <w:b/>
          <w:sz w:val="22"/>
          <w:szCs w:val="22"/>
        </w:rPr>
        <w:t xml:space="preserve">one domain, count this client in the appropriate category below.) </w:t>
      </w:r>
      <w:r w:rsidR="00F613C9">
        <w:rPr>
          <w:b/>
          <w:sz w:val="22"/>
          <w:szCs w:val="22"/>
        </w:rPr>
        <w:t xml:space="preserve">If a client is showing progress in more than one domain at varying levels, count the level that was first assessed as being the lowest. For example: a client is at-risk in housing and moves to stable; this same client is stable in transportation and moves to thriving. Count the client as moving from at-risk to stable. </w:t>
      </w:r>
    </w:p>
    <w:p w14:paraId="6BAB1E91" w14:textId="3FA5A026" w:rsidR="00DB75C1" w:rsidRPr="00402361" w:rsidRDefault="00DB75C1" w:rsidP="003677C1">
      <w:pPr>
        <w:pStyle w:val="NormalWeb"/>
        <w:rPr>
          <w:b/>
          <w:sz w:val="22"/>
          <w:szCs w:val="22"/>
        </w:rPr>
      </w:pPr>
      <w:r w:rsidRPr="00402361">
        <w:rPr>
          <w:b/>
          <w:sz w:val="22"/>
          <w:szCs w:val="22"/>
        </w:rPr>
        <w:t xml:space="preserve">Calculate these percentages below based on what case files are showing; please note that the above matrix </w:t>
      </w:r>
      <w:r w:rsidR="00F613C9">
        <w:rPr>
          <w:b/>
          <w:sz w:val="22"/>
          <w:szCs w:val="22"/>
        </w:rPr>
        <w:t xml:space="preserve">(ICM Client Assessment Indicators) </w:t>
      </w:r>
      <w:r w:rsidRPr="00402361">
        <w:rPr>
          <w:b/>
          <w:sz w:val="22"/>
          <w:szCs w:val="22"/>
        </w:rPr>
        <w:t>will not necessarily produce accurate numbers as individuals may be tracking pr</w:t>
      </w:r>
      <w:r w:rsidR="00402361">
        <w:rPr>
          <w:b/>
          <w:sz w:val="22"/>
          <w:szCs w:val="22"/>
        </w:rPr>
        <w:t xml:space="preserve">ogress in more than one domain. </w:t>
      </w:r>
    </w:p>
    <w:p w14:paraId="7998E5D6" w14:textId="6E212B9F" w:rsidR="003677C1" w:rsidRPr="00E15866" w:rsidRDefault="003677C1" w:rsidP="003677C1">
      <w:pPr>
        <w:pStyle w:val="NormalWeb"/>
        <w:spacing w:before="0" w:beforeAutospacing="0" w:after="0" w:afterAutospacing="0"/>
        <w:rPr>
          <w:sz w:val="22"/>
          <w:szCs w:val="22"/>
        </w:rPr>
      </w:pPr>
      <w:r w:rsidRPr="00E15866">
        <w:rPr>
          <w:sz w:val="22"/>
          <w:szCs w:val="22"/>
        </w:rPr>
        <w:t>For first-time enrollees</w:t>
      </w:r>
    </w:p>
    <w:p w14:paraId="5161DD18" w14:textId="1B96483C" w:rsidR="003677C1" w:rsidRPr="002029A6" w:rsidRDefault="003677C1" w:rsidP="003677C1">
      <w:pPr>
        <w:pStyle w:val="NormalWeb"/>
        <w:spacing w:before="0" w:beforeAutospacing="0" w:after="0" w:afterAutospacing="0"/>
        <w:rPr>
          <w:sz w:val="22"/>
          <w:szCs w:val="22"/>
          <w:highlight w:val="yellow"/>
        </w:rPr>
      </w:pPr>
      <w:r w:rsidRPr="00E15866">
        <w:rPr>
          <w:sz w:val="22"/>
          <w:szCs w:val="22"/>
        </w:rPr>
        <w:t>At 180 days:</w:t>
      </w:r>
    </w:p>
    <w:p w14:paraId="124C7E4F" w14:textId="513FFED4" w:rsidR="003677C1" w:rsidRPr="00C84DA3" w:rsidRDefault="00080106" w:rsidP="00080106">
      <w:pPr>
        <w:pStyle w:val="NormalWeb"/>
        <w:numPr>
          <w:ilvl w:val="0"/>
          <w:numId w:val="13"/>
        </w:numPr>
        <w:rPr>
          <w:sz w:val="22"/>
          <w:szCs w:val="22"/>
        </w:rPr>
      </w:pPr>
      <w:r w:rsidRPr="00C84DA3">
        <w:rPr>
          <w:b/>
          <w:sz w:val="22"/>
          <w:szCs w:val="22"/>
        </w:rPr>
        <w:t>Percentage</w:t>
      </w:r>
      <w:r w:rsidR="003677C1" w:rsidRPr="00C84DA3">
        <w:rPr>
          <w:b/>
          <w:sz w:val="22"/>
          <w:szCs w:val="22"/>
        </w:rPr>
        <w:t xml:space="preserve"> of clients m</w:t>
      </w:r>
      <w:r w:rsidR="00242A82" w:rsidRPr="00C84DA3">
        <w:rPr>
          <w:b/>
          <w:sz w:val="22"/>
          <w:szCs w:val="22"/>
        </w:rPr>
        <w:t>oved from at-risk to stable in one</w:t>
      </w:r>
      <w:r w:rsidR="003677C1" w:rsidRPr="00C84DA3">
        <w:rPr>
          <w:b/>
          <w:sz w:val="22"/>
          <w:szCs w:val="22"/>
        </w:rPr>
        <w:t xml:space="preserve"> or more domains</w:t>
      </w:r>
      <w:r w:rsidR="005467A1" w:rsidRPr="00C84DA3">
        <w:rPr>
          <w:b/>
          <w:sz w:val="22"/>
          <w:szCs w:val="22"/>
        </w:rPr>
        <w:t xml:space="preserve"> at 180 days</w:t>
      </w:r>
      <w:r w:rsidR="003677C1" w:rsidRPr="00C84DA3">
        <w:rPr>
          <w:b/>
          <w:sz w:val="22"/>
          <w:szCs w:val="22"/>
        </w:rPr>
        <w:t>:</w:t>
      </w:r>
      <w:r w:rsidR="00C60E02" w:rsidRPr="00C84DA3">
        <w:rPr>
          <w:sz w:val="22"/>
          <w:szCs w:val="22"/>
        </w:rPr>
        <w:t xml:space="preserve"> T</w:t>
      </w:r>
      <w:r w:rsidR="00DB75C1" w:rsidRPr="00C84DA3">
        <w:rPr>
          <w:sz w:val="22"/>
          <w:szCs w:val="22"/>
        </w:rPr>
        <w:t>otal number</w:t>
      </w:r>
      <w:r w:rsidR="003677C1" w:rsidRPr="00C84DA3">
        <w:rPr>
          <w:sz w:val="22"/>
          <w:szCs w:val="22"/>
        </w:rPr>
        <w:t xml:space="preserve"> of clients assessed as “stable”</w:t>
      </w:r>
      <w:r w:rsidR="00DB75C1" w:rsidRPr="00C84DA3">
        <w:rPr>
          <w:sz w:val="22"/>
          <w:szCs w:val="22"/>
        </w:rPr>
        <w:t xml:space="preserve"> at 180 days minus total number</w:t>
      </w:r>
      <w:r w:rsidR="003677C1" w:rsidRPr="00C84DA3">
        <w:rPr>
          <w:sz w:val="22"/>
          <w:szCs w:val="22"/>
        </w:rPr>
        <w:t xml:space="preserve"> of client</w:t>
      </w:r>
      <w:r w:rsidR="00E50E5B" w:rsidRPr="00C84DA3">
        <w:rPr>
          <w:sz w:val="22"/>
          <w:szCs w:val="22"/>
        </w:rPr>
        <w:t>s assessed as “at-</w:t>
      </w:r>
      <w:r w:rsidR="000F4CDC" w:rsidRPr="00C84DA3">
        <w:rPr>
          <w:sz w:val="22"/>
          <w:szCs w:val="22"/>
        </w:rPr>
        <w:t>risk</w:t>
      </w:r>
      <w:r w:rsidR="00E50E5B" w:rsidRPr="00C84DA3">
        <w:rPr>
          <w:sz w:val="22"/>
          <w:szCs w:val="22"/>
        </w:rPr>
        <w:t>”</w:t>
      </w:r>
      <w:r w:rsidR="005467A1" w:rsidRPr="00C84DA3">
        <w:rPr>
          <w:sz w:val="22"/>
          <w:szCs w:val="22"/>
        </w:rPr>
        <w:t xml:space="preserve"> at intake</w:t>
      </w:r>
      <w:r w:rsidR="000F4CDC" w:rsidRPr="00C84DA3">
        <w:rPr>
          <w:sz w:val="22"/>
          <w:szCs w:val="22"/>
        </w:rPr>
        <w:t>,</w:t>
      </w:r>
      <w:r w:rsidR="00CE5BC6">
        <w:rPr>
          <w:sz w:val="22"/>
          <w:szCs w:val="22"/>
        </w:rPr>
        <w:t xml:space="preserve"> divided by total number </w:t>
      </w:r>
      <w:r w:rsidR="00447E22" w:rsidRPr="00C84DA3">
        <w:rPr>
          <w:sz w:val="22"/>
          <w:szCs w:val="22"/>
        </w:rPr>
        <w:t>of clients assessed as “at-risk</w:t>
      </w:r>
      <w:r w:rsidR="00E50E5B" w:rsidRPr="00C84DA3">
        <w:rPr>
          <w:sz w:val="22"/>
          <w:szCs w:val="22"/>
        </w:rPr>
        <w:t>”</w:t>
      </w:r>
      <w:r w:rsidR="005467A1" w:rsidRPr="00C84DA3">
        <w:rPr>
          <w:sz w:val="22"/>
          <w:szCs w:val="22"/>
        </w:rPr>
        <w:t xml:space="preserve"> at intake</w:t>
      </w:r>
      <w:r w:rsidR="00C60E02" w:rsidRPr="00C84DA3">
        <w:rPr>
          <w:sz w:val="22"/>
          <w:szCs w:val="22"/>
        </w:rPr>
        <w:t>,</w:t>
      </w:r>
      <w:r w:rsidR="00447E22" w:rsidRPr="00C84DA3">
        <w:rPr>
          <w:sz w:val="22"/>
          <w:szCs w:val="22"/>
        </w:rPr>
        <w:t xml:space="preserve"> times 100.</w:t>
      </w:r>
    </w:p>
    <w:p w14:paraId="107468A9" w14:textId="1BD2EAF6" w:rsidR="003677C1" w:rsidRPr="00E15866" w:rsidRDefault="00080106" w:rsidP="00080106">
      <w:pPr>
        <w:pStyle w:val="NormalWeb"/>
        <w:numPr>
          <w:ilvl w:val="0"/>
          <w:numId w:val="13"/>
        </w:numPr>
        <w:rPr>
          <w:sz w:val="22"/>
          <w:szCs w:val="22"/>
        </w:rPr>
      </w:pPr>
      <w:r w:rsidRPr="00E15866">
        <w:rPr>
          <w:b/>
          <w:sz w:val="22"/>
          <w:szCs w:val="22"/>
        </w:rPr>
        <w:t xml:space="preserve">Percentage </w:t>
      </w:r>
      <w:r w:rsidR="003677C1" w:rsidRPr="00E15866">
        <w:rPr>
          <w:b/>
          <w:sz w:val="22"/>
          <w:szCs w:val="22"/>
        </w:rPr>
        <w:t>of clients mo</w:t>
      </w:r>
      <w:r w:rsidR="00242A82" w:rsidRPr="00E15866">
        <w:rPr>
          <w:b/>
          <w:sz w:val="22"/>
          <w:szCs w:val="22"/>
        </w:rPr>
        <w:t>ved from stable to thriving in one</w:t>
      </w:r>
      <w:r w:rsidR="003677C1" w:rsidRPr="00E15866">
        <w:rPr>
          <w:b/>
          <w:sz w:val="22"/>
          <w:szCs w:val="22"/>
        </w:rPr>
        <w:t xml:space="preserve"> or more domains</w:t>
      </w:r>
      <w:r w:rsidR="005467A1" w:rsidRPr="00E15866">
        <w:rPr>
          <w:b/>
          <w:sz w:val="22"/>
          <w:szCs w:val="22"/>
        </w:rPr>
        <w:t xml:space="preserve"> at 180 days</w:t>
      </w:r>
      <w:r w:rsidR="003677C1" w:rsidRPr="00E15866">
        <w:rPr>
          <w:b/>
          <w:sz w:val="22"/>
          <w:szCs w:val="22"/>
        </w:rPr>
        <w:t>:</w:t>
      </w:r>
      <w:r w:rsidR="003677C1" w:rsidRPr="00E15866">
        <w:rPr>
          <w:sz w:val="22"/>
          <w:szCs w:val="22"/>
        </w:rPr>
        <w:t xml:space="preserve"> </w:t>
      </w:r>
      <w:r w:rsidR="00023879" w:rsidRPr="00E15866">
        <w:rPr>
          <w:sz w:val="22"/>
          <w:szCs w:val="22"/>
        </w:rPr>
        <w:t>T</w:t>
      </w:r>
      <w:r w:rsidR="00646FC7" w:rsidRPr="00E15866">
        <w:rPr>
          <w:sz w:val="22"/>
          <w:szCs w:val="22"/>
        </w:rPr>
        <w:t>otal number</w:t>
      </w:r>
      <w:r w:rsidR="00447E22" w:rsidRPr="00E15866">
        <w:rPr>
          <w:sz w:val="22"/>
          <w:szCs w:val="22"/>
        </w:rPr>
        <w:t xml:space="preserve"> of clients assessed as “thriving” at 180 days minus total number of clients assessed as “stable</w:t>
      </w:r>
      <w:r w:rsidR="00E50E5B" w:rsidRPr="00E15866">
        <w:rPr>
          <w:sz w:val="22"/>
          <w:szCs w:val="22"/>
        </w:rPr>
        <w:t>”</w:t>
      </w:r>
      <w:r w:rsidR="00923AA9" w:rsidRPr="00E15866">
        <w:rPr>
          <w:sz w:val="22"/>
          <w:szCs w:val="22"/>
        </w:rPr>
        <w:t xml:space="preserve"> at in-take,</w:t>
      </w:r>
      <w:r w:rsidR="00447E22" w:rsidRPr="00E15866">
        <w:rPr>
          <w:sz w:val="22"/>
          <w:szCs w:val="22"/>
        </w:rPr>
        <w:t xml:space="preserve"> divided by total number of clients assessed as “stable</w:t>
      </w:r>
      <w:r w:rsidR="00E50E5B" w:rsidRPr="00E15866">
        <w:rPr>
          <w:sz w:val="22"/>
          <w:szCs w:val="22"/>
        </w:rPr>
        <w:t>”</w:t>
      </w:r>
      <w:r w:rsidR="00923AA9" w:rsidRPr="00E15866">
        <w:rPr>
          <w:sz w:val="22"/>
          <w:szCs w:val="22"/>
        </w:rPr>
        <w:t xml:space="preserve"> at intake,</w:t>
      </w:r>
      <w:r w:rsidR="00447E22" w:rsidRPr="00E15866">
        <w:rPr>
          <w:sz w:val="22"/>
          <w:szCs w:val="22"/>
        </w:rPr>
        <w:t xml:space="preserve"> times 100.</w:t>
      </w:r>
    </w:p>
    <w:p w14:paraId="7173BB3D" w14:textId="77777777" w:rsidR="002578AA" w:rsidRPr="00E15866" w:rsidRDefault="002578AA" w:rsidP="002578AA">
      <w:pPr>
        <w:pStyle w:val="NormalWeb"/>
        <w:spacing w:before="0" w:beforeAutospacing="0" w:after="0" w:afterAutospacing="0"/>
        <w:rPr>
          <w:sz w:val="22"/>
          <w:szCs w:val="22"/>
        </w:rPr>
      </w:pPr>
      <w:r w:rsidRPr="00E15866">
        <w:rPr>
          <w:sz w:val="22"/>
          <w:szCs w:val="22"/>
        </w:rPr>
        <w:t>For first-time enrollees</w:t>
      </w:r>
    </w:p>
    <w:p w14:paraId="7FE30738" w14:textId="173BCAD8" w:rsidR="002578AA" w:rsidRPr="00E15866" w:rsidRDefault="002578AA" w:rsidP="002578AA">
      <w:pPr>
        <w:pStyle w:val="NormalWeb"/>
        <w:spacing w:before="0" w:beforeAutospacing="0" w:after="0" w:afterAutospacing="0"/>
        <w:rPr>
          <w:sz w:val="22"/>
          <w:szCs w:val="22"/>
        </w:rPr>
      </w:pPr>
      <w:r w:rsidRPr="00E15866">
        <w:rPr>
          <w:sz w:val="22"/>
          <w:szCs w:val="22"/>
        </w:rPr>
        <w:t>At 360 days:</w:t>
      </w:r>
    </w:p>
    <w:p w14:paraId="4398FD7C" w14:textId="402F6BAB" w:rsidR="002578AA" w:rsidRPr="00EA5966" w:rsidRDefault="00080106" w:rsidP="00080106">
      <w:pPr>
        <w:pStyle w:val="NormalWeb"/>
        <w:numPr>
          <w:ilvl w:val="0"/>
          <w:numId w:val="13"/>
        </w:numPr>
        <w:rPr>
          <w:sz w:val="22"/>
          <w:szCs w:val="22"/>
        </w:rPr>
      </w:pPr>
      <w:r w:rsidRPr="00EA5966">
        <w:rPr>
          <w:b/>
          <w:sz w:val="22"/>
          <w:szCs w:val="22"/>
        </w:rPr>
        <w:t>Percentage</w:t>
      </w:r>
      <w:r w:rsidR="002578AA" w:rsidRPr="00EA5966">
        <w:rPr>
          <w:b/>
          <w:sz w:val="22"/>
          <w:szCs w:val="22"/>
        </w:rPr>
        <w:t xml:space="preserve"> of clients m</w:t>
      </w:r>
      <w:r w:rsidR="00242A82" w:rsidRPr="00EA5966">
        <w:rPr>
          <w:b/>
          <w:sz w:val="22"/>
          <w:szCs w:val="22"/>
        </w:rPr>
        <w:t>oved from at-risk to stable in one</w:t>
      </w:r>
      <w:r w:rsidR="002578AA" w:rsidRPr="00EA5966">
        <w:rPr>
          <w:b/>
          <w:sz w:val="22"/>
          <w:szCs w:val="22"/>
        </w:rPr>
        <w:t xml:space="preserve"> or more domains</w:t>
      </w:r>
      <w:r w:rsidR="005467A1" w:rsidRPr="00EA5966">
        <w:rPr>
          <w:b/>
          <w:sz w:val="22"/>
          <w:szCs w:val="22"/>
        </w:rPr>
        <w:t xml:space="preserve"> at 360 days</w:t>
      </w:r>
      <w:r w:rsidR="002578AA" w:rsidRPr="00EA5966">
        <w:rPr>
          <w:b/>
          <w:sz w:val="22"/>
          <w:szCs w:val="22"/>
        </w:rPr>
        <w:t>:</w:t>
      </w:r>
      <w:r w:rsidR="008D214F" w:rsidRPr="00EA5966">
        <w:rPr>
          <w:sz w:val="22"/>
          <w:szCs w:val="22"/>
        </w:rPr>
        <w:t xml:space="preserve"> </w:t>
      </w:r>
      <w:r w:rsidR="00812A17" w:rsidRPr="00EA5966">
        <w:rPr>
          <w:sz w:val="22"/>
          <w:szCs w:val="22"/>
        </w:rPr>
        <w:t>Total number of clients assessed as “stable” at 360 days minus total number of clients assessed as “at-risk</w:t>
      </w:r>
      <w:r w:rsidR="005C242B" w:rsidRPr="00EA5966">
        <w:rPr>
          <w:sz w:val="22"/>
          <w:szCs w:val="22"/>
        </w:rPr>
        <w:t>”</w:t>
      </w:r>
      <w:r w:rsidR="00EE5A75">
        <w:rPr>
          <w:sz w:val="22"/>
          <w:szCs w:val="22"/>
        </w:rPr>
        <w:t xml:space="preserve"> at 180 days,</w:t>
      </w:r>
      <w:r w:rsidR="00812A17" w:rsidRPr="00EA5966">
        <w:rPr>
          <w:sz w:val="22"/>
          <w:szCs w:val="22"/>
        </w:rPr>
        <w:t xml:space="preserve"> divided by total number </w:t>
      </w:r>
      <w:r w:rsidR="00715D72">
        <w:rPr>
          <w:sz w:val="22"/>
          <w:szCs w:val="22"/>
        </w:rPr>
        <w:t>of clients assessed as “at-risk</w:t>
      </w:r>
      <w:r w:rsidR="005C242B" w:rsidRPr="00EA5966">
        <w:rPr>
          <w:sz w:val="22"/>
          <w:szCs w:val="22"/>
        </w:rPr>
        <w:t>”</w:t>
      </w:r>
      <w:r w:rsidR="00715D72">
        <w:rPr>
          <w:sz w:val="22"/>
          <w:szCs w:val="22"/>
        </w:rPr>
        <w:t xml:space="preserve"> at 180 days,</w:t>
      </w:r>
      <w:r w:rsidR="00812A17" w:rsidRPr="00EA5966">
        <w:rPr>
          <w:sz w:val="22"/>
          <w:szCs w:val="22"/>
        </w:rPr>
        <w:t xml:space="preserve"> times 100.</w:t>
      </w:r>
    </w:p>
    <w:p w14:paraId="5F41478D" w14:textId="724C1753" w:rsidR="002578AA" w:rsidRPr="00EA5966" w:rsidRDefault="00080106" w:rsidP="00080106">
      <w:pPr>
        <w:pStyle w:val="NormalWeb"/>
        <w:numPr>
          <w:ilvl w:val="0"/>
          <w:numId w:val="13"/>
        </w:numPr>
        <w:rPr>
          <w:sz w:val="22"/>
          <w:szCs w:val="22"/>
        </w:rPr>
      </w:pPr>
      <w:r w:rsidRPr="00EA5966">
        <w:rPr>
          <w:b/>
          <w:sz w:val="22"/>
          <w:szCs w:val="22"/>
        </w:rPr>
        <w:t xml:space="preserve">Percentage </w:t>
      </w:r>
      <w:r w:rsidR="002578AA" w:rsidRPr="00EA5966">
        <w:rPr>
          <w:b/>
          <w:sz w:val="22"/>
          <w:szCs w:val="22"/>
        </w:rPr>
        <w:t xml:space="preserve">of clients moved </w:t>
      </w:r>
      <w:r w:rsidR="00242A82" w:rsidRPr="00EA5966">
        <w:rPr>
          <w:b/>
          <w:sz w:val="22"/>
          <w:szCs w:val="22"/>
        </w:rPr>
        <w:t>from stable to thriving in one</w:t>
      </w:r>
      <w:r w:rsidR="002578AA" w:rsidRPr="00EA5966">
        <w:rPr>
          <w:b/>
          <w:sz w:val="22"/>
          <w:szCs w:val="22"/>
        </w:rPr>
        <w:t xml:space="preserve"> or more domains</w:t>
      </w:r>
      <w:r w:rsidR="005467A1" w:rsidRPr="00EA5966">
        <w:rPr>
          <w:b/>
          <w:sz w:val="22"/>
          <w:szCs w:val="22"/>
        </w:rPr>
        <w:t xml:space="preserve"> at 360 days</w:t>
      </w:r>
      <w:r w:rsidR="002578AA" w:rsidRPr="00EA5966">
        <w:rPr>
          <w:b/>
          <w:sz w:val="22"/>
          <w:szCs w:val="22"/>
        </w:rPr>
        <w:t>:</w:t>
      </w:r>
      <w:r w:rsidR="002578AA" w:rsidRPr="00EA5966">
        <w:rPr>
          <w:sz w:val="22"/>
          <w:szCs w:val="22"/>
        </w:rPr>
        <w:t xml:space="preserve"> </w:t>
      </w:r>
      <w:r w:rsidR="00C84DA3" w:rsidRPr="00EA5966">
        <w:rPr>
          <w:sz w:val="22"/>
          <w:szCs w:val="22"/>
        </w:rPr>
        <w:t>Total number of clients assessed as “thriving” at 360 days minus total number</w:t>
      </w:r>
      <w:r w:rsidR="00EE5A75">
        <w:rPr>
          <w:sz w:val="22"/>
          <w:szCs w:val="22"/>
        </w:rPr>
        <w:t xml:space="preserve"> of clients assessed as “stable</w:t>
      </w:r>
      <w:r w:rsidR="00C84DA3" w:rsidRPr="00EA5966">
        <w:rPr>
          <w:sz w:val="22"/>
          <w:szCs w:val="22"/>
        </w:rPr>
        <w:t>”</w:t>
      </w:r>
      <w:r w:rsidR="00EE5A75">
        <w:rPr>
          <w:sz w:val="22"/>
          <w:szCs w:val="22"/>
        </w:rPr>
        <w:t xml:space="preserve"> at 180 days,</w:t>
      </w:r>
      <w:r w:rsidR="00C84DA3" w:rsidRPr="00EA5966">
        <w:rPr>
          <w:sz w:val="22"/>
          <w:szCs w:val="22"/>
        </w:rPr>
        <w:t xml:space="preserve"> divided by total number</w:t>
      </w:r>
      <w:r w:rsidR="00715D72">
        <w:rPr>
          <w:sz w:val="22"/>
          <w:szCs w:val="22"/>
        </w:rPr>
        <w:t xml:space="preserve"> of clients assessed as “stable</w:t>
      </w:r>
      <w:r w:rsidR="00C84DA3" w:rsidRPr="00EA5966">
        <w:rPr>
          <w:sz w:val="22"/>
          <w:szCs w:val="22"/>
        </w:rPr>
        <w:t>”</w:t>
      </w:r>
      <w:r w:rsidR="00715D72">
        <w:rPr>
          <w:sz w:val="22"/>
          <w:szCs w:val="22"/>
        </w:rPr>
        <w:t xml:space="preserve"> at 180 days,</w:t>
      </w:r>
      <w:r w:rsidR="00C84DA3" w:rsidRPr="00EA5966">
        <w:rPr>
          <w:sz w:val="22"/>
          <w:szCs w:val="22"/>
        </w:rPr>
        <w:t xml:space="preserve"> times 100.</w:t>
      </w:r>
    </w:p>
    <w:p w14:paraId="22701846" w14:textId="70513CE8" w:rsidR="002578AA" w:rsidRPr="00E15866" w:rsidRDefault="002578AA" w:rsidP="002578AA">
      <w:pPr>
        <w:pStyle w:val="NormalWeb"/>
        <w:spacing w:before="0" w:beforeAutospacing="0" w:after="0" w:afterAutospacing="0"/>
        <w:rPr>
          <w:sz w:val="22"/>
          <w:szCs w:val="22"/>
        </w:rPr>
      </w:pPr>
      <w:r w:rsidRPr="00E15866">
        <w:rPr>
          <w:sz w:val="22"/>
          <w:szCs w:val="22"/>
        </w:rPr>
        <w:t>For re-enrollees</w:t>
      </w:r>
    </w:p>
    <w:p w14:paraId="415FFF76" w14:textId="62E7824D" w:rsidR="002578AA" w:rsidRPr="00E15866" w:rsidRDefault="002578AA" w:rsidP="002578AA">
      <w:pPr>
        <w:pStyle w:val="NormalWeb"/>
        <w:spacing w:before="0" w:beforeAutospacing="0" w:after="0" w:afterAutospacing="0"/>
        <w:rPr>
          <w:sz w:val="22"/>
          <w:szCs w:val="22"/>
        </w:rPr>
      </w:pPr>
      <w:r w:rsidRPr="00E15866">
        <w:rPr>
          <w:sz w:val="22"/>
          <w:szCs w:val="22"/>
        </w:rPr>
        <w:t>At 180 days:</w:t>
      </w:r>
    </w:p>
    <w:p w14:paraId="1AD81707" w14:textId="435F4AC5" w:rsidR="002578AA" w:rsidRPr="00147B89" w:rsidRDefault="00996136" w:rsidP="00023879">
      <w:pPr>
        <w:pStyle w:val="NormalWeb"/>
        <w:numPr>
          <w:ilvl w:val="0"/>
          <w:numId w:val="13"/>
        </w:numPr>
        <w:rPr>
          <w:sz w:val="22"/>
          <w:szCs w:val="22"/>
        </w:rPr>
      </w:pPr>
      <w:r w:rsidRPr="00147B89">
        <w:rPr>
          <w:b/>
          <w:sz w:val="22"/>
          <w:szCs w:val="22"/>
        </w:rPr>
        <w:t xml:space="preserve">Percentage </w:t>
      </w:r>
      <w:r w:rsidR="002578AA" w:rsidRPr="00147B89">
        <w:rPr>
          <w:b/>
          <w:sz w:val="22"/>
          <w:szCs w:val="22"/>
        </w:rPr>
        <w:t>of clients m</w:t>
      </w:r>
      <w:r w:rsidR="00AD6A6C" w:rsidRPr="00147B89">
        <w:rPr>
          <w:b/>
          <w:sz w:val="22"/>
          <w:szCs w:val="22"/>
        </w:rPr>
        <w:t>oved from at-risk to stable in one</w:t>
      </w:r>
      <w:r w:rsidR="002578AA" w:rsidRPr="00147B89">
        <w:rPr>
          <w:b/>
          <w:sz w:val="22"/>
          <w:szCs w:val="22"/>
        </w:rPr>
        <w:t xml:space="preserve"> or more domains</w:t>
      </w:r>
      <w:r w:rsidR="005467A1" w:rsidRPr="00147B89">
        <w:rPr>
          <w:b/>
          <w:sz w:val="22"/>
          <w:szCs w:val="22"/>
        </w:rPr>
        <w:t xml:space="preserve"> at 180 days</w:t>
      </w:r>
      <w:r w:rsidR="002578AA" w:rsidRPr="00147B89">
        <w:rPr>
          <w:b/>
          <w:sz w:val="22"/>
          <w:szCs w:val="22"/>
        </w:rPr>
        <w:t>:</w:t>
      </w:r>
      <w:r w:rsidR="00C84DA3" w:rsidRPr="00C84DA3">
        <w:rPr>
          <w:sz w:val="22"/>
          <w:szCs w:val="22"/>
        </w:rPr>
        <w:t xml:space="preserve"> Total number of clients assessed as “stable”</w:t>
      </w:r>
      <w:r w:rsidR="00854F3D">
        <w:rPr>
          <w:sz w:val="22"/>
          <w:szCs w:val="22"/>
        </w:rPr>
        <w:t xml:space="preserve"> at 18</w:t>
      </w:r>
      <w:r w:rsidR="00C84DA3" w:rsidRPr="00C84DA3">
        <w:rPr>
          <w:sz w:val="22"/>
          <w:szCs w:val="22"/>
        </w:rPr>
        <w:t xml:space="preserve">0 days minus total number of clients </w:t>
      </w:r>
      <w:r w:rsidR="00854F3D">
        <w:rPr>
          <w:sz w:val="22"/>
          <w:szCs w:val="22"/>
        </w:rPr>
        <w:t>assessed as “at-risk</w:t>
      </w:r>
      <w:r w:rsidR="00C84DA3">
        <w:rPr>
          <w:sz w:val="22"/>
          <w:szCs w:val="22"/>
        </w:rPr>
        <w:t>”</w:t>
      </w:r>
      <w:r w:rsidR="00D63670">
        <w:rPr>
          <w:sz w:val="22"/>
          <w:szCs w:val="22"/>
        </w:rPr>
        <w:t xml:space="preserve"> at intake</w:t>
      </w:r>
      <w:r w:rsidR="003F56D7">
        <w:rPr>
          <w:sz w:val="22"/>
          <w:szCs w:val="22"/>
        </w:rPr>
        <w:t>,</w:t>
      </w:r>
      <w:r w:rsidR="00C84DA3" w:rsidRPr="00C84DA3">
        <w:rPr>
          <w:sz w:val="22"/>
          <w:szCs w:val="22"/>
        </w:rPr>
        <w:t xml:space="preserve"> </w:t>
      </w:r>
      <w:r w:rsidR="00C84DA3" w:rsidRPr="00147B89">
        <w:rPr>
          <w:sz w:val="22"/>
          <w:szCs w:val="22"/>
        </w:rPr>
        <w:t xml:space="preserve">divided by total number </w:t>
      </w:r>
      <w:r w:rsidR="00ED7BCB">
        <w:rPr>
          <w:sz w:val="22"/>
          <w:szCs w:val="22"/>
        </w:rPr>
        <w:t>of clients assessed as “at-risk</w:t>
      </w:r>
      <w:r w:rsidR="00C84DA3" w:rsidRPr="00147B89">
        <w:rPr>
          <w:sz w:val="22"/>
          <w:szCs w:val="22"/>
        </w:rPr>
        <w:t>”</w:t>
      </w:r>
      <w:r w:rsidR="00ED7BCB">
        <w:rPr>
          <w:sz w:val="22"/>
          <w:szCs w:val="22"/>
        </w:rPr>
        <w:t xml:space="preserve"> at intake,</w:t>
      </w:r>
      <w:r w:rsidR="00C84DA3" w:rsidRPr="00147B89">
        <w:rPr>
          <w:sz w:val="22"/>
          <w:szCs w:val="22"/>
        </w:rPr>
        <w:t xml:space="preserve"> times 100.</w:t>
      </w:r>
    </w:p>
    <w:p w14:paraId="6EF8341E" w14:textId="19DBCF7E" w:rsidR="002578AA" w:rsidRPr="00147B89" w:rsidRDefault="00EE6401" w:rsidP="00EE6401">
      <w:pPr>
        <w:pStyle w:val="NormalWeb"/>
        <w:numPr>
          <w:ilvl w:val="0"/>
          <w:numId w:val="13"/>
        </w:numPr>
        <w:rPr>
          <w:b/>
          <w:sz w:val="22"/>
          <w:szCs w:val="22"/>
        </w:rPr>
      </w:pPr>
      <w:r w:rsidRPr="00147B89">
        <w:rPr>
          <w:b/>
          <w:sz w:val="22"/>
          <w:szCs w:val="22"/>
        </w:rPr>
        <w:t xml:space="preserve">Percentage </w:t>
      </w:r>
      <w:r w:rsidR="002578AA" w:rsidRPr="00147B89">
        <w:rPr>
          <w:b/>
          <w:sz w:val="22"/>
          <w:szCs w:val="22"/>
        </w:rPr>
        <w:t>of clients mo</w:t>
      </w:r>
      <w:r w:rsidR="00AD6A6C" w:rsidRPr="00147B89">
        <w:rPr>
          <w:b/>
          <w:sz w:val="22"/>
          <w:szCs w:val="22"/>
        </w:rPr>
        <w:t>ved from stable to thriving in one</w:t>
      </w:r>
      <w:r w:rsidR="002578AA" w:rsidRPr="00147B89">
        <w:rPr>
          <w:b/>
          <w:sz w:val="22"/>
          <w:szCs w:val="22"/>
        </w:rPr>
        <w:t xml:space="preserve"> or more domains</w:t>
      </w:r>
      <w:r w:rsidR="005467A1" w:rsidRPr="00147B89">
        <w:rPr>
          <w:b/>
          <w:sz w:val="22"/>
          <w:szCs w:val="22"/>
        </w:rPr>
        <w:t xml:space="preserve"> at 180 days</w:t>
      </w:r>
      <w:r w:rsidR="002578AA" w:rsidRPr="00147B89">
        <w:rPr>
          <w:b/>
          <w:sz w:val="22"/>
          <w:szCs w:val="22"/>
        </w:rPr>
        <w:t xml:space="preserve">: </w:t>
      </w:r>
      <w:r w:rsidR="008D214F" w:rsidRPr="00147B89">
        <w:rPr>
          <w:sz w:val="22"/>
          <w:szCs w:val="22"/>
        </w:rPr>
        <w:t>T</w:t>
      </w:r>
      <w:r w:rsidRPr="00147B89">
        <w:rPr>
          <w:sz w:val="22"/>
          <w:szCs w:val="22"/>
        </w:rPr>
        <w:t xml:space="preserve">otal number of </w:t>
      </w:r>
      <w:r w:rsidR="00D92D66" w:rsidRPr="00147B89">
        <w:rPr>
          <w:sz w:val="22"/>
          <w:szCs w:val="22"/>
        </w:rPr>
        <w:t xml:space="preserve">re-enrolled </w:t>
      </w:r>
      <w:r w:rsidRPr="00147B89">
        <w:rPr>
          <w:sz w:val="22"/>
          <w:szCs w:val="22"/>
        </w:rPr>
        <w:t>clients assessed as “thriving” at 180 days minus total number</w:t>
      </w:r>
      <w:r w:rsidR="00854F3D">
        <w:rPr>
          <w:sz w:val="22"/>
          <w:szCs w:val="22"/>
        </w:rPr>
        <w:t xml:space="preserve"> of clients assessed as “stable</w:t>
      </w:r>
      <w:r w:rsidR="00C97BFD" w:rsidRPr="00147B89">
        <w:rPr>
          <w:sz w:val="22"/>
          <w:szCs w:val="22"/>
        </w:rPr>
        <w:t>”</w:t>
      </w:r>
      <w:r w:rsidR="00D63670">
        <w:rPr>
          <w:sz w:val="22"/>
          <w:szCs w:val="22"/>
        </w:rPr>
        <w:t xml:space="preserve"> at intake</w:t>
      </w:r>
      <w:r w:rsidR="00854F3D">
        <w:rPr>
          <w:sz w:val="22"/>
          <w:szCs w:val="22"/>
        </w:rPr>
        <w:t>,</w:t>
      </w:r>
      <w:r w:rsidRPr="00147B89">
        <w:rPr>
          <w:sz w:val="22"/>
          <w:szCs w:val="22"/>
        </w:rPr>
        <w:t xml:space="preserve"> divided by total number of clients assessed as “stable”</w:t>
      </w:r>
      <w:r w:rsidR="00ED7BCB">
        <w:rPr>
          <w:sz w:val="22"/>
          <w:szCs w:val="22"/>
        </w:rPr>
        <w:t xml:space="preserve"> at intake,</w:t>
      </w:r>
      <w:r w:rsidRPr="00147B89">
        <w:rPr>
          <w:sz w:val="22"/>
          <w:szCs w:val="22"/>
        </w:rPr>
        <w:t xml:space="preserve"> times 100.</w:t>
      </w:r>
    </w:p>
    <w:p w14:paraId="7DF95FCF" w14:textId="77777777" w:rsidR="002578AA" w:rsidRPr="000D7919" w:rsidRDefault="002578AA" w:rsidP="002578AA">
      <w:pPr>
        <w:pStyle w:val="NormalWeb"/>
        <w:spacing w:before="0" w:beforeAutospacing="0" w:after="0" w:afterAutospacing="0"/>
        <w:rPr>
          <w:sz w:val="22"/>
          <w:szCs w:val="22"/>
        </w:rPr>
      </w:pPr>
      <w:r w:rsidRPr="000D7919">
        <w:rPr>
          <w:sz w:val="22"/>
          <w:szCs w:val="22"/>
        </w:rPr>
        <w:t>For re-enrollees</w:t>
      </w:r>
    </w:p>
    <w:p w14:paraId="62DD748B" w14:textId="48A3A68B" w:rsidR="002578AA" w:rsidRPr="000D7919" w:rsidRDefault="002578AA" w:rsidP="002578AA">
      <w:pPr>
        <w:pStyle w:val="NormalWeb"/>
        <w:spacing w:before="0" w:beforeAutospacing="0" w:after="0" w:afterAutospacing="0"/>
        <w:rPr>
          <w:sz w:val="22"/>
          <w:szCs w:val="22"/>
        </w:rPr>
      </w:pPr>
      <w:r w:rsidRPr="000D7919">
        <w:rPr>
          <w:sz w:val="22"/>
          <w:szCs w:val="22"/>
        </w:rPr>
        <w:t>At 360 days:</w:t>
      </w:r>
    </w:p>
    <w:p w14:paraId="64CCEB82" w14:textId="59BFF2F6" w:rsidR="002578AA" w:rsidRPr="00ED6D8D" w:rsidRDefault="007D6DB8" w:rsidP="00023879">
      <w:pPr>
        <w:pStyle w:val="NormalWeb"/>
        <w:numPr>
          <w:ilvl w:val="0"/>
          <w:numId w:val="13"/>
        </w:numPr>
        <w:rPr>
          <w:sz w:val="22"/>
          <w:szCs w:val="22"/>
        </w:rPr>
      </w:pPr>
      <w:r w:rsidRPr="00ED6D8D">
        <w:rPr>
          <w:b/>
          <w:sz w:val="22"/>
          <w:szCs w:val="22"/>
        </w:rPr>
        <w:t xml:space="preserve">Percentage </w:t>
      </w:r>
      <w:r w:rsidR="002578AA" w:rsidRPr="00ED6D8D">
        <w:rPr>
          <w:b/>
          <w:sz w:val="22"/>
          <w:szCs w:val="22"/>
        </w:rPr>
        <w:t>of clients m</w:t>
      </w:r>
      <w:r w:rsidR="00AD6A6C" w:rsidRPr="00ED6D8D">
        <w:rPr>
          <w:b/>
          <w:sz w:val="22"/>
          <w:szCs w:val="22"/>
        </w:rPr>
        <w:t>oved from at-risk to stable in one</w:t>
      </w:r>
      <w:r w:rsidR="002578AA" w:rsidRPr="00ED6D8D">
        <w:rPr>
          <w:b/>
          <w:sz w:val="22"/>
          <w:szCs w:val="22"/>
        </w:rPr>
        <w:t xml:space="preserve"> or more domains</w:t>
      </w:r>
      <w:r w:rsidR="005467A1" w:rsidRPr="00ED6D8D">
        <w:rPr>
          <w:b/>
          <w:sz w:val="22"/>
          <w:szCs w:val="22"/>
        </w:rPr>
        <w:t xml:space="preserve"> at 360 days</w:t>
      </w:r>
      <w:r w:rsidR="002578AA" w:rsidRPr="00ED6D8D">
        <w:rPr>
          <w:b/>
          <w:sz w:val="22"/>
          <w:szCs w:val="22"/>
        </w:rPr>
        <w:t>:</w:t>
      </w:r>
      <w:r w:rsidR="008D214F" w:rsidRPr="00ED6D8D">
        <w:rPr>
          <w:sz w:val="22"/>
          <w:szCs w:val="22"/>
        </w:rPr>
        <w:t xml:space="preserve"> </w:t>
      </w:r>
      <w:r w:rsidR="00023879" w:rsidRPr="00ED6D8D">
        <w:rPr>
          <w:sz w:val="22"/>
          <w:szCs w:val="22"/>
        </w:rPr>
        <w:t>Total number of clients assessed as “stable” at 360 days minus total number of cli</w:t>
      </w:r>
      <w:r w:rsidR="00EF7C30">
        <w:rPr>
          <w:sz w:val="22"/>
          <w:szCs w:val="22"/>
        </w:rPr>
        <w:t>ents assessed as “at-risk” at 18</w:t>
      </w:r>
      <w:r w:rsidR="00023879" w:rsidRPr="00ED6D8D">
        <w:rPr>
          <w:sz w:val="22"/>
          <w:szCs w:val="22"/>
        </w:rPr>
        <w:t xml:space="preserve">0 days, divided by total number of clients </w:t>
      </w:r>
      <w:r w:rsidR="00820447">
        <w:rPr>
          <w:sz w:val="22"/>
          <w:szCs w:val="22"/>
        </w:rPr>
        <w:t>assessed as “at-risk</w:t>
      </w:r>
      <w:r w:rsidR="003650D5">
        <w:rPr>
          <w:sz w:val="22"/>
          <w:szCs w:val="22"/>
        </w:rPr>
        <w:t>”</w:t>
      </w:r>
      <w:r w:rsidR="00820447">
        <w:rPr>
          <w:sz w:val="22"/>
          <w:szCs w:val="22"/>
        </w:rPr>
        <w:t xml:space="preserve"> at 180 days,</w:t>
      </w:r>
      <w:r w:rsidR="00023879" w:rsidRPr="00ED6D8D">
        <w:rPr>
          <w:sz w:val="22"/>
          <w:szCs w:val="22"/>
        </w:rPr>
        <w:t xml:space="preserve"> times 100.</w:t>
      </w:r>
      <w:r w:rsidR="008101FF">
        <w:rPr>
          <w:sz w:val="22"/>
          <w:szCs w:val="22"/>
        </w:rPr>
        <w:t xml:space="preserve"> </w:t>
      </w:r>
    </w:p>
    <w:p w14:paraId="74011D51" w14:textId="1E325F62" w:rsidR="002578AA" w:rsidRPr="00ED6D8D" w:rsidRDefault="007D6DB8" w:rsidP="007D6DB8">
      <w:pPr>
        <w:pStyle w:val="NormalWeb"/>
        <w:numPr>
          <w:ilvl w:val="0"/>
          <w:numId w:val="13"/>
        </w:numPr>
        <w:rPr>
          <w:b/>
          <w:sz w:val="22"/>
          <w:szCs w:val="22"/>
        </w:rPr>
      </w:pPr>
      <w:r w:rsidRPr="00ED6D8D">
        <w:rPr>
          <w:b/>
          <w:sz w:val="22"/>
          <w:szCs w:val="22"/>
        </w:rPr>
        <w:t>Percentage</w:t>
      </w:r>
      <w:r w:rsidRPr="00ED6D8D">
        <w:rPr>
          <w:sz w:val="22"/>
          <w:szCs w:val="22"/>
        </w:rPr>
        <w:t xml:space="preserve"> </w:t>
      </w:r>
      <w:r w:rsidR="002578AA" w:rsidRPr="00ED6D8D">
        <w:rPr>
          <w:b/>
          <w:sz w:val="22"/>
          <w:szCs w:val="22"/>
        </w:rPr>
        <w:t>of clients mo</w:t>
      </w:r>
      <w:r w:rsidR="00AD6A6C" w:rsidRPr="00ED6D8D">
        <w:rPr>
          <w:b/>
          <w:sz w:val="22"/>
          <w:szCs w:val="22"/>
        </w:rPr>
        <w:t>ved from stable to thriving in one</w:t>
      </w:r>
      <w:r w:rsidR="002578AA" w:rsidRPr="00ED6D8D">
        <w:rPr>
          <w:b/>
          <w:sz w:val="22"/>
          <w:szCs w:val="22"/>
        </w:rPr>
        <w:t xml:space="preserve"> or more domains</w:t>
      </w:r>
      <w:r w:rsidR="005467A1" w:rsidRPr="00ED6D8D">
        <w:rPr>
          <w:b/>
          <w:sz w:val="22"/>
          <w:szCs w:val="22"/>
        </w:rPr>
        <w:t xml:space="preserve"> at 360 days</w:t>
      </w:r>
      <w:r w:rsidR="002578AA" w:rsidRPr="00ED6D8D">
        <w:rPr>
          <w:b/>
          <w:sz w:val="22"/>
          <w:szCs w:val="22"/>
        </w:rPr>
        <w:t xml:space="preserve">: </w:t>
      </w:r>
      <w:r w:rsidR="008D214F" w:rsidRPr="00ED6D8D">
        <w:rPr>
          <w:sz w:val="22"/>
          <w:szCs w:val="22"/>
        </w:rPr>
        <w:t xml:space="preserve">Total number of </w:t>
      </w:r>
      <w:r w:rsidR="002A0E51" w:rsidRPr="00ED6D8D">
        <w:rPr>
          <w:sz w:val="22"/>
          <w:szCs w:val="22"/>
        </w:rPr>
        <w:t xml:space="preserve">re-enrolled </w:t>
      </w:r>
      <w:r w:rsidR="008D214F" w:rsidRPr="00ED6D8D">
        <w:rPr>
          <w:sz w:val="22"/>
          <w:szCs w:val="22"/>
        </w:rPr>
        <w:t>clients assessed as “thriving” at 360 days minus total number</w:t>
      </w:r>
      <w:r w:rsidR="00976AF7">
        <w:rPr>
          <w:sz w:val="22"/>
          <w:szCs w:val="22"/>
        </w:rPr>
        <w:t xml:space="preserve"> of clients assessed as “stable</w:t>
      </w:r>
      <w:r w:rsidR="00C97BFD" w:rsidRPr="00ED6D8D">
        <w:rPr>
          <w:sz w:val="22"/>
          <w:szCs w:val="22"/>
        </w:rPr>
        <w:t>”</w:t>
      </w:r>
      <w:r w:rsidR="00EF7C30">
        <w:rPr>
          <w:sz w:val="22"/>
          <w:szCs w:val="22"/>
        </w:rPr>
        <w:t xml:space="preserve"> at 18</w:t>
      </w:r>
      <w:r w:rsidR="00976AF7">
        <w:rPr>
          <w:sz w:val="22"/>
          <w:szCs w:val="22"/>
        </w:rPr>
        <w:t>0 days,</w:t>
      </w:r>
      <w:r w:rsidR="008D214F" w:rsidRPr="00ED6D8D">
        <w:rPr>
          <w:sz w:val="22"/>
          <w:szCs w:val="22"/>
        </w:rPr>
        <w:t xml:space="preserve"> divided by total number</w:t>
      </w:r>
      <w:r w:rsidR="00820447">
        <w:rPr>
          <w:sz w:val="22"/>
          <w:szCs w:val="22"/>
        </w:rPr>
        <w:t xml:space="preserve"> of clients assessed as “stable</w:t>
      </w:r>
      <w:r w:rsidR="008D214F" w:rsidRPr="00ED6D8D">
        <w:rPr>
          <w:sz w:val="22"/>
          <w:szCs w:val="22"/>
        </w:rPr>
        <w:t>”</w:t>
      </w:r>
      <w:r w:rsidR="00820447">
        <w:rPr>
          <w:sz w:val="22"/>
          <w:szCs w:val="22"/>
        </w:rPr>
        <w:t xml:space="preserve"> at 180 days,</w:t>
      </w:r>
      <w:r w:rsidR="008D214F" w:rsidRPr="00ED6D8D">
        <w:rPr>
          <w:sz w:val="22"/>
          <w:szCs w:val="22"/>
        </w:rPr>
        <w:t xml:space="preserve"> times 100.</w:t>
      </w:r>
    </w:p>
    <w:p w14:paraId="1324CD09" w14:textId="3048F5ED" w:rsidR="002A0E51" w:rsidRDefault="00F70EFA" w:rsidP="002A0E51">
      <w:pPr>
        <w:pStyle w:val="NormalWeb"/>
        <w:rPr>
          <w:b/>
          <w:sz w:val="22"/>
          <w:szCs w:val="22"/>
        </w:rPr>
      </w:pPr>
      <w:r>
        <w:rPr>
          <w:b/>
          <w:sz w:val="22"/>
          <w:szCs w:val="22"/>
        </w:rPr>
        <w:t>____________________________________________________________________________________</w:t>
      </w:r>
    </w:p>
    <w:p w14:paraId="6812A330" w14:textId="41FA2B7F" w:rsidR="001A7C23" w:rsidRPr="007D6DB8" w:rsidRDefault="001A7C23" w:rsidP="002A0E51">
      <w:pPr>
        <w:pStyle w:val="NormalWeb"/>
        <w:rPr>
          <w:b/>
          <w:sz w:val="22"/>
          <w:szCs w:val="22"/>
        </w:rPr>
      </w:pPr>
      <w:r>
        <w:rPr>
          <w:b/>
          <w:sz w:val="22"/>
          <w:szCs w:val="22"/>
        </w:rPr>
        <w:t>First-Year Enrollees:</w:t>
      </w:r>
    </w:p>
    <w:p w14:paraId="099B75D9" w14:textId="38ADC21E" w:rsidR="00B579B7" w:rsidRDefault="00DE09EF" w:rsidP="002A0E51">
      <w:pPr>
        <w:pStyle w:val="NormalWeb"/>
        <w:numPr>
          <w:ilvl w:val="0"/>
          <w:numId w:val="13"/>
        </w:numPr>
        <w:rPr>
          <w:sz w:val="22"/>
          <w:szCs w:val="22"/>
        </w:rPr>
      </w:pPr>
      <w:r w:rsidRPr="001D094E">
        <w:rPr>
          <w:b/>
          <w:sz w:val="22"/>
          <w:szCs w:val="22"/>
        </w:rPr>
        <w:t>Total number of clients who reached all goals o</w:t>
      </w:r>
      <w:r w:rsidR="001F2B27" w:rsidRPr="001D094E">
        <w:rPr>
          <w:b/>
          <w:sz w:val="22"/>
          <w:szCs w:val="22"/>
        </w:rPr>
        <w:t>f their self-sufficiency plan:</w:t>
      </w:r>
      <w:r w:rsidR="001F2B27">
        <w:rPr>
          <w:sz w:val="22"/>
          <w:szCs w:val="22"/>
        </w:rPr>
        <w:t xml:space="preserve"> T</w:t>
      </w:r>
      <w:r>
        <w:rPr>
          <w:sz w:val="22"/>
          <w:szCs w:val="22"/>
        </w:rPr>
        <w:t>ally the number of clients who, at any point in this reporting period, completed their goals as described in their self-sufficiency plan</w:t>
      </w:r>
      <w:r w:rsidR="004B3088">
        <w:rPr>
          <w:sz w:val="22"/>
          <w:szCs w:val="22"/>
        </w:rPr>
        <w:t>.</w:t>
      </w:r>
    </w:p>
    <w:p w14:paraId="2B601EBE" w14:textId="3D057D7F" w:rsidR="001A7C23" w:rsidRDefault="00DE09EF" w:rsidP="001A7C23">
      <w:pPr>
        <w:pStyle w:val="NormalWeb"/>
        <w:numPr>
          <w:ilvl w:val="0"/>
          <w:numId w:val="13"/>
        </w:numPr>
        <w:rPr>
          <w:sz w:val="22"/>
          <w:szCs w:val="22"/>
        </w:rPr>
      </w:pPr>
      <w:r w:rsidRPr="004B3088">
        <w:rPr>
          <w:b/>
          <w:sz w:val="22"/>
          <w:szCs w:val="22"/>
        </w:rPr>
        <w:t>Percentage of caseload who reached all goals of their self-sufficiency plan:</w:t>
      </w:r>
      <w:r>
        <w:rPr>
          <w:sz w:val="22"/>
          <w:szCs w:val="22"/>
        </w:rPr>
        <w:t xml:space="preserve"> </w:t>
      </w:r>
      <w:r w:rsidR="001F2B27">
        <w:rPr>
          <w:sz w:val="22"/>
          <w:szCs w:val="22"/>
        </w:rPr>
        <w:t>T</w:t>
      </w:r>
      <w:r w:rsidR="00D10B91">
        <w:rPr>
          <w:sz w:val="22"/>
          <w:szCs w:val="22"/>
        </w:rPr>
        <w:t xml:space="preserve">otal number of clients who reached all goals of their self-sufficiency plan </w:t>
      </w:r>
      <w:r w:rsidR="001A7C23">
        <w:rPr>
          <w:sz w:val="22"/>
          <w:szCs w:val="22"/>
        </w:rPr>
        <w:t xml:space="preserve">this period </w:t>
      </w:r>
      <w:r w:rsidR="00D10B91">
        <w:rPr>
          <w:sz w:val="22"/>
          <w:szCs w:val="22"/>
        </w:rPr>
        <w:t xml:space="preserve">divided by total number of cases closed </w:t>
      </w:r>
      <w:r w:rsidR="00BC6635">
        <w:rPr>
          <w:sz w:val="22"/>
          <w:szCs w:val="22"/>
        </w:rPr>
        <w:t xml:space="preserve">or reaching one year </w:t>
      </w:r>
      <w:r w:rsidR="00185A0F">
        <w:rPr>
          <w:sz w:val="22"/>
          <w:szCs w:val="22"/>
        </w:rPr>
        <w:t>(without reaching all their goals and needing re-enrollment)</w:t>
      </w:r>
      <w:r w:rsidR="001F2B27">
        <w:rPr>
          <w:sz w:val="22"/>
          <w:szCs w:val="22"/>
        </w:rPr>
        <w:t xml:space="preserve"> </w:t>
      </w:r>
      <w:r w:rsidR="00BC6635">
        <w:rPr>
          <w:sz w:val="22"/>
          <w:szCs w:val="22"/>
        </w:rPr>
        <w:t>t</w:t>
      </w:r>
      <w:r w:rsidR="00D10B91">
        <w:rPr>
          <w:sz w:val="22"/>
          <w:szCs w:val="22"/>
        </w:rPr>
        <w:t xml:space="preserve">his period, times </w:t>
      </w:r>
      <w:r w:rsidR="00D10B91" w:rsidRPr="00C00B53">
        <w:rPr>
          <w:sz w:val="22"/>
          <w:szCs w:val="22"/>
        </w:rPr>
        <w:t>100</w:t>
      </w:r>
      <w:r w:rsidR="004B3088">
        <w:rPr>
          <w:sz w:val="22"/>
          <w:szCs w:val="22"/>
        </w:rPr>
        <w:t>.</w:t>
      </w:r>
    </w:p>
    <w:p w14:paraId="46BAAB6A" w14:textId="77777777" w:rsidR="006F3D9C" w:rsidRDefault="006F3D9C" w:rsidP="006F3D9C">
      <w:pPr>
        <w:pStyle w:val="NormalWeb"/>
        <w:rPr>
          <w:sz w:val="22"/>
          <w:szCs w:val="22"/>
        </w:rPr>
      </w:pPr>
    </w:p>
    <w:p w14:paraId="1D0AA916" w14:textId="1EACE4E4" w:rsidR="001A7C23" w:rsidRDefault="001A7C23" w:rsidP="001A7C23">
      <w:pPr>
        <w:pStyle w:val="NormalWeb"/>
        <w:rPr>
          <w:b/>
          <w:sz w:val="22"/>
          <w:szCs w:val="22"/>
        </w:rPr>
      </w:pPr>
      <w:r>
        <w:rPr>
          <w:b/>
          <w:sz w:val="22"/>
          <w:szCs w:val="22"/>
        </w:rPr>
        <w:t>Second-Year Enrollees:</w:t>
      </w:r>
    </w:p>
    <w:p w14:paraId="5CD351A6" w14:textId="77777777" w:rsidR="001A7C23" w:rsidRDefault="001A7C23" w:rsidP="001A7C23">
      <w:pPr>
        <w:pStyle w:val="NormalWeb"/>
        <w:numPr>
          <w:ilvl w:val="0"/>
          <w:numId w:val="13"/>
        </w:numPr>
        <w:rPr>
          <w:sz w:val="22"/>
          <w:szCs w:val="22"/>
        </w:rPr>
      </w:pPr>
      <w:r w:rsidRPr="001D094E">
        <w:rPr>
          <w:b/>
          <w:sz w:val="22"/>
          <w:szCs w:val="22"/>
        </w:rPr>
        <w:t>Total number of clients who reached all goals of their self-sufficiency plan:</w:t>
      </w:r>
      <w:r>
        <w:rPr>
          <w:sz w:val="22"/>
          <w:szCs w:val="22"/>
        </w:rPr>
        <w:t xml:space="preserve"> Tally the number of clients who, at any point in this reporting period, completed their goals as described in their self-sufficiency plan.</w:t>
      </w:r>
    </w:p>
    <w:p w14:paraId="310818D1" w14:textId="2B0AB0AA" w:rsidR="001A7C23" w:rsidRPr="00BC03B2" w:rsidRDefault="001A7C23" w:rsidP="00BC03B2">
      <w:pPr>
        <w:pStyle w:val="NormalWeb"/>
        <w:numPr>
          <w:ilvl w:val="0"/>
          <w:numId w:val="13"/>
        </w:numPr>
        <w:rPr>
          <w:sz w:val="22"/>
          <w:szCs w:val="22"/>
        </w:rPr>
      </w:pPr>
      <w:r w:rsidRPr="004B3088">
        <w:rPr>
          <w:b/>
          <w:sz w:val="22"/>
          <w:szCs w:val="22"/>
        </w:rPr>
        <w:t>Percentage of caseload who reached all goals of their self-sufficiency plan:</w:t>
      </w:r>
      <w:r>
        <w:rPr>
          <w:sz w:val="22"/>
          <w:szCs w:val="22"/>
        </w:rPr>
        <w:t xml:space="preserve"> Total number of clients who reached all goals of their self-sufficiency plan this period divided by total number of cases closed or reaching year two (without reaching all their goals) this period, times </w:t>
      </w:r>
      <w:r w:rsidRPr="00C00B53">
        <w:rPr>
          <w:sz w:val="22"/>
          <w:szCs w:val="22"/>
        </w:rPr>
        <w:t>100</w:t>
      </w:r>
      <w:r>
        <w:rPr>
          <w:sz w:val="22"/>
          <w:szCs w:val="22"/>
        </w:rPr>
        <w:t>.</w:t>
      </w:r>
    </w:p>
    <w:p w14:paraId="2B34EA3D" w14:textId="5F0E6092" w:rsidR="00C856C5" w:rsidRPr="00E70AF9" w:rsidRDefault="00AD6A6C" w:rsidP="001D3FDD">
      <w:pPr>
        <w:pStyle w:val="NormalWeb"/>
        <w:rPr>
          <w:b/>
          <w:sz w:val="22"/>
          <w:szCs w:val="22"/>
          <w:u w:val="single"/>
        </w:rPr>
      </w:pPr>
      <w:r w:rsidRPr="00E70AF9">
        <w:rPr>
          <w:b/>
          <w:sz w:val="22"/>
          <w:szCs w:val="22"/>
          <w:u w:val="single"/>
        </w:rPr>
        <w:t>Data Point 07: Client Progress – Remote and Underserved Areas Clients only</w:t>
      </w:r>
    </w:p>
    <w:p w14:paraId="35CC8FBE" w14:textId="20F625B2" w:rsidR="00A246AA" w:rsidRPr="00E70AF9" w:rsidRDefault="00A246AA" w:rsidP="001D3FDD">
      <w:pPr>
        <w:pStyle w:val="NormalWeb"/>
        <w:rPr>
          <w:sz w:val="22"/>
          <w:szCs w:val="22"/>
        </w:rPr>
      </w:pPr>
      <w:r w:rsidRPr="00E70AF9">
        <w:rPr>
          <w:sz w:val="22"/>
          <w:szCs w:val="22"/>
        </w:rPr>
        <w:t xml:space="preserve">At 3 months: </w:t>
      </w:r>
    </w:p>
    <w:p w14:paraId="1BCB3DCB" w14:textId="703553B6" w:rsidR="00AD6A6C" w:rsidRDefault="00AD6A6C" w:rsidP="00AD6A6C">
      <w:pPr>
        <w:pStyle w:val="NormalWeb"/>
        <w:numPr>
          <w:ilvl w:val="0"/>
          <w:numId w:val="13"/>
        </w:numPr>
        <w:rPr>
          <w:b/>
          <w:sz w:val="22"/>
          <w:szCs w:val="22"/>
        </w:rPr>
      </w:pPr>
      <w:r>
        <w:rPr>
          <w:b/>
          <w:sz w:val="22"/>
          <w:szCs w:val="22"/>
        </w:rPr>
        <w:t>Percentage of remote/underserved areas clients who moved from “at-risk” to “stable” in one or more assessment categories from intake to 3 months:</w:t>
      </w:r>
      <w:r w:rsidR="007B17C8">
        <w:rPr>
          <w:b/>
          <w:sz w:val="22"/>
          <w:szCs w:val="22"/>
        </w:rPr>
        <w:t xml:space="preserve"> </w:t>
      </w:r>
      <w:r w:rsidR="00E70AF9">
        <w:rPr>
          <w:b/>
          <w:sz w:val="22"/>
          <w:szCs w:val="22"/>
        </w:rPr>
        <w:t xml:space="preserve"> </w:t>
      </w:r>
      <w:r w:rsidR="007B17C8" w:rsidRPr="007B17C8">
        <w:rPr>
          <w:sz w:val="22"/>
          <w:szCs w:val="22"/>
        </w:rPr>
        <w:t>Total number of clients assessed as “stable” at 3 months minus total number of clients assessed as “at-risk” at intake,</w:t>
      </w:r>
      <w:r w:rsidR="007B17C8">
        <w:rPr>
          <w:sz w:val="22"/>
          <w:szCs w:val="22"/>
        </w:rPr>
        <w:t xml:space="preserve"> divided by total number of clients </w:t>
      </w:r>
      <w:r w:rsidR="00D35520">
        <w:rPr>
          <w:sz w:val="22"/>
          <w:szCs w:val="22"/>
        </w:rPr>
        <w:t>assessed as “at-risk</w:t>
      </w:r>
      <w:r w:rsidR="007B17C8">
        <w:rPr>
          <w:sz w:val="22"/>
          <w:szCs w:val="22"/>
        </w:rPr>
        <w:t>”</w:t>
      </w:r>
      <w:r w:rsidR="00D35520">
        <w:rPr>
          <w:sz w:val="22"/>
          <w:szCs w:val="22"/>
        </w:rPr>
        <w:t xml:space="preserve"> at intake,</w:t>
      </w:r>
      <w:r w:rsidR="007B17C8">
        <w:rPr>
          <w:sz w:val="22"/>
          <w:szCs w:val="22"/>
        </w:rPr>
        <w:t xml:space="preserve"> times 100.</w:t>
      </w:r>
    </w:p>
    <w:p w14:paraId="48E5157B" w14:textId="732D5B7F" w:rsidR="00AD6A6C" w:rsidRDefault="00AD6A6C" w:rsidP="00AD6A6C">
      <w:pPr>
        <w:pStyle w:val="NormalWeb"/>
        <w:numPr>
          <w:ilvl w:val="0"/>
          <w:numId w:val="13"/>
        </w:numPr>
        <w:rPr>
          <w:b/>
          <w:sz w:val="22"/>
          <w:szCs w:val="22"/>
        </w:rPr>
      </w:pPr>
      <w:r>
        <w:rPr>
          <w:b/>
          <w:sz w:val="22"/>
          <w:szCs w:val="22"/>
        </w:rPr>
        <w:t>Percentage of remote/underserved areas clients who move from “stable” to “thriving” in one or more assessment categories</w:t>
      </w:r>
      <w:r w:rsidR="003A007E">
        <w:rPr>
          <w:b/>
          <w:sz w:val="22"/>
          <w:szCs w:val="22"/>
        </w:rPr>
        <w:t xml:space="preserve"> by case closure</w:t>
      </w:r>
      <w:r w:rsidR="001C39E4">
        <w:rPr>
          <w:b/>
          <w:sz w:val="22"/>
          <w:szCs w:val="22"/>
        </w:rPr>
        <w:t>:</w:t>
      </w:r>
      <w:r w:rsidR="00E70AF9">
        <w:rPr>
          <w:b/>
          <w:sz w:val="22"/>
          <w:szCs w:val="22"/>
        </w:rPr>
        <w:t xml:space="preserve"> </w:t>
      </w:r>
      <w:r w:rsidR="0042290F" w:rsidRPr="0042290F">
        <w:rPr>
          <w:sz w:val="22"/>
          <w:szCs w:val="22"/>
        </w:rPr>
        <w:t>Total number of clients assessed as “thriving” at case closure minus total number of clients assessed as “at-risk,” divided by total number of clients assessed as “at-risk,” times 100.</w:t>
      </w:r>
    </w:p>
    <w:p w14:paraId="1E10EE97" w14:textId="339F291B" w:rsidR="00A246AA" w:rsidRPr="00E70AF9" w:rsidRDefault="00A246AA" w:rsidP="00A246AA">
      <w:pPr>
        <w:pStyle w:val="NormalWeb"/>
        <w:rPr>
          <w:sz w:val="22"/>
          <w:szCs w:val="22"/>
        </w:rPr>
      </w:pPr>
      <w:r w:rsidRPr="00E70AF9">
        <w:rPr>
          <w:sz w:val="22"/>
          <w:szCs w:val="22"/>
        </w:rPr>
        <w:t xml:space="preserve">At Case Closure, if longer than 3 months: </w:t>
      </w:r>
    </w:p>
    <w:p w14:paraId="1E6EF988" w14:textId="70C04170" w:rsidR="00A246AA" w:rsidRDefault="00A246AA" w:rsidP="00A246AA">
      <w:pPr>
        <w:pStyle w:val="NormalWeb"/>
        <w:numPr>
          <w:ilvl w:val="0"/>
          <w:numId w:val="13"/>
        </w:numPr>
        <w:rPr>
          <w:b/>
          <w:sz w:val="22"/>
          <w:szCs w:val="22"/>
        </w:rPr>
      </w:pPr>
      <w:r>
        <w:rPr>
          <w:b/>
          <w:sz w:val="22"/>
          <w:szCs w:val="22"/>
        </w:rPr>
        <w:t xml:space="preserve">Percentage of remote/underserved areas clients who moved from “at-risk” to “stable” in one or more assessment categories </w:t>
      </w:r>
      <w:r w:rsidR="009B60C5">
        <w:rPr>
          <w:b/>
          <w:sz w:val="22"/>
          <w:szCs w:val="22"/>
        </w:rPr>
        <w:t>at</w:t>
      </w:r>
      <w:r w:rsidR="005C5C62">
        <w:rPr>
          <w:b/>
          <w:sz w:val="22"/>
          <w:szCs w:val="22"/>
        </w:rPr>
        <w:t xml:space="preserve"> case closure</w:t>
      </w:r>
      <w:r>
        <w:rPr>
          <w:b/>
          <w:sz w:val="22"/>
          <w:szCs w:val="22"/>
        </w:rPr>
        <w:t>:</w:t>
      </w:r>
      <w:r w:rsidR="00E70AF9">
        <w:rPr>
          <w:b/>
          <w:sz w:val="22"/>
          <w:szCs w:val="22"/>
        </w:rPr>
        <w:t xml:space="preserve"> </w:t>
      </w:r>
      <w:r w:rsidR="005C5C62" w:rsidRPr="007B17C8">
        <w:rPr>
          <w:sz w:val="22"/>
          <w:szCs w:val="22"/>
        </w:rPr>
        <w:t>Total number of clients assessed as “stable” at 3 months minus total number of clients</w:t>
      </w:r>
      <w:r w:rsidR="00E47A17">
        <w:rPr>
          <w:sz w:val="22"/>
          <w:szCs w:val="22"/>
        </w:rPr>
        <w:t xml:space="preserve"> assessed as “at-risk” at 3 months</w:t>
      </w:r>
      <w:r w:rsidR="005C5C62" w:rsidRPr="007B17C8">
        <w:rPr>
          <w:sz w:val="22"/>
          <w:szCs w:val="22"/>
        </w:rPr>
        <w:t>,</w:t>
      </w:r>
      <w:r w:rsidR="005C5C62">
        <w:rPr>
          <w:sz w:val="22"/>
          <w:szCs w:val="22"/>
        </w:rPr>
        <w:t xml:space="preserve"> divided by total number </w:t>
      </w:r>
      <w:r w:rsidR="00E47A17">
        <w:rPr>
          <w:sz w:val="22"/>
          <w:szCs w:val="22"/>
        </w:rPr>
        <w:t>of clients assessed as “at-risk</w:t>
      </w:r>
      <w:r w:rsidR="005C5C62">
        <w:rPr>
          <w:sz w:val="22"/>
          <w:szCs w:val="22"/>
        </w:rPr>
        <w:t>”</w:t>
      </w:r>
      <w:r w:rsidR="00E47A17">
        <w:rPr>
          <w:sz w:val="22"/>
          <w:szCs w:val="22"/>
        </w:rPr>
        <w:t xml:space="preserve"> at 3 months,</w:t>
      </w:r>
      <w:r w:rsidR="005C5C62">
        <w:rPr>
          <w:sz w:val="22"/>
          <w:szCs w:val="22"/>
        </w:rPr>
        <w:t xml:space="preserve"> times 100.</w:t>
      </w:r>
    </w:p>
    <w:p w14:paraId="30B890FE" w14:textId="793B08F4" w:rsidR="00A246AA" w:rsidRPr="00DD2330" w:rsidRDefault="00A246AA" w:rsidP="00A246AA">
      <w:pPr>
        <w:pStyle w:val="NormalWeb"/>
        <w:numPr>
          <w:ilvl w:val="0"/>
          <w:numId w:val="13"/>
        </w:numPr>
        <w:rPr>
          <w:b/>
          <w:sz w:val="22"/>
          <w:szCs w:val="22"/>
        </w:rPr>
      </w:pPr>
      <w:r>
        <w:rPr>
          <w:b/>
          <w:sz w:val="22"/>
          <w:szCs w:val="22"/>
        </w:rPr>
        <w:t>Percentage of remote/underserved areas clients who move from “stable” to “thriving” in one or more assessment categories</w:t>
      </w:r>
      <w:r w:rsidR="003A007E">
        <w:rPr>
          <w:b/>
          <w:sz w:val="22"/>
          <w:szCs w:val="22"/>
        </w:rPr>
        <w:t xml:space="preserve"> </w:t>
      </w:r>
      <w:r w:rsidR="009B60C5">
        <w:rPr>
          <w:b/>
          <w:sz w:val="22"/>
          <w:szCs w:val="22"/>
        </w:rPr>
        <w:t>at</w:t>
      </w:r>
      <w:r w:rsidR="003A007E">
        <w:rPr>
          <w:b/>
          <w:sz w:val="22"/>
          <w:szCs w:val="22"/>
        </w:rPr>
        <w:t xml:space="preserve"> case closure</w:t>
      </w:r>
      <w:r>
        <w:rPr>
          <w:b/>
          <w:sz w:val="22"/>
          <w:szCs w:val="22"/>
        </w:rPr>
        <w:t>:</w:t>
      </w:r>
      <w:r w:rsidR="00E70AF9">
        <w:rPr>
          <w:b/>
          <w:sz w:val="22"/>
          <w:szCs w:val="22"/>
        </w:rPr>
        <w:t xml:space="preserve"> </w:t>
      </w:r>
      <w:r w:rsidR="0042290F" w:rsidRPr="0042290F">
        <w:rPr>
          <w:sz w:val="22"/>
          <w:szCs w:val="22"/>
        </w:rPr>
        <w:t xml:space="preserve">Total number of clients assessed as “thriving” at case closure minus total number </w:t>
      </w:r>
      <w:r w:rsidR="00E47A17">
        <w:rPr>
          <w:sz w:val="22"/>
          <w:szCs w:val="22"/>
        </w:rPr>
        <w:t>of clients assessed as “at-risk</w:t>
      </w:r>
      <w:r w:rsidR="0042290F" w:rsidRPr="0042290F">
        <w:rPr>
          <w:sz w:val="22"/>
          <w:szCs w:val="22"/>
        </w:rPr>
        <w:t>”</w:t>
      </w:r>
      <w:r w:rsidR="00E47A17">
        <w:rPr>
          <w:sz w:val="22"/>
          <w:szCs w:val="22"/>
        </w:rPr>
        <w:t xml:space="preserve"> at 3 months,</w:t>
      </w:r>
      <w:r w:rsidR="0042290F" w:rsidRPr="0042290F">
        <w:rPr>
          <w:sz w:val="22"/>
          <w:szCs w:val="22"/>
        </w:rPr>
        <w:t xml:space="preserve"> divided by total number of clients assessed</w:t>
      </w:r>
      <w:r w:rsidR="00E47A17">
        <w:rPr>
          <w:sz w:val="22"/>
          <w:szCs w:val="22"/>
        </w:rPr>
        <w:t xml:space="preserve"> as “at-risk</w:t>
      </w:r>
      <w:r w:rsidR="0042290F" w:rsidRPr="0042290F">
        <w:rPr>
          <w:sz w:val="22"/>
          <w:szCs w:val="22"/>
        </w:rPr>
        <w:t>”</w:t>
      </w:r>
      <w:r w:rsidR="00E47A17">
        <w:rPr>
          <w:sz w:val="22"/>
          <w:szCs w:val="22"/>
        </w:rPr>
        <w:t xml:space="preserve"> at 3 months,</w:t>
      </w:r>
      <w:r w:rsidR="0042290F" w:rsidRPr="0042290F">
        <w:rPr>
          <w:sz w:val="22"/>
          <w:szCs w:val="22"/>
        </w:rPr>
        <w:t xml:space="preserve"> times 100.</w:t>
      </w:r>
    </w:p>
    <w:p w14:paraId="0DDA5E03" w14:textId="4A91A37B" w:rsidR="009A3777" w:rsidRDefault="00E55EAB" w:rsidP="001D3FDD">
      <w:pPr>
        <w:pStyle w:val="NormalWeb"/>
        <w:rPr>
          <w:b/>
          <w:sz w:val="22"/>
          <w:szCs w:val="22"/>
        </w:rPr>
      </w:pPr>
      <w:r>
        <w:rPr>
          <w:b/>
          <w:sz w:val="22"/>
          <w:szCs w:val="22"/>
        </w:rPr>
        <w:t>Data Point 08</w:t>
      </w:r>
      <w:r w:rsidR="009A3777">
        <w:rPr>
          <w:b/>
          <w:sz w:val="22"/>
          <w:szCs w:val="22"/>
        </w:rPr>
        <w:t>: Client Progress in Group Activities – Non-ICM clients only</w:t>
      </w:r>
    </w:p>
    <w:p w14:paraId="0A8E3FB0" w14:textId="192747B2" w:rsidR="00122797" w:rsidRDefault="00122797" w:rsidP="001E7A11">
      <w:pPr>
        <w:rPr>
          <w:rFonts w:ascii="Times New Roman" w:hAnsi="Times New Roman" w:cs="Times New Roman"/>
        </w:rPr>
      </w:pPr>
      <w:r>
        <w:rPr>
          <w:rFonts w:ascii="Times New Roman" w:hAnsi="Times New Roman" w:cs="Times New Roman"/>
        </w:rPr>
        <w:t>Total number of clients enrolled solel</w:t>
      </w:r>
      <w:r w:rsidR="00B76336">
        <w:rPr>
          <w:rFonts w:ascii="Times New Roman" w:hAnsi="Times New Roman" w:cs="Times New Roman"/>
        </w:rPr>
        <w:t>y in group activities (</w:t>
      </w:r>
      <w:r w:rsidR="00B76336" w:rsidRPr="00DB5DF0">
        <w:rPr>
          <w:rFonts w:ascii="Times New Roman" w:hAnsi="Times New Roman" w:cs="Times New Roman"/>
          <w:b/>
        </w:rPr>
        <w:t>sum a</w:t>
      </w:r>
      <w:r w:rsidR="00DB5DF0" w:rsidRPr="00DB5DF0">
        <w:rPr>
          <w:rFonts w:ascii="Times New Roman" w:hAnsi="Times New Roman" w:cs="Times New Roman"/>
          <w:b/>
        </w:rPr>
        <w:t>.</w:t>
      </w:r>
      <w:r w:rsidR="00B76336" w:rsidRPr="00DB5DF0">
        <w:rPr>
          <w:rFonts w:ascii="Times New Roman" w:hAnsi="Times New Roman" w:cs="Times New Roman"/>
          <w:b/>
        </w:rPr>
        <w:t xml:space="preserve"> – b</w:t>
      </w:r>
      <w:r w:rsidR="00DB5DF0" w:rsidRPr="00DB5DF0">
        <w:rPr>
          <w:rFonts w:ascii="Times New Roman" w:hAnsi="Times New Roman" w:cs="Times New Roman"/>
          <w:b/>
        </w:rPr>
        <w:t>., below</w:t>
      </w:r>
      <w:r>
        <w:rPr>
          <w:rFonts w:ascii="Times New Roman" w:hAnsi="Times New Roman" w:cs="Times New Roman"/>
        </w:rPr>
        <w:t>)</w:t>
      </w:r>
    </w:p>
    <w:p w14:paraId="35CD68A3" w14:textId="77EEE17A" w:rsidR="00122797" w:rsidRDefault="00122797" w:rsidP="00122797">
      <w:pPr>
        <w:pStyle w:val="ListParagraph"/>
        <w:numPr>
          <w:ilvl w:val="0"/>
          <w:numId w:val="3"/>
        </w:numPr>
        <w:rPr>
          <w:rFonts w:ascii="Times New Roman" w:hAnsi="Times New Roman" w:cs="Times New Roman"/>
        </w:rPr>
      </w:pPr>
      <w:r w:rsidRPr="00B76336">
        <w:rPr>
          <w:rFonts w:ascii="Times New Roman" w:hAnsi="Times New Roman" w:cs="Times New Roman"/>
          <w:b/>
        </w:rPr>
        <w:t xml:space="preserve">Number of clients participating in </w:t>
      </w:r>
      <w:r w:rsidR="00C232B5" w:rsidRPr="00B76336">
        <w:rPr>
          <w:rFonts w:ascii="Times New Roman" w:hAnsi="Times New Roman" w:cs="Times New Roman"/>
          <w:b/>
        </w:rPr>
        <w:t>extended cultural orientation:</w:t>
      </w:r>
      <w:r w:rsidR="00B76336">
        <w:rPr>
          <w:rFonts w:ascii="Times New Roman" w:hAnsi="Times New Roman" w:cs="Times New Roman"/>
        </w:rPr>
        <w:t xml:space="preserve"> T</w:t>
      </w:r>
      <w:r w:rsidR="00C232B5">
        <w:rPr>
          <w:rFonts w:ascii="Times New Roman" w:hAnsi="Times New Roman" w:cs="Times New Roman"/>
        </w:rPr>
        <w:t xml:space="preserve">ally the total number of non-ICM clients participating in extended cultural orientation </w:t>
      </w:r>
      <w:r>
        <w:rPr>
          <w:rFonts w:ascii="Times New Roman" w:hAnsi="Times New Roman" w:cs="Times New Roman"/>
        </w:rPr>
        <w:t xml:space="preserve">as </w:t>
      </w:r>
      <w:r w:rsidR="00085561">
        <w:rPr>
          <w:rFonts w:ascii="Times New Roman" w:hAnsi="Times New Roman" w:cs="Times New Roman"/>
        </w:rPr>
        <w:t>their main group activity</w:t>
      </w:r>
      <w:r w:rsidR="00CA1D62">
        <w:rPr>
          <w:rFonts w:ascii="Times New Roman" w:hAnsi="Times New Roman" w:cs="Times New Roman"/>
        </w:rPr>
        <w:t>.</w:t>
      </w:r>
    </w:p>
    <w:p w14:paraId="56C92432" w14:textId="0A6DBDE9" w:rsidR="00085561" w:rsidRDefault="00AA07FE" w:rsidP="00122797">
      <w:pPr>
        <w:pStyle w:val="ListParagraph"/>
        <w:numPr>
          <w:ilvl w:val="0"/>
          <w:numId w:val="3"/>
        </w:numPr>
        <w:rPr>
          <w:rFonts w:ascii="Times New Roman" w:hAnsi="Times New Roman" w:cs="Times New Roman"/>
        </w:rPr>
      </w:pPr>
      <w:r w:rsidRPr="00B76336">
        <w:rPr>
          <w:rFonts w:ascii="Times New Roman" w:hAnsi="Times New Roman" w:cs="Times New Roman"/>
          <w:b/>
        </w:rPr>
        <w:t>Number of clients in specific support groups (list whic</w:t>
      </w:r>
      <w:r w:rsidR="00A76169" w:rsidRPr="00B76336">
        <w:rPr>
          <w:rFonts w:ascii="Times New Roman" w:hAnsi="Times New Roman" w:cs="Times New Roman"/>
          <w:b/>
        </w:rPr>
        <w:t>h</w:t>
      </w:r>
      <w:r w:rsidRPr="00B76336">
        <w:rPr>
          <w:rFonts w:ascii="Times New Roman" w:hAnsi="Times New Roman" w:cs="Times New Roman"/>
          <w:b/>
        </w:rPr>
        <w:t xml:space="preserve"> – including art therapy, music therapy, gender-based support groups, cultural/ethnic support groups, youth support groups):</w:t>
      </w:r>
      <w:r>
        <w:rPr>
          <w:rFonts w:ascii="Times New Roman" w:hAnsi="Times New Roman" w:cs="Times New Roman"/>
        </w:rPr>
        <w:t xml:space="preserve"> </w:t>
      </w:r>
      <w:r w:rsidR="00B76336">
        <w:rPr>
          <w:rFonts w:ascii="Times New Roman" w:hAnsi="Times New Roman" w:cs="Times New Roman"/>
        </w:rPr>
        <w:t>T</w:t>
      </w:r>
      <w:r w:rsidR="004E46D4">
        <w:rPr>
          <w:rFonts w:ascii="Times New Roman" w:hAnsi="Times New Roman" w:cs="Times New Roman"/>
        </w:rPr>
        <w:t>ally the total number of non-ICM clients who are participating in these various support groups</w:t>
      </w:r>
      <w:r w:rsidR="009B3C4F">
        <w:rPr>
          <w:rFonts w:ascii="Times New Roman" w:hAnsi="Times New Roman" w:cs="Times New Roman"/>
        </w:rPr>
        <w:t xml:space="preserve"> as their main group activity</w:t>
      </w:r>
      <w:r w:rsidR="004E46D4">
        <w:rPr>
          <w:rFonts w:ascii="Times New Roman" w:hAnsi="Times New Roman" w:cs="Times New Roman"/>
        </w:rPr>
        <w:t>; break out by support group type</w:t>
      </w:r>
      <w:r w:rsidR="00BC49CE">
        <w:rPr>
          <w:rFonts w:ascii="Times New Roman" w:hAnsi="Times New Roman" w:cs="Times New Roman"/>
        </w:rPr>
        <w:t xml:space="preserve"> (</w:t>
      </w:r>
      <w:r w:rsidR="00BC49CE" w:rsidRPr="00A76169">
        <w:rPr>
          <w:rFonts w:ascii="Times New Roman" w:hAnsi="Times New Roman" w:cs="Times New Roman"/>
          <w:b/>
        </w:rPr>
        <w:t>i-vi.</w:t>
      </w:r>
      <w:r w:rsidR="00BC49CE" w:rsidRPr="00A76169">
        <w:rPr>
          <w:rFonts w:ascii="Times New Roman" w:hAnsi="Times New Roman" w:cs="Times New Roman"/>
        </w:rPr>
        <w:t>)</w:t>
      </w:r>
      <w:r w:rsidR="00A76169">
        <w:rPr>
          <w:rFonts w:ascii="Times New Roman" w:hAnsi="Times New Roman" w:cs="Times New Roman"/>
        </w:rPr>
        <w:t>.</w:t>
      </w:r>
    </w:p>
    <w:p w14:paraId="6182F393" w14:textId="33005619" w:rsidR="00725D27" w:rsidRPr="001A7AEC" w:rsidRDefault="00725D27" w:rsidP="001A7AEC">
      <w:pPr>
        <w:pStyle w:val="ListParagraph"/>
        <w:numPr>
          <w:ilvl w:val="0"/>
          <w:numId w:val="3"/>
        </w:numPr>
        <w:rPr>
          <w:rFonts w:ascii="Times New Roman" w:hAnsi="Times New Roman" w:cs="Times New Roman"/>
        </w:rPr>
      </w:pPr>
      <w:r w:rsidRPr="001A7AEC">
        <w:rPr>
          <w:rFonts w:ascii="Times New Roman" w:hAnsi="Times New Roman" w:cs="Times New Roman"/>
          <w:b/>
        </w:rPr>
        <w:t xml:space="preserve">Number of clients whose scores improved </w:t>
      </w:r>
      <w:r w:rsidR="00FE6955" w:rsidRPr="001A7AEC">
        <w:rPr>
          <w:rFonts w:ascii="Times New Roman" w:hAnsi="Times New Roman" w:cs="Times New Roman"/>
          <w:b/>
        </w:rPr>
        <w:t>by at least 50% at end of</w:t>
      </w:r>
      <w:r w:rsidRPr="001A7AEC">
        <w:rPr>
          <w:rFonts w:ascii="Times New Roman" w:hAnsi="Times New Roman" w:cs="Times New Roman"/>
          <w:b/>
        </w:rPr>
        <w:t xml:space="preserve"> group services</w:t>
      </w:r>
      <w:r w:rsidR="001F2B27" w:rsidRPr="001A7AEC">
        <w:rPr>
          <w:rFonts w:ascii="Times New Roman" w:hAnsi="Times New Roman" w:cs="Times New Roman"/>
          <w:b/>
        </w:rPr>
        <w:t>:</w:t>
      </w:r>
      <w:r w:rsidR="001F2B27" w:rsidRPr="001A7AEC">
        <w:rPr>
          <w:rFonts w:ascii="Times New Roman" w:hAnsi="Times New Roman" w:cs="Times New Roman"/>
        </w:rPr>
        <w:t xml:space="preserve"> F</w:t>
      </w:r>
      <w:r w:rsidR="007A4BC9" w:rsidRPr="001A7AEC">
        <w:rPr>
          <w:rFonts w:ascii="Times New Roman" w:hAnsi="Times New Roman" w:cs="Times New Roman"/>
        </w:rPr>
        <w:t>or those non-ICM clients who are only being provided with group activity services, ta</w:t>
      </w:r>
      <w:r w:rsidR="0085662D" w:rsidRPr="001A7AEC">
        <w:rPr>
          <w:rFonts w:ascii="Times New Roman" w:hAnsi="Times New Roman" w:cs="Times New Roman"/>
        </w:rPr>
        <w:t>lly those whose scores (as measured</w:t>
      </w:r>
      <w:r w:rsidR="007A4BC9" w:rsidRPr="001A7AEC">
        <w:rPr>
          <w:rFonts w:ascii="Times New Roman" w:hAnsi="Times New Roman" w:cs="Times New Roman"/>
        </w:rPr>
        <w:t xml:space="preserve"> by assessment at beginning and end of group activity) increased by at least 50%. Score at end of activity minus score at beginning of activity</w:t>
      </w:r>
      <w:r w:rsidR="009B1E3D">
        <w:rPr>
          <w:rFonts w:ascii="Times New Roman" w:hAnsi="Times New Roman" w:cs="Times New Roman"/>
        </w:rPr>
        <w:t>,</w:t>
      </w:r>
      <w:r w:rsidR="007A4BC9" w:rsidRPr="001A7AEC">
        <w:rPr>
          <w:rFonts w:ascii="Times New Roman" w:hAnsi="Times New Roman" w:cs="Times New Roman"/>
        </w:rPr>
        <w:t xml:space="preserve"> divided by score at beginning of activity, times 100. </w:t>
      </w:r>
    </w:p>
    <w:p w14:paraId="7F66BE4C" w14:textId="41A00583" w:rsidR="00FE28C3" w:rsidRPr="009B1E3D" w:rsidRDefault="00FA329F" w:rsidP="00FE28C3">
      <w:pPr>
        <w:pStyle w:val="ListParagraph"/>
        <w:numPr>
          <w:ilvl w:val="0"/>
          <w:numId w:val="3"/>
        </w:numPr>
        <w:rPr>
          <w:rFonts w:ascii="Times New Roman" w:hAnsi="Times New Roman" w:cs="Times New Roman"/>
        </w:rPr>
      </w:pPr>
      <w:r w:rsidRPr="001A7AEC">
        <w:rPr>
          <w:rFonts w:ascii="Times New Roman" w:hAnsi="Times New Roman" w:cs="Times New Roman"/>
          <w:b/>
        </w:rPr>
        <w:t>Number of clients whose scores show no significant improvement (49% or less) at end of group services and referred to ICM:</w:t>
      </w:r>
      <w:r w:rsidRPr="001A7AEC">
        <w:rPr>
          <w:rFonts w:ascii="Times New Roman" w:hAnsi="Times New Roman" w:cs="Times New Roman"/>
        </w:rPr>
        <w:t xml:space="preserve"> </w:t>
      </w:r>
      <w:r w:rsidR="001F2B27" w:rsidRPr="001A7AEC">
        <w:rPr>
          <w:rFonts w:ascii="Times New Roman" w:hAnsi="Times New Roman" w:cs="Times New Roman"/>
        </w:rPr>
        <w:t>F</w:t>
      </w:r>
      <w:r w:rsidR="0085662D" w:rsidRPr="001A7AEC">
        <w:rPr>
          <w:rFonts w:ascii="Times New Roman" w:hAnsi="Times New Roman" w:cs="Times New Roman"/>
        </w:rPr>
        <w:t>or those non-ICM clients who are only being provided with group activity services, tally those whose scores (as measured by assessment at beginning and end of group activity) did not increase</w:t>
      </w:r>
      <w:r w:rsidR="006C0803" w:rsidRPr="001A7AEC">
        <w:rPr>
          <w:rFonts w:ascii="Times New Roman" w:hAnsi="Times New Roman" w:cs="Times New Roman"/>
        </w:rPr>
        <w:t>,</w:t>
      </w:r>
      <w:r w:rsidR="0085662D" w:rsidRPr="001A7AEC">
        <w:rPr>
          <w:rFonts w:ascii="Times New Roman" w:hAnsi="Times New Roman" w:cs="Times New Roman"/>
        </w:rPr>
        <w:t xml:space="preserve"> or increased by 49% or less. Score at end of activity minus score at beginning of activity</w:t>
      </w:r>
      <w:r w:rsidR="009B1E3D">
        <w:rPr>
          <w:rFonts w:ascii="Times New Roman" w:hAnsi="Times New Roman" w:cs="Times New Roman"/>
        </w:rPr>
        <w:t>,</w:t>
      </w:r>
      <w:r w:rsidR="0085662D" w:rsidRPr="001A7AEC">
        <w:rPr>
          <w:rFonts w:ascii="Times New Roman" w:hAnsi="Times New Roman" w:cs="Times New Roman"/>
        </w:rPr>
        <w:t xml:space="preserve"> divided by score at beginning of activity, times 100. </w:t>
      </w:r>
    </w:p>
    <w:p w14:paraId="00D0EB5D" w14:textId="1C5E3DFF" w:rsidR="001A7AEC" w:rsidRPr="00CB2E01" w:rsidRDefault="001A7AEC" w:rsidP="00725D27">
      <w:pPr>
        <w:rPr>
          <w:rFonts w:ascii="Times New Roman" w:hAnsi="Times New Roman" w:cs="Times New Roman"/>
          <w:b/>
          <w:u w:val="single"/>
        </w:rPr>
      </w:pPr>
      <w:r w:rsidRPr="00CB2E01">
        <w:rPr>
          <w:rFonts w:ascii="Times New Roman" w:hAnsi="Times New Roman" w:cs="Times New Roman"/>
          <w:b/>
          <w:u w:val="single"/>
        </w:rPr>
        <w:t xml:space="preserve">GOAL 2 </w:t>
      </w:r>
    </w:p>
    <w:p w14:paraId="7E6CFF9F" w14:textId="0977AE71" w:rsidR="000F59D6" w:rsidRPr="00705ACE" w:rsidRDefault="000F59D6" w:rsidP="00725D27">
      <w:pPr>
        <w:rPr>
          <w:rFonts w:ascii="Times New Roman" w:hAnsi="Times New Roman" w:cs="Times New Roman"/>
          <w:b/>
        </w:rPr>
      </w:pPr>
      <w:r>
        <w:rPr>
          <w:rFonts w:ascii="Times New Roman" w:hAnsi="Times New Roman" w:cs="Times New Roman"/>
          <w:b/>
        </w:rPr>
        <w:t>Data Point 09</w:t>
      </w:r>
      <w:r w:rsidR="00705ACE" w:rsidRPr="00705ACE">
        <w:rPr>
          <w:rFonts w:ascii="Times New Roman" w:hAnsi="Times New Roman" w:cs="Times New Roman"/>
          <w:b/>
        </w:rPr>
        <w:t>: Program Services and Components</w:t>
      </w:r>
    </w:p>
    <w:p w14:paraId="29F00DCD" w14:textId="22E72456" w:rsidR="00705ACE" w:rsidRPr="000F59D6" w:rsidRDefault="00705ACE" w:rsidP="000F59D6">
      <w:pPr>
        <w:pStyle w:val="ListParagraph"/>
        <w:numPr>
          <w:ilvl w:val="0"/>
          <w:numId w:val="3"/>
        </w:numPr>
        <w:rPr>
          <w:rFonts w:ascii="Times New Roman" w:hAnsi="Times New Roman" w:cs="Times New Roman"/>
        </w:rPr>
      </w:pPr>
      <w:r w:rsidRPr="000F59D6">
        <w:rPr>
          <w:rFonts w:ascii="Times New Roman" w:hAnsi="Times New Roman" w:cs="Times New Roman"/>
          <w:b/>
        </w:rPr>
        <w:t>Aver</w:t>
      </w:r>
      <w:r w:rsidR="009219B2" w:rsidRPr="000F59D6">
        <w:rPr>
          <w:rFonts w:ascii="Times New Roman" w:hAnsi="Times New Roman" w:cs="Times New Roman"/>
          <w:b/>
        </w:rPr>
        <w:t>age f</w:t>
      </w:r>
      <w:r w:rsidRPr="000F59D6">
        <w:rPr>
          <w:rFonts w:ascii="Times New Roman" w:hAnsi="Times New Roman" w:cs="Times New Roman"/>
          <w:b/>
        </w:rPr>
        <w:t>requency of case worker interaction per ICM client (give totals by # of affiliates reporting f</w:t>
      </w:r>
      <w:r w:rsidR="009219B2" w:rsidRPr="000F59D6">
        <w:rPr>
          <w:rFonts w:ascii="Times New Roman" w:hAnsi="Times New Roman" w:cs="Times New Roman"/>
          <w:b/>
        </w:rPr>
        <w:t>o</w:t>
      </w:r>
      <w:r w:rsidR="001F2B27" w:rsidRPr="000F59D6">
        <w:rPr>
          <w:rFonts w:ascii="Times New Roman" w:hAnsi="Times New Roman" w:cs="Times New Roman"/>
          <w:b/>
        </w:rPr>
        <w:t>r each category of frequency):</w:t>
      </w:r>
      <w:r w:rsidR="001F2B27" w:rsidRPr="000F59D6">
        <w:rPr>
          <w:rFonts w:ascii="Times New Roman" w:hAnsi="Times New Roman" w:cs="Times New Roman"/>
        </w:rPr>
        <w:t xml:space="preserve"> T</w:t>
      </w:r>
      <w:r w:rsidR="009219B2" w:rsidRPr="000F59D6">
        <w:rPr>
          <w:rFonts w:ascii="Times New Roman" w:hAnsi="Times New Roman" w:cs="Times New Roman"/>
        </w:rPr>
        <w:t xml:space="preserve">ally the number of affiliates reporting the average frequency that their case workers interact with their ICM clients within this period (weekly, bi-weekly, </w:t>
      </w:r>
      <w:r w:rsidR="00317D6F" w:rsidRPr="000F59D6">
        <w:rPr>
          <w:rFonts w:ascii="Times New Roman" w:hAnsi="Times New Roman" w:cs="Times New Roman"/>
        </w:rPr>
        <w:t xml:space="preserve">or </w:t>
      </w:r>
      <w:r w:rsidR="009219B2" w:rsidRPr="000F59D6">
        <w:rPr>
          <w:rFonts w:ascii="Times New Roman" w:hAnsi="Times New Roman" w:cs="Times New Roman"/>
        </w:rPr>
        <w:t>monthly)</w:t>
      </w:r>
      <w:r w:rsidR="00317D6F" w:rsidRPr="000F59D6">
        <w:rPr>
          <w:rFonts w:ascii="Times New Roman" w:hAnsi="Times New Roman" w:cs="Times New Roman"/>
        </w:rPr>
        <w:t>. For example, 10 affiliates say their caseworker</w:t>
      </w:r>
      <w:r w:rsidR="000B7956" w:rsidRPr="000F59D6">
        <w:rPr>
          <w:rFonts w:ascii="Times New Roman" w:hAnsi="Times New Roman" w:cs="Times New Roman"/>
        </w:rPr>
        <w:t>s interact</w:t>
      </w:r>
      <w:r w:rsidR="00317D6F" w:rsidRPr="000F59D6">
        <w:rPr>
          <w:rFonts w:ascii="Times New Roman" w:hAnsi="Times New Roman" w:cs="Times New Roman"/>
        </w:rPr>
        <w:t xml:space="preserve">, on average, with ICM clients on a weekly basis. </w:t>
      </w:r>
    </w:p>
    <w:p w14:paraId="3C50129E" w14:textId="065F32EE" w:rsidR="00317D6F" w:rsidRPr="000F59D6" w:rsidRDefault="000B7956" w:rsidP="000F59D6">
      <w:pPr>
        <w:pStyle w:val="ListParagraph"/>
        <w:numPr>
          <w:ilvl w:val="0"/>
          <w:numId w:val="3"/>
        </w:numPr>
        <w:rPr>
          <w:rFonts w:ascii="Times New Roman" w:hAnsi="Times New Roman" w:cs="Times New Roman"/>
        </w:rPr>
      </w:pPr>
      <w:r w:rsidRPr="000F59D6">
        <w:rPr>
          <w:rFonts w:ascii="Times New Roman" w:hAnsi="Times New Roman" w:cs="Times New Roman"/>
          <w:b/>
        </w:rPr>
        <w:t xml:space="preserve">Total number of hours </w:t>
      </w:r>
      <w:r w:rsidR="005156A2">
        <w:rPr>
          <w:rFonts w:ascii="Times New Roman" w:hAnsi="Times New Roman" w:cs="Times New Roman"/>
          <w:b/>
        </w:rPr>
        <w:t>of specialized case management</w:t>
      </w:r>
      <w:r w:rsidR="001F2B27" w:rsidRPr="000F59D6">
        <w:rPr>
          <w:rFonts w:ascii="Times New Roman" w:hAnsi="Times New Roman" w:cs="Times New Roman"/>
          <w:b/>
        </w:rPr>
        <w:t xml:space="preserve"> provided</w:t>
      </w:r>
      <w:r w:rsidR="005156A2">
        <w:rPr>
          <w:rFonts w:ascii="Times New Roman" w:hAnsi="Times New Roman" w:cs="Times New Roman"/>
          <w:b/>
        </w:rPr>
        <w:t xml:space="preserve"> (representing one of these program </w:t>
      </w:r>
      <w:r w:rsidR="005156A2" w:rsidRPr="005156A2">
        <w:rPr>
          <w:rFonts w:ascii="Times New Roman" w:hAnsi="Times New Roman" w:cs="Times New Roman"/>
          <w:b/>
        </w:rPr>
        <w:t>focuses</w:t>
      </w:r>
      <w:r w:rsidR="001F2B27" w:rsidRPr="005156A2">
        <w:rPr>
          <w:rFonts w:ascii="Times New Roman" w:hAnsi="Times New Roman" w:cs="Times New Roman"/>
          <w:b/>
        </w:rPr>
        <w:t>:</w:t>
      </w:r>
      <w:r w:rsidR="005156A2" w:rsidRPr="005156A2">
        <w:rPr>
          <w:rFonts w:ascii="Times New Roman" w:hAnsi="Times New Roman" w:cs="Times New Roman"/>
          <w:b/>
        </w:rPr>
        <w:t xml:space="preserve"> health and medical services/case management, social adjustment services, mental health services, services for vulnerable LGBT clients, services for single mothers and women-at-risk, services for elderly refugees, services for youth, services for survivors of torture and trauma, services for clients in underserved/areas/unanticipated arrivals and secondary migrants, remote/underserved areas clients):</w:t>
      </w:r>
      <w:r w:rsidR="001F2B27" w:rsidRPr="000F59D6">
        <w:rPr>
          <w:rFonts w:ascii="Times New Roman" w:hAnsi="Times New Roman" w:cs="Times New Roman"/>
        </w:rPr>
        <w:t xml:space="preserve"> T</w:t>
      </w:r>
      <w:r w:rsidRPr="000F59D6">
        <w:rPr>
          <w:rFonts w:ascii="Times New Roman" w:hAnsi="Times New Roman" w:cs="Times New Roman"/>
        </w:rPr>
        <w:t>ally the number of hours in thi</w:t>
      </w:r>
      <w:r w:rsidR="005156A2">
        <w:rPr>
          <w:rFonts w:ascii="Times New Roman" w:hAnsi="Times New Roman" w:cs="Times New Roman"/>
        </w:rPr>
        <w:t xml:space="preserve">s reporting period that any of these specialized </w:t>
      </w:r>
      <w:r w:rsidRPr="000F59D6">
        <w:rPr>
          <w:rFonts w:ascii="Times New Roman" w:hAnsi="Times New Roman" w:cs="Times New Roman"/>
        </w:rPr>
        <w:t xml:space="preserve">case management </w:t>
      </w:r>
      <w:r w:rsidR="005156A2">
        <w:rPr>
          <w:rFonts w:ascii="Times New Roman" w:hAnsi="Times New Roman" w:cs="Times New Roman"/>
        </w:rPr>
        <w:t xml:space="preserve">focuses </w:t>
      </w:r>
      <w:r w:rsidRPr="000F59D6">
        <w:rPr>
          <w:rFonts w:ascii="Times New Roman" w:hAnsi="Times New Roman" w:cs="Times New Roman"/>
        </w:rPr>
        <w:t>was provided</w:t>
      </w:r>
      <w:r w:rsidR="000F59D6">
        <w:rPr>
          <w:rFonts w:ascii="Times New Roman" w:hAnsi="Times New Roman" w:cs="Times New Roman"/>
        </w:rPr>
        <w:t>.</w:t>
      </w:r>
    </w:p>
    <w:p w14:paraId="6D667AD5" w14:textId="11197D83" w:rsidR="000B7956" w:rsidRPr="000F59D6" w:rsidRDefault="000B7956" w:rsidP="000F59D6">
      <w:pPr>
        <w:pStyle w:val="ListParagraph"/>
        <w:numPr>
          <w:ilvl w:val="0"/>
          <w:numId w:val="3"/>
        </w:numPr>
        <w:rPr>
          <w:rFonts w:ascii="Times New Roman" w:hAnsi="Times New Roman" w:cs="Times New Roman"/>
        </w:rPr>
      </w:pPr>
      <w:r w:rsidRPr="000F59D6">
        <w:rPr>
          <w:rFonts w:ascii="Times New Roman" w:hAnsi="Times New Roman" w:cs="Times New Roman"/>
          <w:b/>
        </w:rPr>
        <w:t>Total number of hours of interpretation provided:</w:t>
      </w:r>
      <w:r w:rsidRPr="000F59D6">
        <w:rPr>
          <w:rFonts w:ascii="Times New Roman" w:hAnsi="Times New Roman" w:cs="Times New Roman"/>
        </w:rPr>
        <w:t xml:space="preserve"> </w:t>
      </w:r>
      <w:r w:rsidR="001F2B27" w:rsidRPr="000F59D6">
        <w:rPr>
          <w:rFonts w:ascii="Times New Roman" w:hAnsi="Times New Roman" w:cs="Times New Roman"/>
        </w:rPr>
        <w:t>T</w:t>
      </w:r>
      <w:r w:rsidR="00776DD1" w:rsidRPr="000F59D6">
        <w:rPr>
          <w:rFonts w:ascii="Times New Roman" w:hAnsi="Times New Roman" w:cs="Times New Roman"/>
        </w:rPr>
        <w:t>ally the number of hours in this reporting period that interpretation was provided</w:t>
      </w:r>
      <w:r w:rsidR="000F59D6">
        <w:rPr>
          <w:rFonts w:ascii="Times New Roman" w:hAnsi="Times New Roman" w:cs="Times New Roman"/>
        </w:rPr>
        <w:t>.</w:t>
      </w:r>
    </w:p>
    <w:p w14:paraId="0483EF44" w14:textId="6324AEB8" w:rsidR="00776DD1" w:rsidRPr="000F59D6" w:rsidRDefault="00776DD1" w:rsidP="000F59D6">
      <w:pPr>
        <w:pStyle w:val="ListParagraph"/>
        <w:numPr>
          <w:ilvl w:val="0"/>
          <w:numId w:val="3"/>
        </w:numPr>
        <w:rPr>
          <w:rFonts w:ascii="Times New Roman" w:hAnsi="Times New Roman" w:cs="Times New Roman"/>
        </w:rPr>
      </w:pPr>
      <w:r w:rsidRPr="000F59D6">
        <w:rPr>
          <w:rFonts w:ascii="Times New Roman" w:hAnsi="Times New Roman" w:cs="Times New Roman"/>
          <w:b/>
        </w:rPr>
        <w:t xml:space="preserve">Total number of </w:t>
      </w:r>
      <w:r w:rsidR="001F2B27" w:rsidRPr="000F59D6">
        <w:rPr>
          <w:rFonts w:ascii="Times New Roman" w:hAnsi="Times New Roman" w:cs="Times New Roman"/>
          <w:b/>
        </w:rPr>
        <w:t>client referrals and linkages:</w:t>
      </w:r>
      <w:r w:rsidR="001F2B27" w:rsidRPr="000F59D6">
        <w:rPr>
          <w:rFonts w:ascii="Times New Roman" w:hAnsi="Times New Roman" w:cs="Times New Roman"/>
        </w:rPr>
        <w:t xml:space="preserve"> T</w:t>
      </w:r>
      <w:r w:rsidRPr="000F59D6">
        <w:rPr>
          <w:rFonts w:ascii="Times New Roman" w:hAnsi="Times New Roman" w:cs="Times New Roman"/>
        </w:rPr>
        <w:t>ally the number of client referrals and linkages made in this reporting period</w:t>
      </w:r>
      <w:r w:rsidR="000F59D6">
        <w:rPr>
          <w:rFonts w:ascii="Times New Roman" w:hAnsi="Times New Roman" w:cs="Times New Roman"/>
        </w:rPr>
        <w:t>.</w:t>
      </w:r>
    </w:p>
    <w:p w14:paraId="0A1D957E" w14:textId="26CBB0C6" w:rsidR="008352DC" w:rsidRPr="000F59D6" w:rsidRDefault="008352DC" w:rsidP="000F59D6">
      <w:pPr>
        <w:pStyle w:val="ListParagraph"/>
        <w:numPr>
          <w:ilvl w:val="0"/>
          <w:numId w:val="3"/>
        </w:numPr>
        <w:rPr>
          <w:rFonts w:ascii="Times New Roman" w:hAnsi="Times New Roman" w:cs="Times New Roman"/>
        </w:rPr>
      </w:pPr>
      <w:r w:rsidRPr="000F59D6">
        <w:rPr>
          <w:rFonts w:ascii="Times New Roman" w:hAnsi="Times New Roman" w:cs="Times New Roman"/>
          <w:b/>
        </w:rPr>
        <w:t>Total number of clients provided with Emergen</w:t>
      </w:r>
      <w:r w:rsidR="001F2B27" w:rsidRPr="000F59D6">
        <w:rPr>
          <w:rFonts w:ascii="Times New Roman" w:hAnsi="Times New Roman" w:cs="Times New Roman"/>
          <w:b/>
        </w:rPr>
        <w:t>cy Financial Assistance (EFA):</w:t>
      </w:r>
      <w:r w:rsidR="001F2B27" w:rsidRPr="000F59D6">
        <w:rPr>
          <w:rFonts w:ascii="Times New Roman" w:hAnsi="Times New Roman" w:cs="Times New Roman"/>
        </w:rPr>
        <w:t xml:space="preserve"> T</w:t>
      </w:r>
      <w:r w:rsidRPr="000F59D6">
        <w:rPr>
          <w:rFonts w:ascii="Times New Roman" w:hAnsi="Times New Roman" w:cs="Times New Roman"/>
        </w:rPr>
        <w:t xml:space="preserve">ally the number of </w:t>
      </w:r>
      <w:r w:rsidR="001630E3" w:rsidRPr="000F59D6">
        <w:rPr>
          <w:rFonts w:ascii="Times New Roman" w:hAnsi="Times New Roman" w:cs="Times New Roman"/>
        </w:rPr>
        <w:t>clients who were provided with Emergency Financial Assistance in this reporting period</w:t>
      </w:r>
      <w:r w:rsidR="000F59D6">
        <w:rPr>
          <w:rFonts w:ascii="Times New Roman" w:hAnsi="Times New Roman" w:cs="Times New Roman"/>
        </w:rPr>
        <w:t>.</w:t>
      </w:r>
    </w:p>
    <w:p w14:paraId="5B7C8C7C" w14:textId="040E6E9E" w:rsidR="001630E3" w:rsidRPr="000F59D6" w:rsidRDefault="00C84A83" w:rsidP="000F59D6">
      <w:pPr>
        <w:pStyle w:val="ListParagraph"/>
        <w:numPr>
          <w:ilvl w:val="0"/>
          <w:numId w:val="3"/>
        </w:numPr>
        <w:rPr>
          <w:rFonts w:ascii="Times New Roman" w:hAnsi="Times New Roman" w:cs="Times New Roman"/>
        </w:rPr>
      </w:pPr>
      <w:r w:rsidRPr="000F59D6">
        <w:rPr>
          <w:rFonts w:ascii="Times New Roman" w:hAnsi="Times New Roman" w:cs="Times New Roman"/>
          <w:b/>
        </w:rPr>
        <w:t>Total number of clients provided with immigration status adjustment services this reporting period (includes LPR and naturalization assistance):</w:t>
      </w:r>
      <w:r w:rsidRPr="000F59D6">
        <w:rPr>
          <w:rFonts w:ascii="Times New Roman" w:hAnsi="Times New Roman" w:cs="Times New Roman"/>
        </w:rPr>
        <w:t xml:space="preserve"> </w:t>
      </w:r>
      <w:r w:rsidR="001F2B27" w:rsidRPr="000F59D6">
        <w:rPr>
          <w:rFonts w:ascii="Times New Roman" w:hAnsi="Times New Roman" w:cs="Times New Roman"/>
        </w:rPr>
        <w:t>T</w:t>
      </w:r>
      <w:r w:rsidR="00FE74EC" w:rsidRPr="000F59D6">
        <w:rPr>
          <w:rFonts w:ascii="Times New Roman" w:hAnsi="Times New Roman" w:cs="Times New Roman"/>
        </w:rPr>
        <w:t>ally the number of clients who were provided with any type of immigration status adjustment services this reporting period</w:t>
      </w:r>
      <w:r w:rsidR="000F59D6">
        <w:rPr>
          <w:rFonts w:ascii="Times New Roman" w:hAnsi="Times New Roman" w:cs="Times New Roman"/>
        </w:rPr>
        <w:t>.</w:t>
      </w:r>
    </w:p>
    <w:p w14:paraId="78E98996" w14:textId="74D81E50" w:rsidR="00C57BF5" w:rsidRDefault="0002197B" w:rsidP="00725D27">
      <w:pPr>
        <w:rPr>
          <w:rFonts w:ascii="Times New Roman" w:hAnsi="Times New Roman" w:cs="Times New Roman"/>
          <w:b/>
        </w:rPr>
      </w:pPr>
      <w:r>
        <w:rPr>
          <w:rFonts w:ascii="Times New Roman" w:hAnsi="Times New Roman" w:cs="Times New Roman"/>
          <w:b/>
        </w:rPr>
        <w:t>Data Point 10</w:t>
      </w:r>
      <w:r w:rsidR="00C57BF5" w:rsidRPr="00C57BF5">
        <w:rPr>
          <w:rFonts w:ascii="Times New Roman" w:hAnsi="Times New Roman" w:cs="Times New Roman"/>
          <w:b/>
        </w:rPr>
        <w:t>: Outreach and Dissemination</w:t>
      </w:r>
    </w:p>
    <w:p w14:paraId="31F2C34E" w14:textId="655BC7BF" w:rsidR="00C57BF5" w:rsidRPr="0002197B" w:rsidRDefault="00C57BF5" w:rsidP="0002197B">
      <w:pPr>
        <w:pStyle w:val="ListParagraph"/>
        <w:numPr>
          <w:ilvl w:val="0"/>
          <w:numId w:val="3"/>
        </w:numPr>
        <w:rPr>
          <w:rFonts w:ascii="Times New Roman" w:hAnsi="Times New Roman" w:cs="Times New Roman"/>
        </w:rPr>
      </w:pPr>
      <w:r w:rsidRPr="0002197B">
        <w:rPr>
          <w:rFonts w:ascii="Times New Roman" w:hAnsi="Times New Roman" w:cs="Times New Roman"/>
        </w:rPr>
        <w:t xml:space="preserve">New providers/partnerships this reporting period (list): List the total number of new providers and partnerships this reporting period, </w:t>
      </w:r>
      <w:r w:rsidR="0002197B" w:rsidRPr="0002197B">
        <w:rPr>
          <w:rFonts w:ascii="Times New Roman" w:hAnsi="Times New Roman" w:cs="Times New Roman"/>
        </w:rPr>
        <w:t>and break</w:t>
      </w:r>
      <w:r w:rsidR="0002197B">
        <w:rPr>
          <w:rFonts w:ascii="Times New Roman" w:hAnsi="Times New Roman" w:cs="Times New Roman"/>
        </w:rPr>
        <w:t xml:space="preserve"> out the total by these types (</w:t>
      </w:r>
      <w:r w:rsidR="0002197B" w:rsidRPr="0002197B">
        <w:rPr>
          <w:rFonts w:ascii="Times New Roman" w:hAnsi="Times New Roman" w:cs="Times New Roman"/>
          <w:b/>
        </w:rPr>
        <w:t>l. – q.):</w:t>
      </w:r>
    </w:p>
    <w:p w14:paraId="667FE50B" w14:textId="77777777" w:rsidR="00C57BF5" w:rsidRPr="00C57BF5" w:rsidRDefault="00C57BF5" w:rsidP="0002197B">
      <w:pPr>
        <w:numPr>
          <w:ilvl w:val="0"/>
          <w:numId w:val="3"/>
        </w:numPr>
        <w:spacing w:after="0" w:line="240" w:lineRule="auto"/>
        <w:rPr>
          <w:rFonts w:ascii="Times New Roman" w:hAnsi="Times New Roman" w:cs="Times New Roman"/>
        </w:rPr>
      </w:pPr>
      <w:r w:rsidRPr="00C57BF5">
        <w:rPr>
          <w:rFonts w:ascii="Times New Roman" w:hAnsi="Times New Roman" w:cs="Times New Roman"/>
        </w:rPr>
        <w:t>Medical service provider</w:t>
      </w:r>
    </w:p>
    <w:p w14:paraId="5382C032" w14:textId="77777777" w:rsidR="00C57BF5" w:rsidRPr="00C57BF5" w:rsidRDefault="00C57BF5" w:rsidP="0002197B">
      <w:pPr>
        <w:numPr>
          <w:ilvl w:val="0"/>
          <w:numId w:val="3"/>
        </w:numPr>
        <w:spacing w:after="0" w:line="240" w:lineRule="auto"/>
        <w:rPr>
          <w:rFonts w:ascii="Times New Roman" w:hAnsi="Times New Roman" w:cs="Times New Roman"/>
        </w:rPr>
      </w:pPr>
      <w:r w:rsidRPr="00C57BF5">
        <w:rPr>
          <w:rFonts w:ascii="Times New Roman" w:hAnsi="Times New Roman" w:cs="Times New Roman"/>
        </w:rPr>
        <w:t>Legal service provider</w:t>
      </w:r>
    </w:p>
    <w:p w14:paraId="5A1418E7" w14:textId="77777777" w:rsidR="00C57BF5" w:rsidRPr="00C57BF5" w:rsidRDefault="00C57BF5" w:rsidP="0002197B">
      <w:pPr>
        <w:numPr>
          <w:ilvl w:val="0"/>
          <w:numId w:val="3"/>
        </w:numPr>
        <w:spacing w:after="0" w:line="240" w:lineRule="auto"/>
        <w:rPr>
          <w:rFonts w:ascii="Times New Roman" w:hAnsi="Times New Roman" w:cs="Times New Roman"/>
        </w:rPr>
      </w:pPr>
      <w:r w:rsidRPr="00C57BF5">
        <w:rPr>
          <w:rFonts w:ascii="Times New Roman" w:hAnsi="Times New Roman" w:cs="Times New Roman"/>
        </w:rPr>
        <w:t>Educational organization</w:t>
      </w:r>
    </w:p>
    <w:p w14:paraId="500C2E7C" w14:textId="77777777" w:rsidR="00C57BF5" w:rsidRPr="00C57BF5" w:rsidRDefault="00C57BF5" w:rsidP="0002197B">
      <w:pPr>
        <w:numPr>
          <w:ilvl w:val="0"/>
          <w:numId w:val="3"/>
        </w:numPr>
        <w:spacing w:after="0" w:line="240" w:lineRule="auto"/>
        <w:rPr>
          <w:rFonts w:ascii="Times New Roman" w:hAnsi="Times New Roman" w:cs="Times New Roman"/>
        </w:rPr>
      </w:pPr>
      <w:r w:rsidRPr="00C57BF5">
        <w:rPr>
          <w:rFonts w:ascii="Times New Roman" w:hAnsi="Times New Roman" w:cs="Times New Roman"/>
        </w:rPr>
        <w:t>Local/state government entity</w:t>
      </w:r>
    </w:p>
    <w:p w14:paraId="7E601958" w14:textId="77777777" w:rsidR="00C57BF5" w:rsidRDefault="00C57BF5" w:rsidP="0002197B">
      <w:pPr>
        <w:numPr>
          <w:ilvl w:val="0"/>
          <w:numId w:val="3"/>
        </w:numPr>
        <w:spacing w:after="0" w:line="240" w:lineRule="auto"/>
        <w:rPr>
          <w:rFonts w:ascii="Times New Roman" w:hAnsi="Times New Roman" w:cs="Times New Roman"/>
        </w:rPr>
      </w:pPr>
      <w:r w:rsidRPr="00C57BF5">
        <w:rPr>
          <w:rFonts w:ascii="Times New Roman" w:hAnsi="Times New Roman" w:cs="Times New Roman"/>
        </w:rPr>
        <w:t>Faith-based group</w:t>
      </w:r>
    </w:p>
    <w:p w14:paraId="39F60B2F" w14:textId="1C36F14F" w:rsidR="00BC2669" w:rsidRDefault="00BC2669" w:rsidP="0002197B">
      <w:pPr>
        <w:numPr>
          <w:ilvl w:val="0"/>
          <w:numId w:val="3"/>
        </w:numPr>
        <w:spacing w:after="0" w:line="240" w:lineRule="auto"/>
        <w:rPr>
          <w:rFonts w:ascii="Times New Roman" w:hAnsi="Times New Roman" w:cs="Times New Roman"/>
        </w:rPr>
      </w:pPr>
      <w:r>
        <w:rPr>
          <w:rFonts w:ascii="Times New Roman" w:hAnsi="Times New Roman" w:cs="Times New Roman"/>
        </w:rPr>
        <w:t>Other (list)</w:t>
      </w:r>
    </w:p>
    <w:p w14:paraId="75FCFA3C" w14:textId="77777777" w:rsidR="00C57BF5" w:rsidRDefault="00C57BF5" w:rsidP="00C57BF5">
      <w:pPr>
        <w:spacing w:after="0" w:line="240" w:lineRule="auto"/>
        <w:rPr>
          <w:rFonts w:ascii="Times New Roman" w:hAnsi="Times New Roman" w:cs="Times New Roman"/>
        </w:rPr>
      </w:pPr>
    </w:p>
    <w:p w14:paraId="0518B6E7" w14:textId="5C97D3AA" w:rsidR="00C57BF5" w:rsidRPr="0002197B" w:rsidRDefault="00C57BF5" w:rsidP="0002197B">
      <w:pPr>
        <w:pStyle w:val="ListParagraph"/>
        <w:numPr>
          <w:ilvl w:val="0"/>
          <w:numId w:val="3"/>
        </w:numPr>
        <w:spacing w:after="0" w:line="240" w:lineRule="auto"/>
        <w:rPr>
          <w:rFonts w:ascii="Times New Roman" w:hAnsi="Times New Roman" w:cs="Times New Roman"/>
        </w:rPr>
      </w:pPr>
      <w:r w:rsidRPr="0002197B">
        <w:rPr>
          <w:rFonts w:ascii="Times New Roman" w:hAnsi="Times New Roman" w:cs="Times New Roman"/>
          <w:b/>
        </w:rPr>
        <w:t>Number of community outreach hours this reporting period:</w:t>
      </w:r>
      <w:r w:rsidRPr="0002197B">
        <w:rPr>
          <w:rFonts w:ascii="Times New Roman" w:hAnsi="Times New Roman" w:cs="Times New Roman"/>
        </w:rPr>
        <w:t xml:space="preserve"> </w:t>
      </w:r>
      <w:r w:rsidR="001F2B27" w:rsidRPr="0002197B">
        <w:rPr>
          <w:rFonts w:ascii="Times New Roman" w:hAnsi="Times New Roman" w:cs="Times New Roman"/>
        </w:rPr>
        <w:t>T</w:t>
      </w:r>
      <w:r w:rsidR="00A72DD1" w:rsidRPr="0002197B">
        <w:rPr>
          <w:rFonts w:ascii="Times New Roman" w:hAnsi="Times New Roman" w:cs="Times New Roman"/>
        </w:rPr>
        <w:t xml:space="preserve">ally the total number of community outreach hours </w:t>
      </w:r>
      <w:r w:rsidR="00A15716" w:rsidRPr="0002197B">
        <w:rPr>
          <w:rFonts w:ascii="Times New Roman" w:hAnsi="Times New Roman" w:cs="Times New Roman"/>
        </w:rPr>
        <w:t xml:space="preserve">conducted </w:t>
      </w:r>
      <w:r w:rsidR="00A72DD1" w:rsidRPr="0002197B">
        <w:rPr>
          <w:rFonts w:ascii="Times New Roman" w:hAnsi="Times New Roman" w:cs="Times New Roman"/>
        </w:rPr>
        <w:t>this reporting period</w:t>
      </w:r>
      <w:r w:rsidR="0002197B">
        <w:rPr>
          <w:rFonts w:ascii="Times New Roman" w:hAnsi="Times New Roman" w:cs="Times New Roman"/>
        </w:rPr>
        <w:t>.</w:t>
      </w:r>
    </w:p>
    <w:p w14:paraId="53B2F7E7" w14:textId="77777777" w:rsidR="00A72DD1" w:rsidRDefault="00A72DD1" w:rsidP="00C57BF5">
      <w:pPr>
        <w:spacing w:after="0" w:line="240" w:lineRule="auto"/>
        <w:rPr>
          <w:rFonts w:ascii="Times New Roman" w:hAnsi="Times New Roman" w:cs="Times New Roman"/>
        </w:rPr>
      </w:pPr>
    </w:p>
    <w:p w14:paraId="30E7F57E" w14:textId="56065685" w:rsidR="00A72DD1" w:rsidRPr="0002197B" w:rsidRDefault="002F7B3B" w:rsidP="0002197B">
      <w:pPr>
        <w:pStyle w:val="ListParagraph"/>
        <w:numPr>
          <w:ilvl w:val="0"/>
          <w:numId w:val="3"/>
        </w:numPr>
        <w:spacing w:after="0" w:line="240" w:lineRule="auto"/>
        <w:rPr>
          <w:rFonts w:ascii="Times New Roman" w:hAnsi="Times New Roman" w:cs="Times New Roman"/>
        </w:rPr>
      </w:pPr>
      <w:r w:rsidRPr="0002197B">
        <w:rPr>
          <w:rFonts w:ascii="Times New Roman" w:hAnsi="Times New Roman" w:cs="Times New Roman"/>
          <w:b/>
        </w:rPr>
        <w:t xml:space="preserve">Number of new volunteers </w:t>
      </w:r>
      <w:r w:rsidR="001F2B27" w:rsidRPr="0002197B">
        <w:rPr>
          <w:rFonts w:ascii="Times New Roman" w:hAnsi="Times New Roman" w:cs="Times New Roman"/>
          <w:b/>
        </w:rPr>
        <w:t>engaged this reporting period:</w:t>
      </w:r>
      <w:r w:rsidR="001F2B27" w:rsidRPr="0002197B">
        <w:rPr>
          <w:rFonts w:ascii="Times New Roman" w:hAnsi="Times New Roman" w:cs="Times New Roman"/>
        </w:rPr>
        <w:t xml:space="preserve"> T</w:t>
      </w:r>
      <w:r w:rsidRPr="0002197B">
        <w:rPr>
          <w:rFonts w:ascii="Times New Roman" w:hAnsi="Times New Roman" w:cs="Times New Roman"/>
        </w:rPr>
        <w:t xml:space="preserve">ally the total number of completely new volunteers who engaged with the </w:t>
      </w:r>
      <w:r w:rsidR="000D0A99" w:rsidRPr="0002197B">
        <w:rPr>
          <w:rFonts w:ascii="Times New Roman" w:hAnsi="Times New Roman" w:cs="Times New Roman"/>
        </w:rPr>
        <w:t>Voluntary Agency</w:t>
      </w:r>
      <w:r w:rsidRPr="0002197B">
        <w:rPr>
          <w:rFonts w:ascii="Times New Roman" w:hAnsi="Times New Roman" w:cs="Times New Roman"/>
        </w:rPr>
        <w:t xml:space="preserve"> during this reporting period</w:t>
      </w:r>
      <w:r w:rsidR="0002197B">
        <w:rPr>
          <w:rFonts w:ascii="Times New Roman" w:hAnsi="Times New Roman" w:cs="Times New Roman"/>
        </w:rPr>
        <w:t>.</w:t>
      </w:r>
    </w:p>
    <w:p w14:paraId="1ED49EF2" w14:textId="77777777" w:rsidR="002F7B3B" w:rsidRDefault="002F7B3B" w:rsidP="00C57BF5">
      <w:pPr>
        <w:spacing w:after="0" w:line="240" w:lineRule="auto"/>
        <w:rPr>
          <w:rFonts w:ascii="Times New Roman" w:hAnsi="Times New Roman" w:cs="Times New Roman"/>
        </w:rPr>
      </w:pPr>
    </w:p>
    <w:p w14:paraId="47EE0F20" w14:textId="7BAA09BA" w:rsidR="002F7B3B" w:rsidRPr="0002197B" w:rsidRDefault="002F7B3B" w:rsidP="0002197B">
      <w:pPr>
        <w:pStyle w:val="ListParagraph"/>
        <w:numPr>
          <w:ilvl w:val="0"/>
          <w:numId w:val="3"/>
        </w:numPr>
        <w:spacing w:after="0" w:line="240" w:lineRule="auto"/>
        <w:rPr>
          <w:rFonts w:ascii="Times New Roman" w:hAnsi="Times New Roman" w:cs="Times New Roman"/>
        </w:rPr>
      </w:pPr>
      <w:r w:rsidRPr="0002197B">
        <w:rPr>
          <w:rFonts w:ascii="Times New Roman" w:hAnsi="Times New Roman" w:cs="Times New Roman"/>
          <w:b/>
        </w:rPr>
        <w:t>Number of new mentor-client matches this reporting period:</w:t>
      </w:r>
      <w:r w:rsidRPr="0002197B">
        <w:rPr>
          <w:rFonts w:ascii="Times New Roman" w:hAnsi="Times New Roman" w:cs="Times New Roman"/>
        </w:rPr>
        <w:t xml:space="preserve"> </w:t>
      </w:r>
      <w:r w:rsidR="001F2B27" w:rsidRPr="0002197B">
        <w:rPr>
          <w:rFonts w:ascii="Times New Roman" w:hAnsi="Times New Roman" w:cs="Times New Roman"/>
        </w:rPr>
        <w:t>Ta</w:t>
      </w:r>
      <w:r w:rsidR="00A71ACA" w:rsidRPr="0002197B">
        <w:rPr>
          <w:rFonts w:ascii="Times New Roman" w:hAnsi="Times New Roman" w:cs="Times New Roman"/>
        </w:rPr>
        <w:t>lly the total number of completely new mentor-client matches this reporting period</w:t>
      </w:r>
      <w:r w:rsidR="0002197B">
        <w:rPr>
          <w:rFonts w:ascii="Times New Roman" w:hAnsi="Times New Roman" w:cs="Times New Roman"/>
        </w:rPr>
        <w:t>.</w:t>
      </w:r>
    </w:p>
    <w:p w14:paraId="73149CA9" w14:textId="581D6123" w:rsidR="004B49F5" w:rsidRDefault="004B49F5" w:rsidP="00C57BF5">
      <w:pPr>
        <w:spacing w:after="0" w:line="240" w:lineRule="auto"/>
        <w:rPr>
          <w:rFonts w:ascii="Times New Roman" w:hAnsi="Times New Roman" w:cs="Times New Roman"/>
        </w:rPr>
      </w:pPr>
    </w:p>
    <w:p w14:paraId="1369ACF8" w14:textId="0E7E3A21" w:rsidR="004B49F5" w:rsidRPr="004B49F5" w:rsidRDefault="008F54D4" w:rsidP="00C57BF5">
      <w:pPr>
        <w:spacing w:after="0" w:line="240" w:lineRule="auto"/>
        <w:rPr>
          <w:rFonts w:ascii="Times New Roman" w:hAnsi="Times New Roman" w:cs="Times New Roman"/>
          <w:b/>
        </w:rPr>
      </w:pPr>
      <w:r>
        <w:rPr>
          <w:rFonts w:ascii="Times New Roman" w:hAnsi="Times New Roman" w:cs="Times New Roman"/>
          <w:b/>
        </w:rPr>
        <w:t>Data Point 11</w:t>
      </w:r>
      <w:r w:rsidR="004B49F5" w:rsidRPr="004B49F5">
        <w:rPr>
          <w:rFonts w:ascii="Times New Roman" w:hAnsi="Times New Roman" w:cs="Times New Roman"/>
          <w:b/>
        </w:rPr>
        <w:t>: Volunteer engagement and hours contributed by pro bono service</w:t>
      </w:r>
    </w:p>
    <w:p w14:paraId="280EE4E8" w14:textId="77777777" w:rsidR="004B49F5" w:rsidRDefault="004B49F5" w:rsidP="00C57BF5">
      <w:pPr>
        <w:spacing w:after="0" w:line="240" w:lineRule="auto"/>
        <w:rPr>
          <w:rFonts w:ascii="Times New Roman" w:hAnsi="Times New Roman" w:cs="Times New Roman"/>
        </w:rPr>
      </w:pPr>
    </w:p>
    <w:p w14:paraId="07909B01" w14:textId="48728782" w:rsidR="004B49F5" w:rsidRPr="008F54D4" w:rsidRDefault="004B49F5" w:rsidP="008F54D4">
      <w:pPr>
        <w:pStyle w:val="ListParagraph"/>
        <w:numPr>
          <w:ilvl w:val="0"/>
          <w:numId w:val="3"/>
        </w:numPr>
        <w:spacing w:after="0" w:line="240" w:lineRule="auto"/>
        <w:rPr>
          <w:rFonts w:ascii="Times New Roman" w:hAnsi="Times New Roman" w:cs="Times New Roman"/>
        </w:rPr>
      </w:pPr>
      <w:r w:rsidRPr="000E478E">
        <w:rPr>
          <w:rFonts w:ascii="Times New Roman" w:hAnsi="Times New Roman" w:cs="Times New Roman"/>
          <w:b/>
        </w:rPr>
        <w:t>Total number of volunteers who</w:t>
      </w:r>
      <w:r w:rsidR="001F2B27" w:rsidRPr="000E478E">
        <w:rPr>
          <w:rFonts w:ascii="Times New Roman" w:hAnsi="Times New Roman" w:cs="Times New Roman"/>
          <w:b/>
        </w:rPr>
        <w:t xml:space="preserve"> served this reporting period:</w:t>
      </w:r>
      <w:r w:rsidR="001F2B27" w:rsidRPr="008F54D4">
        <w:rPr>
          <w:rFonts w:ascii="Times New Roman" w:hAnsi="Times New Roman" w:cs="Times New Roman"/>
        </w:rPr>
        <w:t xml:space="preserve"> T</w:t>
      </w:r>
      <w:r w:rsidRPr="008F54D4">
        <w:rPr>
          <w:rFonts w:ascii="Times New Roman" w:hAnsi="Times New Roman" w:cs="Times New Roman"/>
        </w:rPr>
        <w:t>ally the total number of volunteers who served at any point in this past reporting period (new or returning)</w:t>
      </w:r>
      <w:r w:rsidR="000E478E">
        <w:rPr>
          <w:rFonts w:ascii="Times New Roman" w:hAnsi="Times New Roman" w:cs="Times New Roman"/>
        </w:rPr>
        <w:t>.</w:t>
      </w:r>
    </w:p>
    <w:p w14:paraId="345275E7" w14:textId="77777777" w:rsidR="004B49F5" w:rsidRDefault="004B49F5" w:rsidP="00C57BF5">
      <w:pPr>
        <w:spacing w:after="0" w:line="240" w:lineRule="auto"/>
        <w:rPr>
          <w:rFonts w:ascii="Times New Roman" w:hAnsi="Times New Roman" w:cs="Times New Roman"/>
        </w:rPr>
      </w:pPr>
    </w:p>
    <w:p w14:paraId="2F2B17B6" w14:textId="547EE7D2" w:rsidR="004B49F5" w:rsidRPr="008F54D4" w:rsidRDefault="004B49F5" w:rsidP="008F54D4">
      <w:pPr>
        <w:pStyle w:val="ListParagraph"/>
        <w:numPr>
          <w:ilvl w:val="0"/>
          <w:numId w:val="3"/>
        </w:numPr>
        <w:spacing w:after="0" w:line="240" w:lineRule="auto"/>
        <w:rPr>
          <w:rFonts w:ascii="Times New Roman" w:hAnsi="Times New Roman" w:cs="Times New Roman"/>
        </w:rPr>
      </w:pPr>
      <w:r w:rsidRPr="000E478E">
        <w:rPr>
          <w:rFonts w:ascii="Times New Roman" w:hAnsi="Times New Roman" w:cs="Times New Roman"/>
          <w:b/>
        </w:rPr>
        <w:t>Total number of</w:t>
      </w:r>
      <w:r w:rsidR="001F2B27" w:rsidRPr="000E478E">
        <w:rPr>
          <w:rFonts w:ascii="Times New Roman" w:hAnsi="Times New Roman" w:cs="Times New Roman"/>
          <w:b/>
        </w:rPr>
        <w:t xml:space="preserve"> volunteer hours donated:</w:t>
      </w:r>
      <w:r w:rsidR="001F2B27" w:rsidRPr="008F54D4">
        <w:rPr>
          <w:rFonts w:ascii="Times New Roman" w:hAnsi="Times New Roman" w:cs="Times New Roman"/>
        </w:rPr>
        <w:t xml:space="preserve"> T</w:t>
      </w:r>
      <w:r w:rsidRPr="008F54D4">
        <w:rPr>
          <w:rFonts w:ascii="Times New Roman" w:hAnsi="Times New Roman" w:cs="Times New Roman"/>
        </w:rPr>
        <w:t>ally the total number of volunteers hours donated this reporting period</w:t>
      </w:r>
      <w:r w:rsidR="000E478E">
        <w:rPr>
          <w:rFonts w:ascii="Times New Roman" w:hAnsi="Times New Roman" w:cs="Times New Roman"/>
        </w:rPr>
        <w:t>.</w:t>
      </w:r>
    </w:p>
    <w:p w14:paraId="725F73E4" w14:textId="77777777" w:rsidR="004B49F5" w:rsidRDefault="004B49F5" w:rsidP="00C57BF5">
      <w:pPr>
        <w:spacing w:after="0" w:line="240" w:lineRule="auto"/>
        <w:rPr>
          <w:rFonts w:ascii="Times New Roman" w:hAnsi="Times New Roman" w:cs="Times New Roman"/>
        </w:rPr>
      </w:pPr>
    </w:p>
    <w:p w14:paraId="6AA442A1" w14:textId="6BE00F89" w:rsidR="00C57BF5" w:rsidRPr="002C459A" w:rsidRDefault="00AE15B4" w:rsidP="00725D27">
      <w:pPr>
        <w:pStyle w:val="ListParagraph"/>
        <w:numPr>
          <w:ilvl w:val="0"/>
          <w:numId w:val="3"/>
        </w:numPr>
        <w:spacing w:after="0" w:line="240" w:lineRule="auto"/>
        <w:rPr>
          <w:rFonts w:ascii="Times New Roman" w:hAnsi="Times New Roman" w:cs="Times New Roman"/>
          <w:b/>
        </w:rPr>
      </w:pPr>
      <w:r w:rsidRPr="000E478E">
        <w:rPr>
          <w:rFonts w:ascii="Times New Roman" w:hAnsi="Times New Roman" w:cs="Times New Roman"/>
          <w:b/>
        </w:rPr>
        <w:t>Major v</w:t>
      </w:r>
      <w:r w:rsidR="006C346D" w:rsidRPr="000E478E">
        <w:rPr>
          <w:rFonts w:ascii="Times New Roman" w:hAnsi="Times New Roman" w:cs="Times New Roman"/>
          <w:b/>
        </w:rPr>
        <w:t>olunteer</w:t>
      </w:r>
      <w:r w:rsidR="004B49F5" w:rsidRPr="000E478E">
        <w:rPr>
          <w:rFonts w:ascii="Times New Roman" w:hAnsi="Times New Roman" w:cs="Times New Roman"/>
          <w:b/>
        </w:rPr>
        <w:t xml:space="preserve"> activities (list): </w:t>
      </w:r>
      <w:r w:rsidR="000E478E">
        <w:rPr>
          <w:rFonts w:ascii="Times New Roman" w:hAnsi="Times New Roman" w:cs="Times New Roman"/>
        </w:rPr>
        <w:t>List the main types of activities your volunteers helped with in this past reporting period.</w:t>
      </w:r>
    </w:p>
    <w:p w14:paraId="7E6E632F" w14:textId="77777777" w:rsidR="002C459A" w:rsidRPr="002C459A" w:rsidRDefault="002C459A" w:rsidP="002C459A">
      <w:pPr>
        <w:spacing w:after="0" w:line="240" w:lineRule="auto"/>
        <w:rPr>
          <w:rFonts w:ascii="Times New Roman" w:hAnsi="Times New Roman" w:cs="Times New Roman"/>
          <w:b/>
        </w:rPr>
      </w:pPr>
    </w:p>
    <w:p w14:paraId="658615C3" w14:textId="21118F12" w:rsidR="00577BF4" w:rsidRPr="008F54D4" w:rsidRDefault="00DE0D37" w:rsidP="008F54D4">
      <w:pPr>
        <w:pStyle w:val="ListParagraph"/>
        <w:numPr>
          <w:ilvl w:val="0"/>
          <w:numId w:val="3"/>
        </w:numPr>
        <w:rPr>
          <w:rFonts w:ascii="Times New Roman" w:hAnsi="Times New Roman" w:cs="Times New Roman"/>
        </w:rPr>
      </w:pPr>
      <w:r w:rsidRPr="002C459A">
        <w:rPr>
          <w:rFonts w:ascii="Times New Roman" w:hAnsi="Times New Roman" w:cs="Times New Roman"/>
          <w:b/>
        </w:rPr>
        <w:t>Other resources generated (cash, in-kind, etc.):</w:t>
      </w:r>
      <w:r w:rsidRPr="008F54D4">
        <w:rPr>
          <w:rFonts w:ascii="Times New Roman" w:hAnsi="Times New Roman" w:cs="Times New Roman"/>
        </w:rPr>
        <w:t xml:space="preserve"> </w:t>
      </w:r>
      <w:r w:rsidR="00AA559C" w:rsidRPr="008F54D4">
        <w:rPr>
          <w:rFonts w:ascii="Times New Roman" w:hAnsi="Times New Roman" w:cs="Times New Roman"/>
        </w:rPr>
        <w:t>List any other type of resource generated that is not volunteer hours</w:t>
      </w:r>
      <w:r w:rsidR="0048279B" w:rsidRPr="008F54D4">
        <w:rPr>
          <w:rFonts w:ascii="Times New Roman" w:hAnsi="Times New Roman" w:cs="Times New Roman"/>
        </w:rPr>
        <w:t xml:space="preserve"> (</w:t>
      </w:r>
      <w:r w:rsidR="006972A4" w:rsidRPr="008F54D4">
        <w:rPr>
          <w:rFonts w:ascii="Times New Roman" w:hAnsi="Times New Roman" w:cs="Times New Roman"/>
        </w:rPr>
        <w:t xml:space="preserve">even if this resource does not </w:t>
      </w:r>
      <w:r w:rsidR="00B46421" w:rsidRPr="008F54D4">
        <w:rPr>
          <w:rFonts w:ascii="Times New Roman" w:hAnsi="Times New Roman" w:cs="Times New Roman"/>
        </w:rPr>
        <w:t>come from volunteers</w:t>
      </w:r>
      <w:r w:rsidR="0048279B" w:rsidRPr="008F54D4">
        <w:rPr>
          <w:rFonts w:ascii="Times New Roman" w:hAnsi="Times New Roman" w:cs="Times New Roman"/>
        </w:rPr>
        <w:t>)</w:t>
      </w:r>
      <w:r w:rsidR="002C459A">
        <w:rPr>
          <w:rFonts w:ascii="Times New Roman" w:hAnsi="Times New Roman" w:cs="Times New Roman"/>
        </w:rPr>
        <w:t>.</w:t>
      </w:r>
    </w:p>
    <w:p w14:paraId="63EA7B8B" w14:textId="77777777" w:rsidR="00317D6F" w:rsidRDefault="00317D6F" w:rsidP="00725D27">
      <w:pPr>
        <w:rPr>
          <w:rFonts w:ascii="Times New Roman" w:hAnsi="Times New Roman" w:cs="Times New Roman"/>
        </w:rPr>
      </w:pPr>
    </w:p>
    <w:p w14:paraId="736D22F7" w14:textId="77777777" w:rsidR="004B5552" w:rsidRPr="00952B8E" w:rsidRDefault="004B5552" w:rsidP="00725D27">
      <w:pPr>
        <w:rPr>
          <w:rFonts w:ascii="Times New Roman" w:hAnsi="Times New Roman" w:cs="Times New Roman"/>
        </w:rPr>
      </w:pPr>
    </w:p>
    <w:p w14:paraId="62F9034E" w14:textId="77777777" w:rsidR="001E7A11" w:rsidRPr="002376FF" w:rsidRDefault="001E7A11" w:rsidP="00882A81">
      <w:pPr>
        <w:rPr>
          <w:rFonts w:ascii="Times New Roman" w:hAnsi="Times New Roman" w:cs="Times New Roman"/>
        </w:rPr>
      </w:pPr>
    </w:p>
    <w:p w14:paraId="62F9034F" w14:textId="77777777" w:rsidR="004C3D99" w:rsidRPr="00882A81" w:rsidRDefault="004C3D99" w:rsidP="00882A81">
      <w:pPr>
        <w:rPr>
          <w:rFonts w:ascii="Times New Roman" w:hAnsi="Times New Roman" w:cs="Times New Roman"/>
        </w:rPr>
      </w:pPr>
    </w:p>
    <w:p w14:paraId="62F90350" w14:textId="77777777" w:rsidR="00882A81" w:rsidRPr="001149D8" w:rsidRDefault="00882A81" w:rsidP="001149D8">
      <w:pPr>
        <w:rPr>
          <w:rFonts w:ascii="Times New Roman" w:hAnsi="Times New Roman" w:cs="Times New Roman"/>
        </w:rPr>
      </w:pPr>
    </w:p>
    <w:sectPr w:rsidR="00882A81" w:rsidRPr="001149D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72564" w14:textId="77777777" w:rsidR="00592022" w:rsidRDefault="00592022" w:rsidP="00592022">
      <w:pPr>
        <w:spacing w:after="0" w:line="240" w:lineRule="auto"/>
      </w:pPr>
      <w:r>
        <w:separator/>
      </w:r>
    </w:p>
  </w:endnote>
  <w:endnote w:type="continuationSeparator" w:id="0">
    <w:p w14:paraId="6A17C086" w14:textId="77777777" w:rsidR="00592022" w:rsidRDefault="00592022" w:rsidP="0059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725D9" w14:textId="77777777" w:rsidR="00592022" w:rsidRDefault="00592022" w:rsidP="00592022">
      <w:pPr>
        <w:spacing w:after="0" w:line="240" w:lineRule="auto"/>
      </w:pPr>
      <w:r>
        <w:separator/>
      </w:r>
    </w:p>
  </w:footnote>
  <w:footnote w:type="continuationSeparator" w:id="0">
    <w:p w14:paraId="49CF51D9" w14:textId="77777777" w:rsidR="00592022" w:rsidRDefault="00592022" w:rsidP="00592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915500"/>
      <w:docPartObj>
        <w:docPartGallery w:val="Page Numbers (Top of Page)"/>
        <w:docPartUnique/>
      </w:docPartObj>
    </w:sdtPr>
    <w:sdtEndPr>
      <w:rPr>
        <w:rFonts w:ascii="Times New Roman" w:hAnsi="Times New Roman" w:cs="Times New Roman"/>
        <w:noProof/>
      </w:rPr>
    </w:sdtEndPr>
    <w:sdtContent>
      <w:p w14:paraId="4F5D426F" w14:textId="3F3D82BF" w:rsidR="00592022" w:rsidRPr="00592022" w:rsidRDefault="00592022">
        <w:pPr>
          <w:pStyle w:val="Header"/>
          <w:jc w:val="right"/>
          <w:rPr>
            <w:rFonts w:ascii="Times New Roman" w:hAnsi="Times New Roman" w:cs="Times New Roman"/>
          </w:rPr>
        </w:pPr>
        <w:r w:rsidRPr="00592022">
          <w:rPr>
            <w:rFonts w:ascii="Times New Roman" w:hAnsi="Times New Roman" w:cs="Times New Roman"/>
          </w:rPr>
          <w:fldChar w:fldCharType="begin"/>
        </w:r>
        <w:r w:rsidRPr="00592022">
          <w:rPr>
            <w:rFonts w:ascii="Times New Roman" w:hAnsi="Times New Roman" w:cs="Times New Roman"/>
          </w:rPr>
          <w:instrText xml:space="preserve"> PAGE   \* MERGEFORMAT </w:instrText>
        </w:r>
        <w:r w:rsidRPr="00592022">
          <w:rPr>
            <w:rFonts w:ascii="Times New Roman" w:hAnsi="Times New Roman" w:cs="Times New Roman"/>
          </w:rPr>
          <w:fldChar w:fldCharType="separate"/>
        </w:r>
        <w:r w:rsidR="00391D46">
          <w:rPr>
            <w:rFonts w:ascii="Times New Roman" w:hAnsi="Times New Roman" w:cs="Times New Roman"/>
            <w:noProof/>
          </w:rPr>
          <w:t>1</w:t>
        </w:r>
        <w:r w:rsidRPr="00592022">
          <w:rPr>
            <w:rFonts w:ascii="Times New Roman" w:hAnsi="Times New Roman" w:cs="Times New Roman"/>
            <w:noProof/>
          </w:rPr>
          <w:fldChar w:fldCharType="end"/>
        </w:r>
      </w:p>
    </w:sdtContent>
  </w:sdt>
  <w:p w14:paraId="02370295" w14:textId="77777777" w:rsidR="00592022" w:rsidRDefault="00592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9C0"/>
    <w:multiLevelType w:val="hybridMultilevel"/>
    <w:tmpl w:val="7DA0E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73EEA"/>
    <w:multiLevelType w:val="hybridMultilevel"/>
    <w:tmpl w:val="D48A3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03193"/>
    <w:multiLevelType w:val="hybridMultilevel"/>
    <w:tmpl w:val="82382B28"/>
    <w:lvl w:ilvl="0" w:tplc="7468568C">
      <w:start w:val="58"/>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D6E68"/>
    <w:multiLevelType w:val="hybridMultilevel"/>
    <w:tmpl w:val="C2CEE47E"/>
    <w:lvl w:ilvl="0" w:tplc="B72816A6">
      <w:start w:val="57"/>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86593"/>
    <w:multiLevelType w:val="hybridMultilevel"/>
    <w:tmpl w:val="15B2CFC6"/>
    <w:lvl w:ilvl="0" w:tplc="989AEA0A">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B7644"/>
    <w:multiLevelType w:val="hybridMultilevel"/>
    <w:tmpl w:val="AFAE2DB6"/>
    <w:lvl w:ilvl="0" w:tplc="016CF53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7A2700"/>
    <w:multiLevelType w:val="hybridMultilevel"/>
    <w:tmpl w:val="B2089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1067E"/>
    <w:multiLevelType w:val="hybridMultilevel"/>
    <w:tmpl w:val="A19EBCB2"/>
    <w:lvl w:ilvl="0" w:tplc="B0786C7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D96ACC"/>
    <w:multiLevelType w:val="hybridMultilevel"/>
    <w:tmpl w:val="B3FC49DA"/>
    <w:lvl w:ilvl="0" w:tplc="016CF53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B78AB"/>
    <w:multiLevelType w:val="hybridMultilevel"/>
    <w:tmpl w:val="EFFADC94"/>
    <w:lvl w:ilvl="0" w:tplc="989AEA0A">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F712F"/>
    <w:multiLevelType w:val="hybridMultilevel"/>
    <w:tmpl w:val="BFBACF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191C2F"/>
    <w:multiLevelType w:val="hybridMultilevel"/>
    <w:tmpl w:val="82382B28"/>
    <w:lvl w:ilvl="0" w:tplc="7468568C">
      <w:start w:val="58"/>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1005C"/>
    <w:multiLevelType w:val="hybridMultilevel"/>
    <w:tmpl w:val="D90EABA2"/>
    <w:lvl w:ilvl="0" w:tplc="016CF53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CF6452"/>
    <w:multiLevelType w:val="hybridMultilevel"/>
    <w:tmpl w:val="E30E5424"/>
    <w:lvl w:ilvl="0" w:tplc="016CF53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DC542F"/>
    <w:multiLevelType w:val="hybridMultilevel"/>
    <w:tmpl w:val="8A9AAA78"/>
    <w:lvl w:ilvl="0" w:tplc="016CF53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431ED"/>
    <w:multiLevelType w:val="hybridMultilevel"/>
    <w:tmpl w:val="915E4FB2"/>
    <w:lvl w:ilvl="0" w:tplc="989AEA0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7F7867"/>
    <w:multiLevelType w:val="hybridMultilevel"/>
    <w:tmpl w:val="7F58F638"/>
    <w:lvl w:ilvl="0" w:tplc="E7903DA2">
      <w:start w:val="36"/>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E630DB"/>
    <w:multiLevelType w:val="hybridMultilevel"/>
    <w:tmpl w:val="F1C21EEA"/>
    <w:lvl w:ilvl="0" w:tplc="1E6C8BAA">
      <w:start w:val="1"/>
      <w:numFmt w:val="bullet"/>
      <w:pStyle w:val="co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A475214"/>
    <w:multiLevelType w:val="hybridMultilevel"/>
    <w:tmpl w:val="A7702828"/>
    <w:lvl w:ilvl="0" w:tplc="016CF53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4621C5"/>
    <w:multiLevelType w:val="hybridMultilevel"/>
    <w:tmpl w:val="8242B582"/>
    <w:lvl w:ilvl="0" w:tplc="8090A7A6">
      <w:start w:val="23"/>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0"/>
  </w:num>
  <w:num w:numId="5">
    <w:abstractNumId w:val="17"/>
  </w:num>
  <w:num w:numId="6">
    <w:abstractNumId w:val="6"/>
  </w:num>
  <w:num w:numId="7">
    <w:abstractNumId w:val="7"/>
  </w:num>
  <w:num w:numId="8">
    <w:abstractNumId w:val="19"/>
  </w:num>
  <w:num w:numId="9">
    <w:abstractNumId w:val="16"/>
  </w:num>
  <w:num w:numId="10">
    <w:abstractNumId w:val="3"/>
  </w:num>
  <w:num w:numId="11">
    <w:abstractNumId w:val="11"/>
  </w:num>
  <w:num w:numId="12">
    <w:abstractNumId w:val="2"/>
  </w:num>
  <w:num w:numId="13">
    <w:abstractNumId w:val="18"/>
  </w:num>
  <w:num w:numId="14">
    <w:abstractNumId w:val="12"/>
  </w:num>
  <w:num w:numId="15">
    <w:abstractNumId w:val="5"/>
  </w:num>
  <w:num w:numId="16">
    <w:abstractNumId w:val="14"/>
  </w:num>
  <w:num w:numId="17">
    <w:abstractNumId w:val="8"/>
  </w:num>
  <w:num w:numId="18">
    <w:abstractNumId w:val="13"/>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1E"/>
    <w:rsid w:val="00015611"/>
    <w:rsid w:val="00017240"/>
    <w:rsid w:val="0002197B"/>
    <w:rsid w:val="00023879"/>
    <w:rsid w:val="00033569"/>
    <w:rsid w:val="00033EE6"/>
    <w:rsid w:val="0006795A"/>
    <w:rsid w:val="00070ED0"/>
    <w:rsid w:val="000729D8"/>
    <w:rsid w:val="00080106"/>
    <w:rsid w:val="0008107F"/>
    <w:rsid w:val="00085561"/>
    <w:rsid w:val="0009635E"/>
    <w:rsid w:val="000A250D"/>
    <w:rsid w:val="000B7956"/>
    <w:rsid w:val="000D0A99"/>
    <w:rsid w:val="000D7919"/>
    <w:rsid w:val="000E478E"/>
    <w:rsid w:val="000F4CDC"/>
    <w:rsid w:val="000F59D6"/>
    <w:rsid w:val="001149D8"/>
    <w:rsid w:val="00122797"/>
    <w:rsid w:val="00134E5B"/>
    <w:rsid w:val="00147B89"/>
    <w:rsid w:val="001630E3"/>
    <w:rsid w:val="0017265C"/>
    <w:rsid w:val="00180B58"/>
    <w:rsid w:val="00185A0F"/>
    <w:rsid w:val="001A7AEC"/>
    <w:rsid w:val="001A7C23"/>
    <w:rsid w:val="001C294E"/>
    <w:rsid w:val="001C39E4"/>
    <w:rsid w:val="001D094E"/>
    <w:rsid w:val="001D3FDD"/>
    <w:rsid w:val="001D6065"/>
    <w:rsid w:val="001D669C"/>
    <w:rsid w:val="001E7A11"/>
    <w:rsid w:val="001F2B27"/>
    <w:rsid w:val="002029A6"/>
    <w:rsid w:val="002376FF"/>
    <w:rsid w:val="00240EE5"/>
    <w:rsid w:val="00242A82"/>
    <w:rsid w:val="002578AA"/>
    <w:rsid w:val="0027508E"/>
    <w:rsid w:val="00276720"/>
    <w:rsid w:val="00280534"/>
    <w:rsid w:val="002A0E51"/>
    <w:rsid w:val="002A79B5"/>
    <w:rsid w:val="002B7269"/>
    <w:rsid w:val="002C459A"/>
    <w:rsid w:val="002C7523"/>
    <w:rsid w:val="002D0EDF"/>
    <w:rsid w:val="002E181A"/>
    <w:rsid w:val="002E5A59"/>
    <w:rsid w:val="002F7B3B"/>
    <w:rsid w:val="00317D6F"/>
    <w:rsid w:val="00321AD7"/>
    <w:rsid w:val="00325A24"/>
    <w:rsid w:val="003478F9"/>
    <w:rsid w:val="003650D5"/>
    <w:rsid w:val="00366A41"/>
    <w:rsid w:val="003677C1"/>
    <w:rsid w:val="00391D46"/>
    <w:rsid w:val="00393D54"/>
    <w:rsid w:val="003A007E"/>
    <w:rsid w:val="003A1C97"/>
    <w:rsid w:val="003C05CA"/>
    <w:rsid w:val="003C2B7D"/>
    <w:rsid w:val="003C73FB"/>
    <w:rsid w:val="003E2E47"/>
    <w:rsid w:val="003F56D7"/>
    <w:rsid w:val="00402361"/>
    <w:rsid w:val="00402452"/>
    <w:rsid w:val="00406152"/>
    <w:rsid w:val="0042290F"/>
    <w:rsid w:val="00447E22"/>
    <w:rsid w:val="00452696"/>
    <w:rsid w:val="004619BE"/>
    <w:rsid w:val="00463109"/>
    <w:rsid w:val="0048279B"/>
    <w:rsid w:val="00484CE9"/>
    <w:rsid w:val="004B3088"/>
    <w:rsid w:val="004B49F5"/>
    <w:rsid w:val="004B5552"/>
    <w:rsid w:val="004C3D99"/>
    <w:rsid w:val="004E26A8"/>
    <w:rsid w:val="004E46D4"/>
    <w:rsid w:val="004F0202"/>
    <w:rsid w:val="00504803"/>
    <w:rsid w:val="005156A2"/>
    <w:rsid w:val="00527B4D"/>
    <w:rsid w:val="00536F49"/>
    <w:rsid w:val="0054154D"/>
    <w:rsid w:val="005467A1"/>
    <w:rsid w:val="00556EE2"/>
    <w:rsid w:val="00563178"/>
    <w:rsid w:val="00565EAC"/>
    <w:rsid w:val="00570C5A"/>
    <w:rsid w:val="005746F3"/>
    <w:rsid w:val="00577BF4"/>
    <w:rsid w:val="00581C6F"/>
    <w:rsid w:val="005828AC"/>
    <w:rsid w:val="00584164"/>
    <w:rsid w:val="00592022"/>
    <w:rsid w:val="005B4E0B"/>
    <w:rsid w:val="005C242B"/>
    <w:rsid w:val="005C497E"/>
    <w:rsid w:val="005C5C62"/>
    <w:rsid w:val="005C7D93"/>
    <w:rsid w:val="005E08D1"/>
    <w:rsid w:val="005E5F88"/>
    <w:rsid w:val="00612883"/>
    <w:rsid w:val="00612B33"/>
    <w:rsid w:val="00614CFE"/>
    <w:rsid w:val="00615296"/>
    <w:rsid w:val="00646065"/>
    <w:rsid w:val="00646FC7"/>
    <w:rsid w:val="0065402F"/>
    <w:rsid w:val="00676B5A"/>
    <w:rsid w:val="006972A4"/>
    <w:rsid w:val="006C0803"/>
    <w:rsid w:val="006C346D"/>
    <w:rsid w:val="006D5CFD"/>
    <w:rsid w:val="006D73B7"/>
    <w:rsid w:val="006F3D9C"/>
    <w:rsid w:val="006F7C85"/>
    <w:rsid w:val="00705ACE"/>
    <w:rsid w:val="00715D72"/>
    <w:rsid w:val="007178E1"/>
    <w:rsid w:val="0072535E"/>
    <w:rsid w:val="00725D27"/>
    <w:rsid w:val="00753C76"/>
    <w:rsid w:val="007544D0"/>
    <w:rsid w:val="00773767"/>
    <w:rsid w:val="00776DD1"/>
    <w:rsid w:val="0078513D"/>
    <w:rsid w:val="007A4BC9"/>
    <w:rsid w:val="007B17C8"/>
    <w:rsid w:val="007D6DB8"/>
    <w:rsid w:val="007F3854"/>
    <w:rsid w:val="007F4762"/>
    <w:rsid w:val="008101FF"/>
    <w:rsid w:val="00812A17"/>
    <w:rsid w:val="00820447"/>
    <w:rsid w:val="008352DC"/>
    <w:rsid w:val="00845D8C"/>
    <w:rsid w:val="0084769C"/>
    <w:rsid w:val="0085062B"/>
    <w:rsid w:val="00854F3D"/>
    <w:rsid w:val="0085662D"/>
    <w:rsid w:val="00857357"/>
    <w:rsid w:val="00877808"/>
    <w:rsid w:val="00881C1D"/>
    <w:rsid w:val="00882A81"/>
    <w:rsid w:val="00884DFE"/>
    <w:rsid w:val="00885590"/>
    <w:rsid w:val="0088664F"/>
    <w:rsid w:val="008926FB"/>
    <w:rsid w:val="00892F64"/>
    <w:rsid w:val="008B1689"/>
    <w:rsid w:val="008D214F"/>
    <w:rsid w:val="008F54D4"/>
    <w:rsid w:val="009219B2"/>
    <w:rsid w:val="00923AA9"/>
    <w:rsid w:val="00937B80"/>
    <w:rsid w:val="00952A2D"/>
    <w:rsid w:val="00952B8E"/>
    <w:rsid w:val="00952F59"/>
    <w:rsid w:val="00957C6F"/>
    <w:rsid w:val="00976AF7"/>
    <w:rsid w:val="00981149"/>
    <w:rsid w:val="00995497"/>
    <w:rsid w:val="00996136"/>
    <w:rsid w:val="009A3777"/>
    <w:rsid w:val="009A4CDA"/>
    <w:rsid w:val="009B1E3D"/>
    <w:rsid w:val="009B3C4F"/>
    <w:rsid w:val="009B60C5"/>
    <w:rsid w:val="009F41FE"/>
    <w:rsid w:val="00A15716"/>
    <w:rsid w:val="00A210C8"/>
    <w:rsid w:val="00A246AA"/>
    <w:rsid w:val="00A5740C"/>
    <w:rsid w:val="00A71ACA"/>
    <w:rsid w:val="00A72DD1"/>
    <w:rsid w:val="00A76169"/>
    <w:rsid w:val="00A76A82"/>
    <w:rsid w:val="00AA07FE"/>
    <w:rsid w:val="00AA559C"/>
    <w:rsid w:val="00AB2EEC"/>
    <w:rsid w:val="00AB576F"/>
    <w:rsid w:val="00AB61D0"/>
    <w:rsid w:val="00AD6A6C"/>
    <w:rsid w:val="00AE15B4"/>
    <w:rsid w:val="00AE1682"/>
    <w:rsid w:val="00AE1937"/>
    <w:rsid w:val="00B06387"/>
    <w:rsid w:val="00B1230B"/>
    <w:rsid w:val="00B432FE"/>
    <w:rsid w:val="00B462B6"/>
    <w:rsid w:val="00B46421"/>
    <w:rsid w:val="00B579B7"/>
    <w:rsid w:val="00B64FB6"/>
    <w:rsid w:val="00B76336"/>
    <w:rsid w:val="00B8722C"/>
    <w:rsid w:val="00B901BB"/>
    <w:rsid w:val="00BC03B2"/>
    <w:rsid w:val="00BC2669"/>
    <w:rsid w:val="00BC49CE"/>
    <w:rsid w:val="00BC6635"/>
    <w:rsid w:val="00BE390D"/>
    <w:rsid w:val="00BF7903"/>
    <w:rsid w:val="00C00B53"/>
    <w:rsid w:val="00C232B5"/>
    <w:rsid w:val="00C2633C"/>
    <w:rsid w:val="00C50901"/>
    <w:rsid w:val="00C57BF5"/>
    <w:rsid w:val="00C60E02"/>
    <w:rsid w:val="00C84A83"/>
    <w:rsid w:val="00C84DA3"/>
    <w:rsid w:val="00C856C5"/>
    <w:rsid w:val="00C92BC8"/>
    <w:rsid w:val="00C97BFD"/>
    <w:rsid w:val="00CA1D62"/>
    <w:rsid w:val="00CB2E01"/>
    <w:rsid w:val="00CB60DB"/>
    <w:rsid w:val="00CD0B04"/>
    <w:rsid w:val="00CE4DC3"/>
    <w:rsid w:val="00CE5BC6"/>
    <w:rsid w:val="00CE7EBF"/>
    <w:rsid w:val="00D10B91"/>
    <w:rsid w:val="00D3034B"/>
    <w:rsid w:val="00D35520"/>
    <w:rsid w:val="00D42D09"/>
    <w:rsid w:val="00D51322"/>
    <w:rsid w:val="00D63670"/>
    <w:rsid w:val="00D6546A"/>
    <w:rsid w:val="00D87AF2"/>
    <w:rsid w:val="00D92D66"/>
    <w:rsid w:val="00D94B91"/>
    <w:rsid w:val="00DA78F9"/>
    <w:rsid w:val="00DB114A"/>
    <w:rsid w:val="00DB5DF0"/>
    <w:rsid w:val="00DB75C1"/>
    <w:rsid w:val="00DD2330"/>
    <w:rsid w:val="00DE09EF"/>
    <w:rsid w:val="00DE0D37"/>
    <w:rsid w:val="00DF0825"/>
    <w:rsid w:val="00E15866"/>
    <w:rsid w:val="00E3076E"/>
    <w:rsid w:val="00E4115D"/>
    <w:rsid w:val="00E43A0F"/>
    <w:rsid w:val="00E47A17"/>
    <w:rsid w:val="00E50E5B"/>
    <w:rsid w:val="00E55EAB"/>
    <w:rsid w:val="00E67573"/>
    <w:rsid w:val="00E704D2"/>
    <w:rsid w:val="00E70AF9"/>
    <w:rsid w:val="00E77874"/>
    <w:rsid w:val="00E8351E"/>
    <w:rsid w:val="00EA5966"/>
    <w:rsid w:val="00EB549D"/>
    <w:rsid w:val="00EB721E"/>
    <w:rsid w:val="00ED6D8D"/>
    <w:rsid w:val="00ED7BCB"/>
    <w:rsid w:val="00EE227B"/>
    <w:rsid w:val="00EE5A75"/>
    <w:rsid w:val="00EE6401"/>
    <w:rsid w:val="00EF7C30"/>
    <w:rsid w:val="00F162F8"/>
    <w:rsid w:val="00F266BC"/>
    <w:rsid w:val="00F613C9"/>
    <w:rsid w:val="00F70EFA"/>
    <w:rsid w:val="00FA329F"/>
    <w:rsid w:val="00FB43DC"/>
    <w:rsid w:val="00FD36D3"/>
    <w:rsid w:val="00FD725C"/>
    <w:rsid w:val="00FE28C3"/>
    <w:rsid w:val="00FE6955"/>
    <w:rsid w:val="00FE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1D0"/>
    <w:pPr>
      <w:ind w:left="720"/>
      <w:contextualSpacing/>
    </w:pPr>
  </w:style>
  <w:style w:type="character" w:styleId="Hyperlink">
    <w:name w:val="Hyperlink"/>
    <w:basedOn w:val="DefaultParagraphFont"/>
    <w:uiPriority w:val="99"/>
    <w:semiHidden/>
    <w:unhideWhenUsed/>
    <w:rsid w:val="001D3FDD"/>
    <w:rPr>
      <w:color w:val="0000FF"/>
      <w:u w:val="single"/>
    </w:rPr>
  </w:style>
  <w:style w:type="paragraph" w:styleId="NormalWeb">
    <w:name w:val="Normal (Web)"/>
    <w:basedOn w:val="Normal"/>
    <w:uiPriority w:val="99"/>
    <w:unhideWhenUsed/>
    <w:rsid w:val="001D3FD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50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2B"/>
    <w:rPr>
      <w:rFonts w:ascii="Tahoma" w:hAnsi="Tahoma" w:cs="Tahoma"/>
      <w:sz w:val="16"/>
      <w:szCs w:val="16"/>
    </w:rPr>
  </w:style>
  <w:style w:type="character" w:styleId="CommentReference">
    <w:name w:val="annotation reference"/>
    <w:basedOn w:val="DefaultParagraphFont"/>
    <w:uiPriority w:val="99"/>
    <w:semiHidden/>
    <w:unhideWhenUsed/>
    <w:rsid w:val="00D10B91"/>
    <w:rPr>
      <w:sz w:val="16"/>
      <w:szCs w:val="16"/>
    </w:rPr>
  </w:style>
  <w:style w:type="paragraph" w:styleId="CommentText">
    <w:name w:val="annotation text"/>
    <w:basedOn w:val="Normal"/>
    <w:link w:val="CommentTextChar"/>
    <w:uiPriority w:val="99"/>
    <w:semiHidden/>
    <w:unhideWhenUsed/>
    <w:rsid w:val="00D10B91"/>
    <w:pPr>
      <w:spacing w:line="240" w:lineRule="auto"/>
    </w:pPr>
    <w:rPr>
      <w:sz w:val="20"/>
      <w:szCs w:val="20"/>
    </w:rPr>
  </w:style>
  <w:style w:type="character" w:customStyle="1" w:styleId="CommentTextChar">
    <w:name w:val="Comment Text Char"/>
    <w:basedOn w:val="DefaultParagraphFont"/>
    <w:link w:val="CommentText"/>
    <w:uiPriority w:val="99"/>
    <w:semiHidden/>
    <w:rsid w:val="00D10B91"/>
    <w:rPr>
      <w:sz w:val="20"/>
      <w:szCs w:val="20"/>
    </w:rPr>
  </w:style>
  <w:style w:type="paragraph" w:styleId="CommentSubject">
    <w:name w:val="annotation subject"/>
    <w:basedOn w:val="CommentText"/>
    <w:next w:val="CommentText"/>
    <w:link w:val="CommentSubjectChar"/>
    <w:uiPriority w:val="99"/>
    <w:semiHidden/>
    <w:unhideWhenUsed/>
    <w:rsid w:val="00D10B91"/>
    <w:rPr>
      <w:b/>
      <w:bCs/>
    </w:rPr>
  </w:style>
  <w:style w:type="character" w:customStyle="1" w:styleId="CommentSubjectChar">
    <w:name w:val="Comment Subject Char"/>
    <w:basedOn w:val="CommentTextChar"/>
    <w:link w:val="CommentSubject"/>
    <w:uiPriority w:val="99"/>
    <w:semiHidden/>
    <w:rsid w:val="00D10B91"/>
    <w:rPr>
      <w:b/>
      <w:bCs/>
      <w:sz w:val="20"/>
      <w:szCs w:val="20"/>
    </w:rPr>
  </w:style>
  <w:style w:type="paragraph" w:customStyle="1" w:styleId="colbullet">
    <w:name w:val="col bullet"/>
    <w:basedOn w:val="Normal"/>
    <w:rsid w:val="00C00B53"/>
    <w:pPr>
      <w:numPr>
        <w:numId w:val="5"/>
      </w:num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9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22"/>
  </w:style>
  <w:style w:type="paragraph" w:styleId="Footer">
    <w:name w:val="footer"/>
    <w:basedOn w:val="Normal"/>
    <w:link w:val="FooterChar"/>
    <w:uiPriority w:val="99"/>
    <w:unhideWhenUsed/>
    <w:rsid w:val="0059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1D0"/>
    <w:pPr>
      <w:ind w:left="720"/>
      <w:contextualSpacing/>
    </w:pPr>
  </w:style>
  <w:style w:type="character" w:styleId="Hyperlink">
    <w:name w:val="Hyperlink"/>
    <w:basedOn w:val="DefaultParagraphFont"/>
    <w:uiPriority w:val="99"/>
    <w:semiHidden/>
    <w:unhideWhenUsed/>
    <w:rsid w:val="001D3FDD"/>
    <w:rPr>
      <w:color w:val="0000FF"/>
      <w:u w:val="single"/>
    </w:rPr>
  </w:style>
  <w:style w:type="paragraph" w:styleId="NormalWeb">
    <w:name w:val="Normal (Web)"/>
    <w:basedOn w:val="Normal"/>
    <w:uiPriority w:val="99"/>
    <w:unhideWhenUsed/>
    <w:rsid w:val="001D3FD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50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2B"/>
    <w:rPr>
      <w:rFonts w:ascii="Tahoma" w:hAnsi="Tahoma" w:cs="Tahoma"/>
      <w:sz w:val="16"/>
      <w:szCs w:val="16"/>
    </w:rPr>
  </w:style>
  <w:style w:type="character" w:styleId="CommentReference">
    <w:name w:val="annotation reference"/>
    <w:basedOn w:val="DefaultParagraphFont"/>
    <w:uiPriority w:val="99"/>
    <w:semiHidden/>
    <w:unhideWhenUsed/>
    <w:rsid w:val="00D10B91"/>
    <w:rPr>
      <w:sz w:val="16"/>
      <w:szCs w:val="16"/>
    </w:rPr>
  </w:style>
  <w:style w:type="paragraph" w:styleId="CommentText">
    <w:name w:val="annotation text"/>
    <w:basedOn w:val="Normal"/>
    <w:link w:val="CommentTextChar"/>
    <w:uiPriority w:val="99"/>
    <w:semiHidden/>
    <w:unhideWhenUsed/>
    <w:rsid w:val="00D10B91"/>
    <w:pPr>
      <w:spacing w:line="240" w:lineRule="auto"/>
    </w:pPr>
    <w:rPr>
      <w:sz w:val="20"/>
      <w:szCs w:val="20"/>
    </w:rPr>
  </w:style>
  <w:style w:type="character" w:customStyle="1" w:styleId="CommentTextChar">
    <w:name w:val="Comment Text Char"/>
    <w:basedOn w:val="DefaultParagraphFont"/>
    <w:link w:val="CommentText"/>
    <w:uiPriority w:val="99"/>
    <w:semiHidden/>
    <w:rsid w:val="00D10B91"/>
    <w:rPr>
      <w:sz w:val="20"/>
      <w:szCs w:val="20"/>
    </w:rPr>
  </w:style>
  <w:style w:type="paragraph" w:styleId="CommentSubject">
    <w:name w:val="annotation subject"/>
    <w:basedOn w:val="CommentText"/>
    <w:next w:val="CommentText"/>
    <w:link w:val="CommentSubjectChar"/>
    <w:uiPriority w:val="99"/>
    <w:semiHidden/>
    <w:unhideWhenUsed/>
    <w:rsid w:val="00D10B91"/>
    <w:rPr>
      <w:b/>
      <w:bCs/>
    </w:rPr>
  </w:style>
  <w:style w:type="character" w:customStyle="1" w:styleId="CommentSubjectChar">
    <w:name w:val="Comment Subject Char"/>
    <w:basedOn w:val="CommentTextChar"/>
    <w:link w:val="CommentSubject"/>
    <w:uiPriority w:val="99"/>
    <w:semiHidden/>
    <w:rsid w:val="00D10B91"/>
    <w:rPr>
      <w:b/>
      <w:bCs/>
      <w:sz w:val="20"/>
      <w:szCs w:val="20"/>
    </w:rPr>
  </w:style>
  <w:style w:type="paragraph" w:customStyle="1" w:styleId="colbullet">
    <w:name w:val="col bullet"/>
    <w:basedOn w:val="Normal"/>
    <w:rsid w:val="00C00B53"/>
    <w:pPr>
      <w:numPr>
        <w:numId w:val="5"/>
      </w:num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9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22"/>
  </w:style>
  <w:style w:type="paragraph" w:styleId="Footer">
    <w:name w:val="footer"/>
    <w:basedOn w:val="Normal"/>
    <w:link w:val="FooterChar"/>
    <w:uiPriority w:val="99"/>
    <w:unhideWhenUsed/>
    <w:rsid w:val="0059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0188AF317B74FBEF90C33039E457F" ma:contentTypeVersion="2" ma:contentTypeDescription="Create a new document." ma:contentTypeScope="" ma:versionID="2d9bee42049398414020d21cfd0b34fe">
  <xsd:schema xmlns:xsd="http://www.w3.org/2001/XMLSchema" xmlns:xs="http://www.w3.org/2001/XMLSchema" xmlns:p="http://schemas.microsoft.com/office/2006/metadata/properties" targetNamespace="http://schemas.microsoft.com/office/2006/metadata/properties" ma:root="true" ma:fieldsID="56e4776b6a623c47c26edd3a78214b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80C83-0E7A-4DA9-9435-53F85EAE5970}">
  <ds:schemaRefs>
    <ds:schemaRef ds:uri="http://schemas.microsoft.com/sharepoint/v3/contenttype/forms"/>
  </ds:schemaRefs>
</ds:datastoreItem>
</file>

<file path=customXml/itemProps2.xml><?xml version="1.0" encoding="utf-8"?>
<ds:datastoreItem xmlns:ds="http://schemas.openxmlformats.org/officeDocument/2006/customXml" ds:itemID="{486A3BEF-53ED-48A0-B81F-724353A1AC1E}">
  <ds:schemaRefs>
    <ds:schemaRef ds:uri="http://purl.org/dc/dcmitype/"/>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50B042FC-E892-49A3-8D7F-4FB452A4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PC Program Data Points Reporting Instructions</vt:lpstr>
    </vt:vector>
  </TitlesOfParts>
  <Company>DHHS</Company>
  <LinksUpToDate>false</LinksUpToDate>
  <CharactersWithSpaces>18283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Program Data Points Reporting Instructions</dc:title>
  <dc:creator>Sarah Dunning</dc:creator>
  <cp:lastModifiedBy>SYSTEM</cp:lastModifiedBy>
  <cp:revision>2</cp:revision>
  <cp:lastPrinted>2017-12-12T14:37:00Z</cp:lastPrinted>
  <dcterms:created xsi:type="dcterms:W3CDTF">2017-12-14T18:42:00Z</dcterms:created>
  <dcterms:modified xsi:type="dcterms:W3CDTF">2017-12-14T18:42:00Z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0x010100A790188AF317B74FBEF90C33039E457F</vt:lpwstr>
  </property>
</Properties>
</file>