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P="00F06866" w:rsidRDefault="00F06866" w14:paraId="69FD4238" w14:textId="380F7BFB">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22EDF">
        <w:rPr>
          <w:sz w:val="28"/>
        </w:rPr>
        <w:t>0990-0459</w:t>
      </w:r>
      <w:r>
        <w:rPr>
          <w:sz w:val="28"/>
        </w:rPr>
        <w:t>)</w:t>
      </w:r>
    </w:p>
    <w:p w:rsidRPr="009239AA" w:rsidR="00E50293" w:rsidP="00434E33" w:rsidRDefault="0060017B" w14:paraId="33E244EC" w14:textId="6B01CDB3">
      <w:pPr>
        <w:rPr>
          <w:b/>
        </w:rPr>
      </w:pPr>
      <w:r>
        <w:rPr>
          <w:b/>
          <w:noProof/>
        </w:rPr>
        <mc:AlternateContent>
          <mc:Choice Requires="wps">
            <w:drawing>
              <wp:anchor distT="0" distB="0" distL="114300" distR="114300" simplePos="0" relativeHeight="251657728" behindDoc="0" locked="0" layoutInCell="0" allowOverlap="1" wp14:editId="4AFDA9A9" wp14:anchorId="2C90D30F">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BA29A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8D0AC9">
        <w:t xml:space="preserve"> HC3 Customer Feedback Form</w:t>
      </w:r>
    </w:p>
    <w:p w:rsidR="005E714A" w:rsidRDefault="005E714A" w14:paraId="0A7ADEC4" w14:textId="77777777"/>
    <w:p w:rsidR="00873B21" w:rsidRDefault="00873B21" w14:paraId="26C0AE31" w14:textId="77777777">
      <w:pPr>
        <w:rPr>
          <w:b/>
        </w:rPr>
      </w:pPr>
    </w:p>
    <w:p w:rsidR="001B0AAA" w:rsidRDefault="00F15956" w14:paraId="48E74EFD" w14:textId="77777777">
      <w:pPr>
        <w:rPr>
          <w:b/>
        </w:rPr>
      </w:pPr>
      <w:r>
        <w:rPr>
          <w:b/>
        </w:rPr>
        <w:t>PURPOSE</w:t>
      </w:r>
      <w:r w:rsidRPr="009239AA">
        <w:rPr>
          <w:b/>
        </w:rPr>
        <w:t>:</w:t>
      </w:r>
      <w:r w:rsidRPr="009239AA" w:rsidR="00C14CC4">
        <w:rPr>
          <w:b/>
        </w:rPr>
        <w:t xml:space="preserve">  </w:t>
      </w:r>
    </w:p>
    <w:p w:rsidR="0079016E" w:rsidP="0079016E" w:rsidRDefault="0079016E" w14:paraId="20361FD4" w14:textId="25B71CF3">
      <w:r w:rsidRPr="00EA3E06">
        <w:t xml:space="preserve">In 2015, Congress took action to enhance cybersecurity information sharing between the government and the private sector by passing the Cybersecurity Information Sharing Act (CISA). This law, combined with Presidential Policy Directive-21, designated the Department of Health and Human Services </w:t>
      </w:r>
      <w:r w:rsidRPr="00EA3E06">
        <w:lastRenderedPageBreak/>
        <w:t>(HHS) as the sector specific agency (SSA) for protecting H</w:t>
      </w:r>
      <w:r w:rsidR="00C81BFF">
        <w:t xml:space="preserve">ealth and </w:t>
      </w:r>
      <w:r w:rsidRPr="00EA3E06">
        <w:t>P</w:t>
      </w:r>
      <w:r w:rsidR="00C81BFF">
        <w:t xml:space="preserve">ublic </w:t>
      </w:r>
      <w:r w:rsidRPr="00EA3E06">
        <w:t>H</w:t>
      </w:r>
      <w:r w:rsidR="00C81BFF">
        <w:t>ealth</w:t>
      </w:r>
      <w:r w:rsidRPr="00EA3E06">
        <w:t xml:space="preserve"> sector critical infrastructure. Further, they empowered HHS to oversee the improvement in the cybersecurity posture of the sector. Recognizing the need to improve cybersecurity information sharing between HHS, its federal partners, and the HPH sector, HHS created the Health Sector Cybersecurity Coordination Center (HC3) within the Office of Information Security (OIS). HC3 expands upon existing successful projects with federal health partners and coordinates with the DHS National Cybersecurity and Communications Integration Center (NCCIC), the Assistant Secretary for Preparedness and Response (ASPR), and private-sector cybersecurity organizations. HC3 ensures that the HPH sector has the latest threat information, engages in routine and coordinated risk information sharing, protects against advanced persistent </w:t>
      </w:r>
      <w:r w:rsidRPr="00EA3E06">
        <w:lastRenderedPageBreak/>
        <w:t>threats, and develops proactive risk management strategies.</w:t>
      </w:r>
      <w:r>
        <w:t xml:space="preserve"> The HC3 Customer feedback form will allow the HC3 determine if products develop meet the needs of the HPH sector.</w:t>
      </w:r>
    </w:p>
    <w:p w:rsidR="00C8488C" w:rsidP="00434E33" w:rsidRDefault="00C8488C" w14:paraId="4A378758" w14:textId="77777777">
      <w:pPr>
        <w:pStyle w:val="Header"/>
        <w:tabs>
          <w:tab w:val="clear" w:pos="4320"/>
          <w:tab w:val="clear" w:pos="8640"/>
        </w:tabs>
        <w:rPr>
          <w:b/>
        </w:rPr>
      </w:pPr>
    </w:p>
    <w:p w:rsidRPr="00434E33" w:rsidR="00434E33" w:rsidP="00434E33" w:rsidRDefault="00434E33" w14:paraId="4F501615" w14:textId="77777777">
      <w:pPr>
        <w:pStyle w:val="Header"/>
        <w:tabs>
          <w:tab w:val="clear" w:pos="4320"/>
          <w:tab w:val="clear" w:pos="8640"/>
        </w:tabs>
        <w:rPr>
          <w:i/>
          <w:snapToGrid/>
        </w:rPr>
      </w:pPr>
      <w:r w:rsidRPr="00434E33">
        <w:rPr>
          <w:b/>
        </w:rPr>
        <w:t>DESCRIPTION OF RESPONDENTS</w:t>
      </w:r>
      <w:r>
        <w:t xml:space="preserve">: </w:t>
      </w:r>
    </w:p>
    <w:p w:rsidR="00F15956" w:rsidRDefault="006B4602" w14:paraId="4E6BF8AC" w14:textId="041D13E5">
      <w:r w:rsidRPr="006B4602">
        <w:t>The respondents in this effort will consist of various medical professionals, including doctors, nurses, practice administrators, etc</w:t>
      </w:r>
      <w:r>
        <w:t xml:space="preserve">. </w:t>
      </w:r>
      <w:r w:rsidRPr="006B4602">
        <w:t>In addition, feedback will also be gathered from</w:t>
      </w:r>
      <w:r w:rsidR="00F92584">
        <w:t xml:space="preserve"> InfoSec professionals, including</w:t>
      </w:r>
      <w:r>
        <w:t xml:space="preserve"> </w:t>
      </w:r>
      <w:r w:rsidRPr="006B4602">
        <w:t xml:space="preserve">CISOs (Chief Information Security Officers), CIOs (Chief Information Officers), CMIOs (Chief Medical Information Officers), etc. </w:t>
      </w:r>
    </w:p>
    <w:p w:rsidR="00C8488C" w:rsidRDefault="00C8488C" w14:paraId="1F2FBE8B" w14:textId="77777777"/>
    <w:p w:rsidRPr="00F06866" w:rsidR="00F06866" w:rsidRDefault="00F06866" w14:paraId="1C7B1EF4" w14:textId="77777777">
      <w:pPr>
        <w:rPr>
          <w:b/>
        </w:rPr>
      </w:pPr>
      <w:r>
        <w:rPr>
          <w:b/>
        </w:rPr>
        <w:t>TYPE OF COLLECTION:</w:t>
      </w:r>
      <w:r w:rsidRPr="00F06866">
        <w:t xml:space="preserve"> (Check one)</w:t>
      </w:r>
    </w:p>
    <w:p w:rsidRPr="00434E33" w:rsidR="00441434" w:rsidP="0096108F" w:rsidRDefault="00441434" w14:paraId="3A5F2F36" w14:textId="77777777">
      <w:pPr>
        <w:pStyle w:val="BodyTextIndent"/>
        <w:tabs>
          <w:tab w:val="left" w:pos="360"/>
        </w:tabs>
        <w:ind w:left="0"/>
        <w:rPr>
          <w:bCs/>
          <w:sz w:val="16"/>
          <w:szCs w:val="16"/>
        </w:rPr>
      </w:pPr>
    </w:p>
    <w:p w:rsidRPr="00F06866" w:rsidR="00F06866" w:rsidP="0096108F" w:rsidRDefault="0096108F" w14:paraId="70A309C6" w14:textId="3C45F72A">
      <w:pPr>
        <w:pStyle w:val="BodyTextIndent"/>
        <w:tabs>
          <w:tab w:val="left" w:pos="360"/>
        </w:tabs>
        <w:ind w:left="0"/>
        <w:rPr>
          <w:bCs/>
          <w:sz w:val="24"/>
        </w:rPr>
      </w:pPr>
      <w:proofErr w:type="gramStart"/>
      <w:r w:rsidRPr="00F06866">
        <w:rPr>
          <w:bCs/>
          <w:sz w:val="24"/>
        </w:rPr>
        <w:lastRenderedPageBreak/>
        <w:t xml:space="preserve">[ </w:t>
      </w:r>
      <w:r w:rsidR="008D0AC9">
        <w:rPr>
          <w:bCs/>
          <w:sz w:val="24"/>
        </w:rPr>
        <w:t>x</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39BAE4FF"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1EFCC0C" w14:textId="522A70BA">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7773D826" w14:textId="77777777">
      <w:pPr>
        <w:pStyle w:val="Header"/>
        <w:tabs>
          <w:tab w:val="clear" w:pos="4320"/>
          <w:tab w:val="clear" w:pos="8640"/>
        </w:tabs>
      </w:pPr>
    </w:p>
    <w:p w:rsidR="00CA2650" w:rsidRDefault="00441434" w14:paraId="32382A4F" w14:textId="77777777">
      <w:pPr>
        <w:rPr>
          <w:b/>
        </w:rPr>
      </w:pPr>
      <w:r>
        <w:rPr>
          <w:b/>
        </w:rPr>
        <w:t>C</w:t>
      </w:r>
      <w:r w:rsidR="009C13B9">
        <w:rPr>
          <w:b/>
        </w:rPr>
        <w:t>ERTIFICATION:</w:t>
      </w:r>
    </w:p>
    <w:p w:rsidR="00441434" w:rsidRDefault="00441434" w14:paraId="2FBBDFF5" w14:textId="77777777">
      <w:pPr>
        <w:rPr>
          <w:sz w:val="16"/>
          <w:szCs w:val="16"/>
        </w:rPr>
      </w:pPr>
    </w:p>
    <w:p w:rsidRPr="009C13B9" w:rsidR="008101A5" w:rsidP="008101A5" w:rsidRDefault="008101A5" w14:paraId="558B89E0" w14:textId="77777777">
      <w:r>
        <w:t xml:space="preserve">I certify the following to be true: </w:t>
      </w:r>
    </w:p>
    <w:p w:rsidR="008101A5" w:rsidP="008101A5" w:rsidRDefault="008101A5" w14:paraId="65354857" w14:textId="77777777">
      <w:pPr>
        <w:pStyle w:val="ListParagraph"/>
        <w:numPr>
          <w:ilvl w:val="0"/>
          <w:numId w:val="14"/>
        </w:numPr>
      </w:pPr>
      <w:r>
        <w:t>The collection is voluntary.</w:t>
      </w:r>
      <w:r w:rsidRPr="00C14CC4">
        <w:t xml:space="preserve"> </w:t>
      </w:r>
    </w:p>
    <w:p w:rsidR="008101A5" w:rsidP="008101A5" w:rsidRDefault="008101A5" w14:paraId="48251602"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51CA33DA"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553405F7" w14:textId="77777777">
      <w:pPr>
        <w:pStyle w:val="ListParagraph"/>
        <w:numPr>
          <w:ilvl w:val="0"/>
          <w:numId w:val="14"/>
        </w:numPr>
      </w:pPr>
      <w:r>
        <w:lastRenderedPageBreak/>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47D5B16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6C0423CB"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75DE1F59" w14:textId="77777777"/>
    <w:p w:rsidR="009C13B9" w:rsidP="009C13B9" w:rsidRDefault="009C13B9" w14:paraId="65659C3B" w14:textId="2A6E6581">
      <w:proofErr w:type="spellStart"/>
      <w:r>
        <w:t>Name</w:t>
      </w:r>
      <w:proofErr w:type="gramStart"/>
      <w:r>
        <w:t>:_</w:t>
      </w:r>
      <w:proofErr w:type="gramEnd"/>
      <w:r>
        <w:t>__</w:t>
      </w:r>
      <w:r w:rsidR="008D0AC9">
        <w:t>Rahul</w:t>
      </w:r>
      <w:proofErr w:type="spellEnd"/>
      <w:r w:rsidR="008D0AC9">
        <w:t xml:space="preserve"> Gaitonde</w:t>
      </w:r>
    </w:p>
    <w:p w:rsidR="009C13B9" w:rsidP="009C13B9" w:rsidRDefault="009C13B9" w14:paraId="062769DD" w14:textId="77777777">
      <w:pPr>
        <w:pStyle w:val="ListParagraph"/>
        <w:ind w:left="360"/>
      </w:pPr>
    </w:p>
    <w:p w:rsidR="009C13B9" w:rsidP="009C13B9" w:rsidRDefault="009C13B9" w14:paraId="31150260" w14:textId="77777777">
      <w:r>
        <w:t>To assist review, please provide answers to the following question:</w:t>
      </w:r>
    </w:p>
    <w:p w:rsidR="009C13B9" w:rsidP="009C13B9" w:rsidRDefault="009C13B9" w14:paraId="0E08F478" w14:textId="77777777">
      <w:pPr>
        <w:pStyle w:val="ListParagraph"/>
        <w:ind w:left="360"/>
      </w:pPr>
    </w:p>
    <w:p w:rsidRPr="00C86E91" w:rsidR="009C13B9" w:rsidP="00C86E91" w:rsidRDefault="00C86E91" w14:paraId="08976009" w14:textId="77777777">
      <w:pPr>
        <w:rPr>
          <w:b/>
        </w:rPr>
      </w:pPr>
      <w:r w:rsidRPr="00C86E91">
        <w:rPr>
          <w:b/>
        </w:rPr>
        <w:t>Personally Identifiable Information:</w:t>
      </w:r>
    </w:p>
    <w:p w:rsidR="00C86E91" w:rsidP="00C86E91" w:rsidRDefault="009C13B9" w14:paraId="324BF4D7" w14:textId="77777777">
      <w:pPr>
        <w:pStyle w:val="ListParagraph"/>
        <w:numPr>
          <w:ilvl w:val="0"/>
          <w:numId w:val="18"/>
        </w:numPr>
      </w:pPr>
      <w:r>
        <w:t>Is</w:t>
      </w:r>
      <w:r w:rsidR="00237B48">
        <w:t xml:space="preserve"> personally identifiable information (PII) collected</w:t>
      </w:r>
      <w:r>
        <w:t xml:space="preserve">?  </w:t>
      </w:r>
      <w:r w:rsidR="009239AA">
        <w:t xml:space="preserve">[  ] Yes  [ </w:t>
      </w:r>
      <w:r w:rsidRPr="00885BDB" w:rsidR="00885BDB">
        <w:rPr>
          <w:b/>
        </w:rPr>
        <w:t>X</w:t>
      </w:r>
      <w:r w:rsidR="00885BDB">
        <w:t xml:space="preserve"> </w:t>
      </w:r>
      <w:r w:rsidR="009239AA">
        <w:t xml:space="preserve">]  No </w:t>
      </w:r>
    </w:p>
    <w:p w:rsidR="00C86E91" w:rsidP="00C86E91" w:rsidRDefault="009C13B9" w14:paraId="26FC9F18" w14:textId="77777777">
      <w:pPr>
        <w:pStyle w:val="ListParagraph"/>
        <w:numPr>
          <w:ilvl w:val="0"/>
          <w:numId w:val="18"/>
        </w:numPr>
      </w:pPr>
      <w:r>
        <w:lastRenderedPageBreak/>
        <w:t xml:space="preserve">If </w:t>
      </w:r>
      <w:proofErr w:type="gramStart"/>
      <w:r w:rsidR="009239AA">
        <w:t>Yes</w:t>
      </w:r>
      <w:proofErr w:type="gramEnd"/>
      <w:r w:rsidR="009239AA">
        <w:t>,</w:t>
      </w:r>
      <w:r>
        <w:t xml:space="preserve"> </w:t>
      </w:r>
      <w:r w:rsidR="009239AA">
        <w:t>is the information that will be collected included in records that are subject to the Privacy Act of 1974?   [  ] Yes [  ] No</w:t>
      </w:r>
      <w:r w:rsidR="00C86E91">
        <w:t xml:space="preserve">   </w:t>
      </w:r>
    </w:p>
    <w:p w:rsidR="00C86E91" w:rsidP="00C86E91" w:rsidRDefault="00C86E91" w14:paraId="44701E08" w14:textId="77777777">
      <w:pPr>
        <w:pStyle w:val="ListParagraph"/>
        <w:numPr>
          <w:ilvl w:val="0"/>
          <w:numId w:val="18"/>
        </w:numPr>
      </w:pPr>
      <w:r>
        <w:t>If Applicable, has a System or Records Notice been published?  [  ] Yes  [  ] No</w:t>
      </w:r>
    </w:p>
    <w:p w:rsidRPr="00C86E91" w:rsidR="00C86E91" w:rsidP="00C86E91" w:rsidRDefault="00CB1078" w14:paraId="1C3CE93B" w14:textId="77777777">
      <w:pPr>
        <w:pStyle w:val="ListParagraph"/>
        <w:ind w:left="0"/>
        <w:rPr>
          <w:b/>
        </w:rPr>
      </w:pPr>
      <w:r>
        <w:rPr>
          <w:b/>
        </w:rPr>
        <w:t>Gifts or Payments</w:t>
      </w:r>
      <w:r w:rsidR="00C86E91">
        <w:rPr>
          <w:b/>
        </w:rPr>
        <w:t>:</w:t>
      </w:r>
    </w:p>
    <w:p w:rsidR="00C86E91" w:rsidP="00C86E91" w:rsidRDefault="00C86E91" w14:paraId="67CC4B7B" w14:textId="77777777">
      <w:r>
        <w:t xml:space="preserve">Is an incentive (e.g., money or reimbursement of expenses, token of appreciation) provided to participants?  [  ] Yes </w:t>
      </w:r>
      <w:proofErr w:type="gramStart"/>
      <w:r>
        <w:t xml:space="preserve">[ </w:t>
      </w:r>
      <w:r w:rsidRPr="009A7B53" w:rsidR="009A7B53">
        <w:rPr>
          <w:b/>
        </w:rPr>
        <w:t>X</w:t>
      </w:r>
      <w:proofErr w:type="gramEnd"/>
      <w:r>
        <w:t xml:space="preserve"> ] No  </w:t>
      </w:r>
    </w:p>
    <w:p w:rsidR="004D6E14" w:rsidRDefault="004D6E14" w14:paraId="23789FBA" w14:textId="77777777">
      <w:pPr>
        <w:rPr>
          <w:b/>
        </w:rPr>
      </w:pPr>
    </w:p>
    <w:p w:rsidR="00F24CFC" w:rsidRDefault="00F24CFC" w14:paraId="65946794" w14:textId="77777777">
      <w:pPr>
        <w:rPr>
          <w:b/>
        </w:rPr>
      </w:pPr>
    </w:p>
    <w:p w:rsidR="00C86E91" w:rsidRDefault="00C86E91" w14:paraId="09567DC6" w14:textId="77777777">
      <w:pPr>
        <w:rPr>
          <w:b/>
        </w:rPr>
      </w:pPr>
    </w:p>
    <w:p w:rsidR="00C86E91" w:rsidRDefault="00C86E91" w14:paraId="5623C2B6" w14:textId="77777777">
      <w:pPr>
        <w:rPr>
          <w:b/>
        </w:rPr>
      </w:pPr>
    </w:p>
    <w:p w:rsidR="005E714A" w:rsidP="00C86E91" w:rsidRDefault="005E714A" w14:paraId="34F19948" w14:textId="77777777">
      <w:pPr>
        <w:rPr>
          <w:i/>
        </w:rPr>
      </w:pPr>
      <w:r>
        <w:rPr>
          <w:b/>
        </w:rPr>
        <w:t>BURDEN HOUR</w:t>
      </w:r>
      <w:r w:rsidR="00441434">
        <w:rPr>
          <w:b/>
        </w:rPr>
        <w:t>S</w:t>
      </w:r>
      <w:r>
        <w:t xml:space="preserve"> </w:t>
      </w:r>
    </w:p>
    <w:p w:rsidRPr="006832D9" w:rsidR="006832D9" w:rsidP="00F3170F" w:rsidRDefault="006832D9" w14:paraId="33923ED7" w14:textId="77777777">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14:paraId="09105FC9" w14:textId="77777777">
        <w:trPr>
          <w:trHeight w:val="274"/>
        </w:trPr>
        <w:tc>
          <w:tcPr>
            <w:tcW w:w="5418" w:type="dxa"/>
          </w:tcPr>
          <w:p w:rsidRPr="00F6240A" w:rsidR="006832D9" w:rsidP="00C8488C" w:rsidRDefault="00E40B50" w14:paraId="0C819639" w14:textId="77777777">
            <w:pPr>
              <w:rPr>
                <w:b/>
              </w:rPr>
            </w:pPr>
            <w:r>
              <w:rPr>
                <w:b/>
              </w:rPr>
              <w:t>Category of Respondent</w:t>
            </w:r>
            <w:r w:rsidR="00EF2095">
              <w:rPr>
                <w:b/>
              </w:rPr>
              <w:t xml:space="preserve"> </w:t>
            </w:r>
          </w:p>
        </w:tc>
        <w:tc>
          <w:tcPr>
            <w:tcW w:w="1530" w:type="dxa"/>
          </w:tcPr>
          <w:p w:rsidRPr="00F6240A" w:rsidR="006832D9" w:rsidP="00843796" w:rsidRDefault="006832D9" w14:paraId="626CD38F" w14:textId="77777777">
            <w:pPr>
              <w:rPr>
                <w:b/>
              </w:rPr>
            </w:pPr>
            <w:r w:rsidRPr="00F6240A">
              <w:rPr>
                <w:b/>
              </w:rPr>
              <w:t>N</w:t>
            </w:r>
            <w:r w:rsidR="009F5923">
              <w:rPr>
                <w:b/>
              </w:rPr>
              <w:t>o.</w:t>
            </w:r>
            <w:r w:rsidRPr="00F6240A">
              <w:rPr>
                <w:b/>
              </w:rPr>
              <w:t xml:space="preserve"> of Respondents</w:t>
            </w:r>
          </w:p>
        </w:tc>
        <w:tc>
          <w:tcPr>
            <w:tcW w:w="1710" w:type="dxa"/>
          </w:tcPr>
          <w:p w:rsidRPr="00F6240A" w:rsidR="006832D9" w:rsidP="00843796" w:rsidRDefault="006832D9" w14:paraId="03FD0066" w14:textId="77777777">
            <w:pPr>
              <w:rPr>
                <w:b/>
              </w:rPr>
            </w:pPr>
            <w:r w:rsidRPr="00F6240A">
              <w:rPr>
                <w:b/>
              </w:rPr>
              <w:t>Participation Time</w:t>
            </w:r>
          </w:p>
        </w:tc>
        <w:tc>
          <w:tcPr>
            <w:tcW w:w="1003" w:type="dxa"/>
          </w:tcPr>
          <w:p w:rsidRPr="00F6240A" w:rsidR="006832D9" w:rsidP="00843796" w:rsidRDefault="006832D9" w14:paraId="1C050EAA" w14:textId="77777777">
            <w:pPr>
              <w:rPr>
                <w:b/>
              </w:rPr>
            </w:pPr>
            <w:r w:rsidRPr="00F6240A">
              <w:rPr>
                <w:b/>
              </w:rPr>
              <w:t>Burden</w:t>
            </w:r>
            <w:r w:rsidR="00873B21">
              <w:rPr>
                <w:b/>
              </w:rPr>
              <w:t xml:space="preserve"> hour</w:t>
            </w:r>
          </w:p>
        </w:tc>
      </w:tr>
      <w:tr w:rsidR="007537EB" w:rsidTr="00EF2095" w14:paraId="22631CAD" w14:textId="77777777">
        <w:trPr>
          <w:trHeight w:val="274"/>
        </w:trPr>
        <w:tc>
          <w:tcPr>
            <w:tcW w:w="5418" w:type="dxa"/>
          </w:tcPr>
          <w:p w:rsidR="007537EB" w:rsidP="002A45CB" w:rsidRDefault="007537EB" w14:paraId="35A9C597" w14:textId="440B045B">
            <w:r>
              <w:t xml:space="preserve">Private Sector (Health Information Security Professionals) </w:t>
            </w:r>
          </w:p>
        </w:tc>
        <w:tc>
          <w:tcPr>
            <w:tcW w:w="1530" w:type="dxa"/>
          </w:tcPr>
          <w:p w:rsidR="007537EB" w:rsidP="007537EB" w:rsidRDefault="002A45CB" w14:paraId="4D0DF092" w14:textId="1EDD3585">
            <w:r>
              <w:t>200</w:t>
            </w:r>
          </w:p>
        </w:tc>
        <w:tc>
          <w:tcPr>
            <w:tcW w:w="1710" w:type="dxa"/>
          </w:tcPr>
          <w:p w:rsidR="007537EB" w:rsidP="007537EB" w:rsidRDefault="00CC1E12" w14:paraId="2AD2EC27" w14:textId="2D15731E">
            <w:r>
              <w:t>10/60</w:t>
            </w:r>
          </w:p>
        </w:tc>
        <w:tc>
          <w:tcPr>
            <w:tcW w:w="1003" w:type="dxa"/>
          </w:tcPr>
          <w:p w:rsidR="007537EB" w:rsidP="007537EB" w:rsidRDefault="002A45CB" w14:paraId="78BA6935" w14:textId="2AEE0FDB">
            <w:r>
              <w:t>3</w:t>
            </w:r>
            <w:r w:rsidR="00CC1E12">
              <w:t>3</w:t>
            </w:r>
          </w:p>
        </w:tc>
      </w:tr>
      <w:tr w:rsidR="007537EB" w:rsidTr="00EF2095" w14:paraId="7D0E83A0" w14:textId="77777777">
        <w:trPr>
          <w:trHeight w:val="289"/>
        </w:trPr>
        <w:tc>
          <w:tcPr>
            <w:tcW w:w="5418" w:type="dxa"/>
          </w:tcPr>
          <w:p w:rsidRPr="00F6240A" w:rsidR="007537EB" w:rsidP="007537EB" w:rsidRDefault="007537EB" w14:paraId="7630AC54" w14:textId="77777777">
            <w:pPr>
              <w:rPr>
                <w:b/>
              </w:rPr>
            </w:pPr>
            <w:r>
              <w:rPr>
                <w:b/>
              </w:rPr>
              <w:t>Totals</w:t>
            </w:r>
          </w:p>
        </w:tc>
        <w:tc>
          <w:tcPr>
            <w:tcW w:w="1530" w:type="dxa"/>
          </w:tcPr>
          <w:p w:rsidRPr="00F6240A" w:rsidR="007537EB" w:rsidP="007537EB" w:rsidRDefault="007537EB" w14:paraId="445003F5" w14:textId="5698BDB3">
            <w:pPr>
              <w:rPr>
                <w:b/>
              </w:rPr>
            </w:pPr>
          </w:p>
        </w:tc>
        <w:tc>
          <w:tcPr>
            <w:tcW w:w="1710" w:type="dxa"/>
          </w:tcPr>
          <w:p w:rsidR="007537EB" w:rsidP="007537EB" w:rsidRDefault="007537EB" w14:paraId="4CB4A824" w14:textId="2A5A7CCD"/>
        </w:tc>
        <w:tc>
          <w:tcPr>
            <w:tcW w:w="1003" w:type="dxa"/>
          </w:tcPr>
          <w:p w:rsidRPr="00F6240A" w:rsidR="007537EB" w:rsidP="007537EB" w:rsidRDefault="002A45CB" w14:paraId="1AD87508" w14:textId="09E302C1">
            <w:pPr>
              <w:rPr>
                <w:b/>
              </w:rPr>
            </w:pPr>
            <w:r>
              <w:rPr>
                <w:b/>
              </w:rPr>
              <w:t>3</w:t>
            </w:r>
            <w:r w:rsidR="00CC1E12">
              <w:rPr>
                <w:b/>
              </w:rPr>
              <w:t>3</w:t>
            </w:r>
          </w:p>
        </w:tc>
      </w:tr>
    </w:tbl>
    <w:p w:rsidR="00F3170F" w:rsidP="00F3170F" w:rsidRDefault="00F3170F" w14:paraId="30DC9B85" w14:textId="77777777"/>
    <w:p w:rsidR="00441434" w:rsidP="00F3170F" w:rsidRDefault="00441434" w14:paraId="1A4703AD" w14:textId="77777777"/>
    <w:p w:rsidR="005E714A" w:rsidRDefault="001C39F7" w14:paraId="3164CCD4" w14:textId="73255EDA">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Pr="00EF0ACC" w:rsidR="00C86E91">
        <w:t>is  _</w:t>
      </w:r>
      <w:proofErr w:type="gramEnd"/>
      <w:r w:rsidRPr="00EF0ACC" w:rsidR="00C86E91">
        <w:t>__</w:t>
      </w:r>
      <w:r w:rsidRPr="00FB173C" w:rsidR="00FB173C">
        <w:t>$28,116</w:t>
      </w:r>
      <w:r w:rsidRPr="00EF0ACC" w:rsidR="00942712">
        <w:t>___</w:t>
      </w:r>
    </w:p>
    <w:p w:rsidR="00ED6492" w:rsidRDefault="00ED6492" w14:paraId="0312B7B6" w14:textId="77777777">
      <w:pPr>
        <w:rPr>
          <w:b/>
          <w:bCs/>
          <w:u w:val="single"/>
        </w:rPr>
      </w:pPr>
    </w:p>
    <w:p w:rsidR="0069403B" w:rsidP="00F06866" w:rsidRDefault="00ED6492" w14:paraId="001E7AAB"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2C54926B" w14:textId="77777777">
      <w:pPr>
        <w:rPr>
          <w:b/>
        </w:rPr>
      </w:pPr>
    </w:p>
    <w:p w:rsidR="00F06866" w:rsidP="00F06866" w:rsidRDefault="00636621" w14:paraId="4381E85C" w14:textId="77777777">
      <w:pPr>
        <w:rPr>
          <w:b/>
        </w:rPr>
      </w:pPr>
      <w:r>
        <w:rPr>
          <w:b/>
        </w:rPr>
        <w:t>The</w:t>
      </w:r>
      <w:r w:rsidR="0069403B">
        <w:rPr>
          <w:b/>
        </w:rPr>
        <w:t xml:space="preserve"> select</w:t>
      </w:r>
      <w:r>
        <w:rPr>
          <w:b/>
        </w:rPr>
        <w:t>ion of your targeted respondents</w:t>
      </w:r>
    </w:p>
    <w:p w:rsidR="0069403B" w:rsidP="0069403B" w:rsidRDefault="0069403B" w14:paraId="69BBE4AA" w14:textId="2D8FD1AA">
      <w:pPr>
        <w:pStyle w:val="ListParagraph"/>
        <w:numPr>
          <w:ilvl w:val="0"/>
          <w:numId w:val="15"/>
        </w:numPr>
      </w:pPr>
      <w:r>
        <w:lastRenderedPageBreak/>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2A45CB">
        <w:t>x</w:t>
      </w:r>
      <w:r>
        <w:t>] No</w:t>
      </w:r>
    </w:p>
    <w:p w:rsidR="00636621" w:rsidP="00636621" w:rsidRDefault="00636621" w14:paraId="68404664" w14:textId="77777777">
      <w:pPr>
        <w:pStyle w:val="ListParagraph"/>
      </w:pPr>
    </w:p>
    <w:p w:rsidR="00636621" w:rsidP="001B0AAA" w:rsidRDefault="00636621" w14:paraId="04D9551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20A29A11" w14:textId="77777777">
      <w:pPr>
        <w:pStyle w:val="ListParagraph"/>
      </w:pPr>
    </w:p>
    <w:p w:rsidR="00A403BB" w:rsidP="00A403BB" w:rsidRDefault="00A403BB" w14:paraId="0688F816" w14:textId="77777777"/>
    <w:p w:rsidR="004D6E14" w:rsidP="00A403BB" w:rsidRDefault="004D6E14" w14:paraId="4FA22242" w14:textId="77777777">
      <w:pPr>
        <w:rPr>
          <w:b/>
        </w:rPr>
      </w:pPr>
    </w:p>
    <w:p w:rsidR="00A403BB" w:rsidP="00A403BB" w:rsidRDefault="005519FC" w14:paraId="1A0915A5" w14:textId="77777777">
      <w:pPr>
        <w:rPr>
          <w:b/>
        </w:rPr>
      </w:pPr>
      <w:r>
        <w:rPr>
          <w:b/>
        </w:rPr>
        <w:t xml:space="preserve"> </w:t>
      </w:r>
      <w:r w:rsidR="00A403BB">
        <w:rPr>
          <w:b/>
        </w:rPr>
        <w:t>Administration of the Instrument</w:t>
      </w:r>
    </w:p>
    <w:p w:rsidR="00A403BB" w:rsidP="00A403BB" w:rsidRDefault="001B0AAA" w14:paraId="69902259" w14:textId="77777777">
      <w:pPr>
        <w:pStyle w:val="ListParagraph"/>
        <w:numPr>
          <w:ilvl w:val="0"/>
          <w:numId w:val="17"/>
        </w:numPr>
      </w:pPr>
      <w:r>
        <w:lastRenderedPageBreak/>
        <w:t>H</w:t>
      </w:r>
      <w:r w:rsidR="00A403BB">
        <w:t>ow will you collect the information? (Check all that apply)</w:t>
      </w:r>
    </w:p>
    <w:p w:rsidR="001B0AAA" w:rsidP="001B0AAA" w:rsidRDefault="00A403BB" w14:paraId="59828E24" w14:textId="77777777">
      <w:pPr>
        <w:ind w:left="720"/>
      </w:pPr>
      <w:proofErr w:type="gramStart"/>
      <w:r>
        <w:t xml:space="preserve">[ </w:t>
      </w:r>
      <w:r w:rsidRPr="00241D3E" w:rsidR="00241D3E">
        <w:rPr>
          <w:b/>
        </w:rPr>
        <w:t>X</w:t>
      </w:r>
      <w:proofErr w:type="gramEnd"/>
      <w:r w:rsidR="001B0AAA">
        <w:t xml:space="preserve"> </w:t>
      </w:r>
      <w:r>
        <w:t>] Web-based</w:t>
      </w:r>
      <w:r w:rsidR="001B0AAA">
        <w:t xml:space="preserve"> or other forms of Social Media </w:t>
      </w:r>
    </w:p>
    <w:p w:rsidR="001B0AAA" w:rsidP="001B0AAA" w:rsidRDefault="00A403BB" w14:paraId="0093E4CE" w14:textId="1E8020A6">
      <w:pPr>
        <w:ind w:left="720"/>
      </w:pPr>
      <w:r>
        <w:t xml:space="preserve">[ </w:t>
      </w:r>
      <w:r w:rsidR="001B0AAA">
        <w:t xml:space="preserve"> </w:t>
      </w:r>
      <w:r>
        <w:t>] Telephone</w:t>
      </w:r>
      <w:r>
        <w:tab/>
      </w:r>
    </w:p>
    <w:p w:rsidR="001B0AAA" w:rsidP="001B0AAA" w:rsidRDefault="00A403BB" w14:paraId="44BD71A0" w14:textId="71B1F922">
      <w:pPr>
        <w:ind w:left="720"/>
      </w:pPr>
      <w:r>
        <w:t>[</w:t>
      </w:r>
      <w:r w:rsidR="001B0AAA">
        <w:t xml:space="preserve"> </w:t>
      </w:r>
      <w:r>
        <w:t xml:space="preserve"> ] In-person</w:t>
      </w:r>
      <w:r>
        <w:tab/>
      </w:r>
    </w:p>
    <w:p w:rsidR="001B0AAA" w:rsidP="001B0AAA" w:rsidRDefault="00A403BB" w14:paraId="32BCE935" w14:textId="77777777">
      <w:pPr>
        <w:ind w:left="720"/>
      </w:pPr>
      <w:r>
        <w:t xml:space="preserve">[ </w:t>
      </w:r>
      <w:r w:rsidR="001B0AAA">
        <w:t xml:space="preserve"> </w:t>
      </w:r>
      <w:r>
        <w:t>] Mail</w:t>
      </w:r>
      <w:r w:rsidR="001B0AAA">
        <w:t xml:space="preserve"> </w:t>
      </w:r>
    </w:p>
    <w:p w:rsidR="001B0AAA" w:rsidP="001B0AAA" w:rsidRDefault="00A403BB" w14:paraId="144B72A5" w14:textId="77777777">
      <w:pPr>
        <w:ind w:left="720"/>
      </w:pPr>
      <w:r>
        <w:t xml:space="preserve">[ </w:t>
      </w:r>
      <w:r w:rsidR="001B0AAA">
        <w:t xml:space="preserve"> </w:t>
      </w:r>
      <w:r>
        <w:t>] Other, Explain</w:t>
      </w:r>
    </w:p>
    <w:p w:rsidR="00F24CFC" w:rsidP="00F24CFC" w:rsidRDefault="00F24CFC" w14:paraId="2D79D5FF" w14:textId="6999965A">
      <w:pPr>
        <w:pStyle w:val="ListParagraph"/>
        <w:numPr>
          <w:ilvl w:val="0"/>
          <w:numId w:val="17"/>
        </w:numPr>
      </w:pPr>
      <w:r>
        <w:t xml:space="preserve">Will interviewers or facilitators be used?  [  ] Yes [  </w:t>
      </w:r>
      <w:r w:rsidRPr="00BA6D71" w:rsidR="00BA6D71">
        <w:rPr>
          <w:b/>
        </w:rPr>
        <w:t>x</w:t>
      </w:r>
      <w:r>
        <w:t>] No</w:t>
      </w:r>
      <w:bookmarkStart w:name="_GoBack" w:id="0"/>
      <w:bookmarkEnd w:id="0"/>
    </w:p>
    <w:sectPr w:rsidR="00F24CFC"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98E05" w14:textId="77777777" w:rsidR="008B5E7C" w:rsidRDefault="008B5E7C">
      <w:r>
        <w:separator/>
      </w:r>
    </w:p>
  </w:endnote>
  <w:endnote w:type="continuationSeparator" w:id="0">
    <w:p w14:paraId="1E557F9A" w14:textId="77777777" w:rsidR="008B5E7C" w:rsidRDefault="008B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CB3CB" w14:textId="48A75494" w:rsidR="008F50D4" w:rsidRDefault="009D01A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0A4BB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3A86B" w14:textId="77777777" w:rsidR="008B5E7C" w:rsidRDefault="008B5E7C">
      <w:r>
        <w:separator/>
      </w:r>
    </w:p>
  </w:footnote>
  <w:footnote w:type="continuationSeparator" w:id="0">
    <w:p w14:paraId="2A6E8ED0" w14:textId="77777777" w:rsidR="008B5E7C" w:rsidRDefault="008B5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B3988" w14:textId="51BBE334"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05379"/>
    <w:rsid w:val="00011553"/>
    <w:rsid w:val="00012417"/>
    <w:rsid w:val="0002029B"/>
    <w:rsid w:val="00023A57"/>
    <w:rsid w:val="000430F2"/>
    <w:rsid w:val="00047A64"/>
    <w:rsid w:val="00067329"/>
    <w:rsid w:val="000A4BB4"/>
    <w:rsid w:val="000A5D16"/>
    <w:rsid w:val="000B2838"/>
    <w:rsid w:val="000D3ED1"/>
    <w:rsid w:val="000D44CA"/>
    <w:rsid w:val="000E200B"/>
    <w:rsid w:val="000F68BE"/>
    <w:rsid w:val="001927A4"/>
    <w:rsid w:val="00194AC6"/>
    <w:rsid w:val="00196F98"/>
    <w:rsid w:val="001A23B0"/>
    <w:rsid w:val="001A25CC"/>
    <w:rsid w:val="001B0AAA"/>
    <w:rsid w:val="001C39F7"/>
    <w:rsid w:val="002229A0"/>
    <w:rsid w:val="00236FEF"/>
    <w:rsid w:val="00237B48"/>
    <w:rsid w:val="00241D3E"/>
    <w:rsid w:val="0024521E"/>
    <w:rsid w:val="00263C3D"/>
    <w:rsid w:val="00274D0B"/>
    <w:rsid w:val="002755AF"/>
    <w:rsid w:val="00294FE3"/>
    <w:rsid w:val="002A45CB"/>
    <w:rsid w:val="002B3C95"/>
    <w:rsid w:val="002D0B92"/>
    <w:rsid w:val="00336948"/>
    <w:rsid w:val="00340610"/>
    <w:rsid w:val="00340830"/>
    <w:rsid w:val="00391568"/>
    <w:rsid w:val="00392EC9"/>
    <w:rsid w:val="003D5BBE"/>
    <w:rsid w:val="003D6892"/>
    <w:rsid w:val="003E096C"/>
    <w:rsid w:val="003E2681"/>
    <w:rsid w:val="003E3C61"/>
    <w:rsid w:val="003F1C5B"/>
    <w:rsid w:val="003F3E33"/>
    <w:rsid w:val="00417E77"/>
    <w:rsid w:val="00434E33"/>
    <w:rsid w:val="00441434"/>
    <w:rsid w:val="00451456"/>
    <w:rsid w:val="0045264C"/>
    <w:rsid w:val="004876EC"/>
    <w:rsid w:val="00492B13"/>
    <w:rsid w:val="004A01ED"/>
    <w:rsid w:val="004C7A75"/>
    <w:rsid w:val="004D6E14"/>
    <w:rsid w:val="004F004E"/>
    <w:rsid w:val="005009B0"/>
    <w:rsid w:val="00511C79"/>
    <w:rsid w:val="00516A92"/>
    <w:rsid w:val="005519FC"/>
    <w:rsid w:val="00554C18"/>
    <w:rsid w:val="00584182"/>
    <w:rsid w:val="005A1006"/>
    <w:rsid w:val="005A7B49"/>
    <w:rsid w:val="005B7296"/>
    <w:rsid w:val="005C6F93"/>
    <w:rsid w:val="005E714A"/>
    <w:rsid w:val="005F1225"/>
    <w:rsid w:val="0060017B"/>
    <w:rsid w:val="00604868"/>
    <w:rsid w:val="006140A0"/>
    <w:rsid w:val="00636621"/>
    <w:rsid w:val="00642B49"/>
    <w:rsid w:val="00656539"/>
    <w:rsid w:val="006832D9"/>
    <w:rsid w:val="00691735"/>
    <w:rsid w:val="006934E6"/>
    <w:rsid w:val="0069403B"/>
    <w:rsid w:val="00697ED4"/>
    <w:rsid w:val="006B01FD"/>
    <w:rsid w:val="006B4602"/>
    <w:rsid w:val="006D2A3E"/>
    <w:rsid w:val="006E6ECD"/>
    <w:rsid w:val="006F3DDE"/>
    <w:rsid w:val="00704678"/>
    <w:rsid w:val="007425E7"/>
    <w:rsid w:val="0074371E"/>
    <w:rsid w:val="007537EB"/>
    <w:rsid w:val="00764647"/>
    <w:rsid w:val="0076572F"/>
    <w:rsid w:val="0079016E"/>
    <w:rsid w:val="00797CF2"/>
    <w:rsid w:val="007A12D4"/>
    <w:rsid w:val="007F5C54"/>
    <w:rsid w:val="00802607"/>
    <w:rsid w:val="008026A0"/>
    <w:rsid w:val="008101A5"/>
    <w:rsid w:val="00822664"/>
    <w:rsid w:val="00843796"/>
    <w:rsid w:val="00844431"/>
    <w:rsid w:val="00847657"/>
    <w:rsid w:val="00860961"/>
    <w:rsid w:val="00865877"/>
    <w:rsid w:val="00873B21"/>
    <w:rsid w:val="00885BDB"/>
    <w:rsid w:val="00891262"/>
    <w:rsid w:val="00895229"/>
    <w:rsid w:val="008B5E7C"/>
    <w:rsid w:val="008D0750"/>
    <w:rsid w:val="008D0AC9"/>
    <w:rsid w:val="008D25D2"/>
    <w:rsid w:val="008E3E72"/>
    <w:rsid w:val="008F0203"/>
    <w:rsid w:val="008F50D4"/>
    <w:rsid w:val="0090152D"/>
    <w:rsid w:val="0090253D"/>
    <w:rsid w:val="009239AA"/>
    <w:rsid w:val="00935ADA"/>
    <w:rsid w:val="00942712"/>
    <w:rsid w:val="00946B6C"/>
    <w:rsid w:val="00955A71"/>
    <w:rsid w:val="0096108F"/>
    <w:rsid w:val="00961D0B"/>
    <w:rsid w:val="0098646A"/>
    <w:rsid w:val="009A5AD2"/>
    <w:rsid w:val="009A7B53"/>
    <w:rsid w:val="009C13B9"/>
    <w:rsid w:val="009D01A2"/>
    <w:rsid w:val="009F5923"/>
    <w:rsid w:val="00A14E7B"/>
    <w:rsid w:val="00A403BB"/>
    <w:rsid w:val="00A64A2B"/>
    <w:rsid w:val="00A674DF"/>
    <w:rsid w:val="00A83AA6"/>
    <w:rsid w:val="00A84EFE"/>
    <w:rsid w:val="00A96AC3"/>
    <w:rsid w:val="00AD69C5"/>
    <w:rsid w:val="00AE1809"/>
    <w:rsid w:val="00B37F1A"/>
    <w:rsid w:val="00B7296F"/>
    <w:rsid w:val="00B80D76"/>
    <w:rsid w:val="00B978D8"/>
    <w:rsid w:val="00BA2105"/>
    <w:rsid w:val="00BA6D71"/>
    <w:rsid w:val="00BA7E06"/>
    <w:rsid w:val="00BB43B5"/>
    <w:rsid w:val="00BB6219"/>
    <w:rsid w:val="00BC1926"/>
    <w:rsid w:val="00BD290F"/>
    <w:rsid w:val="00C1319E"/>
    <w:rsid w:val="00C14CC4"/>
    <w:rsid w:val="00C33C52"/>
    <w:rsid w:val="00C40D8B"/>
    <w:rsid w:val="00C7710C"/>
    <w:rsid w:val="00C81BFF"/>
    <w:rsid w:val="00C8407A"/>
    <w:rsid w:val="00C843F7"/>
    <w:rsid w:val="00C8488C"/>
    <w:rsid w:val="00C86E91"/>
    <w:rsid w:val="00CA2650"/>
    <w:rsid w:val="00CB1078"/>
    <w:rsid w:val="00CC1E12"/>
    <w:rsid w:val="00CC6FAF"/>
    <w:rsid w:val="00CF2CF0"/>
    <w:rsid w:val="00D24698"/>
    <w:rsid w:val="00D6383F"/>
    <w:rsid w:val="00D64174"/>
    <w:rsid w:val="00DB59D0"/>
    <w:rsid w:val="00DC33D3"/>
    <w:rsid w:val="00DF4394"/>
    <w:rsid w:val="00E21FDD"/>
    <w:rsid w:val="00E26329"/>
    <w:rsid w:val="00E40B50"/>
    <w:rsid w:val="00E50293"/>
    <w:rsid w:val="00E65FFC"/>
    <w:rsid w:val="00E80951"/>
    <w:rsid w:val="00E86CC6"/>
    <w:rsid w:val="00EB56B3"/>
    <w:rsid w:val="00EC131A"/>
    <w:rsid w:val="00ED6492"/>
    <w:rsid w:val="00ED7857"/>
    <w:rsid w:val="00EF0ACC"/>
    <w:rsid w:val="00EF2095"/>
    <w:rsid w:val="00F06866"/>
    <w:rsid w:val="00F15956"/>
    <w:rsid w:val="00F22EDF"/>
    <w:rsid w:val="00F24CFC"/>
    <w:rsid w:val="00F3170F"/>
    <w:rsid w:val="00F4151F"/>
    <w:rsid w:val="00F84F83"/>
    <w:rsid w:val="00F9075B"/>
    <w:rsid w:val="00F92584"/>
    <w:rsid w:val="00F976B0"/>
    <w:rsid w:val="00FA6DE7"/>
    <w:rsid w:val="00FB173C"/>
    <w:rsid w:val="00FC0A8E"/>
    <w:rsid w:val="00FE2FA6"/>
    <w:rsid w:val="00FE3DF2"/>
    <w:rsid w:val="00FF7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8C2FD3F"/>
  <w15:docId w15:val="{8D26EC5D-FDCD-4E81-9CC8-CEE8DEA3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79336">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14A18-66FE-46AB-BFC0-B784AFFDB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Sherrette</dc:creator>
  <cp:lastModifiedBy>Funn, Sherrette (OS/ASA/OCIO)</cp:lastModifiedBy>
  <cp:revision>3</cp:revision>
  <cp:lastPrinted>2010-10-04T16:59:00Z</cp:lastPrinted>
  <dcterms:created xsi:type="dcterms:W3CDTF">2020-05-27T20:00:00Z</dcterms:created>
  <dcterms:modified xsi:type="dcterms:W3CDTF">2020-05-27T20:01:00Z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