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DE" w:rsidRPr="00ED7DC9" w:rsidRDefault="009D1BDE" w:rsidP="009D1BDE">
      <w:pPr>
        <w:keepLines/>
        <w:tabs>
          <w:tab w:val="left" w:pos="2367"/>
          <w:tab w:val="left" w:pos="6660"/>
          <w:tab w:val="right" w:pos="10800"/>
        </w:tabs>
        <w:rPr>
          <w:b/>
        </w:rPr>
      </w:pPr>
      <w:bookmarkStart w:id="0" w:name="_GoBack"/>
      <w:bookmarkEnd w:id="0"/>
      <w:r>
        <w:rPr>
          <w:b/>
        </w:rPr>
        <w:t>Form: RSA</w:t>
      </w:r>
      <w:r>
        <w:rPr>
          <w:b/>
        </w:rPr>
        <w:noBreakHyphen/>
        <w:t>2</w:t>
      </w:r>
      <w:r>
        <w:rPr>
          <w:b/>
        </w:rPr>
        <w:tab/>
      </w:r>
      <w:r>
        <w:rPr>
          <w:b/>
        </w:rPr>
        <w:tab/>
      </w:r>
      <w:r>
        <w:rPr>
          <w:b/>
        </w:rPr>
        <w:tab/>
      </w:r>
      <w:r w:rsidRPr="00ED7DC9">
        <w:rPr>
          <w:b/>
        </w:rPr>
        <w:t xml:space="preserve">OMB </w:t>
      </w:r>
      <w:r>
        <w:rPr>
          <w:b/>
        </w:rPr>
        <w:t xml:space="preserve">Control </w:t>
      </w:r>
      <w:r w:rsidRPr="00ED7DC9">
        <w:rPr>
          <w:b/>
        </w:rPr>
        <w:t xml:space="preserve">Number: </w:t>
      </w:r>
      <w:r>
        <w:rPr>
          <w:b/>
        </w:rPr>
        <w:t xml:space="preserve"> </w:t>
      </w:r>
      <w:r w:rsidRPr="00ED7DC9">
        <w:rPr>
          <w:b/>
        </w:rPr>
        <w:t>1820-0017</w:t>
      </w:r>
    </w:p>
    <w:p w:rsidR="009D1BDE" w:rsidRPr="007F2724" w:rsidRDefault="009D1BDE" w:rsidP="009D1BDE">
      <w:pPr>
        <w:pStyle w:val="Heading4"/>
        <w:tabs>
          <w:tab w:val="right" w:pos="10800"/>
        </w:tabs>
        <w:spacing w:before="0"/>
        <w:rPr>
          <w:rFonts w:ascii="Times New Roman" w:hAnsi="Times New Roman" w:cs="Times New Roman"/>
          <w:b/>
          <w:i w:val="0"/>
        </w:rPr>
      </w:pPr>
      <w:r>
        <w:tab/>
      </w:r>
      <w:r w:rsidRPr="007F2724">
        <w:rPr>
          <w:rFonts w:ascii="Times New Roman" w:hAnsi="Times New Roman" w:cs="Times New Roman"/>
          <w:b/>
          <w:i w:val="0"/>
          <w:color w:val="auto"/>
        </w:rPr>
        <w:t xml:space="preserve">Expires: </w:t>
      </w:r>
      <w:r>
        <w:rPr>
          <w:rFonts w:ascii="Times New Roman" w:hAnsi="Times New Roman" w:cs="Times New Roman"/>
          <w:b/>
          <w:i w:val="0"/>
          <w:color w:val="auto"/>
        </w:rPr>
        <w:t xml:space="preserve"> </w:t>
      </w:r>
      <w:r w:rsidR="008F029D">
        <w:rPr>
          <w:rFonts w:ascii="Times New Roman" w:hAnsi="Times New Roman" w:cs="Times New Roman"/>
          <w:b/>
          <w:i w:val="0"/>
          <w:color w:val="auto"/>
        </w:rPr>
        <w:t>X</w:t>
      </w:r>
      <w:r w:rsidRPr="007F2724">
        <w:rPr>
          <w:rFonts w:ascii="Times New Roman" w:hAnsi="Times New Roman" w:cs="Times New Roman"/>
          <w:b/>
          <w:i w:val="0"/>
          <w:color w:val="auto"/>
        </w:rPr>
        <w:t>/</w:t>
      </w:r>
      <w:r w:rsidR="008F029D">
        <w:rPr>
          <w:rFonts w:ascii="Times New Roman" w:hAnsi="Times New Roman" w:cs="Times New Roman"/>
          <w:b/>
          <w:i w:val="0"/>
          <w:color w:val="auto"/>
        </w:rPr>
        <w:t>XX</w:t>
      </w:r>
      <w:r w:rsidRPr="007F2724">
        <w:rPr>
          <w:rFonts w:ascii="Times New Roman" w:hAnsi="Times New Roman" w:cs="Times New Roman"/>
          <w:b/>
          <w:i w:val="0"/>
          <w:color w:val="auto"/>
        </w:rPr>
        <w:t>/</w:t>
      </w:r>
      <w:r w:rsidR="008F029D">
        <w:rPr>
          <w:rFonts w:ascii="Times New Roman" w:hAnsi="Times New Roman" w:cs="Times New Roman"/>
          <w:b/>
          <w:i w:val="0"/>
          <w:color w:val="auto"/>
        </w:rPr>
        <w:t>XXXX</w:t>
      </w:r>
    </w:p>
    <w:p w:rsidR="009D1BDE" w:rsidRPr="00ED7DC9" w:rsidRDefault="009D1BDE" w:rsidP="009D1BDE">
      <w:pPr>
        <w:keepLines/>
        <w:tabs>
          <w:tab w:val="left" w:pos="-824"/>
          <w:tab w:val="left" w:pos="-334"/>
          <w:tab w:val="left" w:pos="498"/>
          <w:tab w:val="left" w:pos="1440"/>
          <w:tab w:val="left" w:pos="5056"/>
          <w:tab w:val="left" w:pos="7200"/>
        </w:tabs>
        <w:jc w:val="center"/>
        <w:rPr>
          <w:b/>
        </w:rPr>
      </w:pPr>
      <w:r>
        <w:rPr>
          <w:b/>
        </w:rPr>
        <w:t>U.S. Department of Education</w:t>
      </w:r>
      <w:r w:rsidRPr="00ED7DC9">
        <w:rPr>
          <w:b/>
        </w:rPr>
        <w:t xml:space="preserve"> </w:t>
      </w:r>
    </w:p>
    <w:p w:rsidR="009D1BDE" w:rsidRPr="00ED7DC9" w:rsidRDefault="009D1BDE" w:rsidP="009D1BDE">
      <w:pPr>
        <w:keepLines/>
        <w:tabs>
          <w:tab w:val="left" w:pos="-824"/>
          <w:tab w:val="left" w:pos="-334"/>
          <w:tab w:val="left" w:pos="498"/>
          <w:tab w:val="left" w:pos="1440"/>
          <w:tab w:val="left" w:pos="5056"/>
          <w:tab w:val="left" w:pos="7200"/>
        </w:tabs>
        <w:jc w:val="center"/>
        <w:rPr>
          <w:b/>
        </w:rPr>
      </w:pPr>
      <w:r w:rsidRPr="00ED7DC9">
        <w:rPr>
          <w:b/>
        </w:rPr>
        <w:t>O</w:t>
      </w:r>
      <w:r>
        <w:rPr>
          <w:b/>
        </w:rPr>
        <w:t>ffice of Special Education and Rehabilitative Services</w:t>
      </w:r>
      <w:r w:rsidRPr="00ED7DC9">
        <w:rPr>
          <w:b/>
        </w:rPr>
        <w:t xml:space="preserve"> </w:t>
      </w:r>
    </w:p>
    <w:p w:rsidR="009D1BDE" w:rsidRPr="00ED7DC9" w:rsidRDefault="009D1BDE" w:rsidP="009D1BDE">
      <w:pPr>
        <w:keepLines/>
        <w:tabs>
          <w:tab w:val="left" w:pos="-824"/>
          <w:tab w:val="left" w:pos="-334"/>
          <w:tab w:val="left" w:pos="498"/>
          <w:tab w:val="left" w:pos="1440"/>
          <w:tab w:val="left" w:pos="5056"/>
          <w:tab w:val="left" w:pos="7200"/>
        </w:tabs>
        <w:jc w:val="center"/>
        <w:rPr>
          <w:b/>
        </w:rPr>
      </w:pPr>
      <w:r>
        <w:rPr>
          <w:b/>
        </w:rPr>
        <w:t>Rehabilitation Services Administration</w:t>
      </w:r>
    </w:p>
    <w:p w:rsidR="009D1BDE" w:rsidRPr="00ED7DC9" w:rsidRDefault="009D1BDE" w:rsidP="009D1BDE">
      <w:pPr>
        <w:keepLines/>
        <w:tabs>
          <w:tab w:val="left" w:pos="-824"/>
          <w:tab w:val="left" w:pos="-334"/>
          <w:tab w:val="left" w:pos="3796"/>
          <w:tab w:val="left" w:pos="7200"/>
        </w:tabs>
        <w:rPr>
          <w:b/>
        </w:rPr>
      </w:pPr>
      <w:r w:rsidRPr="00ED7DC9">
        <w:rPr>
          <w:b/>
        </w:rPr>
        <w:tab/>
      </w:r>
      <w:r>
        <w:rPr>
          <w:b/>
        </w:rPr>
        <w:tab/>
      </w:r>
    </w:p>
    <w:p w:rsidR="009D1BDE" w:rsidRDefault="009D1BDE" w:rsidP="009D1BDE">
      <w:pPr>
        <w:keepLines/>
        <w:tabs>
          <w:tab w:val="left" w:pos="-824"/>
          <w:tab w:val="left" w:pos="-334"/>
          <w:tab w:val="left" w:pos="498"/>
          <w:tab w:val="left" w:pos="1440"/>
          <w:tab w:val="left" w:pos="5056"/>
          <w:tab w:val="left" w:pos="7200"/>
        </w:tabs>
        <w:jc w:val="center"/>
      </w:pPr>
      <w:r w:rsidRPr="00ED7DC9">
        <w:rPr>
          <w:b/>
        </w:rPr>
        <w:t>ANNUAL VOCATIONAL REHABILITATION PROGRAM/COST REPORT</w:t>
      </w:r>
      <w:r w:rsidRPr="00ED7DC9">
        <w:t xml:space="preserve"> </w:t>
      </w:r>
      <w:r w:rsidRPr="004663AF">
        <w:rPr>
          <w:b/>
        </w:rPr>
        <w:t>(RSA-2)</w:t>
      </w:r>
    </w:p>
    <w:p w:rsidR="009D1BDE" w:rsidRDefault="009D1BDE" w:rsidP="009D1BDE">
      <w:pPr>
        <w:keepLines/>
        <w:tabs>
          <w:tab w:val="left" w:pos="-824"/>
          <w:tab w:val="left" w:pos="-334"/>
          <w:tab w:val="left" w:pos="498"/>
          <w:tab w:val="left" w:pos="1440"/>
          <w:tab w:val="left" w:pos="5056"/>
          <w:tab w:val="left" w:pos="7200"/>
        </w:tabs>
      </w:pPr>
    </w:p>
    <w:p w:rsidR="009D1BDE" w:rsidRDefault="009D1BDE" w:rsidP="009D1BDE">
      <w:pPr>
        <w:keepLines/>
        <w:tabs>
          <w:tab w:val="left" w:pos="-824"/>
          <w:tab w:val="left" w:pos="-334"/>
          <w:tab w:val="left" w:pos="498"/>
          <w:tab w:val="left" w:pos="1440"/>
          <w:tab w:val="left" w:pos="5056"/>
          <w:tab w:val="left" w:pos="6840"/>
        </w:tabs>
      </w:pPr>
      <w:r>
        <w:t>State: ___________________________________</w:t>
      </w:r>
      <w:r>
        <w:tab/>
      </w:r>
      <w:r>
        <w:tab/>
        <w:t>Fiscal Year: ___________________</w:t>
      </w:r>
    </w:p>
    <w:p w:rsidR="009D1BDE" w:rsidRDefault="009D1BDE" w:rsidP="009D1BDE">
      <w:pPr>
        <w:keepLines/>
        <w:tabs>
          <w:tab w:val="left" w:pos="-824"/>
          <w:tab w:val="left" w:pos="-334"/>
          <w:tab w:val="left" w:pos="498"/>
          <w:tab w:val="left" w:pos="1440"/>
          <w:tab w:val="left" w:pos="5056"/>
          <w:tab w:val="left" w:pos="6840"/>
        </w:tabs>
      </w:pPr>
    </w:p>
    <w:p w:rsidR="009D1BDE" w:rsidRDefault="009D1BDE" w:rsidP="009D1BDE">
      <w:pPr>
        <w:keepLines/>
        <w:tabs>
          <w:tab w:val="left" w:pos="-824"/>
          <w:tab w:val="left" w:pos="-334"/>
          <w:tab w:val="left" w:pos="498"/>
          <w:tab w:val="left" w:pos="1440"/>
          <w:tab w:val="left" w:pos="5056"/>
          <w:tab w:val="left" w:pos="6840"/>
        </w:tabs>
      </w:pPr>
      <w:r>
        <w:t>Agency: ________________________________</w:t>
      </w:r>
      <w:r>
        <w:tab/>
      </w:r>
      <w:r>
        <w:tab/>
        <w:t>[  ] Blind     [  ] Combined     [  ] General</w:t>
      </w:r>
    </w:p>
    <w:p w:rsidR="009D1BDE" w:rsidRDefault="009D1BDE" w:rsidP="009D1BDE">
      <w:pPr>
        <w:pStyle w:val="Heading1"/>
        <w:spacing w:before="60" w:after="0"/>
      </w:pPr>
    </w:p>
    <w:p w:rsidR="009D1BDE" w:rsidRDefault="009D1BDE" w:rsidP="009D1BDE">
      <w:pPr>
        <w:pStyle w:val="Heading1"/>
        <w:spacing w:before="60" w:after="0"/>
      </w:pPr>
      <w:r>
        <w:t>SCHEDULE I:  A</w:t>
      </w:r>
      <w:r>
        <w:rPr>
          <w:caps w:val="0"/>
        </w:rPr>
        <w:t>gency Expenditures</w:t>
      </w:r>
    </w:p>
    <w:p w:rsidR="009D1BDE" w:rsidRPr="00886B07" w:rsidRDefault="009D1BDE" w:rsidP="009D1BDE">
      <w:pPr>
        <w:pStyle w:val="Heading2"/>
        <w:tabs>
          <w:tab w:val="clear" w:pos="0"/>
          <w:tab w:val="left" w:pos="360"/>
        </w:tabs>
        <w:spacing w:before="60"/>
      </w:pPr>
      <w:r>
        <w:t>1.</w:t>
      </w:r>
      <w:r>
        <w:tab/>
      </w:r>
      <w:r w:rsidRPr="00500AA2">
        <w:t>Administration Expenditures</w:t>
      </w:r>
    </w:p>
    <w:p w:rsidR="009D1BDE" w:rsidRDefault="009D1BDE" w:rsidP="009D1BDE">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8910"/>
        </w:tabs>
        <w:spacing w:before="60"/>
        <w:rPr>
          <w:b w:val="0"/>
        </w:rPr>
      </w:pPr>
      <w:r>
        <w:rPr>
          <w:b w:val="0"/>
        </w:rPr>
        <w:tab/>
      </w:r>
      <w:r w:rsidRPr="003B70B7">
        <w:rPr>
          <w:b w:val="0"/>
        </w:rPr>
        <w:t>A.</w:t>
      </w:r>
      <w:r w:rsidRPr="003B70B7">
        <w:rPr>
          <w:b w:val="0"/>
        </w:rPr>
        <w:tab/>
        <w:t>Direct Administration Costs</w:t>
      </w:r>
      <w:r w:rsidRPr="003B70B7">
        <w:rPr>
          <w:b w:val="0"/>
        </w:rPr>
        <w:tab/>
        <w:t>$</w:t>
      </w:r>
      <w:r>
        <w:rPr>
          <w:b w:val="0"/>
        </w:rPr>
        <w:t xml:space="preserve"> _____________</w:t>
      </w:r>
    </w:p>
    <w:p w:rsidR="009D1BDE" w:rsidRPr="003B70B7" w:rsidRDefault="009D1BDE" w:rsidP="009D1BDE">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8910"/>
        </w:tabs>
        <w:spacing w:before="60"/>
        <w:rPr>
          <w:b w:val="0"/>
        </w:rPr>
      </w:pPr>
      <w:r>
        <w:rPr>
          <w:b w:val="0"/>
        </w:rPr>
        <w:tab/>
      </w:r>
      <w:r w:rsidRPr="003B70B7">
        <w:rPr>
          <w:b w:val="0"/>
        </w:rPr>
        <w:t>B.</w:t>
      </w:r>
      <w:r w:rsidRPr="003B70B7">
        <w:rPr>
          <w:b w:val="0"/>
        </w:rPr>
        <w:tab/>
        <w:t>Indirect Costs</w:t>
      </w:r>
      <w:r w:rsidRPr="003B70B7">
        <w:rPr>
          <w:b w:val="0"/>
        </w:rPr>
        <w:tab/>
        <w:t>$</w:t>
      </w:r>
      <w:r>
        <w:rPr>
          <w:b w:val="0"/>
        </w:rPr>
        <w:t xml:space="preserve"> _____________</w:t>
      </w:r>
      <w:r>
        <w:rPr>
          <w:b w:val="0"/>
        </w:rPr>
        <w:tab/>
      </w:r>
      <w:r w:rsidRPr="003B70B7">
        <w:rPr>
          <w:b w:val="0"/>
        </w:rPr>
        <w:t>C.</w:t>
      </w:r>
      <w:r w:rsidRPr="003B70B7">
        <w:rPr>
          <w:b w:val="0"/>
        </w:rPr>
        <w:tab/>
        <w:t>Administration Expenditures for the SE P</w:t>
      </w:r>
      <w:r>
        <w:rPr>
          <w:b w:val="0"/>
        </w:rPr>
        <w:t xml:space="preserve">rogram Included in 1.A and 1.B </w:t>
      </w:r>
      <w:r>
        <w:rPr>
          <w:b w:val="0"/>
        </w:rPr>
        <w:tab/>
      </w:r>
      <w:r w:rsidRPr="003B70B7">
        <w:rPr>
          <w:b w:val="0"/>
        </w:rPr>
        <w:t>$</w:t>
      </w:r>
      <w:r>
        <w:rPr>
          <w:b w:val="0"/>
        </w:rPr>
        <w:t xml:space="preserve"> _____________</w:t>
      </w:r>
    </w:p>
    <w:p w:rsidR="009D1BDE" w:rsidRDefault="009D1BDE" w:rsidP="009D1BDE">
      <w:pPr>
        <w:pStyle w:val="Heading2"/>
        <w:tabs>
          <w:tab w:val="clear" w:pos="0"/>
          <w:tab w:val="left" w:pos="360"/>
        </w:tabs>
        <w:spacing w:before="60"/>
      </w:pPr>
      <w:r>
        <w:t>2.</w:t>
      </w:r>
      <w:r>
        <w:tab/>
        <w:t>Service Expenditures</w:t>
      </w:r>
    </w:p>
    <w:p w:rsidR="009D1BDE" w:rsidRDefault="009D1BDE" w:rsidP="009D1BDE">
      <w:pPr>
        <w:pStyle w:val="Heading3"/>
        <w:spacing w:before="60" w:after="0"/>
        <w:ind w:left="720" w:hanging="360"/>
      </w:pPr>
      <w:r>
        <w:t>A.</w:t>
      </w:r>
      <w:r>
        <w:tab/>
        <w:t>Services Provided by Agency</w:t>
      </w:r>
    </w:p>
    <w:p w:rsidR="009D1BDE" w:rsidRPr="00C451D9" w:rsidRDefault="009D1BDE" w:rsidP="009D1BDE">
      <w:pPr>
        <w:pStyle w:val="Heading2"/>
        <w:spacing w:before="60"/>
        <w:ind w:left="1080" w:hanging="360"/>
        <w:rPr>
          <w:bCs/>
        </w:rPr>
      </w:pPr>
      <w:r w:rsidRPr="00156B0F">
        <w:rPr>
          <w:bCs/>
        </w:rPr>
        <w:t>1.</w:t>
      </w:r>
      <w:r>
        <w:rPr>
          <w:bCs/>
        </w:rPr>
        <w:tab/>
      </w:r>
      <w:r w:rsidRPr="00C451D9">
        <w:rPr>
          <w:bCs/>
        </w:rPr>
        <w:t>Services Provided by Agency Field Office Staff</w:t>
      </w:r>
    </w:p>
    <w:p w:rsidR="009D1BDE" w:rsidRPr="003B70B7" w:rsidRDefault="009D1BDE" w:rsidP="009D1BDE">
      <w:pPr>
        <w:pStyle w:val="Heading2"/>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8910"/>
        </w:tabs>
        <w:spacing w:before="60"/>
        <w:rPr>
          <w:b w:val="0"/>
        </w:rPr>
      </w:pPr>
      <w:r>
        <w:rPr>
          <w:b w:val="0"/>
        </w:rPr>
        <w:tab/>
      </w:r>
      <w:r w:rsidRPr="003B70B7">
        <w:rPr>
          <w:b w:val="0"/>
        </w:rPr>
        <w:t>a.</w:t>
      </w:r>
      <w:r w:rsidRPr="003B70B7">
        <w:rPr>
          <w:b w:val="0"/>
        </w:rPr>
        <w:tab/>
        <w:t>Assessment, Counseling, Guidance, and Placement Costs</w:t>
      </w:r>
      <w:r w:rsidRPr="003B70B7">
        <w:rPr>
          <w:b w:val="0"/>
        </w:rPr>
        <w:tab/>
        <w:t>$</w:t>
      </w:r>
      <w:r>
        <w:rPr>
          <w:b w:val="0"/>
        </w:rPr>
        <w:t xml:space="preserve"> _____________</w:t>
      </w:r>
    </w:p>
    <w:p w:rsidR="009D1BDE" w:rsidRPr="003B70B7" w:rsidRDefault="009D1BDE" w:rsidP="009D1BDE">
      <w:pPr>
        <w:pStyle w:val="Heading2"/>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8910"/>
        </w:tabs>
        <w:spacing w:before="60"/>
        <w:ind w:left="1440" w:hanging="1080"/>
        <w:rPr>
          <w:b w:val="0"/>
        </w:rPr>
      </w:pPr>
      <w:r>
        <w:rPr>
          <w:b w:val="0"/>
        </w:rPr>
        <w:tab/>
      </w:r>
      <w:r w:rsidRPr="003B70B7">
        <w:rPr>
          <w:b w:val="0"/>
        </w:rPr>
        <w:t>b.</w:t>
      </w:r>
      <w:r w:rsidRPr="003B70B7">
        <w:rPr>
          <w:b w:val="0"/>
        </w:rPr>
        <w:tab/>
        <w:t>All other services, including Orientation, Mobility and Rehab Teaching/</w:t>
      </w:r>
      <w:r>
        <w:rPr>
          <w:b w:val="0"/>
        </w:rPr>
        <w:br/>
      </w:r>
      <w:r w:rsidRPr="003B70B7">
        <w:rPr>
          <w:b w:val="0"/>
        </w:rPr>
        <w:t>Training Services Costs</w:t>
      </w:r>
      <w:r w:rsidRPr="003B70B7">
        <w:rPr>
          <w:b w:val="0"/>
        </w:rPr>
        <w:tab/>
        <w:t>$</w:t>
      </w:r>
      <w:r>
        <w:rPr>
          <w:b w:val="0"/>
        </w:rPr>
        <w:t xml:space="preserve"> _____________</w:t>
      </w:r>
    </w:p>
    <w:p w:rsidR="009D1BDE" w:rsidRDefault="009D1BDE" w:rsidP="009D1BDE">
      <w:pPr>
        <w:pStyle w:val="Heading2"/>
        <w:spacing w:before="60"/>
        <w:ind w:left="1080" w:hanging="360"/>
      </w:pPr>
      <w:r>
        <w:t>2.</w:t>
      </w:r>
      <w:r>
        <w:tab/>
      </w:r>
      <w:r w:rsidRPr="006F6859">
        <w:t>Services Provided by Agency-Operated Community Rehabilitation</w:t>
      </w:r>
      <w:r>
        <w:t xml:space="preserve"> Program (CRP) Staff</w:t>
      </w:r>
    </w:p>
    <w:p w:rsidR="009D1BDE" w:rsidRPr="00225273" w:rsidRDefault="009D1BDE" w:rsidP="009D1BDE">
      <w:pPr>
        <w:pStyle w:val="Heading2"/>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8910"/>
        </w:tabs>
        <w:spacing w:before="60"/>
        <w:rPr>
          <w:b w:val="0"/>
        </w:rPr>
      </w:pPr>
      <w:r>
        <w:rPr>
          <w:b w:val="0"/>
        </w:rPr>
        <w:tab/>
      </w:r>
      <w:r w:rsidRPr="00225273">
        <w:rPr>
          <w:b w:val="0"/>
        </w:rPr>
        <w:t>a.</w:t>
      </w:r>
      <w:r w:rsidRPr="00225273">
        <w:rPr>
          <w:b w:val="0"/>
        </w:rPr>
        <w:tab/>
        <w:t>Assessment, Counseling, Guidance, and Placement Costs</w:t>
      </w:r>
      <w:r w:rsidRPr="00225273">
        <w:rPr>
          <w:b w:val="0"/>
        </w:rPr>
        <w:tab/>
        <w:t>$</w:t>
      </w:r>
      <w:r>
        <w:rPr>
          <w:b w:val="0"/>
        </w:rPr>
        <w:t xml:space="preserve"> _____________</w:t>
      </w:r>
    </w:p>
    <w:p w:rsidR="009D1BDE" w:rsidRPr="00225273" w:rsidRDefault="009D1BDE" w:rsidP="009D1BDE">
      <w:pPr>
        <w:pStyle w:val="Heading2"/>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8910"/>
        </w:tabs>
        <w:spacing w:before="60"/>
        <w:ind w:left="1440" w:hanging="1440"/>
        <w:rPr>
          <w:b w:val="0"/>
        </w:rPr>
      </w:pPr>
      <w:r>
        <w:rPr>
          <w:b w:val="0"/>
        </w:rPr>
        <w:tab/>
      </w:r>
      <w:r w:rsidRPr="00225273">
        <w:rPr>
          <w:b w:val="0"/>
        </w:rPr>
        <w:t>b.</w:t>
      </w:r>
      <w:r w:rsidRPr="00225273">
        <w:rPr>
          <w:b w:val="0"/>
        </w:rPr>
        <w:tab/>
        <w:t>All other services, including Orientation, Mobility and Rehab Teaching</w:t>
      </w:r>
      <w:r>
        <w:rPr>
          <w:b w:val="0"/>
        </w:rPr>
        <w:br/>
      </w:r>
      <w:r w:rsidRPr="00225273">
        <w:rPr>
          <w:b w:val="0"/>
        </w:rPr>
        <w:t>/Training Services Costs</w:t>
      </w:r>
      <w:r w:rsidRPr="00225273">
        <w:rPr>
          <w:b w:val="0"/>
        </w:rPr>
        <w:tab/>
        <w:t>$</w:t>
      </w:r>
      <w:r>
        <w:rPr>
          <w:b w:val="0"/>
        </w:rPr>
        <w:t xml:space="preserve"> _____________</w:t>
      </w:r>
    </w:p>
    <w:p w:rsidR="009D1BDE" w:rsidRDefault="009D1BDE" w:rsidP="009D1BDE">
      <w:pPr>
        <w:pStyle w:val="Heading3"/>
        <w:spacing w:before="60" w:after="0"/>
        <w:ind w:left="720" w:hanging="360"/>
        <w:rPr>
          <w:bCs/>
        </w:rPr>
      </w:pPr>
      <w:r w:rsidRPr="00C451D9">
        <w:rPr>
          <w:bCs/>
        </w:rPr>
        <w:t>B.</w:t>
      </w:r>
      <w:r>
        <w:rPr>
          <w:bCs/>
        </w:rPr>
        <w:tab/>
      </w:r>
      <w:r w:rsidRPr="00C451D9">
        <w:rPr>
          <w:bCs/>
        </w:rPr>
        <w:t>Services Purchased by Agency From:</w:t>
      </w:r>
    </w:p>
    <w:p w:rsidR="009D1BDE" w:rsidRPr="00225273" w:rsidRDefault="009D1BDE" w:rsidP="009D1BDE">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8910"/>
        </w:tabs>
        <w:spacing w:before="60"/>
        <w:rPr>
          <w:b w:val="0"/>
        </w:rPr>
      </w:pPr>
      <w:r>
        <w:rPr>
          <w:b w:val="0"/>
        </w:rPr>
        <w:tab/>
      </w:r>
      <w:r>
        <w:rPr>
          <w:b w:val="0"/>
        </w:rPr>
        <w:tab/>
      </w:r>
      <w:r w:rsidRPr="00225273">
        <w:rPr>
          <w:b w:val="0"/>
        </w:rPr>
        <w:t xml:space="preserve">1. </w:t>
      </w:r>
      <w:r w:rsidRPr="00225273">
        <w:rPr>
          <w:b w:val="0"/>
        </w:rPr>
        <w:tab/>
        <w:t>Public Community Rehabilitation Programs</w:t>
      </w:r>
      <w:r w:rsidRPr="00225273">
        <w:rPr>
          <w:b w:val="0"/>
        </w:rPr>
        <w:tab/>
        <w:t>$</w:t>
      </w:r>
      <w:r>
        <w:rPr>
          <w:b w:val="0"/>
        </w:rPr>
        <w:t xml:space="preserve"> _____________</w:t>
      </w:r>
    </w:p>
    <w:p w:rsidR="009D1BDE" w:rsidRPr="00225273" w:rsidRDefault="009D1BDE" w:rsidP="009D1BDE">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8910"/>
        </w:tabs>
        <w:spacing w:before="60"/>
        <w:rPr>
          <w:b w:val="0"/>
        </w:rPr>
      </w:pPr>
      <w:r>
        <w:rPr>
          <w:b w:val="0"/>
        </w:rPr>
        <w:tab/>
      </w:r>
      <w:r>
        <w:rPr>
          <w:b w:val="0"/>
        </w:rPr>
        <w:tab/>
      </w:r>
      <w:r w:rsidRPr="00225273">
        <w:rPr>
          <w:b w:val="0"/>
        </w:rPr>
        <w:t xml:space="preserve">2. </w:t>
      </w:r>
      <w:r w:rsidRPr="00225273">
        <w:rPr>
          <w:b w:val="0"/>
        </w:rPr>
        <w:tab/>
        <w:t>Private Community Rehabilitation Programs</w:t>
      </w:r>
      <w:r w:rsidRPr="00225273">
        <w:rPr>
          <w:b w:val="0"/>
        </w:rPr>
        <w:tab/>
        <w:t>$</w:t>
      </w:r>
      <w:r>
        <w:rPr>
          <w:b w:val="0"/>
        </w:rPr>
        <w:t xml:space="preserve"> _____________</w:t>
      </w:r>
    </w:p>
    <w:p w:rsidR="009D1BDE" w:rsidRPr="00225273" w:rsidRDefault="009D1BDE" w:rsidP="009D1BDE">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8910"/>
        </w:tabs>
        <w:spacing w:before="60"/>
        <w:rPr>
          <w:b w:val="0"/>
        </w:rPr>
      </w:pPr>
      <w:r>
        <w:rPr>
          <w:b w:val="0"/>
        </w:rPr>
        <w:tab/>
      </w:r>
      <w:r>
        <w:rPr>
          <w:b w:val="0"/>
        </w:rPr>
        <w:tab/>
      </w:r>
      <w:r w:rsidRPr="00225273">
        <w:rPr>
          <w:b w:val="0"/>
        </w:rPr>
        <w:t xml:space="preserve">3. </w:t>
      </w:r>
      <w:r w:rsidRPr="00225273">
        <w:rPr>
          <w:b w:val="0"/>
        </w:rPr>
        <w:tab/>
        <w:t>Other Public Vendors</w:t>
      </w:r>
      <w:r w:rsidRPr="00225273">
        <w:rPr>
          <w:b w:val="0"/>
        </w:rPr>
        <w:tab/>
        <w:t>$</w:t>
      </w:r>
      <w:r>
        <w:rPr>
          <w:b w:val="0"/>
        </w:rPr>
        <w:t xml:space="preserve"> _____________</w:t>
      </w:r>
    </w:p>
    <w:p w:rsidR="009D1BDE" w:rsidRPr="00225273" w:rsidRDefault="009D1BDE" w:rsidP="009D1BDE">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8910"/>
        </w:tabs>
        <w:spacing w:before="60"/>
        <w:rPr>
          <w:b w:val="0"/>
        </w:rPr>
      </w:pPr>
      <w:r>
        <w:rPr>
          <w:b w:val="0"/>
        </w:rPr>
        <w:tab/>
      </w:r>
      <w:r>
        <w:rPr>
          <w:b w:val="0"/>
        </w:rPr>
        <w:tab/>
      </w:r>
      <w:r w:rsidRPr="00225273">
        <w:rPr>
          <w:b w:val="0"/>
        </w:rPr>
        <w:t xml:space="preserve">4. </w:t>
      </w:r>
      <w:r w:rsidRPr="00225273">
        <w:rPr>
          <w:b w:val="0"/>
        </w:rPr>
        <w:tab/>
        <w:t>Other Private Vendors</w:t>
      </w:r>
      <w:r w:rsidRPr="00225273">
        <w:rPr>
          <w:b w:val="0"/>
        </w:rPr>
        <w:tab/>
        <w:t>$</w:t>
      </w:r>
      <w:r>
        <w:rPr>
          <w:b w:val="0"/>
        </w:rPr>
        <w:t xml:space="preserve"> _____________</w:t>
      </w:r>
    </w:p>
    <w:p w:rsidR="009D1BDE" w:rsidRDefault="009D1BDE" w:rsidP="009D1BDE">
      <w:pPr>
        <w:tabs>
          <w:tab w:val="left" w:pos="360"/>
        </w:tabs>
        <w:spacing w:before="60"/>
        <w:ind w:left="360" w:hanging="360"/>
        <w:rPr>
          <w:b/>
        </w:rPr>
      </w:pPr>
      <w:r>
        <w:rPr>
          <w:b/>
        </w:rPr>
        <w:t>3.</w:t>
      </w:r>
      <w:r>
        <w:rPr>
          <w:b/>
        </w:rPr>
        <w:tab/>
      </w:r>
      <w:r w:rsidRPr="00EB0583">
        <w:rPr>
          <w:b/>
        </w:rPr>
        <w:t xml:space="preserve">Services </w:t>
      </w:r>
      <w:r>
        <w:rPr>
          <w:b/>
        </w:rPr>
        <w:t>to</w:t>
      </w:r>
      <w:r w:rsidRPr="00EB0583">
        <w:rPr>
          <w:b/>
        </w:rPr>
        <w:t xml:space="preserve"> Groups </w:t>
      </w:r>
      <w:r>
        <w:rPr>
          <w:b/>
        </w:rPr>
        <w:t>Expenditures</w:t>
      </w:r>
    </w:p>
    <w:p w:rsidR="009D1BDE" w:rsidRPr="00225273" w:rsidRDefault="009D1BDE" w:rsidP="009D1BDE">
      <w:pPr>
        <w:tabs>
          <w:tab w:val="left" w:pos="720"/>
          <w:tab w:val="left" w:pos="8910"/>
        </w:tabs>
        <w:spacing w:before="60"/>
        <w:ind w:left="360"/>
      </w:pPr>
      <w:r w:rsidRPr="00225273">
        <w:t xml:space="preserve">A. </w:t>
      </w:r>
      <w:r w:rsidRPr="00225273">
        <w:tab/>
        <w:t>Establishment, Development or Improvement of CRPs</w:t>
      </w:r>
      <w:r w:rsidRPr="00225273">
        <w:tab/>
        <w:t>$</w:t>
      </w:r>
      <w:r>
        <w:rPr>
          <w:b/>
        </w:rPr>
        <w:t xml:space="preserve"> _____________</w:t>
      </w:r>
    </w:p>
    <w:p w:rsidR="009D1BDE" w:rsidRPr="00225273" w:rsidRDefault="009D1BDE" w:rsidP="009D1BDE">
      <w:pPr>
        <w:tabs>
          <w:tab w:val="left" w:pos="720"/>
          <w:tab w:val="left" w:pos="8910"/>
        </w:tabs>
        <w:spacing w:before="60"/>
        <w:ind w:left="360"/>
      </w:pPr>
      <w:r w:rsidRPr="00225273">
        <w:t xml:space="preserve">B. </w:t>
      </w:r>
      <w:r w:rsidRPr="00225273">
        <w:tab/>
      </w:r>
      <w:r w:rsidR="00AF3FD9">
        <w:t>Telecommunication Systems</w:t>
      </w:r>
      <w:r w:rsidRPr="00225273">
        <w:tab/>
        <w:t>$</w:t>
      </w:r>
      <w:r>
        <w:rPr>
          <w:b/>
        </w:rPr>
        <w:t xml:space="preserve"> _____________</w:t>
      </w:r>
    </w:p>
    <w:p w:rsidR="009D1BDE" w:rsidRPr="00225273" w:rsidRDefault="009D1BDE" w:rsidP="009D1BDE">
      <w:pPr>
        <w:tabs>
          <w:tab w:val="left" w:pos="720"/>
          <w:tab w:val="left" w:pos="8910"/>
        </w:tabs>
        <w:spacing w:before="60"/>
        <w:ind w:left="360"/>
      </w:pPr>
      <w:r w:rsidRPr="00225273">
        <w:t xml:space="preserve">C. </w:t>
      </w:r>
      <w:r w:rsidRPr="00225273">
        <w:tab/>
      </w:r>
      <w:r w:rsidR="00F903E6" w:rsidRPr="00896E8D">
        <w:t>Special Services to Provide Nonvisual Access to Information</w:t>
      </w:r>
      <w:r w:rsidR="00F903E6" w:rsidRPr="00896E8D" w:rsidDel="00AF3FD9">
        <w:t xml:space="preserve"> </w:t>
      </w:r>
      <w:r w:rsidRPr="00896E8D">
        <w:tab/>
      </w:r>
      <w:r w:rsidRPr="00225273">
        <w:t>$</w:t>
      </w:r>
      <w:r>
        <w:rPr>
          <w:b/>
        </w:rPr>
        <w:t xml:space="preserve"> _____________</w:t>
      </w:r>
    </w:p>
    <w:p w:rsidR="009D1BDE" w:rsidRPr="00225273" w:rsidRDefault="009D1BDE" w:rsidP="009D1BDE">
      <w:pPr>
        <w:tabs>
          <w:tab w:val="left" w:pos="720"/>
          <w:tab w:val="left" w:pos="8910"/>
        </w:tabs>
        <w:spacing w:before="60"/>
        <w:ind w:left="360"/>
      </w:pPr>
      <w:r w:rsidRPr="00225273">
        <w:t>D.</w:t>
      </w:r>
      <w:r w:rsidRPr="00225273">
        <w:tab/>
      </w:r>
      <w:r w:rsidR="00F903E6">
        <w:t>Technical Assistance to Businesses</w:t>
      </w:r>
      <w:r w:rsidR="00F903E6">
        <w:tab/>
      </w:r>
      <w:r w:rsidRPr="00225273">
        <w:t>$</w:t>
      </w:r>
      <w:r>
        <w:rPr>
          <w:b/>
        </w:rPr>
        <w:t xml:space="preserve"> _____________</w:t>
      </w:r>
    </w:p>
    <w:p w:rsidR="009D1BDE" w:rsidRDefault="009D1BDE" w:rsidP="00896E8D">
      <w:pPr>
        <w:tabs>
          <w:tab w:val="left" w:pos="720"/>
          <w:tab w:val="left" w:pos="8910"/>
        </w:tabs>
        <w:spacing w:before="60"/>
        <w:ind w:left="360"/>
        <w:rPr>
          <w:b/>
        </w:rPr>
      </w:pPr>
      <w:r w:rsidRPr="00225273">
        <w:t xml:space="preserve">E. </w:t>
      </w:r>
      <w:r w:rsidRPr="00225273">
        <w:tab/>
      </w:r>
      <w:r w:rsidR="00F903E6">
        <w:t>Business Enterprise Program</w:t>
      </w:r>
      <w:r w:rsidRPr="00225273">
        <w:tab/>
        <w:t>$</w:t>
      </w:r>
      <w:r>
        <w:rPr>
          <w:b/>
        </w:rPr>
        <w:t xml:space="preserve"> _____________</w:t>
      </w:r>
    </w:p>
    <w:p w:rsidR="00AF3FD9" w:rsidRDefault="00AF3FD9" w:rsidP="009D1BDE">
      <w:pPr>
        <w:tabs>
          <w:tab w:val="left" w:pos="720"/>
          <w:tab w:val="left" w:pos="8910"/>
        </w:tabs>
        <w:spacing w:before="60"/>
        <w:ind w:left="360"/>
      </w:pPr>
      <w:r>
        <w:t>F.</w:t>
      </w:r>
      <w:r>
        <w:tab/>
      </w:r>
      <w:r w:rsidR="00F903E6" w:rsidRPr="00896E8D">
        <w:t>Transition Consultation and Technical Assistance</w:t>
      </w:r>
      <w:r w:rsidR="00F903E6">
        <w:tab/>
        <w:t>$</w:t>
      </w:r>
      <w:r w:rsidR="00C44B4A">
        <w:t xml:space="preserve"> </w:t>
      </w:r>
      <w:r w:rsidR="00F903E6">
        <w:t>_____________</w:t>
      </w:r>
    </w:p>
    <w:p w:rsidR="00F903E6" w:rsidRPr="00896E8D" w:rsidRDefault="00AF3FD9" w:rsidP="00896E8D">
      <w:pPr>
        <w:tabs>
          <w:tab w:val="left" w:pos="8910"/>
        </w:tabs>
        <w:spacing w:before="60"/>
        <w:ind w:left="720" w:hanging="360"/>
      </w:pPr>
      <w:r>
        <w:t>G.</w:t>
      </w:r>
      <w:r w:rsidR="00F903E6">
        <w:tab/>
        <w:t>T</w:t>
      </w:r>
      <w:r w:rsidR="00F903E6" w:rsidRPr="00896E8D">
        <w:t>ransition Services to Youth and Students</w:t>
      </w:r>
      <w:r w:rsidR="00F903E6">
        <w:tab/>
        <w:t>$</w:t>
      </w:r>
      <w:r w:rsidR="00C44B4A">
        <w:t xml:space="preserve"> </w:t>
      </w:r>
      <w:r w:rsidR="00F903E6">
        <w:t>_____________</w:t>
      </w:r>
    </w:p>
    <w:p w:rsidR="00AF3FD9" w:rsidRDefault="00AF3FD9" w:rsidP="009D1BDE">
      <w:pPr>
        <w:tabs>
          <w:tab w:val="left" w:pos="720"/>
          <w:tab w:val="left" w:pos="8910"/>
        </w:tabs>
        <w:spacing w:before="60"/>
        <w:ind w:left="360"/>
      </w:pPr>
      <w:r>
        <w:t>H.</w:t>
      </w:r>
      <w:r w:rsidR="00F903E6">
        <w:tab/>
      </w:r>
      <w:r w:rsidR="00F903E6" w:rsidRPr="00896E8D">
        <w:t>Construction of Facilities for Community Rehabilitation Programs</w:t>
      </w:r>
      <w:r w:rsidR="00F903E6">
        <w:tab/>
        <w:t>$</w:t>
      </w:r>
      <w:r w:rsidR="00C44B4A">
        <w:t xml:space="preserve"> </w:t>
      </w:r>
      <w:r w:rsidR="00F903E6">
        <w:t>_____________</w:t>
      </w:r>
    </w:p>
    <w:p w:rsidR="00AF3FD9" w:rsidRPr="00225273" w:rsidRDefault="00AF3FD9" w:rsidP="009D1BDE">
      <w:pPr>
        <w:tabs>
          <w:tab w:val="left" w:pos="720"/>
          <w:tab w:val="left" w:pos="8910"/>
        </w:tabs>
        <w:spacing w:before="60"/>
        <w:ind w:left="360"/>
      </w:pPr>
      <w:r>
        <w:t>I.</w:t>
      </w:r>
      <w:r w:rsidR="00F903E6">
        <w:tab/>
        <w:t>Support for Advanced Training</w:t>
      </w:r>
      <w:r w:rsidR="00F903E6">
        <w:tab/>
        <w:t>$</w:t>
      </w:r>
      <w:r w:rsidR="00C44B4A">
        <w:t xml:space="preserve"> </w:t>
      </w:r>
      <w:r w:rsidR="00F903E6">
        <w:t>_____________</w:t>
      </w:r>
    </w:p>
    <w:p w:rsidR="00F903E6" w:rsidRDefault="00F903E6">
      <w:pPr>
        <w:rPr>
          <w:b/>
          <w:bCs/>
        </w:rPr>
      </w:pPr>
      <w:r>
        <w:rPr>
          <w:b/>
          <w:bCs/>
        </w:rPr>
        <w:br w:type="page"/>
      </w:r>
    </w:p>
    <w:p w:rsidR="009D1BDE" w:rsidRDefault="009D1BDE" w:rsidP="009D1BDE">
      <w:pPr>
        <w:spacing w:before="60"/>
        <w:rPr>
          <w:b/>
          <w:bCs/>
        </w:rPr>
      </w:pPr>
      <w:r w:rsidRPr="00264953">
        <w:rPr>
          <w:b/>
          <w:bCs/>
        </w:rPr>
        <w:lastRenderedPageBreak/>
        <w:t>4. Total Agency Expenditures</w:t>
      </w:r>
    </w:p>
    <w:p w:rsidR="009D1BDE" w:rsidRPr="00767FCB" w:rsidRDefault="009D1BDE" w:rsidP="009D1BDE">
      <w:pPr>
        <w:tabs>
          <w:tab w:val="left" w:pos="720"/>
          <w:tab w:val="left" w:pos="8910"/>
        </w:tabs>
        <w:spacing w:before="60"/>
        <w:ind w:left="360"/>
      </w:pPr>
      <w:r w:rsidRPr="00767FCB">
        <w:t>A.</w:t>
      </w:r>
      <w:r w:rsidRPr="00767FCB">
        <w:tab/>
        <w:t>Total SE Program Expenditures included in Sections 1, 2 and 3 above</w:t>
      </w:r>
      <w:r w:rsidRPr="00767FCB">
        <w:tab/>
        <w:t>$</w:t>
      </w:r>
      <w:r>
        <w:rPr>
          <w:b/>
        </w:rPr>
        <w:t xml:space="preserve"> _____________</w:t>
      </w:r>
    </w:p>
    <w:p w:rsidR="009D1BDE" w:rsidRPr="00767FCB" w:rsidRDefault="009D1BDE" w:rsidP="009D1BDE">
      <w:pPr>
        <w:tabs>
          <w:tab w:val="left" w:pos="720"/>
          <w:tab w:val="left" w:pos="8910"/>
        </w:tabs>
        <w:spacing w:before="60"/>
        <w:ind w:left="360"/>
      </w:pPr>
      <w:r w:rsidRPr="00767FCB">
        <w:t>B.</w:t>
      </w:r>
      <w:r w:rsidRPr="00767FCB">
        <w:tab/>
        <w:t>Total Innovation and Expansion Activity Costs included in 1, 2 and 3 above</w:t>
      </w:r>
      <w:r w:rsidRPr="00767FCB">
        <w:tab/>
        <w:t>$</w:t>
      </w:r>
      <w:r>
        <w:rPr>
          <w:b/>
        </w:rPr>
        <w:t xml:space="preserve"> _____________</w:t>
      </w:r>
    </w:p>
    <w:p w:rsidR="00F903E6" w:rsidRDefault="00F903E6" w:rsidP="009D1BDE">
      <w:pPr>
        <w:spacing w:after="60"/>
        <w:rPr>
          <w:bCs/>
        </w:rPr>
      </w:pPr>
    </w:p>
    <w:p w:rsidR="009D1BDE" w:rsidRDefault="009D1BDE" w:rsidP="009D1BDE">
      <w:pPr>
        <w:spacing w:after="60"/>
        <w:rPr>
          <w:b/>
          <w:bCs/>
        </w:rPr>
      </w:pPr>
      <w:r w:rsidRPr="007A0FDE">
        <w:rPr>
          <w:b/>
          <w:bCs/>
        </w:rPr>
        <w:t xml:space="preserve">SCHEDULE II:  </w:t>
      </w:r>
      <w:r w:rsidRPr="00512355">
        <w:rPr>
          <w:b/>
          <w:bCs/>
        </w:rPr>
        <w:t>Labor Hours</w:t>
      </w:r>
    </w:p>
    <w:p w:rsidR="009D1BDE" w:rsidRPr="007A0FDE" w:rsidRDefault="009D1BDE" w:rsidP="009D1BDE">
      <w:pPr>
        <w:spacing w:after="60"/>
        <w:rPr>
          <w:b/>
          <w:bCs/>
          <w:caps/>
        </w:rPr>
      </w:pPr>
      <w:r>
        <w:rPr>
          <w:b/>
          <w:bCs/>
        </w:rPr>
        <w:t>1.  Staff Function Category 1</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5"/>
        <w:gridCol w:w="2054"/>
      </w:tblGrid>
      <w:tr w:rsidR="009D1BDE" w:rsidRPr="00204EFA" w:rsidTr="00C927BC">
        <w:trPr>
          <w:trHeight w:val="252"/>
          <w:jc w:val="center"/>
        </w:trPr>
        <w:tc>
          <w:tcPr>
            <w:tcW w:w="8715" w:type="dxa"/>
            <w:shd w:val="clear" w:color="auto" w:fill="auto"/>
            <w:noWrap/>
            <w:vAlign w:val="bottom"/>
          </w:tcPr>
          <w:p w:rsidR="009D1BDE" w:rsidRPr="00D40DBA" w:rsidRDefault="009D1BDE" w:rsidP="00C927BC">
            <w:pPr>
              <w:rPr>
                <w:b/>
              </w:rPr>
            </w:pPr>
            <w:r w:rsidRPr="00D40DBA">
              <w:rPr>
                <w:b/>
              </w:rPr>
              <w:t>Category</w:t>
            </w:r>
            <w:r>
              <w:rPr>
                <w:b/>
              </w:rPr>
              <w:t xml:space="preserve"> 1</w:t>
            </w:r>
          </w:p>
        </w:tc>
        <w:tc>
          <w:tcPr>
            <w:tcW w:w="2054" w:type="dxa"/>
            <w:shd w:val="clear" w:color="auto" w:fill="auto"/>
            <w:noWrap/>
            <w:vAlign w:val="bottom"/>
          </w:tcPr>
          <w:p w:rsidR="009D1BDE" w:rsidRPr="00204EFA" w:rsidRDefault="009D1BDE" w:rsidP="00C927BC">
            <w:pPr>
              <w:jc w:val="center"/>
              <w:rPr>
                <w:b/>
              </w:rPr>
            </w:pPr>
            <w:r>
              <w:rPr>
                <w:b/>
              </w:rPr>
              <w:t>Labor Hours</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a.</w:t>
            </w:r>
            <w:r>
              <w:tab/>
            </w:r>
            <w:r w:rsidRPr="003859EA">
              <w:t>Number of hour</w:t>
            </w:r>
            <w:r>
              <w:t>s per week considered full time for the positions reported on below</w:t>
            </w:r>
          </w:p>
        </w:tc>
        <w:tc>
          <w:tcPr>
            <w:tcW w:w="2054" w:type="dxa"/>
            <w:noWrap/>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b</w:t>
            </w:r>
            <w:r w:rsidRPr="00204EFA">
              <w:t xml:space="preserve">. </w:t>
            </w:r>
            <w:r>
              <w:t xml:space="preserve"> </w:t>
            </w:r>
            <w:r>
              <w:tab/>
            </w:r>
            <w:r w:rsidRPr="00204EFA">
              <w:t>Administrative Staff </w:t>
            </w:r>
          </w:p>
        </w:tc>
        <w:tc>
          <w:tcPr>
            <w:tcW w:w="2054" w:type="dxa"/>
            <w:shd w:val="clear" w:color="auto" w:fill="auto"/>
            <w:noWrap/>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c</w:t>
            </w:r>
            <w:r w:rsidRPr="00204EFA">
              <w:t xml:space="preserve">. </w:t>
            </w:r>
            <w:r>
              <w:t xml:space="preserve"> </w:t>
            </w:r>
            <w:r>
              <w:tab/>
            </w:r>
            <w:r w:rsidRPr="00204EFA">
              <w:t>Counselor Staff</w:t>
            </w:r>
          </w:p>
        </w:tc>
        <w:tc>
          <w:tcPr>
            <w:tcW w:w="2054" w:type="dxa"/>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d</w:t>
            </w:r>
            <w:r w:rsidRPr="00204EFA">
              <w:t xml:space="preserve">. </w:t>
            </w:r>
            <w:r>
              <w:t xml:space="preserve"> </w:t>
            </w:r>
            <w:r>
              <w:tab/>
            </w:r>
            <w:r w:rsidRPr="00204EFA">
              <w:t>Staff Supporting Counselor Activities </w:t>
            </w:r>
          </w:p>
        </w:tc>
        <w:tc>
          <w:tcPr>
            <w:tcW w:w="2054" w:type="dxa"/>
            <w:shd w:val="clear" w:color="auto" w:fill="auto"/>
            <w:noWrap/>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327"/>
                <w:tab w:val="left" w:pos="475"/>
              </w:tabs>
              <w:spacing w:before="60"/>
            </w:pPr>
            <w:r>
              <w:t>e.</w:t>
            </w:r>
            <w:r>
              <w:tab/>
            </w:r>
            <w:r>
              <w:tab/>
            </w:r>
            <w:r w:rsidRPr="00204EFA">
              <w:t>Other Staff</w:t>
            </w:r>
          </w:p>
        </w:tc>
        <w:tc>
          <w:tcPr>
            <w:tcW w:w="2054" w:type="dxa"/>
            <w:shd w:val="clear" w:color="auto" w:fill="auto"/>
            <w:noWrap/>
          </w:tcPr>
          <w:p w:rsidR="009D1BDE" w:rsidRPr="00204EFA" w:rsidRDefault="009D1BDE" w:rsidP="00C927BC"/>
        </w:tc>
      </w:tr>
    </w:tbl>
    <w:p w:rsidR="009D1BDE" w:rsidRDefault="009D1BDE" w:rsidP="009D1BDE">
      <w:pPr>
        <w:rPr>
          <w:b/>
        </w:rPr>
      </w:pPr>
    </w:p>
    <w:p w:rsidR="009D1BDE" w:rsidRPr="0043129A" w:rsidRDefault="009D1BDE" w:rsidP="009D1BDE">
      <w:r w:rsidRPr="003D054D">
        <w:rPr>
          <w:b/>
        </w:rPr>
        <w:t xml:space="preserve">2.  </w:t>
      </w:r>
      <w:r>
        <w:rPr>
          <w:b/>
        </w:rPr>
        <w:t xml:space="preserve">Staff Function </w:t>
      </w:r>
      <w:r w:rsidRPr="003D054D">
        <w:rPr>
          <w:b/>
        </w:rPr>
        <w:t>Category 2</w:t>
      </w:r>
      <w:r>
        <w:rPr>
          <w:b/>
        </w:rPr>
        <w:t xml:space="preserve"> (for positions with different hourly full time requirement than Category 1)</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5"/>
        <w:gridCol w:w="2054"/>
      </w:tblGrid>
      <w:tr w:rsidR="009D1BDE" w:rsidRPr="00204EFA" w:rsidTr="00C927BC">
        <w:trPr>
          <w:trHeight w:val="252"/>
          <w:jc w:val="center"/>
        </w:trPr>
        <w:tc>
          <w:tcPr>
            <w:tcW w:w="8715" w:type="dxa"/>
            <w:shd w:val="clear" w:color="auto" w:fill="auto"/>
            <w:noWrap/>
            <w:vAlign w:val="bottom"/>
          </w:tcPr>
          <w:p w:rsidR="009D1BDE" w:rsidRPr="00D40DBA" w:rsidRDefault="009D1BDE" w:rsidP="00C927BC">
            <w:pPr>
              <w:rPr>
                <w:b/>
              </w:rPr>
            </w:pPr>
            <w:r w:rsidRPr="00D40DBA">
              <w:rPr>
                <w:b/>
              </w:rPr>
              <w:t>Category</w:t>
            </w:r>
            <w:r>
              <w:rPr>
                <w:b/>
              </w:rPr>
              <w:t xml:space="preserve"> 2</w:t>
            </w:r>
          </w:p>
        </w:tc>
        <w:tc>
          <w:tcPr>
            <w:tcW w:w="2054" w:type="dxa"/>
            <w:shd w:val="clear" w:color="auto" w:fill="auto"/>
            <w:noWrap/>
            <w:vAlign w:val="bottom"/>
          </w:tcPr>
          <w:p w:rsidR="009D1BDE" w:rsidRPr="00204EFA" w:rsidRDefault="009D1BDE" w:rsidP="00C927BC">
            <w:pPr>
              <w:jc w:val="center"/>
              <w:rPr>
                <w:b/>
              </w:rPr>
            </w:pPr>
            <w:r>
              <w:rPr>
                <w:b/>
              </w:rPr>
              <w:t>Labor Hours</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a.</w:t>
            </w:r>
            <w:r>
              <w:tab/>
            </w:r>
            <w:r w:rsidRPr="003859EA">
              <w:t>Number of hour</w:t>
            </w:r>
            <w:r>
              <w:t>s per week considered full time for the positions reported on below</w:t>
            </w:r>
          </w:p>
        </w:tc>
        <w:tc>
          <w:tcPr>
            <w:tcW w:w="2054" w:type="dxa"/>
            <w:noWrap/>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b</w:t>
            </w:r>
            <w:r w:rsidRPr="00204EFA">
              <w:t xml:space="preserve">. </w:t>
            </w:r>
            <w:r>
              <w:t xml:space="preserve"> </w:t>
            </w:r>
            <w:r>
              <w:tab/>
            </w:r>
            <w:r w:rsidRPr="00204EFA">
              <w:t>Administrative Staff </w:t>
            </w:r>
          </w:p>
        </w:tc>
        <w:tc>
          <w:tcPr>
            <w:tcW w:w="2054" w:type="dxa"/>
            <w:shd w:val="clear" w:color="auto" w:fill="auto"/>
            <w:noWrap/>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c</w:t>
            </w:r>
            <w:r w:rsidRPr="00204EFA">
              <w:t xml:space="preserve">. </w:t>
            </w:r>
            <w:r>
              <w:t xml:space="preserve"> </w:t>
            </w:r>
            <w:r>
              <w:tab/>
            </w:r>
            <w:r w:rsidRPr="00204EFA">
              <w:t>Counselor Staff</w:t>
            </w:r>
          </w:p>
        </w:tc>
        <w:tc>
          <w:tcPr>
            <w:tcW w:w="2054" w:type="dxa"/>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475"/>
              </w:tabs>
              <w:spacing w:before="60"/>
            </w:pPr>
            <w:r>
              <w:t>d</w:t>
            </w:r>
            <w:r w:rsidRPr="00204EFA">
              <w:t xml:space="preserve">. </w:t>
            </w:r>
            <w:r>
              <w:t xml:space="preserve"> </w:t>
            </w:r>
            <w:r>
              <w:tab/>
            </w:r>
            <w:r w:rsidRPr="00204EFA">
              <w:t>Staff Supporting Counselor Activities </w:t>
            </w:r>
          </w:p>
        </w:tc>
        <w:tc>
          <w:tcPr>
            <w:tcW w:w="2054" w:type="dxa"/>
            <w:shd w:val="clear" w:color="auto" w:fill="auto"/>
            <w:noWrap/>
          </w:tcPr>
          <w:p w:rsidR="009D1BDE" w:rsidRPr="00204EFA" w:rsidRDefault="009D1BDE" w:rsidP="00C927BC">
            <w:r w:rsidRPr="00204EFA">
              <w:t xml:space="preserve">  </w:t>
            </w:r>
          </w:p>
        </w:tc>
      </w:tr>
      <w:tr w:rsidR="009D1BDE" w:rsidRPr="00204EFA" w:rsidTr="00C927BC">
        <w:trPr>
          <w:trHeight w:val="300"/>
          <w:jc w:val="center"/>
        </w:trPr>
        <w:tc>
          <w:tcPr>
            <w:tcW w:w="8715" w:type="dxa"/>
            <w:shd w:val="clear" w:color="auto" w:fill="auto"/>
            <w:noWrap/>
            <w:vAlign w:val="bottom"/>
          </w:tcPr>
          <w:p w:rsidR="009D1BDE" w:rsidRPr="00204EFA" w:rsidRDefault="009D1BDE" w:rsidP="00C927BC">
            <w:pPr>
              <w:tabs>
                <w:tab w:val="left" w:pos="327"/>
                <w:tab w:val="left" w:pos="475"/>
              </w:tabs>
              <w:spacing w:before="60"/>
            </w:pPr>
            <w:r>
              <w:t>e.</w:t>
            </w:r>
            <w:r>
              <w:tab/>
            </w:r>
            <w:r>
              <w:tab/>
            </w:r>
            <w:r w:rsidRPr="00204EFA">
              <w:t>Other Staff</w:t>
            </w:r>
          </w:p>
        </w:tc>
        <w:tc>
          <w:tcPr>
            <w:tcW w:w="2054" w:type="dxa"/>
            <w:shd w:val="clear" w:color="auto" w:fill="auto"/>
            <w:noWrap/>
          </w:tcPr>
          <w:p w:rsidR="009D1BDE" w:rsidRPr="00204EFA" w:rsidRDefault="009D1BDE" w:rsidP="00C927BC"/>
        </w:tc>
      </w:tr>
    </w:tbl>
    <w:p w:rsidR="009D1BDE" w:rsidRDefault="009D1BDE" w:rsidP="009D1BDE">
      <w:pPr>
        <w:pStyle w:val="Heading1"/>
        <w:spacing w:before="120" w:after="60"/>
        <w:ind w:left="1872" w:hanging="1872"/>
        <w:rPr>
          <w:bCs/>
        </w:rPr>
      </w:pPr>
    </w:p>
    <w:p w:rsidR="009D1BDE" w:rsidRPr="00264953" w:rsidRDefault="009D1BDE" w:rsidP="009D1BDE">
      <w:pPr>
        <w:pStyle w:val="Heading1"/>
        <w:spacing w:before="120" w:after="60"/>
        <w:ind w:left="1872" w:hanging="1872"/>
        <w:rPr>
          <w:bCs/>
          <w:caps w:val="0"/>
        </w:rPr>
      </w:pPr>
      <w:r w:rsidRPr="007A3E3A">
        <w:rPr>
          <w:bCs/>
        </w:rPr>
        <w:t xml:space="preserve">SCHEDULE III:  </w:t>
      </w:r>
      <w:r w:rsidRPr="00264953">
        <w:rPr>
          <w:bCs/>
          <w:caps w:val="0"/>
        </w:rPr>
        <w:t>Number of Individuals Served and Purchased Service Expenditures by Service Category</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1"/>
        <w:gridCol w:w="1534"/>
        <w:gridCol w:w="2054"/>
      </w:tblGrid>
      <w:tr w:rsidR="009D1BDE" w:rsidRPr="00BE741C" w:rsidTr="00C927BC">
        <w:trPr>
          <w:trHeight w:val="300"/>
          <w:tblHeader/>
          <w:jc w:val="center"/>
        </w:trPr>
        <w:tc>
          <w:tcPr>
            <w:tcW w:w="7181" w:type="dxa"/>
            <w:shd w:val="clear" w:color="auto" w:fill="auto"/>
            <w:noWrap/>
            <w:vAlign w:val="center"/>
          </w:tcPr>
          <w:p w:rsidR="009D1BDE" w:rsidRPr="00D40DBA" w:rsidRDefault="009D1BDE" w:rsidP="00C927BC">
            <w:pPr>
              <w:rPr>
                <w:b/>
              </w:rPr>
            </w:pPr>
            <w:r w:rsidRPr="00BE741C">
              <w:rPr>
                <w:b/>
              </w:rPr>
              <w:t> </w:t>
            </w:r>
            <w:r w:rsidRPr="00D40DBA">
              <w:rPr>
                <w:b/>
              </w:rPr>
              <w:t>Service Category</w:t>
            </w:r>
          </w:p>
        </w:tc>
        <w:tc>
          <w:tcPr>
            <w:tcW w:w="1534" w:type="dxa"/>
            <w:shd w:val="clear" w:color="auto" w:fill="auto"/>
            <w:noWrap/>
            <w:vAlign w:val="bottom"/>
          </w:tcPr>
          <w:p w:rsidR="009D1BDE" w:rsidRPr="00BE741C" w:rsidRDefault="009D1BDE" w:rsidP="00C927BC">
            <w:pPr>
              <w:jc w:val="center"/>
              <w:rPr>
                <w:b/>
              </w:rPr>
            </w:pPr>
            <w:r w:rsidRPr="00BE741C">
              <w:rPr>
                <w:b/>
              </w:rPr>
              <w:t>Number of Individuals</w:t>
            </w:r>
          </w:p>
        </w:tc>
        <w:tc>
          <w:tcPr>
            <w:tcW w:w="2054" w:type="dxa"/>
            <w:shd w:val="clear" w:color="auto" w:fill="auto"/>
            <w:noWrap/>
            <w:vAlign w:val="center"/>
          </w:tcPr>
          <w:p w:rsidR="009D1BDE" w:rsidRPr="00BE741C" w:rsidRDefault="009D1BDE" w:rsidP="00C927BC">
            <w:pPr>
              <w:jc w:val="center"/>
              <w:rPr>
                <w:b/>
              </w:rPr>
            </w:pPr>
            <w:r>
              <w:rPr>
                <w:b/>
              </w:rPr>
              <w:t>Amount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numPr>
                <w:ilvl w:val="0"/>
                <w:numId w:val="6"/>
              </w:numPr>
              <w:tabs>
                <w:tab w:val="left" w:pos="468"/>
              </w:tabs>
              <w:spacing w:before="60"/>
              <w:ind w:left="558" w:hanging="540"/>
            </w:pPr>
            <w:r w:rsidRPr="00BE741C">
              <w:t>Assessment</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rsidRPr="00BE741C">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numPr>
                <w:ilvl w:val="0"/>
                <w:numId w:val="6"/>
              </w:numPr>
              <w:tabs>
                <w:tab w:val="left" w:pos="468"/>
              </w:tabs>
              <w:spacing w:before="60"/>
              <w:ind w:left="558" w:hanging="540"/>
            </w:pPr>
            <w:r>
              <w:t>Diagnosis and</w:t>
            </w:r>
            <w:r w:rsidRPr="00BE741C">
              <w:t xml:space="preserve"> Treatment of Impairments</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25"/>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t>3.</w:t>
            </w:r>
            <w:r>
              <w:tab/>
            </w:r>
            <w:r w:rsidRPr="00BE741C">
              <w:t xml:space="preserve">Vocational </w:t>
            </w:r>
            <w:r>
              <w:t>Rehabilitation Counseling and</w:t>
            </w:r>
            <w:r w:rsidRPr="00BE741C">
              <w:t xml:space="preserve"> Guidance</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70"/>
          <w:jc w:val="center"/>
        </w:trPr>
        <w:tc>
          <w:tcPr>
            <w:tcW w:w="7181" w:type="dxa"/>
            <w:shd w:val="clear" w:color="auto" w:fill="auto"/>
            <w:noWrap/>
            <w:vAlign w:val="bottom"/>
          </w:tcPr>
          <w:p w:rsidR="009D1BDE" w:rsidRPr="00BE741C" w:rsidRDefault="009D1BDE" w:rsidP="00C927BC">
            <w:pPr>
              <w:numPr>
                <w:ilvl w:val="0"/>
                <w:numId w:val="7"/>
              </w:numPr>
              <w:tabs>
                <w:tab w:val="left" w:pos="468"/>
              </w:tabs>
              <w:spacing w:before="60"/>
              <w:ind w:left="558" w:hanging="540"/>
            </w:pPr>
            <w:r w:rsidRPr="00BE741C">
              <w:t>Graduate College or University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43"/>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t>5.</w:t>
            </w:r>
            <w:r>
              <w:tab/>
            </w:r>
            <w:r w:rsidRPr="00BE741C">
              <w:t>Four-Year College or University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52"/>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t>6.</w:t>
            </w:r>
            <w:r>
              <w:tab/>
            </w:r>
            <w:r w:rsidRPr="00BE741C">
              <w:t>Junior or Community College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70"/>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t>7.</w:t>
            </w:r>
            <w:r>
              <w:tab/>
            </w:r>
            <w:r w:rsidRPr="00BE741C">
              <w:t>Occupational or Vocational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52"/>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t>8.</w:t>
            </w:r>
            <w:r>
              <w:tab/>
            </w:r>
            <w:r w:rsidRPr="00BE741C">
              <w:t>On-the-job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70"/>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t>9.</w:t>
            </w:r>
            <w:r>
              <w:tab/>
            </w:r>
            <w:r w:rsidRPr="00BE741C">
              <w:t>Apprenticeship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hRule="exact" w:val="352"/>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rsidRPr="00BE741C">
              <w:t xml:space="preserve">10. </w:t>
            </w:r>
            <w:r>
              <w:tab/>
            </w:r>
            <w:r w:rsidRPr="00BE741C">
              <w:t>Basic Academic Remedial or Literacy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rsidRPr="00BE741C">
              <w:t xml:space="preserve">11. </w:t>
            </w:r>
            <w:r>
              <w:tab/>
            </w:r>
            <w:r w:rsidRPr="00BE741C">
              <w:t>Job Readiness Training</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rsidRPr="00BE741C">
              <w:t xml:space="preserve">12. </w:t>
            </w:r>
            <w:r>
              <w:tab/>
            </w:r>
            <w:r w:rsidRPr="00BE741C">
              <w:t>Disa</w:t>
            </w:r>
            <w:r>
              <w:t>bility Related Skills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32"/>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rsidRPr="00BE741C">
              <w:t xml:space="preserve">13. </w:t>
            </w:r>
            <w:r>
              <w:tab/>
            </w:r>
            <w:r w:rsidRPr="00BE741C">
              <w:t>Miscellaneous Training</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rsidRPr="00BE741C">
              <w:t xml:space="preserve">14. </w:t>
            </w:r>
            <w:r>
              <w:tab/>
            </w:r>
            <w:r w:rsidRPr="00BE741C">
              <w:t>Job Search Assistance</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468"/>
              </w:tabs>
              <w:spacing w:before="60"/>
              <w:ind w:left="558" w:hanging="540"/>
            </w:pPr>
            <w:r w:rsidRPr="00BE741C">
              <w:t xml:space="preserve">15. </w:t>
            </w:r>
            <w:r>
              <w:tab/>
            </w:r>
            <w:r w:rsidRPr="00BE741C">
              <w:t>Job Placement Assistance</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16. </w:t>
            </w:r>
            <w:r>
              <w:tab/>
            </w:r>
            <w:r w:rsidRPr="00BE741C">
              <w:t>On-the-job Supports – Time-limited</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17. </w:t>
            </w:r>
            <w:r>
              <w:tab/>
            </w:r>
            <w:r w:rsidRPr="00BE741C">
              <w:t>On-the-job Supports – Supported Employment</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702"/>
              </w:tabs>
              <w:spacing w:before="60"/>
              <w:ind w:left="427" w:hanging="427"/>
            </w:pPr>
            <w:r w:rsidRPr="00BE741C">
              <w:lastRenderedPageBreak/>
              <w:t xml:space="preserve">18. </w:t>
            </w:r>
            <w:r>
              <w:tab/>
            </w:r>
            <w:r w:rsidRPr="00BE741C">
              <w:t>Transportation</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702"/>
              </w:tabs>
              <w:spacing w:before="60"/>
              <w:ind w:left="427" w:hanging="427"/>
            </w:pPr>
            <w:r w:rsidRPr="00BE741C">
              <w:t xml:space="preserve">19. </w:t>
            </w:r>
            <w:r>
              <w:tab/>
            </w:r>
            <w:r w:rsidRPr="00BE741C">
              <w:t>Maintenance</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702"/>
              </w:tabs>
              <w:spacing w:before="60"/>
              <w:ind w:left="427" w:hanging="427"/>
            </w:pPr>
            <w:r w:rsidRPr="00BE741C">
              <w:t xml:space="preserve">20. </w:t>
            </w:r>
            <w:r>
              <w:tab/>
            </w:r>
            <w:r w:rsidRPr="00BE741C">
              <w:t>Rehabilitation Technology</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tabs>
                <w:tab w:val="left" w:pos="702"/>
              </w:tabs>
              <w:spacing w:before="60"/>
              <w:ind w:left="427" w:hanging="427"/>
            </w:pPr>
            <w:r w:rsidRPr="00BE741C">
              <w:t xml:space="preserve">21. </w:t>
            </w:r>
            <w:r>
              <w:tab/>
            </w:r>
            <w:r w:rsidRPr="00BE741C">
              <w:t>Reader</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22. </w:t>
            </w:r>
            <w:r>
              <w:tab/>
            </w:r>
            <w:r w:rsidRPr="00BE741C">
              <w:t>Interpreter</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23. </w:t>
            </w:r>
            <w:r>
              <w:tab/>
            </w:r>
            <w:r w:rsidRPr="00BE741C">
              <w:t>Personal Attendant</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24. </w:t>
            </w:r>
            <w:r>
              <w:tab/>
            </w:r>
            <w:r w:rsidRPr="00BE741C">
              <w:t>Technical Assistance</w:t>
            </w:r>
          </w:p>
        </w:tc>
        <w:tc>
          <w:tcPr>
            <w:tcW w:w="1534" w:type="dxa"/>
            <w:shd w:val="clear" w:color="auto" w:fill="auto"/>
            <w:noWrap/>
            <w:vAlign w:val="bottom"/>
          </w:tcPr>
          <w:p w:rsidR="009D1BDE" w:rsidRPr="00BE741C" w:rsidRDefault="009D1BDE" w:rsidP="00C927BC">
            <w:pPr>
              <w:spacing w:before="60"/>
              <w:rPr>
                <w:b/>
              </w:rPr>
            </w:pPr>
            <w:r w:rsidRPr="00BE741C">
              <w:rPr>
                <w:b/>
              </w:rPr>
              <w:t xml:space="preserve">   </w:t>
            </w:r>
          </w:p>
        </w:tc>
        <w:tc>
          <w:tcPr>
            <w:tcW w:w="2054" w:type="dxa"/>
            <w:shd w:val="clear" w:color="auto" w:fill="auto"/>
            <w:noWrap/>
            <w:vAlign w:val="bottom"/>
          </w:tcPr>
          <w:p w:rsidR="009D1BDE" w:rsidRPr="00662372" w:rsidRDefault="009D1BDE" w:rsidP="00C927BC">
            <w:pPr>
              <w:spacing w:before="60"/>
            </w:pPr>
            <w:r w:rsidRPr="00662372">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25. </w:t>
            </w:r>
            <w:r>
              <w:tab/>
              <w:t>Information and</w:t>
            </w:r>
            <w:r w:rsidRPr="00BE741C">
              <w:t xml:space="preserve"> Referral</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26. </w:t>
            </w:r>
            <w:r>
              <w:tab/>
            </w:r>
            <w:r w:rsidRPr="00BE741C">
              <w:t>Benefits Counseling</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27. </w:t>
            </w:r>
            <w:r>
              <w:tab/>
            </w:r>
            <w:r w:rsidRPr="00BE741C">
              <w:t>Customized Employment</w:t>
            </w:r>
          </w:p>
        </w:tc>
        <w:tc>
          <w:tcPr>
            <w:tcW w:w="1534" w:type="dxa"/>
            <w:shd w:val="clear" w:color="auto" w:fill="auto"/>
            <w:noWrap/>
            <w:vAlign w:val="bottom"/>
          </w:tcPr>
          <w:p w:rsidR="009D1BDE" w:rsidRPr="00BE741C" w:rsidRDefault="009D1BDE" w:rsidP="00C927BC">
            <w:pPr>
              <w:spacing w:before="60"/>
            </w:pPr>
            <w:r w:rsidRPr="00BE741C">
              <w:t xml:space="preserve">   </w:t>
            </w:r>
          </w:p>
        </w:tc>
        <w:tc>
          <w:tcPr>
            <w:tcW w:w="2054" w:type="dxa"/>
            <w:shd w:val="clear" w:color="auto" w:fill="auto"/>
            <w:noWrap/>
            <w:vAlign w:val="bottom"/>
          </w:tcPr>
          <w:p w:rsidR="009D1BDE" w:rsidRPr="00BE741C" w:rsidRDefault="009D1BDE" w:rsidP="00C927BC">
            <w:pPr>
              <w:spacing w:before="60"/>
            </w:pPr>
            <w:r>
              <w:t>$</w:t>
            </w:r>
          </w:p>
        </w:tc>
      </w:tr>
      <w:tr w:rsidR="009D1BDE" w:rsidRPr="00BE741C" w:rsidTr="00C927BC">
        <w:trPr>
          <w:trHeight w:val="300"/>
          <w:jc w:val="center"/>
        </w:trPr>
        <w:tc>
          <w:tcPr>
            <w:tcW w:w="7181" w:type="dxa"/>
            <w:shd w:val="clear" w:color="auto" w:fill="auto"/>
            <w:noWrap/>
            <w:vAlign w:val="bottom"/>
          </w:tcPr>
          <w:p w:rsidR="009D1BDE" w:rsidRPr="00BE741C" w:rsidRDefault="009D1BDE" w:rsidP="00C927BC">
            <w:pPr>
              <w:spacing w:before="60"/>
              <w:ind w:left="427" w:hanging="427"/>
            </w:pPr>
            <w:r w:rsidRPr="00BE741C">
              <w:t xml:space="preserve">28. </w:t>
            </w:r>
            <w:r>
              <w:tab/>
            </w:r>
            <w:r w:rsidRPr="00BE741C">
              <w:t>Other</w:t>
            </w:r>
          </w:p>
        </w:tc>
        <w:tc>
          <w:tcPr>
            <w:tcW w:w="1534" w:type="dxa"/>
            <w:shd w:val="clear" w:color="auto" w:fill="auto"/>
            <w:noWrap/>
            <w:vAlign w:val="bottom"/>
          </w:tcPr>
          <w:p w:rsidR="009D1BDE" w:rsidRPr="00BE741C" w:rsidRDefault="009D1BDE" w:rsidP="00C927BC">
            <w:pPr>
              <w:spacing w:before="60"/>
            </w:pPr>
          </w:p>
        </w:tc>
        <w:tc>
          <w:tcPr>
            <w:tcW w:w="2054" w:type="dxa"/>
            <w:shd w:val="clear" w:color="auto" w:fill="auto"/>
            <w:noWrap/>
            <w:vAlign w:val="bottom"/>
          </w:tcPr>
          <w:p w:rsidR="009D1BDE" w:rsidRPr="00BE741C" w:rsidRDefault="009D1BDE" w:rsidP="00C927BC">
            <w:pPr>
              <w:spacing w:before="60"/>
            </w:pPr>
            <w:r>
              <w:t>$</w:t>
            </w:r>
          </w:p>
        </w:tc>
      </w:tr>
    </w:tbl>
    <w:p w:rsidR="009D1BDE" w:rsidRDefault="009D1BDE" w:rsidP="009D1BDE">
      <w:pPr>
        <w:keepLines/>
        <w:tabs>
          <w:tab w:val="left" w:pos="-824"/>
          <w:tab w:val="left" w:pos="-334"/>
          <w:tab w:val="left" w:pos="450"/>
          <w:tab w:val="left" w:pos="1440"/>
          <w:tab w:val="left" w:pos="5056"/>
          <w:tab w:val="left" w:pos="6840"/>
        </w:tabs>
        <w:spacing w:before="120" w:after="60"/>
        <w:rPr>
          <w:b/>
        </w:rPr>
      </w:pPr>
      <w:r>
        <w:rPr>
          <w:b/>
        </w:rPr>
        <w:t>29.</w:t>
      </w:r>
      <w:r>
        <w:rPr>
          <w:b/>
        </w:rPr>
        <w:tab/>
        <w:t>Total Purchased Services Expenditure</w:t>
      </w:r>
    </w:p>
    <w:p w:rsidR="009D1BDE" w:rsidRPr="00767FCB" w:rsidRDefault="009D1BDE" w:rsidP="009D1BDE">
      <w:pPr>
        <w:tabs>
          <w:tab w:val="left" w:pos="450"/>
          <w:tab w:val="left" w:pos="720"/>
          <w:tab w:val="left" w:pos="8820"/>
        </w:tabs>
        <w:spacing w:before="120" w:after="60"/>
        <w:ind w:left="450" w:hanging="450"/>
      </w:pPr>
      <w:r>
        <w:tab/>
      </w:r>
      <w:r w:rsidRPr="00767FCB">
        <w:t>A.</w:t>
      </w:r>
      <w:r w:rsidRPr="00767FCB">
        <w:tab/>
        <w:t>Total SE Program Service Expenditures included in Schedule III above</w:t>
      </w:r>
      <w:r w:rsidRPr="00767FCB">
        <w:tab/>
        <w:t>$</w:t>
      </w:r>
      <w:r>
        <w:t xml:space="preserve"> ______________</w:t>
      </w:r>
    </w:p>
    <w:p w:rsidR="009D1BDE" w:rsidRDefault="009D1BDE" w:rsidP="009D1BDE">
      <w:pPr>
        <w:tabs>
          <w:tab w:val="left" w:pos="450"/>
        </w:tabs>
        <w:spacing w:before="120" w:after="60"/>
        <w:ind w:left="450" w:hanging="450"/>
      </w:pPr>
      <w:r w:rsidRPr="00A84141">
        <w:rPr>
          <w:b/>
        </w:rPr>
        <w:t>3</w:t>
      </w:r>
      <w:r>
        <w:rPr>
          <w:b/>
        </w:rPr>
        <w:t xml:space="preserve">0. </w:t>
      </w:r>
      <w:r>
        <w:rPr>
          <w:b/>
        </w:rPr>
        <w:tab/>
      </w:r>
      <w:r w:rsidRPr="00A84141">
        <w:rPr>
          <w:b/>
        </w:rPr>
        <w:t>Certification:</w:t>
      </w:r>
      <w:r w:rsidRPr="00A84141">
        <w:t xml:space="preserve"> By signing this report, I certify that it is true, complete, and accurate to the best of my knowledge. I am aware that any false, fictitious, or fraudulent information may subject me to criminal, civil, or administrative penalties. (U.S. Code, Title 18, Section 1001)</w:t>
      </w:r>
    </w:p>
    <w:p w:rsidR="009D1BDE" w:rsidRDefault="009D1BDE" w:rsidP="009D1BDE">
      <w:pPr>
        <w:tabs>
          <w:tab w:val="right" w:leader="underscore" w:pos="10800"/>
        </w:tabs>
        <w:spacing w:after="60"/>
        <w:ind w:left="990" w:right="-634" w:hanging="540"/>
      </w:pPr>
      <w:r w:rsidRPr="00100E40">
        <w:t xml:space="preserve">A. </w:t>
      </w:r>
      <w:r w:rsidRPr="00100E40">
        <w:tab/>
        <w:t xml:space="preserve">Typed or Printed Name </w:t>
      </w:r>
      <w:r>
        <w:t>and Title</w:t>
      </w:r>
      <w:r>
        <w:br/>
      </w:r>
      <w:r w:rsidRPr="00100E40">
        <w:t>of Authorized Certifying Official</w:t>
      </w:r>
      <w:r>
        <w:t>:</w:t>
      </w:r>
      <w:r w:rsidRPr="00100E40">
        <w:t xml:space="preserve"> </w:t>
      </w:r>
      <w:r>
        <w:tab/>
      </w:r>
    </w:p>
    <w:p w:rsidR="009D1BDE" w:rsidRDefault="009D1BDE" w:rsidP="009D1BDE">
      <w:pPr>
        <w:tabs>
          <w:tab w:val="right" w:leader="underscore" w:pos="10800"/>
        </w:tabs>
        <w:spacing w:after="60"/>
        <w:ind w:left="990" w:right="-634" w:hanging="540"/>
      </w:pPr>
      <w:r w:rsidRPr="00100E40">
        <w:t xml:space="preserve">B. </w:t>
      </w:r>
      <w:r w:rsidRPr="00100E40">
        <w:tab/>
        <w:t>Telephone (Area code, number and extension):</w:t>
      </w:r>
      <w:r>
        <w:tab/>
      </w:r>
    </w:p>
    <w:p w:rsidR="009D1BDE" w:rsidRDefault="009D1BDE" w:rsidP="009D1BDE">
      <w:pPr>
        <w:tabs>
          <w:tab w:val="right" w:leader="underscore" w:pos="10800"/>
        </w:tabs>
        <w:spacing w:after="60"/>
        <w:ind w:left="990" w:right="-634" w:hanging="540"/>
      </w:pPr>
      <w:r w:rsidRPr="00100E40">
        <w:t xml:space="preserve">C. </w:t>
      </w:r>
      <w:r w:rsidRPr="00100E40">
        <w:tab/>
        <w:t>Email Address:</w:t>
      </w:r>
      <w:r w:rsidRPr="006758B9">
        <w:t xml:space="preserve"> </w:t>
      </w:r>
      <w:r>
        <w:tab/>
      </w:r>
    </w:p>
    <w:p w:rsidR="009D1BDE" w:rsidRDefault="009D1BDE" w:rsidP="009D1BDE">
      <w:pPr>
        <w:tabs>
          <w:tab w:val="right" w:leader="underscore" w:pos="10800"/>
        </w:tabs>
        <w:spacing w:after="60"/>
        <w:ind w:left="990" w:right="-634" w:hanging="540"/>
      </w:pPr>
      <w:r w:rsidRPr="00100E40">
        <w:t xml:space="preserve">D. </w:t>
      </w:r>
      <w:r w:rsidRPr="00100E40">
        <w:tab/>
        <w:t xml:space="preserve">Signature of </w:t>
      </w:r>
      <w:r>
        <w:t>Authorized Certifying Official:</w:t>
      </w:r>
      <w:r>
        <w:tab/>
      </w:r>
    </w:p>
    <w:p w:rsidR="009D1BDE" w:rsidRDefault="009D1BDE" w:rsidP="009D1BDE">
      <w:pPr>
        <w:tabs>
          <w:tab w:val="right" w:leader="underscore" w:pos="10800"/>
        </w:tabs>
        <w:spacing w:after="60"/>
        <w:ind w:left="990" w:right="-634" w:hanging="540"/>
      </w:pPr>
      <w:r w:rsidRPr="00100E40">
        <w:t xml:space="preserve">E. </w:t>
      </w:r>
      <w:r w:rsidRPr="00100E40">
        <w:tab/>
        <w:t xml:space="preserve">Date Report Submitted (Month, Day, Year): </w:t>
      </w:r>
      <w:r>
        <w:tab/>
      </w:r>
    </w:p>
    <w:p w:rsidR="009D1BDE" w:rsidRDefault="009D1BDE" w:rsidP="009D1BDE">
      <w:pPr>
        <w:tabs>
          <w:tab w:val="right" w:leader="underscore" w:pos="10800"/>
        </w:tabs>
        <w:spacing w:after="60"/>
        <w:ind w:left="990" w:right="-634" w:hanging="540"/>
      </w:pPr>
    </w:p>
    <w:p w:rsidR="009D1BDE" w:rsidRPr="00A60204" w:rsidRDefault="009D1BDE" w:rsidP="009D1BDE">
      <w:pPr>
        <w:ind w:left="360" w:hanging="360"/>
        <w:rPr>
          <w:b/>
          <w:sz w:val="18"/>
          <w:szCs w:val="18"/>
        </w:rPr>
      </w:pPr>
      <w:r w:rsidRPr="00A60204">
        <w:rPr>
          <w:b/>
          <w:sz w:val="18"/>
          <w:szCs w:val="18"/>
        </w:rPr>
        <w:t>Paperwork Burden Statement</w:t>
      </w:r>
    </w:p>
    <w:p w:rsidR="009D1BDE" w:rsidRDefault="009D1BDE" w:rsidP="009D1BDE">
      <w:pPr>
        <w:rPr>
          <w:b/>
          <w:snapToGrid w:val="0"/>
          <w:sz w:val="28"/>
          <w:szCs w:val="28"/>
        </w:rPr>
      </w:pPr>
      <w:r w:rsidRPr="00A60204">
        <w:rPr>
          <w:sz w:val="18"/>
          <w:szCs w:val="18"/>
        </w:rPr>
        <w:t>According to the Paperwork Reduction Act, as amended, no persons are required to respond to a collection of i</w:t>
      </w:r>
      <w:r>
        <w:rPr>
          <w:sz w:val="18"/>
          <w:szCs w:val="18"/>
        </w:rPr>
        <w:t xml:space="preserve">nformation unless it displays a </w:t>
      </w:r>
      <w:r w:rsidRPr="00A60204">
        <w:rPr>
          <w:sz w:val="18"/>
          <w:szCs w:val="18"/>
        </w:rPr>
        <w:t>valid OMB Control Number</w:t>
      </w:r>
      <w:r w:rsidR="00160B2E">
        <w:rPr>
          <w:sz w:val="18"/>
          <w:szCs w:val="18"/>
        </w:rPr>
        <w:t xml:space="preserve">. </w:t>
      </w:r>
      <w:r w:rsidRPr="00A60204">
        <w:rPr>
          <w:sz w:val="18"/>
          <w:szCs w:val="18"/>
        </w:rPr>
        <w:t>The valid OMB control number for this information collection is 0820-0017</w:t>
      </w:r>
      <w:r w:rsidR="00160B2E">
        <w:rPr>
          <w:sz w:val="18"/>
          <w:szCs w:val="18"/>
        </w:rPr>
        <w:t xml:space="preserve">. </w:t>
      </w:r>
      <w:r w:rsidRPr="00A60204">
        <w:rPr>
          <w:sz w:val="18"/>
          <w:szCs w:val="18"/>
        </w:rPr>
        <w:t xml:space="preserve">Public reporting burden for this collection of information is estimated to average </w:t>
      </w:r>
      <w:r>
        <w:rPr>
          <w:sz w:val="18"/>
          <w:szCs w:val="18"/>
        </w:rPr>
        <w:t>four</w:t>
      </w:r>
      <w:r w:rsidRPr="00A60204">
        <w:rPr>
          <w:sz w:val="18"/>
          <w:szCs w:val="18"/>
        </w:rPr>
        <w:t xml:space="preserve"> hours per response, including time for reviewing instructions, searching existing data sources, gathering and maintaining the data needed, and completing and reviewing the collection of information</w:t>
      </w:r>
      <w:r w:rsidR="00160B2E">
        <w:rPr>
          <w:sz w:val="18"/>
          <w:szCs w:val="18"/>
        </w:rPr>
        <w:t xml:space="preserve">. </w:t>
      </w:r>
      <w:r w:rsidRPr="00A60204">
        <w:rPr>
          <w:sz w:val="18"/>
          <w:szCs w:val="18"/>
        </w:rPr>
        <w:t>Send comments regarding the burden estimate or any other aspect of this collection of information, including suggestions for reducing this burden, to the Office of Management and Budget, Paperwork Reduction Project (0</w:t>
      </w:r>
      <w:r>
        <w:rPr>
          <w:sz w:val="18"/>
          <w:szCs w:val="18"/>
        </w:rPr>
        <w:t>820</w:t>
      </w:r>
      <w:r w:rsidRPr="00A60204">
        <w:rPr>
          <w:sz w:val="18"/>
          <w:szCs w:val="18"/>
        </w:rPr>
        <w:t>-00</w:t>
      </w:r>
      <w:r>
        <w:rPr>
          <w:sz w:val="18"/>
          <w:szCs w:val="18"/>
        </w:rPr>
        <w:t>17</w:t>
      </w:r>
      <w:r w:rsidRPr="00A60204">
        <w:rPr>
          <w:sz w:val="18"/>
          <w:szCs w:val="18"/>
        </w:rPr>
        <w:t>), Washington, DC 20503</w:t>
      </w:r>
      <w:r>
        <w:rPr>
          <w:sz w:val="18"/>
          <w:szCs w:val="18"/>
        </w:rPr>
        <w:t>.</w:t>
      </w:r>
    </w:p>
    <w:p w:rsidR="0017265D" w:rsidRPr="007A3E3A" w:rsidRDefault="0017265D" w:rsidP="009D1BDE">
      <w:pPr>
        <w:keepLines/>
        <w:tabs>
          <w:tab w:val="left" w:pos="-824"/>
          <w:tab w:val="left" w:pos="-334"/>
          <w:tab w:val="left" w:pos="498"/>
          <w:tab w:val="left" w:pos="1440"/>
          <w:tab w:val="left" w:pos="5056"/>
          <w:tab w:val="left" w:pos="6840"/>
        </w:tabs>
        <w:spacing w:before="240" w:after="120"/>
        <w:sectPr w:rsidR="0017265D" w:rsidRPr="007A3E3A" w:rsidSect="009D1BDE">
          <w:endnotePr>
            <w:numFmt w:val="decimal"/>
          </w:endnotePr>
          <w:pgSz w:w="12240" w:h="15840" w:code="1"/>
          <w:pgMar w:top="720" w:right="720" w:bottom="720" w:left="720" w:header="720" w:footer="576" w:gutter="0"/>
          <w:pgNumType w:start="1"/>
          <w:cols w:space="720"/>
          <w:docGrid w:linePitch="326"/>
        </w:sectPr>
      </w:pPr>
      <w:r>
        <w:t xml:space="preserve"> </w:t>
      </w:r>
    </w:p>
    <w:p w:rsidR="008E43DB" w:rsidRPr="00950609" w:rsidRDefault="008E43DB" w:rsidP="00DD6FB4">
      <w:pPr>
        <w:jc w:val="center"/>
        <w:rPr>
          <w:b/>
          <w:snapToGrid w:val="0"/>
          <w:sz w:val="28"/>
          <w:szCs w:val="28"/>
        </w:rPr>
      </w:pPr>
      <w:r w:rsidRPr="00950609">
        <w:rPr>
          <w:b/>
          <w:snapToGrid w:val="0"/>
          <w:sz w:val="28"/>
          <w:szCs w:val="28"/>
        </w:rPr>
        <w:lastRenderedPageBreak/>
        <w:t>Instructions</w:t>
      </w:r>
    </w:p>
    <w:p w:rsidR="008E43DB" w:rsidRPr="00D51461" w:rsidRDefault="008E43DB" w:rsidP="008E43DB">
      <w:pPr>
        <w:tabs>
          <w:tab w:val="center" w:pos="4680"/>
        </w:tabs>
        <w:jc w:val="center"/>
        <w:rPr>
          <w:b/>
        </w:rPr>
      </w:pPr>
    </w:p>
    <w:p w:rsidR="008E43DB" w:rsidRPr="00BE33A7" w:rsidRDefault="008E43DB" w:rsidP="008E43DB">
      <w:pPr>
        <w:tabs>
          <w:tab w:val="center" w:pos="4680"/>
        </w:tabs>
        <w:jc w:val="center"/>
        <w:outlineLvl w:val="0"/>
        <w:rPr>
          <w:b/>
          <w:sz w:val="32"/>
          <w:szCs w:val="32"/>
        </w:rPr>
      </w:pPr>
      <w:r w:rsidRPr="00BE33A7">
        <w:rPr>
          <w:b/>
          <w:sz w:val="32"/>
          <w:szCs w:val="32"/>
        </w:rPr>
        <w:t>Annual Vocational Rehabilitation</w:t>
      </w:r>
      <w:r>
        <w:rPr>
          <w:b/>
          <w:sz w:val="32"/>
          <w:szCs w:val="32"/>
        </w:rPr>
        <w:t xml:space="preserve"> </w:t>
      </w:r>
      <w:r w:rsidRPr="00BE33A7">
        <w:rPr>
          <w:b/>
          <w:sz w:val="32"/>
          <w:szCs w:val="32"/>
        </w:rPr>
        <w:t>Program/Cost Report (RSA-2)</w:t>
      </w:r>
    </w:p>
    <w:p w:rsidR="008E43DB" w:rsidRPr="001F655E" w:rsidRDefault="008E43DB" w:rsidP="008E43DB">
      <w:pPr>
        <w:tabs>
          <w:tab w:val="left" w:pos="240"/>
          <w:tab w:val="left" w:pos="3120"/>
        </w:tabs>
      </w:pPr>
    </w:p>
    <w:p w:rsidR="008E43DB" w:rsidRPr="000E3460" w:rsidRDefault="008E43DB" w:rsidP="00A80BF3">
      <w:pPr>
        <w:tabs>
          <w:tab w:val="left" w:pos="720"/>
          <w:tab w:val="left" w:pos="1728"/>
          <w:tab w:val="left" w:pos="2880"/>
          <w:tab w:val="left" w:pos="4320"/>
        </w:tabs>
        <w:rPr>
          <w:sz w:val="22"/>
          <w:szCs w:val="22"/>
        </w:rPr>
      </w:pPr>
      <w:r w:rsidRPr="000E3460">
        <w:rPr>
          <w:sz w:val="22"/>
          <w:szCs w:val="22"/>
        </w:rPr>
        <w:t>The Annual Vocational Rehabilitation Program/Cost Report (RSA</w:t>
      </w:r>
      <w:r w:rsidRPr="000E3460">
        <w:rPr>
          <w:sz w:val="22"/>
          <w:szCs w:val="22"/>
        </w:rPr>
        <w:noBreakHyphen/>
        <w:t>2) collects data on the Title I, State Vocational Rehabilitation (VR) Services Program and Title VI, State Supported Employment Services Program authorized under the Rehabilitation Act of 1973, as amended (</w:t>
      </w:r>
      <w:r w:rsidRPr="0051137E">
        <w:rPr>
          <w:i/>
          <w:sz w:val="22"/>
          <w:szCs w:val="22"/>
        </w:rPr>
        <w:t>Rehabilitation Act</w:t>
      </w:r>
      <w:r w:rsidRPr="000E3460">
        <w:rPr>
          <w:sz w:val="22"/>
          <w:szCs w:val="22"/>
        </w:rPr>
        <w:t xml:space="preserve">). The RSA-2 captures: </w:t>
      </w:r>
    </w:p>
    <w:p w:rsidR="008E43DB" w:rsidRPr="000E3460" w:rsidRDefault="008E43DB" w:rsidP="00A80BF3">
      <w:pPr>
        <w:tabs>
          <w:tab w:val="left" w:pos="720"/>
          <w:tab w:val="left" w:pos="1728"/>
          <w:tab w:val="left" w:pos="2880"/>
          <w:tab w:val="left" w:pos="4320"/>
        </w:tabs>
        <w:rPr>
          <w:sz w:val="22"/>
          <w:szCs w:val="22"/>
        </w:rPr>
      </w:pPr>
    </w:p>
    <w:p w:rsidR="008E43DB" w:rsidRPr="000E3460" w:rsidRDefault="008E43DB" w:rsidP="00A80BF3">
      <w:pPr>
        <w:numPr>
          <w:ilvl w:val="0"/>
          <w:numId w:val="40"/>
        </w:numPr>
        <w:tabs>
          <w:tab w:val="left" w:pos="1728"/>
          <w:tab w:val="left" w:pos="2880"/>
          <w:tab w:val="left" w:pos="4320"/>
        </w:tabs>
        <w:rPr>
          <w:sz w:val="22"/>
          <w:szCs w:val="22"/>
        </w:rPr>
      </w:pPr>
      <w:r w:rsidRPr="000E3460">
        <w:rPr>
          <w:sz w:val="22"/>
          <w:szCs w:val="22"/>
        </w:rPr>
        <w:t xml:space="preserve">administrative expenditures for the VR and </w:t>
      </w:r>
      <w:r w:rsidR="004F2BAE">
        <w:rPr>
          <w:sz w:val="22"/>
          <w:szCs w:val="22"/>
        </w:rPr>
        <w:t>Supported Employment</w:t>
      </w:r>
      <w:r w:rsidRPr="000E3460">
        <w:rPr>
          <w:sz w:val="22"/>
          <w:szCs w:val="22"/>
        </w:rPr>
        <w:t xml:space="preserve"> programs;</w:t>
      </w:r>
    </w:p>
    <w:p w:rsidR="008E43DB" w:rsidRPr="000E3460" w:rsidRDefault="008E43DB" w:rsidP="00A80BF3">
      <w:pPr>
        <w:numPr>
          <w:ilvl w:val="0"/>
          <w:numId w:val="40"/>
        </w:numPr>
        <w:tabs>
          <w:tab w:val="left" w:pos="1728"/>
          <w:tab w:val="left" w:pos="2880"/>
          <w:tab w:val="left" w:pos="4320"/>
        </w:tabs>
        <w:rPr>
          <w:sz w:val="22"/>
          <w:szCs w:val="22"/>
        </w:rPr>
      </w:pPr>
      <w:r w:rsidRPr="000E3460">
        <w:rPr>
          <w:sz w:val="22"/>
          <w:szCs w:val="22"/>
        </w:rPr>
        <w:t>VR program service expenditures by category;</w:t>
      </w:r>
    </w:p>
    <w:p w:rsidR="008E43DB" w:rsidRPr="000E3460" w:rsidRDefault="001C289A" w:rsidP="00A80BF3">
      <w:pPr>
        <w:numPr>
          <w:ilvl w:val="0"/>
          <w:numId w:val="40"/>
        </w:numPr>
        <w:tabs>
          <w:tab w:val="left" w:pos="1728"/>
          <w:tab w:val="left" w:pos="2880"/>
          <w:tab w:val="left" w:pos="4320"/>
        </w:tabs>
        <w:rPr>
          <w:sz w:val="22"/>
          <w:szCs w:val="22"/>
        </w:rPr>
      </w:pPr>
      <w:r>
        <w:rPr>
          <w:sz w:val="22"/>
          <w:szCs w:val="22"/>
        </w:rPr>
        <w:t>S</w:t>
      </w:r>
      <w:r w:rsidR="004F2BAE">
        <w:rPr>
          <w:sz w:val="22"/>
          <w:szCs w:val="22"/>
        </w:rPr>
        <w:t xml:space="preserve">upported Employment </w:t>
      </w:r>
      <w:r w:rsidR="008E43DB" w:rsidRPr="000E3460">
        <w:rPr>
          <w:sz w:val="22"/>
          <w:szCs w:val="22"/>
        </w:rPr>
        <w:t>service expenditures;</w:t>
      </w:r>
    </w:p>
    <w:p w:rsidR="008E43DB" w:rsidRPr="000E3460" w:rsidRDefault="008E43DB" w:rsidP="00A80BF3">
      <w:pPr>
        <w:numPr>
          <w:ilvl w:val="0"/>
          <w:numId w:val="40"/>
        </w:numPr>
        <w:tabs>
          <w:tab w:val="left" w:pos="1728"/>
          <w:tab w:val="left" w:pos="2880"/>
          <w:tab w:val="left" w:pos="4320"/>
        </w:tabs>
        <w:rPr>
          <w:sz w:val="22"/>
          <w:szCs w:val="22"/>
        </w:rPr>
      </w:pPr>
      <w:r w:rsidRPr="000E3460">
        <w:rPr>
          <w:sz w:val="22"/>
          <w:szCs w:val="22"/>
        </w:rPr>
        <w:t>expenditures for the VR program by number of individuals receiving purchased services;</w:t>
      </w:r>
    </w:p>
    <w:p w:rsidR="008E43DB" w:rsidRPr="000E3460" w:rsidRDefault="001C289A" w:rsidP="00A80BF3">
      <w:pPr>
        <w:numPr>
          <w:ilvl w:val="0"/>
          <w:numId w:val="40"/>
        </w:numPr>
        <w:tabs>
          <w:tab w:val="left" w:pos="1728"/>
          <w:tab w:val="left" w:pos="2880"/>
          <w:tab w:val="left" w:pos="4320"/>
        </w:tabs>
        <w:rPr>
          <w:sz w:val="22"/>
          <w:szCs w:val="22"/>
        </w:rPr>
      </w:pPr>
      <w:r>
        <w:rPr>
          <w:sz w:val="22"/>
          <w:szCs w:val="22"/>
        </w:rPr>
        <w:t>the costs by</w:t>
      </w:r>
      <w:r w:rsidR="008E43DB" w:rsidRPr="000E3460">
        <w:rPr>
          <w:sz w:val="22"/>
          <w:szCs w:val="22"/>
        </w:rPr>
        <w:t xml:space="preserve"> type of services provided; and</w:t>
      </w:r>
    </w:p>
    <w:p w:rsidR="008E43DB" w:rsidRPr="000E3460" w:rsidRDefault="00827287" w:rsidP="00A80BF3">
      <w:pPr>
        <w:numPr>
          <w:ilvl w:val="0"/>
          <w:numId w:val="40"/>
        </w:numPr>
        <w:tabs>
          <w:tab w:val="left" w:pos="1728"/>
          <w:tab w:val="left" w:pos="2880"/>
          <w:tab w:val="left" w:pos="4320"/>
        </w:tabs>
        <w:rPr>
          <w:sz w:val="22"/>
          <w:szCs w:val="22"/>
        </w:rPr>
      </w:pPr>
      <w:r>
        <w:rPr>
          <w:sz w:val="22"/>
          <w:szCs w:val="22"/>
        </w:rPr>
        <w:t xml:space="preserve">labor hours for VR and </w:t>
      </w:r>
      <w:r w:rsidR="004F2BAE">
        <w:rPr>
          <w:sz w:val="22"/>
          <w:szCs w:val="22"/>
        </w:rPr>
        <w:t>Supported Employment</w:t>
      </w:r>
      <w:r>
        <w:rPr>
          <w:sz w:val="22"/>
          <w:szCs w:val="22"/>
        </w:rPr>
        <w:t xml:space="preserve"> program and administrative staff</w:t>
      </w:r>
      <w:r w:rsidR="008E43DB" w:rsidRPr="000E3460">
        <w:rPr>
          <w:sz w:val="22"/>
          <w:szCs w:val="22"/>
        </w:rPr>
        <w:t xml:space="preserve">. </w:t>
      </w:r>
    </w:p>
    <w:p w:rsidR="008E43DB" w:rsidRPr="000E3460" w:rsidRDefault="008E43DB" w:rsidP="00A80BF3">
      <w:pPr>
        <w:tabs>
          <w:tab w:val="num" w:pos="360"/>
          <w:tab w:val="left" w:pos="720"/>
          <w:tab w:val="left" w:pos="1728"/>
          <w:tab w:val="left" w:pos="2880"/>
          <w:tab w:val="left" w:pos="4320"/>
        </w:tabs>
        <w:rPr>
          <w:sz w:val="22"/>
          <w:szCs w:val="22"/>
        </w:rPr>
      </w:pPr>
    </w:p>
    <w:p w:rsidR="008E43DB" w:rsidRPr="000E3460" w:rsidRDefault="008E43DB" w:rsidP="00A80BF3">
      <w:pPr>
        <w:tabs>
          <w:tab w:val="left" w:pos="720"/>
          <w:tab w:val="left" w:pos="1728"/>
          <w:tab w:val="left" w:pos="2880"/>
          <w:tab w:val="left" w:pos="4320"/>
        </w:tabs>
        <w:rPr>
          <w:sz w:val="22"/>
          <w:szCs w:val="22"/>
        </w:rPr>
      </w:pPr>
      <w:r w:rsidRPr="000E3460">
        <w:rPr>
          <w:sz w:val="22"/>
          <w:szCs w:val="22"/>
        </w:rPr>
        <w:t>The basic data comprising the RSA</w:t>
      </w:r>
      <w:r w:rsidRPr="000E3460">
        <w:rPr>
          <w:sz w:val="22"/>
          <w:szCs w:val="22"/>
        </w:rPr>
        <w:noBreakHyphen/>
        <w:t xml:space="preserve">2 are mandated by the </w:t>
      </w:r>
      <w:r w:rsidRPr="0051137E">
        <w:rPr>
          <w:i/>
          <w:sz w:val="22"/>
          <w:szCs w:val="22"/>
        </w:rPr>
        <w:t>Rehabilitation Act</w:t>
      </w:r>
      <w:r w:rsidRPr="000E3460">
        <w:rPr>
          <w:sz w:val="22"/>
          <w:szCs w:val="22"/>
        </w:rPr>
        <w:t xml:space="preserve"> as specified in Section 101(a)(10)(D). Section 13 of the </w:t>
      </w:r>
      <w:r w:rsidRPr="0051137E">
        <w:rPr>
          <w:i/>
          <w:sz w:val="22"/>
          <w:szCs w:val="22"/>
        </w:rPr>
        <w:t>Rehabilitation Act</w:t>
      </w:r>
      <w:r w:rsidRPr="000E3460">
        <w:rPr>
          <w:sz w:val="22"/>
          <w:szCs w:val="22"/>
        </w:rPr>
        <w:t xml:space="preserve"> requires the Commissioner to collect and report information to the Congress and the President in an Annual Report. Section 6</w:t>
      </w:r>
      <w:r w:rsidR="00AD2F56">
        <w:rPr>
          <w:sz w:val="22"/>
          <w:szCs w:val="22"/>
        </w:rPr>
        <w:t>07</w:t>
      </w:r>
      <w:r w:rsidRPr="000E3460">
        <w:rPr>
          <w:sz w:val="22"/>
          <w:szCs w:val="22"/>
        </w:rPr>
        <w:t xml:space="preserve"> requires that the same information be reported for individuals who received </w:t>
      </w:r>
      <w:r w:rsidR="004F2BAE">
        <w:rPr>
          <w:sz w:val="22"/>
          <w:szCs w:val="22"/>
        </w:rPr>
        <w:t xml:space="preserve">Supported Employment </w:t>
      </w:r>
      <w:r w:rsidRPr="000E3460">
        <w:rPr>
          <w:sz w:val="22"/>
          <w:szCs w:val="22"/>
        </w:rPr>
        <w:t>services</w:t>
      </w:r>
      <w:r w:rsidR="00160B2E">
        <w:rPr>
          <w:sz w:val="22"/>
          <w:szCs w:val="22"/>
        </w:rPr>
        <w:t xml:space="preserve">. </w:t>
      </w:r>
    </w:p>
    <w:p w:rsidR="008E43DB" w:rsidRPr="000E3460" w:rsidRDefault="008E43DB" w:rsidP="00A80BF3">
      <w:pPr>
        <w:rPr>
          <w:sz w:val="22"/>
          <w:szCs w:val="22"/>
        </w:rPr>
      </w:pPr>
    </w:p>
    <w:p w:rsidR="008E43DB" w:rsidRPr="000E3460" w:rsidRDefault="008E43DB" w:rsidP="00A80BF3">
      <w:pPr>
        <w:tabs>
          <w:tab w:val="left" w:pos="720"/>
          <w:tab w:val="left" w:pos="1728"/>
          <w:tab w:val="left" w:pos="2880"/>
          <w:tab w:val="left" w:pos="4320"/>
        </w:tabs>
        <w:rPr>
          <w:sz w:val="22"/>
          <w:szCs w:val="22"/>
        </w:rPr>
      </w:pPr>
      <w:r w:rsidRPr="000E3460">
        <w:rPr>
          <w:sz w:val="22"/>
          <w:szCs w:val="22"/>
        </w:rPr>
        <w:t xml:space="preserve">RSA uses the data to: </w:t>
      </w:r>
    </w:p>
    <w:p w:rsidR="008E43DB" w:rsidRPr="0051137E" w:rsidRDefault="008E43DB" w:rsidP="00A80BF3">
      <w:pPr>
        <w:tabs>
          <w:tab w:val="left" w:pos="1728"/>
          <w:tab w:val="left" w:pos="2880"/>
          <w:tab w:val="left" w:pos="4320"/>
        </w:tabs>
        <w:ind w:left="360"/>
        <w:rPr>
          <w:sz w:val="22"/>
          <w:szCs w:val="22"/>
        </w:rPr>
      </w:pPr>
    </w:p>
    <w:p w:rsidR="008E43DB" w:rsidRPr="000E3460" w:rsidRDefault="008E43DB" w:rsidP="00A80BF3">
      <w:pPr>
        <w:numPr>
          <w:ilvl w:val="0"/>
          <w:numId w:val="41"/>
        </w:numPr>
        <w:tabs>
          <w:tab w:val="left" w:pos="1728"/>
          <w:tab w:val="left" w:pos="2880"/>
          <w:tab w:val="left" w:pos="4320"/>
        </w:tabs>
        <w:rPr>
          <w:sz w:val="22"/>
          <w:szCs w:val="22"/>
        </w:rPr>
      </w:pPr>
      <w:r w:rsidRPr="000E3460">
        <w:rPr>
          <w:sz w:val="22"/>
          <w:szCs w:val="22"/>
        </w:rPr>
        <w:t>determine the average cost of services the VR</w:t>
      </w:r>
      <w:r w:rsidR="00827287">
        <w:rPr>
          <w:sz w:val="22"/>
          <w:szCs w:val="22"/>
        </w:rPr>
        <w:t xml:space="preserve"> and </w:t>
      </w:r>
      <w:r w:rsidR="004F2BAE">
        <w:rPr>
          <w:sz w:val="22"/>
          <w:szCs w:val="22"/>
        </w:rPr>
        <w:t xml:space="preserve">Supported Employment </w:t>
      </w:r>
      <w:r w:rsidRPr="000E3460">
        <w:rPr>
          <w:sz w:val="22"/>
          <w:szCs w:val="22"/>
        </w:rPr>
        <w:t>program purchases;</w:t>
      </w:r>
    </w:p>
    <w:p w:rsidR="008E43DB" w:rsidRPr="000E3460" w:rsidRDefault="008E43DB" w:rsidP="00A80BF3">
      <w:pPr>
        <w:numPr>
          <w:ilvl w:val="0"/>
          <w:numId w:val="41"/>
        </w:numPr>
        <w:tabs>
          <w:tab w:val="left" w:pos="1728"/>
          <w:tab w:val="left" w:pos="2880"/>
          <w:tab w:val="left" w:pos="4320"/>
        </w:tabs>
        <w:rPr>
          <w:sz w:val="22"/>
          <w:szCs w:val="22"/>
        </w:rPr>
      </w:pPr>
      <w:r w:rsidRPr="000E3460">
        <w:rPr>
          <w:sz w:val="22"/>
          <w:szCs w:val="22"/>
        </w:rPr>
        <w:t>provide information</w:t>
      </w:r>
      <w:r w:rsidR="00706F36">
        <w:rPr>
          <w:sz w:val="22"/>
          <w:szCs w:val="22"/>
        </w:rPr>
        <w:t xml:space="preserve"> necessary for the completion of the Department of Education’s</w:t>
      </w:r>
      <w:r w:rsidRPr="000E3460">
        <w:rPr>
          <w:sz w:val="22"/>
          <w:szCs w:val="22"/>
        </w:rPr>
        <w:t xml:space="preserve"> annual budget request;</w:t>
      </w:r>
    </w:p>
    <w:p w:rsidR="008E43DB" w:rsidRPr="000E3460" w:rsidRDefault="008E43DB" w:rsidP="00A80BF3">
      <w:pPr>
        <w:numPr>
          <w:ilvl w:val="0"/>
          <w:numId w:val="41"/>
        </w:numPr>
        <w:tabs>
          <w:tab w:val="left" w:pos="1728"/>
          <w:tab w:val="left" w:pos="2880"/>
          <w:tab w:val="left" w:pos="4320"/>
        </w:tabs>
        <w:rPr>
          <w:sz w:val="22"/>
          <w:szCs w:val="22"/>
        </w:rPr>
      </w:pPr>
      <w:r w:rsidRPr="000E3460">
        <w:rPr>
          <w:sz w:val="22"/>
          <w:szCs w:val="22"/>
        </w:rPr>
        <w:t xml:space="preserve">respond to inquiries from Congress, other </w:t>
      </w:r>
      <w:r w:rsidR="00827287">
        <w:rPr>
          <w:sz w:val="22"/>
          <w:szCs w:val="22"/>
        </w:rPr>
        <w:t>F</w:t>
      </w:r>
      <w:r w:rsidRPr="000E3460">
        <w:rPr>
          <w:sz w:val="22"/>
          <w:szCs w:val="22"/>
        </w:rPr>
        <w:t xml:space="preserve">ederal agencies, </w:t>
      </w:r>
      <w:r w:rsidR="00827287">
        <w:rPr>
          <w:sz w:val="22"/>
          <w:szCs w:val="22"/>
        </w:rPr>
        <w:t>S</w:t>
      </w:r>
      <w:r w:rsidRPr="000E3460">
        <w:rPr>
          <w:sz w:val="22"/>
          <w:szCs w:val="22"/>
        </w:rPr>
        <w:t>tates, organizations, and private individuals;</w:t>
      </w:r>
    </w:p>
    <w:p w:rsidR="008E43DB" w:rsidRDefault="008E43DB" w:rsidP="00827287">
      <w:pPr>
        <w:numPr>
          <w:ilvl w:val="0"/>
          <w:numId w:val="41"/>
        </w:numPr>
        <w:tabs>
          <w:tab w:val="left" w:pos="1728"/>
          <w:tab w:val="left" w:pos="2880"/>
          <w:tab w:val="left" w:pos="4320"/>
        </w:tabs>
        <w:rPr>
          <w:sz w:val="22"/>
          <w:szCs w:val="22"/>
        </w:rPr>
      </w:pPr>
      <w:r w:rsidRPr="000E3460">
        <w:rPr>
          <w:sz w:val="22"/>
          <w:szCs w:val="22"/>
        </w:rPr>
        <w:t>respond to audits conducted by the Department of Education’s Office of Inspector General and the Ge</w:t>
      </w:r>
      <w:r w:rsidR="00827287">
        <w:rPr>
          <w:sz w:val="22"/>
          <w:szCs w:val="22"/>
        </w:rPr>
        <w:t>neral Accountability Office;</w:t>
      </w:r>
    </w:p>
    <w:p w:rsidR="00827287" w:rsidRDefault="00827287" w:rsidP="00827287">
      <w:pPr>
        <w:numPr>
          <w:ilvl w:val="0"/>
          <w:numId w:val="41"/>
        </w:numPr>
        <w:tabs>
          <w:tab w:val="left" w:pos="1728"/>
          <w:tab w:val="left" w:pos="2880"/>
          <w:tab w:val="left" w:pos="4320"/>
        </w:tabs>
        <w:rPr>
          <w:sz w:val="22"/>
          <w:szCs w:val="22"/>
        </w:rPr>
      </w:pPr>
      <w:r>
        <w:rPr>
          <w:sz w:val="22"/>
          <w:szCs w:val="22"/>
        </w:rPr>
        <w:t xml:space="preserve">inform the VR and </w:t>
      </w:r>
      <w:r w:rsidR="004F2BAE">
        <w:rPr>
          <w:sz w:val="22"/>
          <w:szCs w:val="22"/>
        </w:rPr>
        <w:t xml:space="preserve">Supported Employment </w:t>
      </w:r>
      <w:r>
        <w:rPr>
          <w:sz w:val="22"/>
          <w:szCs w:val="22"/>
        </w:rPr>
        <w:t>Annual Report to Congress; and</w:t>
      </w:r>
    </w:p>
    <w:p w:rsidR="00827287" w:rsidRDefault="00827287" w:rsidP="00827287">
      <w:pPr>
        <w:numPr>
          <w:ilvl w:val="0"/>
          <w:numId w:val="41"/>
        </w:numPr>
        <w:tabs>
          <w:tab w:val="left" w:pos="1728"/>
          <w:tab w:val="left" w:pos="2880"/>
          <w:tab w:val="left" w:pos="4320"/>
        </w:tabs>
        <w:rPr>
          <w:sz w:val="22"/>
          <w:szCs w:val="22"/>
        </w:rPr>
      </w:pPr>
      <w:r>
        <w:rPr>
          <w:sz w:val="22"/>
          <w:szCs w:val="22"/>
        </w:rPr>
        <w:t xml:space="preserve">inform RSA’s monitoring of the VR and </w:t>
      </w:r>
      <w:r w:rsidR="004F2BAE">
        <w:rPr>
          <w:sz w:val="22"/>
          <w:szCs w:val="22"/>
        </w:rPr>
        <w:t xml:space="preserve">Supported Employment </w:t>
      </w:r>
      <w:r>
        <w:rPr>
          <w:sz w:val="22"/>
          <w:szCs w:val="22"/>
        </w:rPr>
        <w:t>programs.</w:t>
      </w:r>
    </w:p>
    <w:p w:rsidR="00827287" w:rsidRDefault="00827287" w:rsidP="00A80BF3">
      <w:pPr>
        <w:tabs>
          <w:tab w:val="left" w:pos="720"/>
          <w:tab w:val="left" w:pos="1728"/>
          <w:tab w:val="left" w:pos="2880"/>
          <w:tab w:val="left" w:pos="4320"/>
        </w:tabs>
        <w:rPr>
          <w:sz w:val="22"/>
          <w:szCs w:val="22"/>
        </w:rPr>
      </w:pPr>
    </w:p>
    <w:p w:rsidR="008E43DB" w:rsidRPr="000E3460" w:rsidRDefault="008E43DB" w:rsidP="00A80BF3">
      <w:pPr>
        <w:tabs>
          <w:tab w:val="left" w:pos="720"/>
          <w:tab w:val="left" w:pos="1728"/>
          <w:tab w:val="left" w:pos="2880"/>
          <w:tab w:val="left" w:pos="4320"/>
        </w:tabs>
        <w:rPr>
          <w:sz w:val="22"/>
          <w:szCs w:val="22"/>
        </w:rPr>
      </w:pPr>
      <w:r w:rsidRPr="000E3460">
        <w:rPr>
          <w:sz w:val="22"/>
          <w:szCs w:val="22"/>
        </w:rPr>
        <w:t>When these data are analyzed in conjunction with data collected through other instruments (RSA-113, Quarterly Cumulative Caseload Report and the RSA-911, Case Service Report), RSA can determine the average cost of the services the VR program provides, compare single agency data across a given timespan, as well as make comparisons both between agencies and to national averages</w:t>
      </w:r>
      <w:r w:rsidR="00160B2E">
        <w:rPr>
          <w:sz w:val="22"/>
          <w:szCs w:val="22"/>
        </w:rPr>
        <w:t xml:space="preserve">. </w:t>
      </w:r>
      <w:r w:rsidRPr="000E3460">
        <w:rPr>
          <w:sz w:val="22"/>
          <w:szCs w:val="22"/>
        </w:rPr>
        <w:t xml:space="preserve">This assessment allows RSA to identify problem areas and target technical assistance. </w:t>
      </w:r>
    </w:p>
    <w:p w:rsidR="008E43DB" w:rsidRPr="000E3460" w:rsidRDefault="008E43DB" w:rsidP="00A80BF3">
      <w:pPr>
        <w:rPr>
          <w:sz w:val="22"/>
          <w:szCs w:val="22"/>
        </w:rPr>
      </w:pPr>
    </w:p>
    <w:p w:rsidR="008E43DB" w:rsidRPr="000E3460" w:rsidRDefault="008E43DB" w:rsidP="00A80BF3">
      <w:pPr>
        <w:tabs>
          <w:tab w:val="left" w:pos="240"/>
          <w:tab w:val="left" w:pos="3120"/>
        </w:tabs>
        <w:rPr>
          <w:sz w:val="22"/>
          <w:szCs w:val="22"/>
        </w:rPr>
      </w:pPr>
      <w:r w:rsidRPr="000E3460">
        <w:rPr>
          <w:sz w:val="22"/>
          <w:szCs w:val="22"/>
        </w:rPr>
        <w:t>VR agencies must submit an RSA</w:t>
      </w:r>
      <w:r w:rsidRPr="000E3460">
        <w:rPr>
          <w:sz w:val="22"/>
          <w:szCs w:val="22"/>
        </w:rPr>
        <w:noBreakHyphen/>
        <w:t xml:space="preserve">2 for each Federal </w:t>
      </w:r>
      <w:r w:rsidR="00DE372B">
        <w:rPr>
          <w:sz w:val="22"/>
          <w:szCs w:val="22"/>
        </w:rPr>
        <w:t>f</w:t>
      </w:r>
      <w:r w:rsidRPr="000E3460">
        <w:rPr>
          <w:sz w:val="22"/>
          <w:szCs w:val="22"/>
        </w:rPr>
        <w:t xml:space="preserve">iscal </w:t>
      </w:r>
      <w:r w:rsidR="00DE372B">
        <w:rPr>
          <w:sz w:val="22"/>
          <w:szCs w:val="22"/>
        </w:rPr>
        <w:t>y</w:t>
      </w:r>
      <w:r w:rsidRPr="000E3460">
        <w:rPr>
          <w:sz w:val="22"/>
          <w:szCs w:val="22"/>
        </w:rPr>
        <w:t>ear (</w:t>
      </w:r>
      <w:r w:rsidR="003C394E">
        <w:rPr>
          <w:sz w:val="22"/>
          <w:szCs w:val="22"/>
        </w:rPr>
        <w:t>FFY</w:t>
      </w:r>
      <w:r w:rsidRPr="000E3460">
        <w:rPr>
          <w:sz w:val="22"/>
          <w:szCs w:val="22"/>
        </w:rPr>
        <w:t>) (October 1 – September 30)</w:t>
      </w:r>
      <w:r w:rsidR="00160B2E">
        <w:rPr>
          <w:sz w:val="22"/>
          <w:szCs w:val="22"/>
        </w:rPr>
        <w:t xml:space="preserve">. </w:t>
      </w:r>
      <w:r w:rsidRPr="000E3460">
        <w:rPr>
          <w:sz w:val="22"/>
          <w:szCs w:val="22"/>
        </w:rPr>
        <w:t xml:space="preserve">The RSA-2 report must be submitted to RSA by </w:t>
      </w:r>
      <w:r w:rsidRPr="000E3460">
        <w:rPr>
          <w:i/>
          <w:sz w:val="22"/>
          <w:szCs w:val="22"/>
        </w:rPr>
        <w:t>December 31</w:t>
      </w:r>
      <w:r w:rsidRPr="000E3460">
        <w:rPr>
          <w:sz w:val="22"/>
          <w:szCs w:val="22"/>
        </w:rPr>
        <w:t xml:space="preserve"> following the close of the </w:t>
      </w:r>
      <w:r w:rsidR="00DE372B">
        <w:rPr>
          <w:sz w:val="22"/>
          <w:szCs w:val="22"/>
        </w:rPr>
        <w:t>F</w:t>
      </w:r>
      <w:r w:rsidRPr="000E3460">
        <w:rPr>
          <w:sz w:val="22"/>
          <w:szCs w:val="22"/>
        </w:rPr>
        <w:t>FY, to ensure RSA’s ability to comple</w:t>
      </w:r>
      <w:r w:rsidR="003C394E">
        <w:rPr>
          <w:sz w:val="22"/>
          <w:szCs w:val="22"/>
        </w:rPr>
        <w:t>te</w:t>
      </w:r>
      <w:r w:rsidRPr="000E3460">
        <w:rPr>
          <w:sz w:val="22"/>
          <w:szCs w:val="22"/>
        </w:rPr>
        <w:t xml:space="preserve"> required </w:t>
      </w:r>
      <w:r w:rsidR="00DE372B">
        <w:rPr>
          <w:sz w:val="22"/>
          <w:szCs w:val="22"/>
        </w:rPr>
        <w:t>F</w:t>
      </w:r>
      <w:r w:rsidRPr="000E3460">
        <w:rPr>
          <w:sz w:val="22"/>
          <w:szCs w:val="22"/>
        </w:rPr>
        <w:t>ederal report</w:t>
      </w:r>
      <w:r w:rsidR="00DE372B">
        <w:rPr>
          <w:sz w:val="22"/>
          <w:szCs w:val="22"/>
        </w:rPr>
        <w:t>s</w:t>
      </w:r>
      <w:r w:rsidR="00160B2E">
        <w:rPr>
          <w:sz w:val="22"/>
          <w:szCs w:val="22"/>
        </w:rPr>
        <w:t xml:space="preserve">. </w:t>
      </w:r>
      <w:r w:rsidRPr="000E3460">
        <w:rPr>
          <w:sz w:val="22"/>
          <w:szCs w:val="22"/>
        </w:rPr>
        <w:t>As a result, RSA will not grant extensions to the December 31</w:t>
      </w:r>
      <w:r w:rsidR="009F57F3">
        <w:rPr>
          <w:sz w:val="22"/>
          <w:szCs w:val="22"/>
        </w:rPr>
        <w:t xml:space="preserve"> </w:t>
      </w:r>
      <w:r w:rsidRPr="000E3460">
        <w:rPr>
          <w:sz w:val="22"/>
          <w:szCs w:val="22"/>
        </w:rPr>
        <w:t>due date</w:t>
      </w:r>
      <w:r w:rsidR="00160B2E">
        <w:rPr>
          <w:sz w:val="22"/>
          <w:szCs w:val="22"/>
        </w:rPr>
        <w:t xml:space="preserve">. </w:t>
      </w:r>
    </w:p>
    <w:p w:rsidR="008E43DB" w:rsidRPr="000E3460" w:rsidRDefault="008E43DB" w:rsidP="00A80BF3">
      <w:pPr>
        <w:tabs>
          <w:tab w:val="left" w:pos="240"/>
          <w:tab w:val="left" w:pos="3120"/>
        </w:tabs>
        <w:rPr>
          <w:sz w:val="22"/>
          <w:szCs w:val="22"/>
        </w:rPr>
      </w:pPr>
    </w:p>
    <w:p w:rsidR="008E43DB" w:rsidRPr="00FD63E3" w:rsidRDefault="008E43DB" w:rsidP="00A80BF3">
      <w:pPr>
        <w:tabs>
          <w:tab w:val="left" w:pos="240"/>
          <w:tab w:val="left" w:pos="3120"/>
        </w:tabs>
        <w:rPr>
          <w:sz w:val="22"/>
          <w:szCs w:val="22"/>
        </w:rPr>
      </w:pPr>
      <w:r w:rsidRPr="000E3460">
        <w:rPr>
          <w:sz w:val="22"/>
          <w:szCs w:val="22"/>
        </w:rPr>
        <w:t>For the purpose of this report, expenditures include non-</w:t>
      </w:r>
      <w:r w:rsidR="00DE372B">
        <w:rPr>
          <w:sz w:val="22"/>
          <w:szCs w:val="22"/>
        </w:rPr>
        <w:t>F</w:t>
      </w:r>
      <w:r w:rsidRPr="000E3460">
        <w:rPr>
          <w:sz w:val="22"/>
          <w:szCs w:val="22"/>
        </w:rPr>
        <w:t xml:space="preserve">ederal and </w:t>
      </w:r>
      <w:r w:rsidR="00DE372B">
        <w:rPr>
          <w:sz w:val="22"/>
          <w:szCs w:val="22"/>
        </w:rPr>
        <w:t>F</w:t>
      </w:r>
      <w:r w:rsidRPr="000E3460">
        <w:rPr>
          <w:sz w:val="22"/>
          <w:szCs w:val="22"/>
        </w:rPr>
        <w:t xml:space="preserve">ederal funds, including program income, used in the VR and </w:t>
      </w:r>
      <w:r w:rsidR="004F2BAE">
        <w:rPr>
          <w:sz w:val="22"/>
          <w:szCs w:val="22"/>
        </w:rPr>
        <w:t xml:space="preserve">Supported Employment </w:t>
      </w:r>
      <w:r w:rsidRPr="000E3460">
        <w:rPr>
          <w:sz w:val="22"/>
          <w:szCs w:val="22"/>
        </w:rPr>
        <w:t>programs</w:t>
      </w:r>
      <w:r w:rsidR="00160B2E">
        <w:rPr>
          <w:sz w:val="22"/>
          <w:szCs w:val="22"/>
        </w:rPr>
        <w:t xml:space="preserve">. </w:t>
      </w:r>
      <w:r w:rsidRPr="000E3460">
        <w:rPr>
          <w:i/>
          <w:sz w:val="22"/>
          <w:szCs w:val="22"/>
        </w:rPr>
        <w:t xml:space="preserve">Expenditures do not include unliquidated obligations. </w:t>
      </w:r>
      <w:r w:rsidR="008B03A8" w:rsidRPr="008B03A8">
        <w:rPr>
          <w:sz w:val="22"/>
          <w:szCs w:val="22"/>
        </w:rPr>
        <w:t>T</w:t>
      </w:r>
      <w:r w:rsidR="004B5727">
        <w:rPr>
          <w:color w:val="000000"/>
          <w:sz w:val="22"/>
          <w:szCs w:val="22"/>
        </w:rPr>
        <w:t>he RSA-2 requires</w:t>
      </w:r>
      <w:r w:rsidR="00B105E5">
        <w:rPr>
          <w:color w:val="000000"/>
          <w:sz w:val="22"/>
          <w:szCs w:val="22"/>
        </w:rPr>
        <w:t xml:space="preserve"> reporting expenditures that have been </w:t>
      </w:r>
      <w:r w:rsidR="008B03A8">
        <w:rPr>
          <w:color w:val="000000"/>
          <w:sz w:val="22"/>
          <w:szCs w:val="22"/>
        </w:rPr>
        <w:t xml:space="preserve">disbursed, or accrued in accordance with </w:t>
      </w:r>
      <w:r w:rsidR="00DE372B">
        <w:rPr>
          <w:color w:val="000000"/>
          <w:sz w:val="22"/>
          <w:szCs w:val="22"/>
        </w:rPr>
        <w:t>the Uniform Guidance (2 CFR part 200)</w:t>
      </w:r>
      <w:r w:rsidR="00AD2F56">
        <w:rPr>
          <w:color w:val="000000"/>
          <w:sz w:val="22"/>
          <w:szCs w:val="22"/>
        </w:rPr>
        <w:t>.</w:t>
      </w:r>
      <w:r w:rsidR="00DE372B">
        <w:rPr>
          <w:color w:val="000000"/>
          <w:sz w:val="22"/>
          <w:szCs w:val="22"/>
        </w:rPr>
        <w:t xml:space="preserve"> </w:t>
      </w:r>
      <w:r w:rsidR="008B03A8">
        <w:rPr>
          <w:color w:val="000000"/>
          <w:sz w:val="22"/>
          <w:szCs w:val="22"/>
        </w:rPr>
        <w:t>I</w:t>
      </w:r>
      <w:r w:rsidRPr="000E3460">
        <w:rPr>
          <w:color w:val="000000"/>
          <w:sz w:val="22"/>
          <w:szCs w:val="22"/>
        </w:rPr>
        <w:t xml:space="preserve">f the recipient’s accounting records are kept on </w:t>
      </w:r>
      <w:r w:rsidR="00B105E5">
        <w:rPr>
          <w:color w:val="000000"/>
          <w:sz w:val="22"/>
          <w:szCs w:val="22"/>
        </w:rPr>
        <w:t>an accrual</w:t>
      </w:r>
      <w:r w:rsidRPr="000E3460">
        <w:rPr>
          <w:color w:val="000000"/>
          <w:sz w:val="22"/>
          <w:szCs w:val="22"/>
        </w:rPr>
        <w:t xml:space="preserve"> basis, the</w:t>
      </w:r>
      <w:r w:rsidRPr="005E720D">
        <w:rPr>
          <w:color w:val="000000"/>
          <w:sz w:val="22"/>
          <w:szCs w:val="22"/>
        </w:rPr>
        <w:t xml:space="preserve"> recipient shall not be required to convert its accountin</w:t>
      </w:r>
      <w:r w:rsidR="004B5727">
        <w:rPr>
          <w:color w:val="000000"/>
          <w:sz w:val="22"/>
          <w:szCs w:val="22"/>
        </w:rPr>
        <w:t>g system; h</w:t>
      </w:r>
      <w:r w:rsidR="00B105E5">
        <w:rPr>
          <w:color w:val="000000"/>
          <w:sz w:val="22"/>
          <w:szCs w:val="22"/>
        </w:rPr>
        <w:t xml:space="preserve">owever, the recipient </w:t>
      </w:r>
      <w:r w:rsidR="00286037">
        <w:rPr>
          <w:color w:val="000000"/>
          <w:sz w:val="22"/>
          <w:szCs w:val="22"/>
        </w:rPr>
        <w:t>is required to</w:t>
      </w:r>
      <w:r w:rsidR="00286037" w:rsidRPr="005E720D">
        <w:rPr>
          <w:color w:val="000000"/>
          <w:sz w:val="22"/>
          <w:szCs w:val="22"/>
        </w:rPr>
        <w:t xml:space="preserve"> </w:t>
      </w:r>
      <w:r w:rsidR="00286037">
        <w:rPr>
          <w:color w:val="000000"/>
          <w:sz w:val="22"/>
          <w:szCs w:val="22"/>
        </w:rPr>
        <w:t xml:space="preserve">report </w:t>
      </w:r>
      <w:r w:rsidR="00B105E5">
        <w:rPr>
          <w:color w:val="000000"/>
          <w:sz w:val="22"/>
          <w:szCs w:val="22"/>
        </w:rPr>
        <w:t>the amount</w:t>
      </w:r>
      <w:r w:rsidR="008B03A8">
        <w:rPr>
          <w:color w:val="000000"/>
          <w:sz w:val="22"/>
          <w:szCs w:val="22"/>
        </w:rPr>
        <w:t xml:space="preserve"> of expenditures accrued</w:t>
      </w:r>
      <w:r w:rsidR="00B105E5">
        <w:rPr>
          <w:color w:val="000000"/>
          <w:sz w:val="22"/>
          <w:szCs w:val="22"/>
        </w:rPr>
        <w:t>.</w:t>
      </w:r>
      <w:r>
        <w:rPr>
          <w:color w:val="000000"/>
          <w:sz w:val="22"/>
          <w:szCs w:val="22"/>
        </w:rPr>
        <w:t xml:space="preserve"> </w:t>
      </w:r>
    </w:p>
    <w:p w:rsidR="008E43DB" w:rsidRPr="00950609" w:rsidRDefault="008E43DB" w:rsidP="00A80BF3">
      <w:pPr>
        <w:tabs>
          <w:tab w:val="left" w:pos="240"/>
          <w:tab w:val="left" w:pos="3120"/>
        </w:tabs>
        <w:rPr>
          <w:sz w:val="22"/>
          <w:szCs w:val="22"/>
        </w:rPr>
      </w:pPr>
    </w:p>
    <w:p w:rsidR="008E43DB" w:rsidRPr="00950609" w:rsidRDefault="008E43DB" w:rsidP="00A80BF3">
      <w:pPr>
        <w:tabs>
          <w:tab w:val="left" w:pos="240"/>
          <w:tab w:val="left" w:pos="3120"/>
        </w:tabs>
        <w:rPr>
          <w:sz w:val="22"/>
          <w:szCs w:val="22"/>
        </w:rPr>
      </w:pPr>
      <w:r w:rsidRPr="00950609">
        <w:rPr>
          <w:sz w:val="22"/>
          <w:szCs w:val="22"/>
        </w:rPr>
        <w:lastRenderedPageBreak/>
        <w:t>The RSA</w:t>
      </w:r>
      <w:r w:rsidRPr="00950609">
        <w:rPr>
          <w:sz w:val="22"/>
          <w:szCs w:val="22"/>
        </w:rPr>
        <w:noBreakHyphen/>
        <w:t>2 report consists of three schedules:</w:t>
      </w:r>
    </w:p>
    <w:p w:rsidR="008E43DB" w:rsidRPr="00950609" w:rsidRDefault="008E43DB" w:rsidP="00A80BF3">
      <w:pPr>
        <w:tabs>
          <w:tab w:val="left" w:pos="-288"/>
          <w:tab w:val="left" w:pos="240"/>
          <w:tab w:val="left" w:pos="3120"/>
        </w:tabs>
        <w:rPr>
          <w:sz w:val="22"/>
          <w:szCs w:val="22"/>
        </w:rPr>
      </w:pPr>
    </w:p>
    <w:p w:rsidR="008E43DB" w:rsidRPr="00950609" w:rsidRDefault="008E43DB" w:rsidP="00A80BF3">
      <w:pPr>
        <w:tabs>
          <w:tab w:val="left" w:pos="-288"/>
        </w:tabs>
        <w:rPr>
          <w:sz w:val="22"/>
          <w:szCs w:val="22"/>
        </w:rPr>
      </w:pPr>
      <w:r w:rsidRPr="00950609">
        <w:rPr>
          <w:b/>
          <w:sz w:val="22"/>
          <w:szCs w:val="22"/>
        </w:rPr>
        <w:tab/>
      </w:r>
      <w:r w:rsidRPr="00950609">
        <w:rPr>
          <w:b/>
          <w:sz w:val="22"/>
          <w:szCs w:val="22"/>
          <w:u w:val="single"/>
        </w:rPr>
        <w:t>Schedule</w:t>
      </w:r>
      <w:r w:rsidRPr="00950609">
        <w:rPr>
          <w:sz w:val="22"/>
          <w:szCs w:val="22"/>
        </w:rPr>
        <w:tab/>
      </w:r>
      <w:r w:rsidRPr="00950609">
        <w:rPr>
          <w:sz w:val="22"/>
          <w:szCs w:val="22"/>
        </w:rPr>
        <w:tab/>
      </w:r>
      <w:r w:rsidRPr="00950609">
        <w:rPr>
          <w:sz w:val="22"/>
          <w:szCs w:val="22"/>
        </w:rPr>
        <w:tab/>
      </w:r>
      <w:r w:rsidRPr="00950609">
        <w:rPr>
          <w:b/>
          <w:sz w:val="22"/>
          <w:szCs w:val="22"/>
          <w:u w:val="single"/>
        </w:rPr>
        <w:t xml:space="preserve">Title                               </w:t>
      </w:r>
    </w:p>
    <w:p w:rsidR="008E43DB" w:rsidRPr="00950609" w:rsidRDefault="008E43DB" w:rsidP="00A80BF3">
      <w:pPr>
        <w:tabs>
          <w:tab w:val="left" w:pos="-288"/>
        </w:tabs>
        <w:rPr>
          <w:sz w:val="22"/>
          <w:szCs w:val="22"/>
        </w:rPr>
      </w:pPr>
      <w:r w:rsidRPr="00950609">
        <w:rPr>
          <w:sz w:val="22"/>
          <w:szCs w:val="22"/>
        </w:rPr>
        <w:tab/>
        <w:t>Schedule I</w:t>
      </w:r>
      <w:r w:rsidRPr="00950609">
        <w:rPr>
          <w:sz w:val="22"/>
          <w:szCs w:val="22"/>
        </w:rPr>
        <w:tab/>
      </w:r>
      <w:r w:rsidRPr="00950609">
        <w:rPr>
          <w:sz w:val="22"/>
          <w:szCs w:val="22"/>
        </w:rPr>
        <w:tab/>
      </w:r>
      <w:r w:rsidRPr="00950609">
        <w:rPr>
          <w:sz w:val="22"/>
          <w:szCs w:val="22"/>
        </w:rPr>
        <w:tab/>
        <w:t xml:space="preserve">Agency Expenditures </w:t>
      </w:r>
    </w:p>
    <w:p w:rsidR="008E43DB" w:rsidRPr="00950609" w:rsidRDefault="008E43DB" w:rsidP="00A80BF3">
      <w:pPr>
        <w:tabs>
          <w:tab w:val="left" w:pos="-288"/>
        </w:tabs>
        <w:rPr>
          <w:sz w:val="22"/>
          <w:szCs w:val="22"/>
        </w:rPr>
      </w:pPr>
      <w:r>
        <w:rPr>
          <w:sz w:val="22"/>
          <w:szCs w:val="22"/>
        </w:rPr>
        <w:tab/>
        <w:t>Schedule II</w:t>
      </w:r>
      <w:r>
        <w:rPr>
          <w:sz w:val="22"/>
          <w:szCs w:val="22"/>
        </w:rPr>
        <w:tab/>
      </w:r>
      <w:r>
        <w:rPr>
          <w:sz w:val="22"/>
          <w:szCs w:val="22"/>
        </w:rPr>
        <w:tab/>
      </w:r>
      <w:r>
        <w:rPr>
          <w:sz w:val="22"/>
          <w:szCs w:val="22"/>
        </w:rPr>
        <w:tab/>
        <w:t>Labor Hours</w:t>
      </w:r>
    </w:p>
    <w:p w:rsidR="008E43DB" w:rsidRPr="00950609" w:rsidRDefault="008E43DB" w:rsidP="00A80BF3">
      <w:pPr>
        <w:ind w:left="3600" w:hanging="2880"/>
        <w:rPr>
          <w:strike/>
          <w:sz w:val="22"/>
          <w:szCs w:val="22"/>
        </w:rPr>
      </w:pPr>
      <w:r w:rsidRPr="00950609">
        <w:rPr>
          <w:sz w:val="22"/>
          <w:szCs w:val="22"/>
        </w:rPr>
        <w:t>Schedule III</w:t>
      </w:r>
      <w:r w:rsidRPr="00950609">
        <w:rPr>
          <w:sz w:val="22"/>
          <w:szCs w:val="22"/>
        </w:rPr>
        <w:tab/>
        <w:t>Number of Individuals Served and Purchased Service Expenditures by Service Category </w:t>
      </w:r>
    </w:p>
    <w:p w:rsidR="008E43DB" w:rsidRPr="00950609" w:rsidRDefault="008E43DB" w:rsidP="00A80BF3">
      <w:pPr>
        <w:tabs>
          <w:tab w:val="left" w:pos="240"/>
          <w:tab w:val="left" w:pos="3120"/>
        </w:tabs>
        <w:rPr>
          <w:sz w:val="22"/>
          <w:szCs w:val="22"/>
        </w:rPr>
      </w:pPr>
    </w:p>
    <w:p w:rsidR="008E43DB" w:rsidRPr="00950609" w:rsidRDefault="008E43DB" w:rsidP="00A80BF3">
      <w:pPr>
        <w:tabs>
          <w:tab w:val="left" w:pos="-288"/>
          <w:tab w:val="left" w:pos="240"/>
          <w:tab w:val="left" w:pos="3120"/>
        </w:tabs>
        <w:outlineLvl w:val="0"/>
        <w:rPr>
          <w:b/>
          <w:sz w:val="22"/>
          <w:szCs w:val="22"/>
        </w:rPr>
      </w:pPr>
      <w:r w:rsidRPr="00950609">
        <w:rPr>
          <w:b/>
          <w:sz w:val="22"/>
          <w:szCs w:val="22"/>
        </w:rPr>
        <w:t>DEFINITIONS</w:t>
      </w:r>
    </w:p>
    <w:p w:rsidR="008E43DB" w:rsidRPr="00950609" w:rsidRDefault="008E43DB" w:rsidP="00A80BF3">
      <w:pPr>
        <w:tabs>
          <w:tab w:val="left" w:pos="-288"/>
          <w:tab w:val="left" w:pos="240"/>
          <w:tab w:val="left" w:pos="3120"/>
        </w:tabs>
        <w:rPr>
          <w:sz w:val="22"/>
          <w:szCs w:val="22"/>
        </w:rPr>
      </w:pPr>
    </w:p>
    <w:p w:rsidR="008E43DB" w:rsidRPr="00950609" w:rsidRDefault="008E43DB" w:rsidP="00A80BF3">
      <w:pPr>
        <w:autoSpaceDE w:val="0"/>
        <w:autoSpaceDN w:val="0"/>
        <w:adjustRightInd w:val="0"/>
        <w:rPr>
          <w:bCs/>
          <w:sz w:val="22"/>
          <w:szCs w:val="22"/>
        </w:rPr>
      </w:pPr>
      <w:r w:rsidRPr="00950609">
        <w:rPr>
          <w:sz w:val="22"/>
          <w:szCs w:val="22"/>
        </w:rPr>
        <w:t xml:space="preserve">Unless otherwise defined in this document, the terms used in these instructions are defined in the </w:t>
      </w:r>
      <w:r w:rsidRPr="0051137E">
        <w:rPr>
          <w:i/>
          <w:sz w:val="22"/>
          <w:szCs w:val="22"/>
        </w:rPr>
        <w:t>Rehabilitation Act</w:t>
      </w:r>
      <w:r w:rsidRPr="00950609">
        <w:rPr>
          <w:sz w:val="22"/>
          <w:szCs w:val="22"/>
        </w:rPr>
        <w:t xml:space="preserve"> or program regulations at 34 CFR </w:t>
      </w:r>
      <w:r>
        <w:rPr>
          <w:sz w:val="22"/>
          <w:szCs w:val="22"/>
        </w:rPr>
        <w:t>P</w:t>
      </w:r>
      <w:r w:rsidRPr="00950609">
        <w:rPr>
          <w:sz w:val="22"/>
          <w:szCs w:val="22"/>
        </w:rPr>
        <w:t>art</w:t>
      </w:r>
      <w:r>
        <w:rPr>
          <w:sz w:val="22"/>
          <w:szCs w:val="22"/>
        </w:rPr>
        <w:t>s</w:t>
      </w:r>
      <w:r w:rsidRPr="00950609">
        <w:rPr>
          <w:sz w:val="22"/>
          <w:szCs w:val="22"/>
        </w:rPr>
        <w:t xml:space="preserve"> 361 or 363, or in the Education Department General Administrative Regulations (EDGAR)</w:t>
      </w:r>
      <w:r w:rsidR="00160B2E">
        <w:rPr>
          <w:sz w:val="22"/>
          <w:szCs w:val="22"/>
        </w:rPr>
        <w:t xml:space="preserve">. </w:t>
      </w:r>
      <w:r w:rsidRPr="00950609">
        <w:rPr>
          <w:sz w:val="22"/>
          <w:szCs w:val="22"/>
        </w:rPr>
        <w:t>VR regulations at 34 CFR 361.</w:t>
      </w:r>
      <w:r w:rsidR="00DE372B">
        <w:rPr>
          <w:sz w:val="22"/>
          <w:szCs w:val="22"/>
        </w:rPr>
        <w:t>5</w:t>
      </w:r>
      <w:r w:rsidRPr="00950609">
        <w:rPr>
          <w:sz w:val="22"/>
          <w:szCs w:val="22"/>
        </w:rPr>
        <w:t xml:space="preserve"> make it clear that</w:t>
      </w:r>
      <w:r w:rsidR="00D71D4D">
        <w:rPr>
          <w:sz w:val="22"/>
          <w:szCs w:val="22"/>
        </w:rPr>
        <w:t xml:space="preserve"> the definitions in 34 CFR 77.1 and </w:t>
      </w:r>
      <w:r w:rsidR="00DE372B">
        <w:rPr>
          <w:sz w:val="22"/>
          <w:szCs w:val="22"/>
        </w:rPr>
        <w:t>2 CFR part 200, subpart A are applicable to the VR program.</w:t>
      </w:r>
      <w:r w:rsidRPr="00950609">
        <w:rPr>
          <w:sz w:val="22"/>
          <w:szCs w:val="22"/>
        </w:rPr>
        <w:t xml:space="preserve"> </w:t>
      </w:r>
      <w:r w:rsidR="004F2BAE">
        <w:rPr>
          <w:sz w:val="22"/>
          <w:szCs w:val="22"/>
        </w:rPr>
        <w:t xml:space="preserve">Supported Employment </w:t>
      </w:r>
      <w:r w:rsidRPr="00950609">
        <w:rPr>
          <w:sz w:val="22"/>
          <w:szCs w:val="22"/>
        </w:rPr>
        <w:t>program regulations at 34 CFR 363.</w:t>
      </w:r>
      <w:r w:rsidR="00DE372B">
        <w:rPr>
          <w:sz w:val="22"/>
          <w:szCs w:val="22"/>
        </w:rPr>
        <w:t>6</w:t>
      </w:r>
      <w:r w:rsidR="00D71D4D">
        <w:rPr>
          <w:sz w:val="22"/>
          <w:szCs w:val="22"/>
        </w:rPr>
        <w:t xml:space="preserve"> state that the definitions at</w:t>
      </w:r>
      <w:r w:rsidR="00DE372B">
        <w:rPr>
          <w:sz w:val="22"/>
          <w:szCs w:val="22"/>
        </w:rPr>
        <w:t xml:space="preserve"> 34 CFR </w:t>
      </w:r>
      <w:r w:rsidR="00D71D4D">
        <w:rPr>
          <w:sz w:val="22"/>
          <w:szCs w:val="22"/>
        </w:rPr>
        <w:t>parts 77 and 361, and 2 CFR part 200, subpart A, are</w:t>
      </w:r>
      <w:r w:rsidRPr="00950609">
        <w:rPr>
          <w:sz w:val="22"/>
          <w:szCs w:val="22"/>
        </w:rPr>
        <w:t xml:space="preserve"> applicable to the </w:t>
      </w:r>
      <w:r w:rsidR="004F2BAE">
        <w:rPr>
          <w:sz w:val="22"/>
          <w:szCs w:val="22"/>
        </w:rPr>
        <w:t xml:space="preserve">Supported Employment </w:t>
      </w:r>
      <w:r w:rsidRPr="00950609">
        <w:rPr>
          <w:sz w:val="22"/>
          <w:szCs w:val="22"/>
        </w:rPr>
        <w:t>program.</w:t>
      </w:r>
    </w:p>
    <w:p w:rsidR="008E43DB" w:rsidRPr="00950609" w:rsidRDefault="008E43DB" w:rsidP="00A80BF3">
      <w:pPr>
        <w:tabs>
          <w:tab w:val="left" w:pos="-288"/>
          <w:tab w:val="left" w:pos="240"/>
          <w:tab w:val="left" w:pos="3120"/>
        </w:tabs>
        <w:rPr>
          <w:sz w:val="22"/>
          <w:szCs w:val="22"/>
        </w:rPr>
      </w:pPr>
    </w:p>
    <w:p w:rsidR="008E43DB" w:rsidRPr="00950609" w:rsidRDefault="008E43DB" w:rsidP="00A80BF3">
      <w:pPr>
        <w:keepNext/>
        <w:tabs>
          <w:tab w:val="left" w:pos="-288"/>
        </w:tabs>
        <w:rPr>
          <w:sz w:val="22"/>
          <w:szCs w:val="22"/>
        </w:rPr>
      </w:pPr>
      <w:r w:rsidRPr="00950609">
        <w:rPr>
          <w:sz w:val="22"/>
          <w:szCs w:val="22"/>
        </w:rPr>
        <w:t>For the purpose of these instructions, the following definitions also apply:</w:t>
      </w:r>
    </w:p>
    <w:p w:rsidR="008E43DB" w:rsidRPr="00950609" w:rsidRDefault="008E43DB" w:rsidP="00A80BF3">
      <w:pPr>
        <w:keepNext/>
        <w:tabs>
          <w:tab w:val="left" w:pos="-288"/>
        </w:tabs>
        <w:rPr>
          <w:sz w:val="22"/>
          <w:szCs w:val="22"/>
        </w:rPr>
      </w:pPr>
    </w:p>
    <w:p w:rsidR="008E43DB" w:rsidRDefault="008E43DB" w:rsidP="00A80BF3">
      <w:pPr>
        <w:numPr>
          <w:ilvl w:val="0"/>
          <w:numId w:val="36"/>
        </w:numPr>
        <w:ind w:left="360"/>
        <w:rPr>
          <w:sz w:val="22"/>
          <w:szCs w:val="22"/>
        </w:rPr>
      </w:pPr>
      <w:r w:rsidRPr="00950609">
        <w:rPr>
          <w:sz w:val="22"/>
          <w:szCs w:val="22"/>
          <w:u w:val="single"/>
        </w:rPr>
        <w:t>Assessment, Counseling, Guidance, and Placement</w:t>
      </w:r>
      <w:r>
        <w:rPr>
          <w:sz w:val="22"/>
          <w:szCs w:val="22"/>
        </w:rPr>
        <w:t>:</w:t>
      </w:r>
    </w:p>
    <w:p w:rsidR="008E43DB" w:rsidRDefault="008E43DB" w:rsidP="009D1BDE">
      <w:pPr>
        <w:ind w:left="360"/>
        <w:rPr>
          <w:sz w:val="22"/>
          <w:szCs w:val="22"/>
        </w:rPr>
      </w:pPr>
      <w:r>
        <w:rPr>
          <w:sz w:val="22"/>
          <w:szCs w:val="22"/>
        </w:rPr>
        <w:t>Assessment, counseling, guidance and placement includes:</w:t>
      </w:r>
    </w:p>
    <w:p w:rsidR="00D2722F" w:rsidRDefault="008E43DB" w:rsidP="009D1BDE">
      <w:pPr>
        <w:pStyle w:val="ListParagraph"/>
        <w:numPr>
          <w:ilvl w:val="0"/>
          <w:numId w:val="42"/>
        </w:numPr>
        <w:tabs>
          <w:tab w:val="left" w:pos="1728"/>
          <w:tab w:val="left" w:pos="2880"/>
          <w:tab w:val="left" w:pos="4320"/>
        </w:tabs>
        <w:spacing w:line="240" w:lineRule="auto"/>
        <w:jc w:val="left"/>
        <w:rPr>
          <w:sz w:val="22"/>
        </w:rPr>
      </w:pPr>
      <w:r w:rsidRPr="00D2722F">
        <w:rPr>
          <w:sz w:val="22"/>
        </w:rPr>
        <w:t>trial work experiences;</w:t>
      </w:r>
    </w:p>
    <w:p w:rsidR="00D2722F" w:rsidRDefault="008E43DB" w:rsidP="009D1BDE">
      <w:pPr>
        <w:pStyle w:val="ListParagraph"/>
        <w:numPr>
          <w:ilvl w:val="0"/>
          <w:numId w:val="42"/>
        </w:numPr>
        <w:tabs>
          <w:tab w:val="left" w:pos="1728"/>
          <w:tab w:val="left" w:pos="2880"/>
          <w:tab w:val="left" w:pos="4320"/>
        </w:tabs>
        <w:spacing w:line="240" w:lineRule="auto"/>
        <w:jc w:val="left"/>
        <w:rPr>
          <w:sz w:val="22"/>
        </w:rPr>
      </w:pPr>
      <w:r w:rsidRPr="00D2722F">
        <w:rPr>
          <w:sz w:val="22"/>
        </w:rPr>
        <w:t>the development of an individualized plan for employment (IPE);</w:t>
      </w:r>
    </w:p>
    <w:p w:rsidR="00D2722F" w:rsidRDefault="008E43DB" w:rsidP="00896E8D">
      <w:pPr>
        <w:pStyle w:val="ListParagraph"/>
        <w:tabs>
          <w:tab w:val="left" w:pos="1728"/>
          <w:tab w:val="left" w:pos="2880"/>
          <w:tab w:val="left" w:pos="4320"/>
        </w:tabs>
        <w:spacing w:line="240" w:lineRule="auto"/>
        <w:ind w:firstLine="0"/>
        <w:jc w:val="left"/>
        <w:rPr>
          <w:sz w:val="22"/>
        </w:rPr>
      </w:pPr>
      <w:r w:rsidRPr="00D2722F">
        <w:rPr>
          <w:sz w:val="22"/>
        </w:rPr>
        <w:t>collection and retrieval of information (e.g., medical records or school transcripts);</w:t>
      </w:r>
    </w:p>
    <w:p w:rsidR="00D2722F" w:rsidRDefault="008E43DB" w:rsidP="009D1BDE">
      <w:pPr>
        <w:pStyle w:val="ListParagraph"/>
        <w:numPr>
          <w:ilvl w:val="0"/>
          <w:numId w:val="42"/>
        </w:numPr>
        <w:tabs>
          <w:tab w:val="left" w:pos="1728"/>
          <w:tab w:val="left" w:pos="2880"/>
          <w:tab w:val="left" w:pos="4320"/>
        </w:tabs>
        <w:spacing w:line="240" w:lineRule="auto"/>
        <w:jc w:val="left"/>
        <w:rPr>
          <w:sz w:val="22"/>
        </w:rPr>
      </w:pPr>
      <w:r w:rsidRPr="00D2722F">
        <w:rPr>
          <w:sz w:val="22"/>
        </w:rPr>
        <w:t xml:space="preserve">expenditures made in providing periodic reviews and reevaluations of individuals with disabilities who were determined to be ineligible for VR services or have been placed in extended employment in CRPs to determine the feasibility of </w:t>
      </w:r>
      <w:r w:rsidR="00286037">
        <w:rPr>
          <w:sz w:val="22"/>
        </w:rPr>
        <w:t>obtaining or maintaining</w:t>
      </w:r>
      <w:r w:rsidR="00286037" w:rsidRPr="00D2722F">
        <w:rPr>
          <w:sz w:val="22"/>
        </w:rPr>
        <w:t xml:space="preserve"> </w:t>
      </w:r>
      <w:r w:rsidRPr="00D2722F">
        <w:rPr>
          <w:sz w:val="22"/>
        </w:rPr>
        <w:t>employment</w:t>
      </w:r>
      <w:r w:rsidR="00286037">
        <w:rPr>
          <w:sz w:val="22"/>
        </w:rPr>
        <w:t>,</w:t>
      </w:r>
      <w:r w:rsidRPr="00D2722F">
        <w:rPr>
          <w:sz w:val="22"/>
        </w:rPr>
        <w:t xml:space="preserve"> or </w:t>
      </w:r>
      <w:r w:rsidR="00286037">
        <w:rPr>
          <w:sz w:val="22"/>
        </w:rPr>
        <w:t>participating in</w:t>
      </w:r>
      <w:r w:rsidR="00286037" w:rsidRPr="00D2722F">
        <w:rPr>
          <w:sz w:val="22"/>
        </w:rPr>
        <w:t xml:space="preserve"> </w:t>
      </w:r>
      <w:r w:rsidRPr="00D2722F">
        <w:rPr>
          <w:sz w:val="22"/>
        </w:rPr>
        <w:t>training for future employment in the competitive labor market;</w:t>
      </w:r>
      <w:r w:rsidR="00695DA7">
        <w:rPr>
          <w:sz w:val="22"/>
        </w:rPr>
        <w:t xml:space="preserve"> and</w:t>
      </w:r>
    </w:p>
    <w:p w:rsidR="00D2722F" w:rsidRDefault="008E43DB" w:rsidP="009D1BDE">
      <w:pPr>
        <w:pStyle w:val="ListParagraph"/>
        <w:numPr>
          <w:ilvl w:val="0"/>
          <w:numId w:val="42"/>
        </w:numPr>
        <w:tabs>
          <w:tab w:val="left" w:pos="1728"/>
          <w:tab w:val="left" w:pos="2880"/>
          <w:tab w:val="left" w:pos="4320"/>
        </w:tabs>
        <w:spacing w:line="240" w:lineRule="auto"/>
        <w:jc w:val="left"/>
        <w:rPr>
          <w:sz w:val="22"/>
        </w:rPr>
      </w:pPr>
      <w:r w:rsidRPr="00D2722F">
        <w:rPr>
          <w:sz w:val="22"/>
        </w:rPr>
        <w:t>salaries and fringe benefits of all personnel providing assessment, counseling, guidance</w:t>
      </w:r>
      <w:r w:rsidR="00286037">
        <w:rPr>
          <w:sz w:val="22"/>
        </w:rPr>
        <w:t>,</w:t>
      </w:r>
      <w:r w:rsidRPr="00D2722F">
        <w:rPr>
          <w:sz w:val="22"/>
        </w:rPr>
        <w:t xml:space="preserve"> and placement services</w:t>
      </w:r>
      <w:r w:rsidR="00695DA7">
        <w:rPr>
          <w:sz w:val="22"/>
        </w:rPr>
        <w:t>.</w:t>
      </w:r>
    </w:p>
    <w:p w:rsidR="00D2722F" w:rsidRPr="00D2722F" w:rsidRDefault="00D2722F" w:rsidP="00D2722F">
      <w:pPr>
        <w:pStyle w:val="ListParagraph"/>
        <w:tabs>
          <w:tab w:val="left" w:pos="1728"/>
          <w:tab w:val="left" w:pos="2880"/>
          <w:tab w:val="left" w:pos="4320"/>
        </w:tabs>
        <w:spacing w:line="240" w:lineRule="auto"/>
        <w:ind w:firstLine="0"/>
        <w:rPr>
          <w:sz w:val="22"/>
        </w:rPr>
      </w:pPr>
    </w:p>
    <w:p w:rsidR="008E43DB" w:rsidRPr="00950609" w:rsidRDefault="00941310" w:rsidP="00BA4E2D">
      <w:pPr>
        <w:tabs>
          <w:tab w:val="left" w:pos="360"/>
        </w:tabs>
        <w:outlineLvl w:val="0"/>
        <w:rPr>
          <w:sz w:val="22"/>
          <w:szCs w:val="22"/>
        </w:rPr>
      </w:pPr>
      <w:r>
        <w:rPr>
          <w:sz w:val="22"/>
          <w:szCs w:val="22"/>
        </w:rPr>
        <w:t>2</w:t>
      </w:r>
      <w:r w:rsidR="008E43DB" w:rsidRPr="00950609">
        <w:rPr>
          <w:sz w:val="22"/>
          <w:szCs w:val="22"/>
        </w:rPr>
        <w:t xml:space="preserve">. </w:t>
      </w:r>
      <w:r w:rsidR="008E43DB" w:rsidRPr="00950609">
        <w:rPr>
          <w:sz w:val="22"/>
          <w:szCs w:val="22"/>
        </w:rPr>
        <w:tab/>
      </w:r>
      <w:r w:rsidR="008E43DB" w:rsidRPr="00950609">
        <w:rPr>
          <w:sz w:val="22"/>
          <w:szCs w:val="22"/>
          <w:u w:val="single"/>
        </w:rPr>
        <w:t>Field Office:</w:t>
      </w:r>
    </w:p>
    <w:p w:rsidR="008E43DB" w:rsidRPr="00950609" w:rsidRDefault="008E43DB" w:rsidP="00A80BF3">
      <w:pPr>
        <w:keepNext/>
        <w:ind w:left="360"/>
        <w:rPr>
          <w:sz w:val="22"/>
          <w:szCs w:val="22"/>
        </w:rPr>
      </w:pPr>
      <w:r>
        <w:rPr>
          <w:sz w:val="22"/>
          <w:szCs w:val="22"/>
        </w:rPr>
        <w:t>L</w:t>
      </w:r>
      <w:r w:rsidRPr="00950609">
        <w:rPr>
          <w:sz w:val="22"/>
          <w:szCs w:val="22"/>
        </w:rPr>
        <w:t xml:space="preserve">ocations, other than the designated </w:t>
      </w:r>
      <w:r w:rsidR="0067418E">
        <w:rPr>
          <w:sz w:val="22"/>
          <w:szCs w:val="22"/>
        </w:rPr>
        <w:t>S</w:t>
      </w:r>
      <w:r w:rsidRPr="00950609">
        <w:rPr>
          <w:sz w:val="22"/>
          <w:szCs w:val="22"/>
        </w:rPr>
        <w:t xml:space="preserve">tate unit’s central office, where services are provided to consumers by a </w:t>
      </w:r>
      <w:r w:rsidR="00D71D4D">
        <w:rPr>
          <w:sz w:val="22"/>
          <w:szCs w:val="22"/>
        </w:rPr>
        <w:t>S</w:t>
      </w:r>
      <w:r w:rsidRPr="00950609">
        <w:rPr>
          <w:sz w:val="22"/>
          <w:szCs w:val="22"/>
        </w:rPr>
        <w:t>tate VR agency</w:t>
      </w:r>
      <w:r w:rsidR="00160B2E">
        <w:rPr>
          <w:sz w:val="22"/>
          <w:szCs w:val="22"/>
        </w:rPr>
        <w:t xml:space="preserve">. </w:t>
      </w:r>
      <w:r w:rsidRPr="00950609">
        <w:rPr>
          <w:sz w:val="22"/>
          <w:szCs w:val="22"/>
        </w:rPr>
        <w:t xml:space="preserve">Field offices are typically located strategically throughout a </w:t>
      </w:r>
      <w:r w:rsidR="00D71D4D">
        <w:rPr>
          <w:sz w:val="22"/>
          <w:szCs w:val="22"/>
        </w:rPr>
        <w:t>S</w:t>
      </w:r>
      <w:r w:rsidRPr="00950609">
        <w:rPr>
          <w:sz w:val="22"/>
          <w:szCs w:val="22"/>
        </w:rPr>
        <w:t xml:space="preserve">tate to be within reasonable reach of any person with a disability. </w:t>
      </w:r>
    </w:p>
    <w:p w:rsidR="008E43DB" w:rsidRPr="00950609" w:rsidRDefault="008E43DB" w:rsidP="00A80BF3">
      <w:pPr>
        <w:keepNext/>
        <w:rPr>
          <w:sz w:val="22"/>
          <w:szCs w:val="22"/>
          <w:u w:val="single"/>
        </w:rPr>
      </w:pPr>
    </w:p>
    <w:p w:rsidR="008E43DB" w:rsidRPr="00950609" w:rsidRDefault="00DE0E00" w:rsidP="00A80BF3">
      <w:pPr>
        <w:tabs>
          <w:tab w:val="left" w:pos="360"/>
        </w:tabs>
        <w:outlineLvl w:val="0"/>
        <w:rPr>
          <w:sz w:val="22"/>
          <w:szCs w:val="22"/>
        </w:rPr>
      </w:pPr>
      <w:r>
        <w:rPr>
          <w:sz w:val="22"/>
          <w:szCs w:val="22"/>
        </w:rPr>
        <w:t>3</w:t>
      </w:r>
      <w:r w:rsidR="008E43DB" w:rsidRPr="00950609">
        <w:rPr>
          <w:sz w:val="22"/>
          <w:szCs w:val="22"/>
        </w:rPr>
        <w:t>.</w:t>
      </w:r>
      <w:r w:rsidR="008E43DB" w:rsidRPr="00950609">
        <w:rPr>
          <w:sz w:val="22"/>
          <w:szCs w:val="22"/>
        </w:rPr>
        <w:tab/>
      </w:r>
      <w:r w:rsidR="008E43DB" w:rsidRPr="00950609">
        <w:rPr>
          <w:sz w:val="22"/>
          <w:szCs w:val="22"/>
          <w:u w:val="single"/>
        </w:rPr>
        <w:t>VR Program Funds:</w:t>
      </w:r>
    </w:p>
    <w:p w:rsidR="008E43DB" w:rsidRPr="00950609" w:rsidRDefault="008E43DB" w:rsidP="00A80BF3">
      <w:pPr>
        <w:ind w:left="360"/>
        <w:rPr>
          <w:sz w:val="22"/>
          <w:szCs w:val="22"/>
        </w:rPr>
      </w:pPr>
      <w:r w:rsidRPr="00950609">
        <w:rPr>
          <w:sz w:val="22"/>
          <w:szCs w:val="22"/>
        </w:rPr>
        <w:t xml:space="preserve">Except where indicated otherwise in these instructions, VR program funds refer to Title I, State VR Services Program, </w:t>
      </w:r>
      <w:r w:rsidR="00144F19">
        <w:rPr>
          <w:sz w:val="22"/>
          <w:szCs w:val="22"/>
        </w:rPr>
        <w:t>F</w:t>
      </w:r>
      <w:r w:rsidRPr="00950609">
        <w:rPr>
          <w:sz w:val="22"/>
          <w:szCs w:val="22"/>
        </w:rPr>
        <w:t>ederal and non-</w:t>
      </w:r>
      <w:r w:rsidR="00144F19">
        <w:rPr>
          <w:sz w:val="22"/>
          <w:szCs w:val="22"/>
        </w:rPr>
        <w:t>F</w:t>
      </w:r>
      <w:r w:rsidRPr="00950609">
        <w:rPr>
          <w:sz w:val="22"/>
          <w:szCs w:val="22"/>
        </w:rPr>
        <w:t>ederal funds</w:t>
      </w:r>
      <w:r w:rsidR="00160B2E">
        <w:rPr>
          <w:sz w:val="22"/>
          <w:szCs w:val="22"/>
        </w:rPr>
        <w:t xml:space="preserve">. </w:t>
      </w:r>
      <w:r w:rsidRPr="00950609">
        <w:rPr>
          <w:i/>
          <w:sz w:val="22"/>
          <w:szCs w:val="22"/>
        </w:rPr>
        <w:t>This includes amounts in excess of the required non-</w:t>
      </w:r>
      <w:r w:rsidR="00144F19">
        <w:rPr>
          <w:i/>
          <w:sz w:val="22"/>
          <w:szCs w:val="22"/>
        </w:rPr>
        <w:t>F</w:t>
      </w:r>
      <w:r w:rsidRPr="00950609">
        <w:rPr>
          <w:i/>
          <w:sz w:val="22"/>
          <w:szCs w:val="22"/>
        </w:rPr>
        <w:t>ederal share (match)</w:t>
      </w:r>
      <w:r w:rsidR="00160B2E">
        <w:rPr>
          <w:i/>
          <w:sz w:val="22"/>
          <w:szCs w:val="22"/>
        </w:rPr>
        <w:t xml:space="preserve">. </w:t>
      </w:r>
      <w:r w:rsidRPr="00950609">
        <w:rPr>
          <w:sz w:val="22"/>
          <w:szCs w:val="22"/>
        </w:rPr>
        <w:t>In accordance with 34 CFR 361.60, non-</w:t>
      </w:r>
      <w:r w:rsidR="00144F19">
        <w:rPr>
          <w:sz w:val="22"/>
          <w:szCs w:val="22"/>
        </w:rPr>
        <w:t>F</w:t>
      </w:r>
      <w:r w:rsidRPr="00950609">
        <w:rPr>
          <w:sz w:val="22"/>
          <w:szCs w:val="22"/>
        </w:rPr>
        <w:t>ederal funds include funds obtained through:</w:t>
      </w:r>
    </w:p>
    <w:p w:rsidR="008E43DB" w:rsidRPr="00950609" w:rsidRDefault="00DE0E00" w:rsidP="00A80BF3">
      <w:pPr>
        <w:numPr>
          <w:ilvl w:val="0"/>
          <w:numId w:val="31"/>
        </w:numPr>
        <w:ind w:left="720"/>
        <w:rPr>
          <w:sz w:val="22"/>
          <w:szCs w:val="22"/>
        </w:rPr>
      </w:pPr>
      <w:r>
        <w:rPr>
          <w:sz w:val="22"/>
          <w:szCs w:val="22"/>
        </w:rPr>
        <w:t>State</w:t>
      </w:r>
      <w:r w:rsidR="008E43DB" w:rsidRPr="00950609">
        <w:rPr>
          <w:sz w:val="22"/>
          <w:szCs w:val="22"/>
        </w:rPr>
        <w:t xml:space="preserve"> appropriations; </w:t>
      </w:r>
    </w:p>
    <w:p w:rsidR="008E43DB" w:rsidRPr="00950609" w:rsidRDefault="008E43DB" w:rsidP="00A80BF3">
      <w:pPr>
        <w:numPr>
          <w:ilvl w:val="0"/>
          <w:numId w:val="31"/>
        </w:numPr>
        <w:ind w:left="720"/>
        <w:rPr>
          <w:sz w:val="22"/>
          <w:szCs w:val="22"/>
        </w:rPr>
      </w:pPr>
      <w:r w:rsidRPr="00950609">
        <w:rPr>
          <w:sz w:val="22"/>
          <w:szCs w:val="22"/>
        </w:rPr>
        <w:t>third-party cooperative arrangements (34 CFR 361.28);</w:t>
      </w:r>
    </w:p>
    <w:p w:rsidR="008E43DB" w:rsidRPr="00950609" w:rsidRDefault="008E43DB" w:rsidP="00A80BF3">
      <w:pPr>
        <w:numPr>
          <w:ilvl w:val="0"/>
          <w:numId w:val="31"/>
        </w:numPr>
        <w:ind w:left="720"/>
        <w:rPr>
          <w:sz w:val="22"/>
          <w:szCs w:val="22"/>
        </w:rPr>
      </w:pPr>
      <w:r w:rsidRPr="00950609">
        <w:rPr>
          <w:sz w:val="22"/>
          <w:szCs w:val="22"/>
        </w:rPr>
        <w:t>funds from establishment, development, or improvement of a public or nonprofit community rehabilitation program (34 CFR 361.5(</w:t>
      </w:r>
      <w:r w:rsidR="00144F19">
        <w:rPr>
          <w:sz w:val="22"/>
          <w:szCs w:val="22"/>
        </w:rPr>
        <w:t>c</w:t>
      </w:r>
      <w:r w:rsidRPr="00950609">
        <w:rPr>
          <w:sz w:val="22"/>
          <w:szCs w:val="22"/>
        </w:rPr>
        <w:t>)(1</w:t>
      </w:r>
      <w:r w:rsidR="00941310">
        <w:rPr>
          <w:sz w:val="22"/>
          <w:szCs w:val="22"/>
        </w:rPr>
        <w:t>6</w:t>
      </w:r>
      <w:r w:rsidRPr="00950609">
        <w:rPr>
          <w:sz w:val="22"/>
          <w:szCs w:val="22"/>
        </w:rPr>
        <w:t>));</w:t>
      </w:r>
    </w:p>
    <w:p w:rsidR="008E43DB" w:rsidRPr="00950609" w:rsidRDefault="008E43DB" w:rsidP="00A80BF3">
      <w:pPr>
        <w:numPr>
          <w:ilvl w:val="0"/>
          <w:numId w:val="31"/>
        </w:numPr>
        <w:ind w:left="720"/>
        <w:rPr>
          <w:sz w:val="22"/>
          <w:szCs w:val="22"/>
        </w:rPr>
      </w:pPr>
      <w:r w:rsidRPr="00950609">
        <w:rPr>
          <w:sz w:val="22"/>
          <w:szCs w:val="22"/>
        </w:rPr>
        <w:t>Business Enterprise programs (34 CFR 361.49); and</w:t>
      </w:r>
    </w:p>
    <w:p w:rsidR="008E43DB" w:rsidRPr="00950609" w:rsidRDefault="008E43DB" w:rsidP="00A80BF3">
      <w:pPr>
        <w:numPr>
          <w:ilvl w:val="0"/>
          <w:numId w:val="31"/>
        </w:numPr>
        <w:ind w:left="720"/>
        <w:rPr>
          <w:sz w:val="22"/>
          <w:szCs w:val="22"/>
        </w:rPr>
      </w:pPr>
      <w:r w:rsidRPr="00950609">
        <w:rPr>
          <w:sz w:val="22"/>
          <w:szCs w:val="22"/>
        </w:rPr>
        <w:t>interagency transfers</w:t>
      </w:r>
      <w:r w:rsidR="00160B2E">
        <w:rPr>
          <w:sz w:val="22"/>
          <w:szCs w:val="22"/>
        </w:rPr>
        <w:t xml:space="preserve">. </w:t>
      </w:r>
    </w:p>
    <w:p w:rsidR="008E43DB" w:rsidRPr="00950609" w:rsidRDefault="008E43DB" w:rsidP="00A80BF3">
      <w:pPr>
        <w:tabs>
          <w:tab w:val="left" w:pos="-288"/>
          <w:tab w:val="left" w:pos="240"/>
          <w:tab w:val="left" w:pos="576"/>
          <w:tab w:val="left" w:pos="3120"/>
        </w:tabs>
        <w:rPr>
          <w:sz w:val="22"/>
          <w:szCs w:val="22"/>
        </w:rPr>
      </w:pPr>
    </w:p>
    <w:p w:rsidR="008E43DB" w:rsidRPr="00950609" w:rsidRDefault="00DE0E00" w:rsidP="00BA4E2D">
      <w:pPr>
        <w:keepNext/>
        <w:tabs>
          <w:tab w:val="left" w:pos="-288"/>
          <w:tab w:val="left" w:pos="360"/>
        </w:tabs>
        <w:outlineLvl w:val="0"/>
        <w:rPr>
          <w:sz w:val="22"/>
          <w:szCs w:val="22"/>
        </w:rPr>
      </w:pPr>
      <w:r>
        <w:rPr>
          <w:sz w:val="22"/>
          <w:szCs w:val="22"/>
        </w:rPr>
        <w:lastRenderedPageBreak/>
        <w:t>4</w:t>
      </w:r>
      <w:r w:rsidR="008E43DB" w:rsidRPr="00950609">
        <w:rPr>
          <w:sz w:val="22"/>
          <w:szCs w:val="22"/>
        </w:rPr>
        <w:t>.</w:t>
      </w:r>
      <w:r w:rsidR="008E43DB" w:rsidRPr="00950609">
        <w:rPr>
          <w:sz w:val="22"/>
          <w:szCs w:val="22"/>
        </w:rPr>
        <w:tab/>
      </w:r>
      <w:r w:rsidR="008E43DB" w:rsidRPr="00950609">
        <w:rPr>
          <w:sz w:val="22"/>
          <w:szCs w:val="22"/>
          <w:u w:val="single"/>
        </w:rPr>
        <w:t>S</w:t>
      </w:r>
      <w:r w:rsidR="00C44B4A">
        <w:rPr>
          <w:sz w:val="22"/>
          <w:szCs w:val="22"/>
          <w:u w:val="single"/>
        </w:rPr>
        <w:t>upported Employment (S</w:t>
      </w:r>
      <w:r w:rsidR="008E43DB" w:rsidRPr="00950609">
        <w:rPr>
          <w:sz w:val="22"/>
          <w:szCs w:val="22"/>
          <w:u w:val="single"/>
        </w:rPr>
        <w:t>E</w:t>
      </w:r>
      <w:r w:rsidR="00C44B4A">
        <w:rPr>
          <w:sz w:val="22"/>
          <w:szCs w:val="22"/>
          <w:u w:val="single"/>
        </w:rPr>
        <w:t>)</w:t>
      </w:r>
      <w:r w:rsidR="008E43DB" w:rsidRPr="00950609">
        <w:rPr>
          <w:sz w:val="22"/>
          <w:szCs w:val="22"/>
          <w:u w:val="single"/>
        </w:rPr>
        <w:t xml:space="preserve"> Program Funds:</w:t>
      </w:r>
    </w:p>
    <w:p w:rsidR="008E43DB" w:rsidRPr="00950609" w:rsidRDefault="008E43DB" w:rsidP="00BA4E2D">
      <w:pPr>
        <w:keepNext/>
        <w:tabs>
          <w:tab w:val="left" w:pos="-288"/>
        </w:tabs>
        <w:ind w:left="360"/>
        <w:rPr>
          <w:sz w:val="22"/>
          <w:szCs w:val="22"/>
        </w:rPr>
      </w:pPr>
      <w:r w:rsidRPr="00950609">
        <w:rPr>
          <w:sz w:val="22"/>
          <w:szCs w:val="22"/>
        </w:rPr>
        <w:t xml:space="preserve">Title VI, State </w:t>
      </w:r>
      <w:r w:rsidR="004F2BAE">
        <w:rPr>
          <w:sz w:val="22"/>
          <w:szCs w:val="22"/>
        </w:rPr>
        <w:t>S</w:t>
      </w:r>
      <w:r w:rsidR="00C44B4A">
        <w:rPr>
          <w:sz w:val="22"/>
          <w:szCs w:val="22"/>
        </w:rPr>
        <w:t>upported Employment</w:t>
      </w:r>
      <w:r w:rsidRPr="00950609">
        <w:rPr>
          <w:sz w:val="22"/>
          <w:szCs w:val="22"/>
        </w:rPr>
        <w:t xml:space="preserve"> Services </w:t>
      </w:r>
      <w:r w:rsidR="00C44B4A">
        <w:rPr>
          <w:sz w:val="22"/>
          <w:szCs w:val="22"/>
        </w:rPr>
        <w:t>p</w:t>
      </w:r>
      <w:r w:rsidRPr="00950609">
        <w:rPr>
          <w:sz w:val="22"/>
          <w:szCs w:val="22"/>
        </w:rPr>
        <w:t xml:space="preserve">rogram, </w:t>
      </w:r>
      <w:r w:rsidR="00144F19">
        <w:rPr>
          <w:sz w:val="22"/>
          <w:szCs w:val="22"/>
        </w:rPr>
        <w:t>F</w:t>
      </w:r>
      <w:r w:rsidRPr="00950609">
        <w:rPr>
          <w:sz w:val="22"/>
          <w:szCs w:val="22"/>
        </w:rPr>
        <w:t>ederal and non-</w:t>
      </w:r>
      <w:r w:rsidR="00144F19">
        <w:rPr>
          <w:sz w:val="22"/>
          <w:szCs w:val="22"/>
        </w:rPr>
        <w:t>F</w:t>
      </w:r>
      <w:r w:rsidRPr="00950609">
        <w:rPr>
          <w:sz w:val="22"/>
          <w:szCs w:val="22"/>
        </w:rPr>
        <w:t>ederal funds</w:t>
      </w:r>
      <w:r w:rsidR="00160B2E">
        <w:rPr>
          <w:sz w:val="22"/>
          <w:szCs w:val="22"/>
        </w:rPr>
        <w:t xml:space="preserve">. </w:t>
      </w:r>
      <w:r w:rsidR="004F2BAE" w:rsidRPr="004F2BAE">
        <w:rPr>
          <w:sz w:val="22"/>
          <w:szCs w:val="22"/>
        </w:rPr>
        <w:t xml:space="preserve"> </w:t>
      </w:r>
      <w:r w:rsidR="004F2BAE">
        <w:rPr>
          <w:sz w:val="22"/>
          <w:szCs w:val="22"/>
        </w:rPr>
        <w:t>Supported Employment p</w:t>
      </w:r>
      <w:r w:rsidRPr="00950609">
        <w:rPr>
          <w:sz w:val="22"/>
          <w:szCs w:val="22"/>
        </w:rPr>
        <w:t>rogram funds are administered under</w:t>
      </w:r>
      <w:r w:rsidR="00144F19">
        <w:rPr>
          <w:sz w:val="22"/>
          <w:szCs w:val="22"/>
        </w:rPr>
        <w:t xml:space="preserve"> the VR services portion of the State’s Unified or Combined </w:t>
      </w:r>
      <w:r w:rsidR="00941310">
        <w:rPr>
          <w:sz w:val="22"/>
          <w:szCs w:val="22"/>
        </w:rPr>
        <w:t>State P</w:t>
      </w:r>
      <w:r w:rsidRPr="00950609">
        <w:rPr>
          <w:sz w:val="22"/>
          <w:szCs w:val="22"/>
        </w:rPr>
        <w:t>lan (34 CFR 361.34(a))</w:t>
      </w:r>
      <w:r w:rsidR="00160B2E">
        <w:rPr>
          <w:sz w:val="22"/>
          <w:szCs w:val="22"/>
        </w:rPr>
        <w:t xml:space="preserve">. </w:t>
      </w:r>
    </w:p>
    <w:p w:rsidR="008E43DB" w:rsidRPr="00950609" w:rsidRDefault="008E43DB" w:rsidP="00A80BF3">
      <w:pPr>
        <w:tabs>
          <w:tab w:val="left" w:pos="-288"/>
        </w:tabs>
        <w:ind w:left="360"/>
        <w:rPr>
          <w:sz w:val="22"/>
          <w:szCs w:val="22"/>
        </w:rPr>
      </w:pPr>
    </w:p>
    <w:p w:rsidR="008E43DB" w:rsidRPr="00950609" w:rsidRDefault="00DE0E00" w:rsidP="00A80BF3">
      <w:pPr>
        <w:tabs>
          <w:tab w:val="left" w:pos="-288"/>
          <w:tab w:val="left" w:pos="360"/>
        </w:tabs>
        <w:outlineLvl w:val="0"/>
        <w:rPr>
          <w:sz w:val="22"/>
          <w:szCs w:val="22"/>
        </w:rPr>
      </w:pPr>
      <w:r>
        <w:rPr>
          <w:sz w:val="22"/>
          <w:szCs w:val="22"/>
        </w:rPr>
        <w:t>5</w:t>
      </w:r>
      <w:r w:rsidR="008E43DB" w:rsidRPr="00950609">
        <w:rPr>
          <w:sz w:val="22"/>
          <w:szCs w:val="22"/>
        </w:rPr>
        <w:t xml:space="preserve">. </w:t>
      </w:r>
      <w:r w:rsidR="008E43DB" w:rsidRPr="00950609">
        <w:rPr>
          <w:sz w:val="22"/>
          <w:szCs w:val="22"/>
        </w:rPr>
        <w:tab/>
      </w:r>
      <w:r w:rsidR="008E43DB" w:rsidRPr="00950609">
        <w:rPr>
          <w:sz w:val="22"/>
          <w:szCs w:val="22"/>
          <w:u w:val="single"/>
        </w:rPr>
        <w:t>Other Rehabilitation Funds:</w:t>
      </w:r>
    </w:p>
    <w:p w:rsidR="008E43DB" w:rsidRDefault="008E43DB" w:rsidP="00A80BF3">
      <w:pPr>
        <w:tabs>
          <w:tab w:val="left" w:pos="-288"/>
        </w:tabs>
        <w:ind w:left="360"/>
        <w:rPr>
          <w:sz w:val="22"/>
          <w:szCs w:val="22"/>
        </w:rPr>
      </w:pPr>
      <w:r w:rsidRPr="00950609">
        <w:rPr>
          <w:sz w:val="22"/>
          <w:szCs w:val="22"/>
        </w:rPr>
        <w:t xml:space="preserve">Funds, other than VR </w:t>
      </w:r>
      <w:r w:rsidRPr="00896E8D">
        <w:t>or</w:t>
      </w:r>
      <w:r w:rsidRPr="00950609">
        <w:rPr>
          <w:sz w:val="22"/>
          <w:szCs w:val="22"/>
        </w:rPr>
        <w:t xml:space="preserve"> </w:t>
      </w:r>
      <w:r w:rsidR="004F2BAE">
        <w:rPr>
          <w:sz w:val="22"/>
          <w:szCs w:val="22"/>
        </w:rPr>
        <w:t xml:space="preserve">Supported Employment </w:t>
      </w:r>
      <w:r w:rsidRPr="00950609">
        <w:rPr>
          <w:sz w:val="22"/>
          <w:szCs w:val="22"/>
        </w:rPr>
        <w:t xml:space="preserve">program funds, that are under the control of the </w:t>
      </w:r>
      <w:r w:rsidR="00DE0E00">
        <w:rPr>
          <w:sz w:val="22"/>
          <w:szCs w:val="22"/>
        </w:rPr>
        <w:t>S</w:t>
      </w:r>
      <w:r w:rsidRPr="00950609">
        <w:rPr>
          <w:sz w:val="22"/>
          <w:szCs w:val="22"/>
        </w:rPr>
        <w:t xml:space="preserve">tate VR agency and are not eligible to be used as match for VR program </w:t>
      </w:r>
      <w:r w:rsidR="00DE0E00">
        <w:rPr>
          <w:sz w:val="22"/>
          <w:szCs w:val="22"/>
        </w:rPr>
        <w:t>F</w:t>
      </w:r>
      <w:r w:rsidRPr="00950609">
        <w:rPr>
          <w:sz w:val="22"/>
          <w:szCs w:val="22"/>
        </w:rPr>
        <w:t>ederal funds</w:t>
      </w:r>
      <w:r w:rsidR="00160B2E">
        <w:rPr>
          <w:sz w:val="22"/>
          <w:szCs w:val="22"/>
        </w:rPr>
        <w:t xml:space="preserve">. </w:t>
      </w:r>
      <w:r w:rsidRPr="00950609">
        <w:rPr>
          <w:i/>
          <w:sz w:val="22"/>
          <w:szCs w:val="22"/>
        </w:rPr>
        <w:t>Program income is included in this category because it cannot be used as match</w:t>
      </w:r>
      <w:r w:rsidR="00160B2E">
        <w:rPr>
          <w:i/>
          <w:sz w:val="22"/>
          <w:szCs w:val="22"/>
        </w:rPr>
        <w:t xml:space="preserve">. </w:t>
      </w:r>
      <w:r w:rsidRPr="00950609">
        <w:rPr>
          <w:sz w:val="22"/>
          <w:szCs w:val="22"/>
        </w:rPr>
        <w:t xml:space="preserve">This category may also include other sources of funds; however, do </w:t>
      </w:r>
      <w:r w:rsidRPr="00950609">
        <w:rPr>
          <w:sz w:val="22"/>
          <w:szCs w:val="22"/>
          <w:u w:val="single"/>
        </w:rPr>
        <w:t>not</w:t>
      </w:r>
      <w:r w:rsidRPr="00950609">
        <w:rPr>
          <w:sz w:val="22"/>
          <w:szCs w:val="22"/>
        </w:rPr>
        <w:t xml:space="preserve"> include any funds under the control of other agencies or programs (e.g., comparable</w:t>
      </w:r>
      <w:r>
        <w:rPr>
          <w:sz w:val="22"/>
          <w:szCs w:val="22"/>
        </w:rPr>
        <w:t xml:space="preserve"> benefits).</w:t>
      </w:r>
    </w:p>
    <w:p w:rsidR="008E43DB" w:rsidRDefault="008E43DB" w:rsidP="00A80BF3">
      <w:pPr>
        <w:tabs>
          <w:tab w:val="left" w:pos="-288"/>
        </w:tabs>
        <w:ind w:left="360"/>
        <w:rPr>
          <w:sz w:val="22"/>
          <w:szCs w:val="22"/>
        </w:rPr>
      </w:pPr>
    </w:p>
    <w:p w:rsidR="008E43DB" w:rsidRDefault="00DE0E00" w:rsidP="00A80BF3">
      <w:pPr>
        <w:tabs>
          <w:tab w:val="left" w:pos="-288"/>
        </w:tabs>
        <w:ind w:left="360" w:hanging="360"/>
        <w:rPr>
          <w:sz w:val="22"/>
          <w:szCs w:val="22"/>
          <w:u w:val="single"/>
        </w:rPr>
      </w:pPr>
      <w:r>
        <w:rPr>
          <w:sz w:val="22"/>
          <w:szCs w:val="22"/>
        </w:rPr>
        <w:t>6</w:t>
      </w:r>
      <w:r w:rsidR="008E43DB" w:rsidRPr="000A7380">
        <w:rPr>
          <w:sz w:val="22"/>
          <w:szCs w:val="22"/>
        </w:rPr>
        <w:t>.</w:t>
      </w:r>
      <w:r w:rsidR="008E43DB" w:rsidRPr="000A7380">
        <w:rPr>
          <w:sz w:val="22"/>
          <w:szCs w:val="22"/>
        </w:rPr>
        <w:tab/>
      </w:r>
      <w:r w:rsidR="008E43DB" w:rsidRPr="00950609">
        <w:rPr>
          <w:sz w:val="22"/>
          <w:szCs w:val="22"/>
          <w:u w:val="single"/>
        </w:rPr>
        <w:t>Other Services, including Orientation, Mobility and Rehabilitation Teaching/Training Services</w:t>
      </w:r>
      <w:r w:rsidR="008E43DB">
        <w:rPr>
          <w:sz w:val="22"/>
          <w:szCs w:val="22"/>
          <w:u w:val="single"/>
        </w:rPr>
        <w:t>:</w:t>
      </w:r>
    </w:p>
    <w:p w:rsidR="008E43DB" w:rsidRPr="00950609" w:rsidRDefault="008E43DB" w:rsidP="00A80BF3">
      <w:pPr>
        <w:tabs>
          <w:tab w:val="left" w:pos="-288"/>
        </w:tabs>
        <w:ind w:left="360" w:hanging="360"/>
        <w:rPr>
          <w:sz w:val="22"/>
          <w:szCs w:val="22"/>
        </w:rPr>
      </w:pPr>
      <w:r>
        <w:rPr>
          <w:sz w:val="22"/>
          <w:szCs w:val="22"/>
        </w:rPr>
        <w:tab/>
        <w:t>E</w:t>
      </w:r>
      <w:r w:rsidRPr="00950609">
        <w:rPr>
          <w:sz w:val="22"/>
          <w:szCs w:val="22"/>
        </w:rPr>
        <w:t xml:space="preserve">xpenditures for services provided directly by </w:t>
      </w:r>
      <w:r w:rsidR="00DE0E00">
        <w:rPr>
          <w:sz w:val="22"/>
          <w:szCs w:val="22"/>
        </w:rPr>
        <w:t>State</w:t>
      </w:r>
      <w:r w:rsidRPr="00950609">
        <w:rPr>
          <w:sz w:val="22"/>
          <w:szCs w:val="22"/>
        </w:rPr>
        <w:t xml:space="preserve"> VR agency personnel other than assessment, counseling, guidance and placement services</w:t>
      </w:r>
      <w:r w:rsidR="00160B2E">
        <w:rPr>
          <w:sz w:val="22"/>
          <w:szCs w:val="22"/>
        </w:rPr>
        <w:t xml:space="preserve">. </w:t>
      </w:r>
      <w:r w:rsidRPr="00950609">
        <w:rPr>
          <w:sz w:val="22"/>
          <w:szCs w:val="22"/>
        </w:rPr>
        <w:t>The amount reported for this category includes the salaries and fringe benefit costs of all staff that provide these services</w:t>
      </w:r>
      <w:r>
        <w:rPr>
          <w:sz w:val="22"/>
          <w:szCs w:val="22"/>
        </w:rPr>
        <w:t>,</w:t>
      </w:r>
      <w:r w:rsidRPr="00950609">
        <w:rPr>
          <w:sz w:val="22"/>
          <w:szCs w:val="22"/>
        </w:rPr>
        <w:t xml:space="preserve"> as well as other agency expenses incident to the provision of these services</w:t>
      </w:r>
      <w:r w:rsidR="00160B2E">
        <w:rPr>
          <w:sz w:val="22"/>
          <w:szCs w:val="22"/>
        </w:rPr>
        <w:t xml:space="preserve">. </w:t>
      </w:r>
      <w:r w:rsidRPr="00950609">
        <w:rPr>
          <w:sz w:val="22"/>
          <w:szCs w:val="22"/>
        </w:rPr>
        <w:t>Examples of services under this category include orientation and mobility training, rehabilitation teaching, and job coaching</w:t>
      </w:r>
      <w:r w:rsidR="00160B2E">
        <w:rPr>
          <w:sz w:val="22"/>
          <w:szCs w:val="22"/>
        </w:rPr>
        <w:t xml:space="preserve">. </w:t>
      </w:r>
      <w:r w:rsidRPr="00950609">
        <w:rPr>
          <w:sz w:val="22"/>
          <w:szCs w:val="22"/>
        </w:rPr>
        <w:t xml:space="preserve">Do not include the salaries of staff and support personnel, and other agency expenses for the provision of management and supervision and other services under the Business Enterprise Program, those expenditures should be reported on Schedule I, line </w:t>
      </w:r>
      <w:r>
        <w:rPr>
          <w:sz w:val="22"/>
          <w:szCs w:val="22"/>
        </w:rPr>
        <w:t>3</w:t>
      </w:r>
      <w:r w:rsidRPr="00950609">
        <w:rPr>
          <w:sz w:val="22"/>
          <w:szCs w:val="22"/>
        </w:rPr>
        <w:t>C.</w:t>
      </w:r>
    </w:p>
    <w:p w:rsidR="008E43DB" w:rsidRDefault="008E43DB" w:rsidP="00A80BF3">
      <w:pPr>
        <w:tabs>
          <w:tab w:val="left" w:pos="-288"/>
          <w:tab w:val="left" w:pos="360"/>
        </w:tabs>
        <w:rPr>
          <w:sz w:val="22"/>
          <w:szCs w:val="22"/>
        </w:rPr>
      </w:pPr>
    </w:p>
    <w:p w:rsidR="008E43DB" w:rsidRPr="00950609" w:rsidRDefault="00DE0E00" w:rsidP="00A80BF3">
      <w:pPr>
        <w:keepNext/>
        <w:tabs>
          <w:tab w:val="left" w:pos="-288"/>
          <w:tab w:val="left" w:pos="360"/>
        </w:tabs>
        <w:rPr>
          <w:sz w:val="22"/>
          <w:szCs w:val="22"/>
          <w:u w:val="single"/>
        </w:rPr>
      </w:pPr>
      <w:r>
        <w:rPr>
          <w:sz w:val="22"/>
          <w:szCs w:val="22"/>
        </w:rPr>
        <w:t>7</w:t>
      </w:r>
      <w:r w:rsidR="008E43DB" w:rsidRPr="00950609">
        <w:rPr>
          <w:sz w:val="22"/>
          <w:szCs w:val="22"/>
        </w:rPr>
        <w:t>.</w:t>
      </w:r>
      <w:r w:rsidR="008E43DB" w:rsidRPr="00950609">
        <w:rPr>
          <w:sz w:val="22"/>
          <w:szCs w:val="22"/>
        </w:rPr>
        <w:tab/>
      </w:r>
      <w:r w:rsidR="008E43DB" w:rsidRPr="00950609">
        <w:rPr>
          <w:sz w:val="22"/>
          <w:szCs w:val="22"/>
          <w:u w:val="single"/>
        </w:rPr>
        <w:t>Program Income:</w:t>
      </w:r>
    </w:p>
    <w:p w:rsidR="008E43DB" w:rsidRPr="00950609" w:rsidRDefault="008E43DB" w:rsidP="00A80BF3">
      <w:pPr>
        <w:keepNext/>
        <w:tabs>
          <w:tab w:val="left" w:pos="-288"/>
        </w:tabs>
        <w:ind w:left="360"/>
        <w:rPr>
          <w:sz w:val="22"/>
          <w:szCs w:val="22"/>
        </w:rPr>
      </w:pPr>
      <w:r>
        <w:rPr>
          <w:sz w:val="22"/>
          <w:szCs w:val="22"/>
        </w:rPr>
        <w:t>G</w:t>
      </w:r>
      <w:r w:rsidRPr="00950609">
        <w:rPr>
          <w:sz w:val="22"/>
          <w:szCs w:val="22"/>
        </w:rPr>
        <w:t xml:space="preserve">ross income received by the </w:t>
      </w:r>
      <w:r w:rsidR="00DE0E00">
        <w:rPr>
          <w:sz w:val="22"/>
          <w:szCs w:val="22"/>
        </w:rPr>
        <w:t>S</w:t>
      </w:r>
      <w:r w:rsidRPr="00950609">
        <w:rPr>
          <w:sz w:val="22"/>
          <w:szCs w:val="22"/>
        </w:rPr>
        <w:t>tate VR agency that is directly generated by an activity supported under the VR</w:t>
      </w:r>
      <w:r w:rsidR="00DE0E00">
        <w:rPr>
          <w:sz w:val="22"/>
          <w:szCs w:val="22"/>
        </w:rPr>
        <w:t xml:space="preserve"> program </w:t>
      </w:r>
      <w:r w:rsidRPr="00950609">
        <w:rPr>
          <w:sz w:val="22"/>
          <w:szCs w:val="22"/>
        </w:rPr>
        <w:t xml:space="preserve">(34 CFR </w:t>
      </w:r>
      <w:r w:rsidR="00DE0E00">
        <w:rPr>
          <w:sz w:val="22"/>
          <w:szCs w:val="22"/>
        </w:rPr>
        <w:t>361.63</w:t>
      </w:r>
      <w:r w:rsidRPr="00950609">
        <w:rPr>
          <w:sz w:val="22"/>
          <w:szCs w:val="22"/>
        </w:rPr>
        <w:t>)</w:t>
      </w:r>
      <w:r w:rsidR="00DE0E00">
        <w:rPr>
          <w:sz w:val="22"/>
          <w:szCs w:val="22"/>
        </w:rPr>
        <w:t xml:space="preserve"> and </w:t>
      </w:r>
      <w:r w:rsidR="004F2BAE">
        <w:rPr>
          <w:sz w:val="22"/>
          <w:szCs w:val="22"/>
        </w:rPr>
        <w:t xml:space="preserve">Supported Employment </w:t>
      </w:r>
      <w:r w:rsidR="00DE0E00">
        <w:rPr>
          <w:sz w:val="22"/>
          <w:szCs w:val="22"/>
        </w:rPr>
        <w:t>program (34 CFR 363.24).</w:t>
      </w:r>
      <w:r w:rsidRPr="00950609">
        <w:rPr>
          <w:sz w:val="22"/>
          <w:szCs w:val="22"/>
        </w:rPr>
        <w:t xml:space="preserve">  Sources of program income include: </w:t>
      </w:r>
    </w:p>
    <w:p w:rsidR="008E43DB" w:rsidRPr="00950609" w:rsidRDefault="008E43DB" w:rsidP="00A80BF3">
      <w:pPr>
        <w:keepNext/>
        <w:numPr>
          <w:ilvl w:val="0"/>
          <w:numId w:val="32"/>
        </w:numPr>
        <w:tabs>
          <w:tab w:val="left" w:pos="-288"/>
        </w:tabs>
        <w:ind w:left="720"/>
        <w:rPr>
          <w:sz w:val="22"/>
          <w:szCs w:val="22"/>
        </w:rPr>
      </w:pPr>
      <w:r w:rsidRPr="00950609">
        <w:rPr>
          <w:sz w:val="22"/>
          <w:szCs w:val="22"/>
        </w:rPr>
        <w:t xml:space="preserve">payments from the Social Security Administration for assisting Social Security beneficiaries and recipients to achieve employment outcomes; </w:t>
      </w:r>
    </w:p>
    <w:p w:rsidR="008E43DB" w:rsidRPr="00950609" w:rsidRDefault="008E43DB" w:rsidP="00A80BF3">
      <w:pPr>
        <w:keepNext/>
        <w:numPr>
          <w:ilvl w:val="0"/>
          <w:numId w:val="32"/>
        </w:numPr>
        <w:tabs>
          <w:tab w:val="left" w:pos="-288"/>
        </w:tabs>
        <w:ind w:left="720"/>
        <w:rPr>
          <w:sz w:val="22"/>
          <w:szCs w:val="22"/>
        </w:rPr>
      </w:pPr>
      <w:r w:rsidRPr="00950609">
        <w:rPr>
          <w:sz w:val="22"/>
          <w:szCs w:val="22"/>
        </w:rPr>
        <w:t xml:space="preserve">payments received from workers’ compensation funds; </w:t>
      </w:r>
    </w:p>
    <w:p w:rsidR="008E43DB" w:rsidRPr="00950609" w:rsidRDefault="008E43DB" w:rsidP="00A80BF3">
      <w:pPr>
        <w:keepNext/>
        <w:numPr>
          <w:ilvl w:val="0"/>
          <w:numId w:val="32"/>
        </w:numPr>
        <w:tabs>
          <w:tab w:val="left" w:pos="-288"/>
        </w:tabs>
        <w:ind w:left="720"/>
        <w:rPr>
          <w:sz w:val="22"/>
          <w:szCs w:val="22"/>
        </w:rPr>
      </w:pPr>
      <w:r w:rsidRPr="00950609">
        <w:rPr>
          <w:sz w:val="22"/>
          <w:szCs w:val="22"/>
        </w:rPr>
        <w:t xml:space="preserve">fees for services to defray part or all of the costs of services provided to particular individuals;  </w:t>
      </w:r>
    </w:p>
    <w:p w:rsidR="008E43DB" w:rsidRPr="00950609" w:rsidRDefault="008E43DB" w:rsidP="00A80BF3">
      <w:pPr>
        <w:keepNext/>
        <w:numPr>
          <w:ilvl w:val="0"/>
          <w:numId w:val="32"/>
        </w:numPr>
        <w:tabs>
          <w:tab w:val="left" w:pos="-288"/>
        </w:tabs>
        <w:ind w:left="720"/>
        <w:rPr>
          <w:sz w:val="22"/>
          <w:szCs w:val="22"/>
        </w:rPr>
      </w:pPr>
      <w:r w:rsidRPr="00950609">
        <w:rPr>
          <w:sz w:val="22"/>
          <w:szCs w:val="22"/>
        </w:rPr>
        <w:t xml:space="preserve">income generated by </w:t>
      </w:r>
      <w:r w:rsidR="00DE0E00">
        <w:rPr>
          <w:sz w:val="22"/>
          <w:szCs w:val="22"/>
        </w:rPr>
        <w:t>State</w:t>
      </w:r>
      <w:r w:rsidRPr="00950609">
        <w:rPr>
          <w:sz w:val="22"/>
          <w:szCs w:val="22"/>
        </w:rPr>
        <w:t xml:space="preserve"> VR agency-operated CRPs;</w:t>
      </w:r>
    </w:p>
    <w:p w:rsidR="008E43DB" w:rsidRPr="00950609" w:rsidRDefault="008E43DB" w:rsidP="00A80BF3">
      <w:pPr>
        <w:keepNext/>
        <w:numPr>
          <w:ilvl w:val="0"/>
          <w:numId w:val="32"/>
        </w:numPr>
        <w:tabs>
          <w:tab w:val="left" w:pos="-288"/>
        </w:tabs>
        <w:ind w:left="720"/>
        <w:rPr>
          <w:sz w:val="22"/>
          <w:szCs w:val="22"/>
        </w:rPr>
      </w:pPr>
      <w:r w:rsidRPr="00950609">
        <w:rPr>
          <w:sz w:val="22"/>
          <w:szCs w:val="22"/>
        </w:rPr>
        <w:t xml:space="preserve">consumer financial contributions resulting from financial means tests; and </w:t>
      </w:r>
    </w:p>
    <w:p w:rsidR="008E43DB" w:rsidRPr="00950609" w:rsidRDefault="008E43DB" w:rsidP="00A80BF3">
      <w:pPr>
        <w:keepNext/>
        <w:numPr>
          <w:ilvl w:val="0"/>
          <w:numId w:val="32"/>
        </w:numPr>
        <w:tabs>
          <w:tab w:val="left" w:pos="-288"/>
        </w:tabs>
        <w:ind w:left="720"/>
        <w:rPr>
          <w:sz w:val="22"/>
          <w:szCs w:val="22"/>
        </w:rPr>
      </w:pPr>
      <w:r w:rsidRPr="00950609">
        <w:rPr>
          <w:sz w:val="22"/>
          <w:szCs w:val="22"/>
        </w:rPr>
        <w:t>payments or reimbursement from insurers for consumer services.</w:t>
      </w:r>
    </w:p>
    <w:p w:rsidR="008E43DB" w:rsidRPr="00950609" w:rsidRDefault="008E43DB" w:rsidP="00A80BF3">
      <w:pPr>
        <w:tabs>
          <w:tab w:val="left" w:pos="-288"/>
          <w:tab w:val="left" w:pos="240"/>
          <w:tab w:val="left" w:pos="576"/>
          <w:tab w:val="left" w:pos="3120"/>
        </w:tabs>
        <w:outlineLvl w:val="0"/>
        <w:rPr>
          <w:b/>
          <w:sz w:val="22"/>
          <w:szCs w:val="22"/>
        </w:rPr>
      </w:pPr>
    </w:p>
    <w:p w:rsidR="008E43DB" w:rsidRPr="00950609" w:rsidRDefault="008E43DB" w:rsidP="00A80BF3">
      <w:pPr>
        <w:tabs>
          <w:tab w:val="left" w:pos="-288"/>
          <w:tab w:val="left" w:pos="240"/>
          <w:tab w:val="left" w:pos="576"/>
          <w:tab w:val="left" w:pos="3120"/>
        </w:tabs>
        <w:outlineLvl w:val="0"/>
        <w:rPr>
          <w:b/>
          <w:sz w:val="22"/>
          <w:szCs w:val="22"/>
        </w:rPr>
      </w:pPr>
      <w:r>
        <w:rPr>
          <w:b/>
          <w:sz w:val="22"/>
          <w:szCs w:val="22"/>
        </w:rPr>
        <w:br w:type="page"/>
      </w:r>
      <w:r w:rsidRPr="00950609">
        <w:rPr>
          <w:b/>
          <w:sz w:val="22"/>
          <w:szCs w:val="22"/>
        </w:rPr>
        <w:lastRenderedPageBreak/>
        <w:t>FORM INSTRUCTIONS</w:t>
      </w:r>
    </w:p>
    <w:p w:rsidR="008E43DB" w:rsidRPr="00950609" w:rsidRDefault="008E43DB" w:rsidP="00A80BF3">
      <w:pPr>
        <w:tabs>
          <w:tab w:val="left" w:pos="-288"/>
          <w:tab w:val="left" w:pos="240"/>
          <w:tab w:val="left" w:pos="576"/>
          <w:tab w:val="left" w:pos="3120"/>
        </w:tabs>
        <w:outlineLvl w:val="0"/>
        <w:rPr>
          <w:sz w:val="22"/>
          <w:szCs w:val="22"/>
        </w:rPr>
      </w:pPr>
    </w:p>
    <w:p w:rsidR="008E43DB" w:rsidRPr="00950609" w:rsidRDefault="008E43DB" w:rsidP="00A80BF3">
      <w:pPr>
        <w:tabs>
          <w:tab w:val="left" w:pos="-288"/>
          <w:tab w:val="left" w:pos="240"/>
          <w:tab w:val="left" w:pos="576"/>
          <w:tab w:val="left" w:pos="3120"/>
        </w:tabs>
        <w:outlineLvl w:val="0"/>
        <w:rPr>
          <w:sz w:val="22"/>
          <w:szCs w:val="22"/>
        </w:rPr>
      </w:pPr>
      <w:r w:rsidRPr="00950609">
        <w:rPr>
          <w:sz w:val="22"/>
          <w:szCs w:val="22"/>
        </w:rPr>
        <w:t>Note:  All amounts must be reported in whole dollars only.</w:t>
      </w:r>
    </w:p>
    <w:p w:rsidR="008E43DB" w:rsidRPr="00950609" w:rsidRDefault="008E43DB" w:rsidP="00A80BF3">
      <w:pPr>
        <w:tabs>
          <w:tab w:val="left" w:pos="-288"/>
          <w:tab w:val="left" w:pos="240"/>
          <w:tab w:val="left" w:pos="576"/>
          <w:tab w:val="left" w:pos="3120"/>
        </w:tabs>
        <w:rPr>
          <w:b/>
          <w:sz w:val="22"/>
          <w:szCs w:val="22"/>
          <w:u w:val="single"/>
        </w:rPr>
      </w:pPr>
    </w:p>
    <w:p w:rsidR="008E43DB" w:rsidRPr="00950609" w:rsidRDefault="008E43DB" w:rsidP="00A80BF3">
      <w:pPr>
        <w:tabs>
          <w:tab w:val="left" w:pos="-288"/>
        </w:tabs>
        <w:outlineLvl w:val="0"/>
        <w:rPr>
          <w:b/>
          <w:sz w:val="22"/>
          <w:szCs w:val="22"/>
          <w:u w:val="single"/>
        </w:rPr>
      </w:pPr>
      <w:r w:rsidRPr="00950609">
        <w:rPr>
          <w:b/>
          <w:sz w:val="22"/>
          <w:szCs w:val="22"/>
          <w:u w:val="single"/>
        </w:rPr>
        <w:t xml:space="preserve">Schedule </w:t>
      </w:r>
      <w:r>
        <w:rPr>
          <w:b/>
          <w:sz w:val="22"/>
          <w:szCs w:val="22"/>
          <w:u w:val="single"/>
        </w:rPr>
        <w:t xml:space="preserve">I: </w:t>
      </w:r>
      <w:r w:rsidRPr="00950609">
        <w:rPr>
          <w:b/>
          <w:sz w:val="22"/>
          <w:szCs w:val="22"/>
          <w:u w:val="single"/>
        </w:rPr>
        <w:t xml:space="preserve"> Agency Expenditures</w:t>
      </w:r>
    </w:p>
    <w:p w:rsidR="008E43DB" w:rsidRPr="00950609" w:rsidRDefault="008E43DB" w:rsidP="00A80BF3">
      <w:pPr>
        <w:tabs>
          <w:tab w:val="left" w:pos="-288"/>
        </w:tabs>
        <w:rPr>
          <w:b/>
          <w:sz w:val="22"/>
          <w:szCs w:val="22"/>
          <w:u w:val="single"/>
        </w:rPr>
      </w:pPr>
    </w:p>
    <w:p w:rsidR="008E43DB" w:rsidRPr="00950609" w:rsidRDefault="008E43DB" w:rsidP="00A80BF3">
      <w:pPr>
        <w:tabs>
          <w:tab w:val="left" w:pos="-288"/>
        </w:tabs>
        <w:rPr>
          <w:sz w:val="22"/>
          <w:szCs w:val="22"/>
        </w:rPr>
      </w:pPr>
      <w:r w:rsidRPr="00950609">
        <w:rPr>
          <w:sz w:val="22"/>
          <w:szCs w:val="22"/>
        </w:rPr>
        <w:t xml:space="preserve">Schedule I is used to report the total amount of expenditures from </w:t>
      </w:r>
      <w:r w:rsidR="00DE0E00">
        <w:rPr>
          <w:sz w:val="22"/>
          <w:szCs w:val="22"/>
        </w:rPr>
        <w:t>Federal</w:t>
      </w:r>
      <w:r w:rsidRPr="00950609">
        <w:rPr>
          <w:sz w:val="22"/>
          <w:szCs w:val="22"/>
        </w:rPr>
        <w:t xml:space="preserve"> and non-</w:t>
      </w:r>
      <w:r w:rsidR="00DE0E00">
        <w:rPr>
          <w:sz w:val="22"/>
          <w:szCs w:val="22"/>
        </w:rPr>
        <w:t>Federal</w:t>
      </w:r>
      <w:r w:rsidRPr="00950609">
        <w:rPr>
          <w:sz w:val="22"/>
          <w:szCs w:val="22"/>
        </w:rPr>
        <w:t xml:space="preserve"> VR and </w:t>
      </w:r>
      <w:r w:rsidR="004F2BAE">
        <w:rPr>
          <w:sz w:val="22"/>
          <w:szCs w:val="22"/>
        </w:rPr>
        <w:t xml:space="preserve">Supported Employment </w:t>
      </w:r>
      <w:r w:rsidRPr="00950609">
        <w:rPr>
          <w:sz w:val="22"/>
          <w:szCs w:val="22"/>
        </w:rPr>
        <w:t>program funds and other rehabilitation funds</w:t>
      </w:r>
      <w:r w:rsidR="00160B2E">
        <w:rPr>
          <w:sz w:val="22"/>
          <w:szCs w:val="22"/>
        </w:rPr>
        <w:t xml:space="preserve">. </w:t>
      </w:r>
    </w:p>
    <w:p w:rsidR="008E43DB" w:rsidRPr="00950609" w:rsidRDefault="008E43DB" w:rsidP="00A80BF3">
      <w:pPr>
        <w:tabs>
          <w:tab w:val="left" w:pos="-288"/>
        </w:tabs>
        <w:rPr>
          <w:sz w:val="22"/>
          <w:szCs w:val="22"/>
        </w:rPr>
      </w:pPr>
      <w:r w:rsidRPr="00950609">
        <w:rPr>
          <w:sz w:val="22"/>
          <w:szCs w:val="22"/>
        </w:rPr>
        <w:tab/>
      </w:r>
      <w:r w:rsidRPr="00950609">
        <w:rPr>
          <w:sz w:val="22"/>
          <w:szCs w:val="22"/>
        </w:rPr>
        <w:tab/>
      </w:r>
    </w:p>
    <w:p w:rsidR="008E43DB" w:rsidRPr="00370280" w:rsidRDefault="008E43DB" w:rsidP="00A80BF3">
      <w:pPr>
        <w:numPr>
          <w:ilvl w:val="0"/>
          <w:numId w:val="26"/>
        </w:numPr>
        <w:tabs>
          <w:tab w:val="clear" w:pos="720"/>
          <w:tab w:val="left" w:pos="-288"/>
        </w:tabs>
        <w:ind w:left="240" w:hanging="240"/>
        <w:outlineLvl w:val="0"/>
        <w:rPr>
          <w:b/>
          <w:sz w:val="22"/>
          <w:szCs w:val="22"/>
        </w:rPr>
      </w:pPr>
      <w:r w:rsidRPr="00950609">
        <w:rPr>
          <w:b/>
          <w:sz w:val="22"/>
          <w:szCs w:val="22"/>
        </w:rPr>
        <w:t>Administration Expenditures</w:t>
      </w:r>
      <w:r>
        <w:rPr>
          <w:b/>
          <w:sz w:val="22"/>
          <w:szCs w:val="22"/>
        </w:rPr>
        <w:t xml:space="preserve"> - </w:t>
      </w:r>
      <w:r w:rsidRPr="00370280">
        <w:rPr>
          <w:sz w:val="22"/>
          <w:szCs w:val="22"/>
        </w:rPr>
        <w:t>Expenditures incurred in the performance of administrative functions under the vocational rehabilitation program, including expenses related to program planning, development, monitoring, and evaluation</w:t>
      </w:r>
      <w:r w:rsidR="00160B2E">
        <w:rPr>
          <w:sz w:val="22"/>
          <w:szCs w:val="22"/>
        </w:rPr>
        <w:t xml:space="preserve">. </w:t>
      </w:r>
      <w:r>
        <w:rPr>
          <w:sz w:val="22"/>
          <w:szCs w:val="22"/>
        </w:rPr>
        <w:t>Examples</w:t>
      </w:r>
      <w:r w:rsidR="001C36EA">
        <w:rPr>
          <w:sz w:val="22"/>
          <w:szCs w:val="22"/>
        </w:rPr>
        <w:t xml:space="preserve"> include, but are not limited to: </w:t>
      </w:r>
      <w:r>
        <w:rPr>
          <w:sz w:val="22"/>
          <w:szCs w:val="22"/>
        </w:rPr>
        <w:t xml:space="preserve"> expenditures for q</w:t>
      </w:r>
      <w:r w:rsidRPr="00370280">
        <w:rPr>
          <w:sz w:val="22"/>
          <w:szCs w:val="22"/>
        </w:rPr>
        <w:t>uali</w:t>
      </w:r>
      <w:r w:rsidR="001C36EA">
        <w:rPr>
          <w:sz w:val="22"/>
          <w:szCs w:val="22"/>
        </w:rPr>
        <w:t>ty assurance; budgeting, accounting, financial management and information systems;</w:t>
      </w:r>
      <w:r w:rsidRPr="00370280">
        <w:rPr>
          <w:sz w:val="22"/>
          <w:szCs w:val="22"/>
        </w:rPr>
        <w:t xml:space="preserve"> providing program</w:t>
      </w:r>
      <w:r w:rsidR="001C36EA">
        <w:rPr>
          <w:sz w:val="22"/>
          <w:szCs w:val="22"/>
        </w:rPr>
        <w:t xml:space="preserve"> information to the public;</w:t>
      </w:r>
      <w:r>
        <w:rPr>
          <w:sz w:val="22"/>
          <w:szCs w:val="22"/>
        </w:rPr>
        <w:t xml:space="preserve"> </w:t>
      </w:r>
      <w:r w:rsidR="00F8692A">
        <w:rPr>
          <w:sz w:val="22"/>
          <w:szCs w:val="22"/>
        </w:rPr>
        <w:t xml:space="preserve">technical assistance and support services to other State agencies, private nonprofit organizations, and businesses and industries; </w:t>
      </w:r>
      <w:r w:rsidRPr="00370280">
        <w:rPr>
          <w:sz w:val="22"/>
          <w:szCs w:val="22"/>
        </w:rPr>
        <w:t>S</w:t>
      </w:r>
      <w:r>
        <w:rPr>
          <w:sz w:val="22"/>
          <w:szCs w:val="22"/>
        </w:rPr>
        <w:t>tate Rehabilitation Council</w:t>
      </w:r>
      <w:r w:rsidR="001C36EA">
        <w:rPr>
          <w:sz w:val="22"/>
          <w:szCs w:val="22"/>
        </w:rPr>
        <w:t xml:space="preserve"> and other advisory committees;</w:t>
      </w:r>
      <w:r w:rsidRPr="00370280">
        <w:rPr>
          <w:sz w:val="22"/>
          <w:szCs w:val="22"/>
        </w:rPr>
        <w:t xml:space="preserve"> </w:t>
      </w:r>
      <w:r w:rsidR="00F8692A">
        <w:rPr>
          <w:sz w:val="22"/>
          <w:szCs w:val="22"/>
        </w:rPr>
        <w:t xml:space="preserve">professional organization membership dues for DSU employees; </w:t>
      </w:r>
      <w:r w:rsidRPr="00370280">
        <w:rPr>
          <w:sz w:val="22"/>
          <w:szCs w:val="22"/>
        </w:rPr>
        <w:t xml:space="preserve">the removal of architectural barriers in </w:t>
      </w:r>
      <w:r w:rsidR="00F8692A">
        <w:rPr>
          <w:sz w:val="22"/>
          <w:szCs w:val="22"/>
        </w:rPr>
        <w:t>State VR agency offices and S</w:t>
      </w:r>
      <w:r w:rsidRPr="00370280">
        <w:rPr>
          <w:sz w:val="22"/>
          <w:szCs w:val="22"/>
        </w:rPr>
        <w:t>tate-operated rehabilita</w:t>
      </w:r>
      <w:r w:rsidR="001C36EA">
        <w:rPr>
          <w:sz w:val="22"/>
          <w:szCs w:val="22"/>
        </w:rPr>
        <w:t>tion facilities;</w:t>
      </w:r>
      <w:r w:rsidRPr="00370280">
        <w:rPr>
          <w:sz w:val="22"/>
          <w:szCs w:val="22"/>
        </w:rPr>
        <w:t xml:space="preserve"> operating and maintaining </w:t>
      </w:r>
      <w:r w:rsidR="003C2EDA">
        <w:rPr>
          <w:sz w:val="22"/>
          <w:szCs w:val="22"/>
        </w:rPr>
        <w:t>d</w:t>
      </w:r>
      <w:r>
        <w:rPr>
          <w:sz w:val="22"/>
          <w:szCs w:val="22"/>
        </w:rPr>
        <w:t xml:space="preserve">esignated </w:t>
      </w:r>
      <w:r w:rsidRPr="00370280">
        <w:rPr>
          <w:sz w:val="22"/>
          <w:szCs w:val="22"/>
        </w:rPr>
        <w:t>S</w:t>
      </w:r>
      <w:r>
        <w:rPr>
          <w:sz w:val="22"/>
          <w:szCs w:val="22"/>
        </w:rPr>
        <w:t xml:space="preserve">tate </w:t>
      </w:r>
      <w:r w:rsidR="003C2EDA">
        <w:rPr>
          <w:sz w:val="22"/>
          <w:szCs w:val="22"/>
        </w:rPr>
        <w:t>u</w:t>
      </w:r>
      <w:r>
        <w:rPr>
          <w:sz w:val="22"/>
          <w:szCs w:val="22"/>
        </w:rPr>
        <w:t>nit (DSU)</w:t>
      </w:r>
      <w:r w:rsidRPr="00370280">
        <w:rPr>
          <w:sz w:val="22"/>
          <w:szCs w:val="22"/>
        </w:rPr>
        <w:t xml:space="preserve"> fac</w:t>
      </w:r>
      <w:r w:rsidR="001C36EA">
        <w:rPr>
          <w:sz w:val="22"/>
          <w:szCs w:val="22"/>
        </w:rPr>
        <w:t>ilities, equipment, and grounds; supplies;</w:t>
      </w:r>
      <w:r w:rsidRPr="00370280">
        <w:rPr>
          <w:sz w:val="22"/>
          <w:szCs w:val="22"/>
        </w:rPr>
        <w:t xml:space="preserve"> administration of C</w:t>
      </w:r>
      <w:r>
        <w:rPr>
          <w:sz w:val="22"/>
          <w:szCs w:val="22"/>
        </w:rPr>
        <w:t>omprehensive System of Personnel Development</w:t>
      </w:r>
      <w:r w:rsidR="001C36EA">
        <w:rPr>
          <w:sz w:val="22"/>
          <w:szCs w:val="22"/>
        </w:rPr>
        <w:t>, including</w:t>
      </w:r>
      <w:r w:rsidRPr="00370280">
        <w:rPr>
          <w:sz w:val="22"/>
          <w:szCs w:val="22"/>
        </w:rPr>
        <w:t xml:space="preserve"> personnel administration,</w:t>
      </w:r>
      <w:r w:rsidR="001C36EA">
        <w:rPr>
          <w:sz w:val="22"/>
          <w:szCs w:val="22"/>
        </w:rPr>
        <w:t xml:space="preserve"> training and staff development;</w:t>
      </w:r>
      <w:r w:rsidRPr="00370280">
        <w:rPr>
          <w:sz w:val="22"/>
          <w:szCs w:val="22"/>
        </w:rPr>
        <w:t xml:space="preserve"> administrative salaries, including support staff</w:t>
      </w:r>
      <w:r w:rsidR="001C36EA">
        <w:rPr>
          <w:sz w:val="22"/>
          <w:szCs w:val="22"/>
        </w:rPr>
        <w:t>;</w:t>
      </w:r>
      <w:r>
        <w:rPr>
          <w:sz w:val="22"/>
          <w:szCs w:val="22"/>
        </w:rPr>
        <w:t xml:space="preserve"> travel costs</w:t>
      </w:r>
      <w:r w:rsidRPr="00370280">
        <w:rPr>
          <w:sz w:val="22"/>
          <w:szCs w:val="22"/>
        </w:rPr>
        <w:t>, costs incurred in conducting reviews of determinations made by personnel of the DSU</w:t>
      </w:r>
      <w:r w:rsidR="001C36EA">
        <w:rPr>
          <w:sz w:val="22"/>
          <w:szCs w:val="22"/>
        </w:rPr>
        <w:t>;</w:t>
      </w:r>
      <w:r w:rsidRPr="00370280">
        <w:rPr>
          <w:sz w:val="22"/>
          <w:szCs w:val="22"/>
        </w:rPr>
        <w:t xml:space="preserve"> and legal expenses</w:t>
      </w:r>
      <w:r w:rsidR="001C36EA">
        <w:rPr>
          <w:sz w:val="22"/>
          <w:szCs w:val="22"/>
        </w:rPr>
        <w:t xml:space="preserve"> (34 CFR 361.5(</w:t>
      </w:r>
      <w:r w:rsidR="00DE0E00">
        <w:rPr>
          <w:sz w:val="22"/>
          <w:szCs w:val="22"/>
        </w:rPr>
        <w:t>c</w:t>
      </w:r>
      <w:r w:rsidR="001C36EA">
        <w:rPr>
          <w:sz w:val="22"/>
          <w:szCs w:val="22"/>
        </w:rPr>
        <w:t>)(2)</w:t>
      </w:r>
      <w:r w:rsidR="00F8692A">
        <w:rPr>
          <w:sz w:val="22"/>
          <w:szCs w:val="22"/>
        </w:rPr>
        <w:t>)</w:t>
      </w:r>
      <w:r w:rsidRPr="00370280">
        <w:rPr>
          <w:sz w:val="22"/>
          <w:szCs w:val="22"/>
        </w:rPr>
        <w:t>.</w:t>
      </w:r>
    </w:p>
    <w:p w:rsidR="008E43DB" w:rsidRPr="00950609" w:rsidRDefault="008E43DB" w:rsidP="003F3849">
      <w:pPr>
        <w:tabs>
          <w:tab w:val="left" w:pos="-288"/>
        </w:tabs>
        <w:rPr>
          <w:sz w:val="22"/>
          <w:szCs w:val="22"/>
        </w:rPr>
      </w:pPr>
    </w:p>
    <w:p w:rsidR="008E43DB" w:rsidRPr="00950609" w:rsidRDefault="008E43DB" w:rsidP="00A80BF3">
      <w:pPr>
        <w:tabs>
          <w:tab w:val="left" w:pos="810"/>
        </w:tabs>
        <w:ind w:left="821" w:hanging="551"/>
        <w:rPr>
          <w:b/>
          <w:sz w:val="22"/>
          <w:szCs w:val="22"/>
        </w:rPr>
      </w:pPr>
      <w:r w:rsidRPr="00950609">
        <w:rPr>
          <w:b/>
          <w:sz w:val="22"/>
          <w:szCs w:val="22"/>
        </w:rPr>
        <w:t>1.</w:t>
      </w:r>
      <w:r w:rsidR="009C5668">
        <w:rPr>
          <w:b/>
          <w:sz w:val="22"/>
          <w:szCs w:val="22"/>
        </w:rPr>
        <w:t>A</w:t>
      </w:r>
      <w:r w:rsidRPr="00950609">
        <w:rPr>
          <w:b/>
          <w:sz w:val="22"/>
          <w:szCs w:val="22"/>
        </w:rPr>
        <w:t>.</w:t>
      </w:r>
      <w:r w:rsidRPr="00950609">
        <w:rPr>
          <w:b/>
          <w:sz w:val="22"/>
          <w:szCs w:val="22"/>
        </w:rPr>
        <w:tab/>
        <w:t>Direct Administration Costs</w:t>
      </w:r>
    </w:p>
    <w:p w:rsidR="008E43DB" w:rsidRPr="00950609" w:rsidRDefault="008E43DB" w:rsidP="00A80BF3">
      <w:pPr>
        <w:tabs>
          <w:tab w:val="left" w:pos="810"/>
        </w:tabs>
        <w:ind w:left="821" w:hanging="720"/>
        <w:rPr>
          <w:sz w:val="22"/>
          <w:szCs w:val="22"/>
        </w:rPr>
      </w:pPr>
      <w:r w:rsidRPr="00950609">
        <w:rPr>
          <w:b/>
          <w:sz w:val="22"/>
          <w:szCs w:val="22"/>
        </w:rPr>
        <w:tab/>
      </w:r>
      <w:r w:rsidRPr="00950609">
        <w:rPr>
          <w:sz w:val="22"/>
          <w:szCs w:val="22"/>
        </w:rPr>
        <w:t xml:space="preserve">Enter the amount expended on direct costs, </w:t>
      </w:r>
      <w:r w:rsidR="009C5668">
        <w:rPr>
          <w:sz w:val="22"/>
          <w:szCs w:val="22"/>
        </w:rPr>
        <w:t>including administration personnel</w:t>
      </w:r>
      <w:r w:rsidR="003F3849">
        <w:rPr>
          <w:sz w:val="22"/>
          <w:szCs w:val="22"/>
        </w:rPr>
        <w:t>,</w:t>
      </w:r>
      <w:r w:rsidRPr="00950609">
        <w:rPr>
          <w:sz w:val="22"/>
          <w:szCs w:val="22"/>
        </w:rPr>
        <w:t xml:space="preserve"> </w:t>
      </w:r>
      <w:r w:rsidR="00F8692A">
        <w:rPr>
          <w:sz w:val="22"/>
          <w:szCs w:val="22"/>
        </w:rPr>
        <w:t>and</w:t>
      </w:r>
      <w:r w:rsidR="009C5668" w:rsidRPr="00950609">
        <w:rPr>
          <w:sz w:val="22"/>
          <w:szCs w:val="22"/>
        </w:rPr>
        <w:t xml:space="preserve"> </w:t>
      </w:r>
      <w:r w:rsidRPr="00950609">
        <w:rPr>
          <w:sz w:val="22"/>
          <w:szCs w:val="22"/>
        </w:rPr>
        <w:t xml:space="preserve">all other VR and </w:t>
      </w:r>
      <w:r w:rsidR="004F2BAE">
        <w:rPr>
          <w:sz w:val="22"/>
          <w:szCs w:val="22"/>
        </w:rPr>
        <w:t xml:space="preserve">Supported Employment </w:t>
      </w:r>
      <w:r w:rsidRPr="00950609">
        <w:rPr>
          <w:sz w:val="22"/>
          <w:szCs w:val="22"/>
        </w:rPr>
        <w:t>program administrative expenses</w:t>
      </w:r>
      <w:r w:rsidR="00160B2E">
        <w:rPr>
          <w:sz w:val="22"/>
          <w:szCs w:val="22"/>
        </w:rPr>
        <w:t xml:space="preserve">. </w:t>
      </w:r>
      <w:r w:rsidRPr="00950609">
        <w:rPr>
          <w:sz w:val="22"/>
          <w:szCs w:val="22"/>
        </w:rPr>
        <w:t>Other administrative expenses include staff travel, rent, utilities, and supply costs, etc.</w:t>
      </w:r>
      <w:r w:rsidR="009B4B89">
        <w:rPr>
          <w:sz w:val="22"/>
          <w:szCs w:val="22"/>
        </w:rPr>
        <w:t>,</w:t>
      </w:r>
      <w:r w:rsidR="009E6280">
        <w:rPr>
          <w:sz w:val="22"/>
          <w:szCs w:val="22"/>
        </w:rPr>
        <w:t xml:space="preserve"> of administration</w:t>
      </w:r>
      <w:r w:rsidR="00F8692A">
        <w:rPr>
          <w:sz w:val="22"/>
          <w:szCs w:val="22"/>
        </w:rPr>
        <w:t xml:space="preserve">, district, and field offices, as well as </w:t>
      </w:r>
      <w:r w:rsidR="00D712FC">
        <w:rPr>
          <w:sz w:val="22"/>
          <w:szCs w:val="22"/>
        </w:rPr>
        <w:t>personnel</w:t>
      </w:r>
      <w:r w:rsidR="00F8692A">
        <w:rPr>
          <w:sz w:val="22"/>
          <w:szCs w:val="22"/>
        </w:rPr>
        <w:t xml:space="preserve"> co</w:t>
      </w:r>
      <w:r w:rsidR="00D712FC">
        <w:rPr>
          <w:sz w:val="22"/>
          <w:szCs w:val="22"/>
        </w:rPr>
        <w:t xml:space="preserve">sts of supervisors </w:t>
      </w:r>
      <w:r w:rsidR="00F8692A">
        <w:rPr>
          <w:sz w:val="22"/>
          <w:szCs w:val="22"/>
        </w:rPr>
        <w:t xml:space="preserve">who do not manage a caseload or perform the functions of a VR counselor. </w:t>
      </w:r>
    </w:p>
    <w:p w:rsidR="008E43DB" w:rsidRPr="00950609" w:rsidRDefault="008E43DB" w:rsidP="00A80BF3">
      <w:pPr>
        <w:tabs>
          <w:tab w:val="left" w:pos="-288"/>
        </w:tabs>
        <w:rPr>
          <w:b/>
          <w:sz w:val="22"/>
          <w:szCs w:val="22"/>
        </w:rPr>
      </w:pPr>
    </w:p>
    <w:p w:rsidR="008E43DB" w:rsidRPr="00950609" w:rsidRDefault="008E43DB" w:rsidP="00A80BF3">
      <w:pPr>
        <w:tabs>
          <w:tab w:val="left" w:pos="-288"/>
          <w:tab w:val="left" w:pos="810"/>
        </w:tabs>
        <w:ind w:left="810" w:hanging="540"/>
        <w:rPr>
          <w:b/>
          <w:sz w:val="22"/>
          <w:szCs w:val="22"/>
        </w:rPr>
      </w:pPr>
      <w:r w:rsidRPr="00950609">
        <w:rPr>
          <w:b/>
          <w:sz w:val="22"/>
          <w:szCs w:val="22"/>
        </w:rPr>
        <w:t>1.</w:t>
      </w:r>
      <w:r w:rsidR="009C5668">
        <w:rPr>
          <w:b/>
          <w:sz w:val="22"/>
          <w:szCs w:val="22"/>
        </w:rPr>
        <w:t>B</w:t>
      </w:r>
      <w:r w:rsidRPr="00950609">
        <w:rPr>
          <w:b/>
          <w:sz w:val="22"/>
          <w:szCs w:val="22"/>
        </w:rPr>
        <w:t>.</w:t>
      </w:r>
      <w:r w:rsidRPr="00950609">
        <w:rPr>
          <w:b/>
          <w:sz w:val="22"/>
          <w:szCs w:val="22"/>
        </w:rPr>
        <w:tab/>
        <w:t xml:space="preserve">Indirect </w:t>
      </w:r>
      <w:r w:rsidR="0043129A">
        <w:rPr>
          <w:b/>
          <w:sz w:val="22"/>
          <w:szCs w:val="22"/>
        </w:rPr>
        <w:t>Administration</w:t>
      </w:r>
      <w:r w:rsidR="0067418E">
        <w:rPr>
          <w:b/>
          <w:sz w:val="22"/>
          <w:szCs w:val="22"/>
        </w:rPr>
        <w:t xml:space="preserve"> </w:t>
      </w:r>
      <w:r w:rsidRPr="00950609">
        <w:rPr>
          <w:b/>
          <w:sz w:val="22"/>
          <w:szCs w:val="22"/>
        </w:rPr>
        <w:t>Costs</w:t>
      </w:r>
    </w:p>
    <w:p w:rsidR="008E43DB" w:rsidRPr="00950609" w:rsidRDefault="008E43DB" w:rsidP="00A80BF3">
      <w:pPr>
        <w:tabs>
          <w:tab w:val="left" w:pos="-288"/>
          <w:tab w:val="left" w:pos="810"/>
        </w:tabs>
        <w:ind w:left="810" w:hanging="540"/>
        <w:rPr>
          <w:sz w:val="22"/>
          <w:szCs w:val="22"/>
        </w:rPr>
      </w:pPr>
      <w:r w:rsidRPr="00950609">
        <w:rPr>
          <w:b/>
          <w:sz w:val="22"/>
          <w:szCs w:val="22"/>
        </w:rPr>
        <w:tab/>
      </w:r>
      <w:r w:rsidRPr="00950609">
        <w:rPr>
          <w:sz w:val="22"/>
          <w:szCs w:val="22"/>
        </w:rPr>
        <w:t xml:space="preserve">Enter the amount expended for administrative costs claimed through </w:t>
      </w:r>
      <w:r w:rsidR="0067418E">
        <w:rPr>
          <w:sz w:val="22"/>
          <w:szCs w:val="22"/>
        </w:rPr>
        <w:t xml:space="preserve">either </w:t>
      </w:r>
      <w:r w:rsidRPr="00950609">
        <w:rPr>
          <w:sz w:val="22"/>
          <w:szCs w:val="22"/>
        </w:rPr>
        <w:t>an approved Indirect Cost Rate Agreement or Cost Allocation Plan</w:t>
      </w:r>
      <w:r w:rsidR="009C5668">
        <w:rPr>
          <w:sz w:val="22"/>
          <w:szCs w:val="22"/>
        </w:rPr>
        <w:t>, including administration personnel</w:t>
      </w:r>
      <w:r w:rsidRPr="00950609">
        <w:rPr>
          <w:sz w:val="22"/>
          <w:szCs w:val="22"/>
        </w:rPr>
        <w:t xml:space="preserve">. </w:t>
      </w:r>
    </w:p>
    <w:p w:rsidR="008E43DB" w:rsidRPr="00950609" w:rsidRDefault="008E43DB" w:rsidP="00A80BF3">
      <w:pPr>
        <w:tabs>
          <w:tab w:val="left" w:pos="-288"/>
        </w:tabs>
        <w:rPr>
          <w:sz w:val="22"/>
          <w:szCs w:val="22"/>
        </w:rPr>
      </w:pPr>
    </w:p>
    <w:p w:rsidR="008E43DB" w:rsidRDefault="008E43DB" w:rsidP="00A80BF3">
      <w:pPr>
        <w:tabs>
          <w:tab w:val="left" w:pos="-288"/>
        </w:tabs>
        <w:ind w:left="810" w:hanging="570"/>
        <w:rPr>
          <w:sz w:val="22"/>
          <w:szCs w:val="22"/>
        </w:rPr>
      </w:pPr>
      <w:r w:rsidRPr="00950609">
        <w:rPr>
          <w:b/>
          <w:sz w:val="22"/>
          <w:szCs w:val="22"/>
        </w:rPr>
        <w:t>1.</w:t>
      </w:r>
      <w:r w:rsidR="009C5668">
        <w:rPr>
          <w:b/>
          <w:sz w:val="22"/>
          <w:szCs w:val="22"/>
        </w:rPr>
        <w:t>C</w:t>
      </w:r>
      <w:r w:rsidRPr="00950609">
        <w:rPr>
          <w:b/>
          <w:sz w:val="22"/>
          <w:szCs w:val="22"/>
        </w:rPr>
        <w:t>.</w:t>
      </w:r>
      <w:r w:rsidRPr="00950609">
        <w:rPr>
          <w:b/>
          <w:sz w:val="22"/>
          <w:szCs w:val="22"/>
        </w:rPr>
        <w:tab/>
      </w:r>
      <w:r>
        <w:rPr>
          <w:b/>
          <w:sz w:val="22"/>
          <w:szCs w:val="22"/>
        </w:rPr>
        <w:t>Administration Expenditures for</w:t>
      </w:r>
      <w:r w:rsidR="004825E6">
        <w:rPr>
          <w:b/>
          <w:sz w:val="22"/>
          <w:szCs w:val="22"/>
        </w:rPr>
        <w:t xml:space="preserve"> the SE Program Included in 1.A and</w:t>
      </w:r>
      <w:r>
        <w:rPr>
          <w:b/>
          <w:sz w:val="22"/>
          <w:szCs w:val="22"/>
        </w:rPr>
        <w:t xml:space="preserve"> 1.B</w:t>
      </w:r>
      <w:r w:rsidRPr="00950609">
        <w:rPr>
          <w:sz w:val="22"/>
          <w:szCs w:val="22"/>
        </w:rPr>
        <w:t xml:space="preserve"> </w:t>
      </w:r>
    </w:p>
    <w:p w:rsidR="008E43DB" w:rsidRPr="00C435A4" w:rsidRDefault="008E43DB" w:rsidP="00A80BF3">
      <w:pPr>
        <w:tabs>
          <w:tab w:val="left" w:pos="-288"/>
        </w:tabs>
        <w:ind w:left="810" w:hanging="570"/>
        <w:rPr>
          <w:sz w:val="22"/>
          <w:szCs w:val="22"/>
        </w:rPr>
      </w:pPr>
      <w:r>
        <w:rPr>
          <w:sz w:val="22"/>
          <w:szCs w:val="22"/>
        </w:rPr>
        <w:tab/>
        <w:t xml:space="preserve">Enter the total amount of </w:t>
      </w:r>
      <w:r w:rsidR="004F2BAE">
        <w:rPr>
          <w:sz w:val="22"/>
          <w:szCs w:val="22"/>
        </w:rPr>
        <w:t xml:space="preserve">Supported Employment </w:t>
      </w:r>
      <w:r>
        <w:rPr>
          <w:sz w:val="22"/>
          <w:szCs w:val="22"/>
        </w:rPr>
        <w:t>program expendi</w:t>
      </w:r>
      <w:r w:rsidR="004825E6">
        <w:rPr>
          <w:sz w:val="22"/>
          <w:szCs w:val="22"/>
        </w:rPr>
        <w:t>tures reported on lines 1.A and 1.B</w:t>
      </w:r>
      <w:r>
        <w:rPr>
          <w:sz w:val="22"/>
          <w:szCs w:val="22"/>
        </w:rPr>
        <w:t>.</w:t>
      </w:r>
    </w:p>
    <w:p w:rsidR="008E43DB" w:rsidRPr="00950609" w:rsidRDefault="008E43DB" w:rsidP="00A80BF3">
      <w:pPr>
        <w:tabs>
          <w:tab w:val="left" w:pos="-288"/>
        </w:tabs>
        <w:rPr>
          <w:sz w:val="22"/>
          <w:szCs w:val="22"/>
        </w:rPr>
      </w:pPr>
    </w:p>
    <w:p w:rsidR="008E43DB" w:rsidRDefault="008E43DB" w:rsidP="00A80BF3">
      <w:pPr>
        <w:tabs>
          <w:tab w:val="left" w:pos="-288"/>
        </w:tabs>
        <w:rPr>
          <w:b/>
          <w:sz w:val="22"/>
          <w:szCs w:val="22"/>
        </w:rPr>
      </w:pPr>
      <w:r>
        <w:rPr>
          <w:b/>
          <w:sz w:val="22"/>
          <w:szCs w:val="22"/>
        </w:rPr>
        <w:t>2</w:t>
      </w:r>
      <w:r w:rsidRPr="00950609">
        <w:rPr>
          <w:b/>
          <w:sz w:val="22"/>
          <w:szCs w:val="22"/>
        </w:rPr>
        <w:t>.  Service Expenditures</w:t>
      </w:r>
    </w:p>
    <w:p w:rsidR="008E43DB" w:rsidRPr="00950609" w:rsidRDefault="008E43DB" w:rsidP="00A80BF3">
      <w:pPr>
        <w:tabs>
          <w:tab w:val="left" w:pos="-288"/>
        </w:tabs>
        <w:rPr>
          <w:b/>
          <w:sz w:val="22"/>
          <w:szCs w:val="22"/>
        </w:rPr>
      </w:pPr>
    </w:p>
    <w:p w:rsidR="008E43DB" w:rsidRPr="00950609" w:rsidRDefault="008E43DB" w:rsidP="00A80BF3">
      <w:pPr>
        <w:tabs>
          <w:tab w:val="left" w:pos="-288"/>
          <w:tab w:val="left" w:pos="810"/>
        </w:tabs>
        <w:ind w:left="810" w:hanging="540"/>
        <w:outlineLvl w:val="0"/>
        <w:rPr>
          <w:b/>
          <w:sz w:val="22"/>
          <w:szCs w:val="22"/>
        </w:rPr>
      </w:pPr>
      <w:r>
        <w:rPr>
          <w:b/>
          <w:sz w:val="22"/>
          <w:szCs w:val="22"/>
        </w:rPr>
        <w:t>2</w:t>
      </w:r>
      <w:r w:rsidRPr="00950609">
        <w:rPr>
          <w:b/>
          <w:sz w:val="22"/>
          <w:szCs w:val="22"/>
        </w:rPr>
        <w:t>.A.</w:t>
      </w:r>
      <w:r w:rsidRPr="00950609">
        <w:rPr>
          <w:b/>
          <w:sz w:val="22"/>
          <w:szCs w:val="22"/>
        </w:rPr>
        <w:tab/>
        <w:t>Services Provided by Agency</w:t>
      </w:r>
    </w:p>
    <w:p w:rsidR="008E43DB" w:rsidRPr="00950609" w:rsidRDefault="008E43DB" w:rsidP="00A80BF3">
      <w:pPr>
        <w:tabs>
          <w:tab w:val="left" w:pos="-288"/>
          <w:tab w:val="left" w:pos="720"/>
          <w:tab w:val="left" w:pos="1440"/>
        </w:tabs>
        <w:ind w:left="810"/>
        <w:outlineLvl w:val="0"/>
        <w:rPr>
          <w:sz w:val="22"/>
          <w:szCs w:val="22"/>
        </w:rPr>
      </w:pPr>
      <w:r w:rsidRPr="00950609">
        <w:rPr>
          <w:sz w:val="22"/>
          <w:szCs w:val="22"/>
        </w:rPr>
        <w:t xml:space="preserve">Report in this category expenditures made by the </w:t>
      </w:r>
      <w:r w:rsidR="00DE0E00">
        <w:rPr>
          <w:sz w:val="22"/>
          <w:szCs w:val="22"/>
        </w:rPr>
        <w:t>S</w:t>
      </w:r>
      <w:r w:rsidRPr="00950609">
        <w:rPr>
          <w:sz w:val="22"/>
          <w:szCs w:val="22"/>
        </w:rPr>
        <w:t>tate VR agency for services provided directly by its personnel</w:t>
      </w:r>
      <w:r w:rsidR="00160B2E">
        <w:rPr>
          <w:sz w:val="22"/>
          <w:szCs w:val="22"/>
        </w:rPr>
        <w:t xml:space="preserve">. </w:t>
      </w:r>
      <w:r w:rsidRPr="00950609">
        <w:rPr>
          <w:sz w:val="22"/>
          <w:szCs w:val="22"/>
        </w:rPr>
        <w:t>The expenditures are calculated based on the location of the personnel providing the services (Field Offices or Agency-Operated CRPs)</w:t>
      </w:r>
      <w:r w:rsidR="00160B2E">
        <w:rPr>
          <w:sz w:val="22"/>
          <w:szCs w:val="22"/>
        </w:rPr>
        <w:t xml:space="preserve">. </w:t>
      </w:r>
      <w:r w:rsidR="0067418E" w:rsidRPr="0001247E">
        <w:rPr>
          <w:i/>
          <w:sz w:val="22"/>
          <w:szCs w:val="22"/>
        </w:rPr>
        <w:t>Do not include in this section expenses related to staff travel, rent, utilities, and supply costs, etc. of agency operated CRPs,  district offices, and field offices, which are reported under Administration Expenditures in line 1 above</w:t>
      </w:r>
      <w:r w:rsidR="00160B2E">
        <w:rPr>
          <w:i/>
          <w:sz w:val="22"/>
          <w:szCs w:val="22"/>
        </w:rPr>
        <w:t xml:space="preserve">. </w:t>
      </w:r>
      <w:r w:rsidR="004C27F6" w:rsidRPr="00F8692A">
        <w:rPr>
          <w:sz w:val="22"/>
          <w:szCs w:val="22"/>
        </w:rPr>
        <w:t>Under this section report</w:t>
      </w:r>
      <w:r w:rsidR="004C27F6">
        <w:rPr>
          <w:sz w:val="22"/>
          <w:szCs w:val="22"/>
        </w:rPr>
        <w:t xml:space="preserve"> t</w:t>
      </w:r>
      <w:r w:rsidR="00EE0C40">
        <w:rPr>
          <w:sz w:val="22"/>
          <w:szCs w:val="22"/>
        </w:rPr>
        <w:t xml:space="preserve">he portion of </w:t>
      </w:r>
      <w:r w:rsidR="003C2EDA">
        <w:rPr>
          <w:sz w:val="22"/>
          <w:szCs w:val="22"/>
        </w:rPr>
        <w:t xml:space="preserve">personnel costs </w:t>
      </w:r>
      <w:r w:rsidR="00EE0C40">
        <w:rPr>
          <w:sz w:val="22"/>
          <w:szCs w:val="22"/>
        </w:rPr>
        <w:t>that</w:t>
      </w:r>
      <w:r w:rsidR="003C2EDA">
        <w:rPr>
          <w:sz w:val="22"/>
          <w:szCs w:val="22"/>
        </w:rPr>
        <w:t xml:space="preserve"> </w:t>
      </w:r>
      <w:r w:rsidR="003C2EDA" w:rsidRPr="00950609">
        <w:rPr>
          <w:sz w:val="22"/>
          <w:szCs w:val="22"/>
        </w:rPr>
        <w:t xml:space="preserve">supervisors or rehabilitation teachers </w:t>
      </w:r>
      <w:r w:rsidR="00EE0C40">
        <w:rPr>
          <w:sz w:val="22"/>
          <w:szCs w:val="22"/>
        </w:rPr>
        <w:t xml:space="preserve">spend </w:t>
      </w:r>
      <w:r w:rsidR="00C03E03">
        <w:rPr>
          <w:sz w:val="22"/>
          <w:szCs w:val="22"/>
        </w:rPr>
        <w:t>manag</w:t>
      </w:r>
      <w:r w:rsidR="00EE0C40">
        <w:rPr>
          <w:sz w:val="22"/>
          <w:szCs w:val="22"/>
        </w:rPr>
        <w:t>ing</w:t>
      </w:r>
      <w:r w:rsidR="00C03E03">
        <w:rPr>
          <w:sz w:val="22"/>
          <w:szCs w:val="22"/>
        </w:rPr>
        <w:t xml:space="preserve"> caseloads and perform</w:t>
      </w:r>
      <w:r w:rsidR="00EE0C40">
        <w:rPr>
          <w:sz w:val="22"/>
          <w:szCs w:val="22"/>
        </w:rPr>
        <w:t>ing</w:t>
      </w:r>
      <w:r w:rsidR="003C2EDA">
        <w:rPr>
          <w:sz w:val="22"/>
          <w:szCs w:val="22"/>
        </w:rPr>
        <w:t xml:space="preserve"> the </w:t>
      </w:r>
      <w:r w:rsidR="003C2EDA" w:rsidRPr="00950609">
        <w:rPr>
          <w:sz w:val="22"/>
          <w:szCs w:val="22"/>
        </w:rPr>
        <w:t>functions of a VR counselor</w:t>
      </w:r>
      <w:r w:rsidR="00EE0C40">
        <w:rPr>
          <w:sz w:val="22"/>
          <w:szCs w:val="22"/>
        </w:rPr>
        <w:t>.</w:t>
      </w:r>
    </w:p>
    <w:p w:rsidR="008E43DB" w:rsidRPr="00950609" w:rsidRDefault="008E43DB" w:rsidP="00A80BF3">
      <w:pPr>
        <w:tabs>
          <w:tab w:val="left" w:pos="-288"/>
        </w:tabs>
        <w:ind w:left="810"/>
        <w:rPr>
          <w:sz w:val="22"/>
          <w:szCs w:val="22"/>
        </w:rPr>
      </w:pPr>
    </w:p>
    <w:p w:rsidR="008E43DB" w:rsidRDefault="008E43DB" w:rsidP="00BA4E2D">
      <w:pPr>
        <w:pStyle w:val="ListParagraph"/>
        <w:keepNext/>
        <w:tabs>
          <w:tab w:val="left" w:pos="-288"/>
        </w:tabs>
        <w:spacing w:line="240" w:lineRule="auto"/>
        <w:ind w:firstLine="0"/>
        <w:jc w:val="left"/>
        <w:rPr>
          <w:b/>
          <w:sz w:val="22"/>
          <w:szCs w:val="22"/>
        </w:rPr>
      </w:pPr>
      <w:r>
        <w:rPr>
          <w:b/>
          <w:sz w:val="22"/>
          <w:szCs w:val="22"/>
        </w:rPr>
        <w:lastRenderedPageBreak/>
        <w:t>2</w:t>
      </w:r>
      <w:r w:rsidRPr="00950609">
        <w:rPr>
          <w:b/>
          <w:sz w:val="22"/>
          <w:szCs w:val="22"/>
        </w:rPr>
        <w:t>.A.1.</w:t>
      </w:r>
      <w:r w:rsidRPr="00950609">
        <w:rPr>
          <w:b/>
          <w:sz w:val="22"/>
          <w:szCs w:val="22"/>
        </w:rPr>
        <w:tab/>
        <w:t>Services Provided by Agency Field Office Staff</w:t>
      </w:r>
    </w:p>
    <w:p w:rsidR="00E535C1" w:rsidRPr="00950609" w:rsidRDefault="00E535C1" w:rsidP="00BA4E2D">
      <w:pPr>
        <w:pStyle w:val="ListParagraph"/>
        <w:keepNext/>
        <w:tabs>
          <w:tab w:val="left" w:pos="-288"/>
        </w:tabs>
        <w:spacing w:line="240" w:lineRule="auto"/>
        <w:ind w:firstLine="0"/>
        <w:jc w:val="left"/>
        <w:rPr>
          <w:b/>
          <w:sz w:val="22"/>
          <w:szCs w:val="22"/>
        </w:rPr>
      </w:pPr>
    </w:p>
    <w:p w:rsidR="008E43DB" w:rsidRPr="00950609" w:rsidRDefault="008E43DB" w:rsidP="00BA4E2D">
      <w:pPr>
        <w:pStyle w:val="ListParagraph"/>
        <w:keepNext/>
        <w:tabs>
          <w:tab w:val="left" w:pos="-288"/>
          <w:tab w:val="left" w:pos="1800"/>
        </w:tabs>
        <w:spacing w:line="240" w:lineRule="auto"/>
        <w:ind w:left="1800" w:hanging="360"/>
        <w:jc w:val="left"/>
        <w:rPr>
          <w:sz w:val="22"/>
          <w:szCs w:val="22"/>
        </w:rPr>
      </w:pPr>
      <w:r w:rsidRPr="00B0548E">
        <w:rPr>
          <w:b/>
          <w:sz w:val="22"/>
          <w:szCs w:val="22"/>
        </w:rPr>
        <w:t>a</w:t>
      </w:r>
      <w:r w:rsidRPr="00950609">
        <w:rPr>
          <w:sz w:val="22"/>
          <w:szCs w:val="22"/>
        </w:rPr>
        <w:t>.</w:t>
      </w:r>
      <w:r w:rsidRPr="00950609">
        <w:rPr>
          <w:sz w:val="22"/>
          <w:szCs w:val="22"/>
        </w:rPr>
        <w:tab/>
      </w:r>
      <w:r w:rsidRPr="00B0548E">
        <w:rPr>
          <w:b/>
          <w:sz w:val="22"/>
          <w:szCs w:val="22"/>
        </w:rPr>
        <w:t>Assessment, Counseling, Guidance, and Placement Costs</w:t>
      </w:r>
    </w:p>
    <w:p w:rsidR="008E43DB" w:rsidRDefault="008E43DB" w:rsidP="00BA4E2D">
      <w:pPr>
        <w:pStyle w:val="ListParagraph"/>
        <w:keepNext/>
        <w:tabs>
          <w:tab w:val="left" w:pos="-288"/>
          <w:tab w:val="left" w:pos="1800"/>
        </w:tabs>
        <w:spacing w:line="240" w:lineRule="auto"/>
        <w:ind w:left="1800" w:hanging="360"/>
        <w:jc w:val="left"/>
        <w:rPr>
          <w:sz w:val="22"/>
          <w:szCs w:val="22"/>
        </w:rPr>
      </w:pPr>
      <w:r w:rsidRPr="00950609">
        <w:rPr>
          <w:sz w:val="22"/>
          <w:szCs w:val="22"/>
        </w:rPr>
        <w:tab/>
        <w:t>Enter the amount expended for assessment, counseling, guidance, and placement services provided by agency field office staff</w:t>
      </w:r>
      <w:r w:rsidR="00160B2E">
        <w:rPr>
          <w:sz w:val="22"/>
          <w:szCs w:val="22"/>
        </w:rPr>
        <w:t xml:space="preserve">. </w:t>
      </w:r>
    </w:p>
    <w:p w:rsidR="00C03E03" w:rsidRDefault="00C03E03" w:rsidP="00A80BF3">
      <w:pPr>
        <w:pStyle w:val="ListParagraph"/>
        <w:tabs>
          <w:tab w:val="left" w:pos="-288"/>
          <w:tab w:val="left" w:pos="1800"/>
        </w:tabs>
        <w:spacing w:line="240" w:lineRule="auto"/>
        <w:ind w:left="1800" w:hanging="360"/>
        <w:jc w:val="left"/>
        <w:rPr>
          <w:sz w:val="22"/>
          <w:szCs w:val="22"/>
        </w:rPr>
      </w:pPr>
    </w:p>
    <w:p w:rsidR="008E43DB" w:rsidRPr="00C03E03" w:rsidRDefault="008E43DB" w:rsidP="00C03E03">
      <w:pPr>
        <w:tabs>
          <w:tab w:val="left" w:pos="-288"/>
          <w:tab w:val="left" w:pos="1800"/>
        </w:tabs>
        <w:ind w:left="1800" w:hanging="360"/>
        <w:rPr>
          <w:b/>
          <w:sz w:val="22"/>
          <w:szCs w:val="22"/>
        </w:rPr>
      </w:pPr>
      <w:r w:rsidRPr="00C03E03">
        <w:rPr>
          <w:b/>
          <w:sz w:val="22"/>
          <w:szCs w:val="22"/>
        </w:rPr>
        <w:t>b</w:t>
      </w:r>
      <w:r w:rsidRPr="00C03E03">
        <w:rPr>
          <w:sz w:val="22"/>
          <w:szCs w:val="22"/>
        </w:rPr>
        <w:t>.</w:t>
      </w:r>
      <w:r w:rsidRPr="00C03E03">
        <w:rPr>
          <w:sz w:val="22"/>
          <w:szCs w:val="22"/>
        </w:rPr>
        <w:tab/>
      </w:r>
      <w:r w:rsidRPr="00C03E03">
        <w:rPr>
          <w:b/>
          <w:sz w:val="22"/>
          <w:szCs w:val="22"/>
        </w:rPr>
        <w:t>All other services, including Orientation, Mobility and Rehab Teaching/Training Services Costs</w:t>
      </w:r>
    </w:p>
    <w:p w:rsidR="008E43DB" w:rsidRPr="00950609" w:rsidRDefault="008E43DB" w:rsidP="00A80BF3">
      <w:pPr>
        <w:pStyle w:val="Bullet"/>
        <w:numPr>
          <w:ilvl w:val="0"/>
          <w:numId w:val="0"/>
        </w:numPr>
        <w:spacing w:after="0"/>
        <w:ind w:left="1800"/>
        <w:jc w:val="left"/>
        <w:rPr>
          <w:sz w:val="22"/>
          <w:szCs w:val="22"/>
        </w:rPr>
      </w:pPr>
      <w:r w:rsidRPr="00950609">
        <w:rPr>
          <w:sz w:val="22"/>
          <w:szCs w:val="22"/>
        </w:rPr>
        <w:t>Enter the amount expended for all other services, including orientation, mobility, and rehab teaching/training services provided by agency field office staff.</w:t>
      </w:r>
    </w:p>
    <w:p w:rsidR="008E43DB" w:rsidRPr="00950609" w:rsidRDefault="008E43DB" w:rsidP="00A80BF3">
      <w:pPr>
        <w:pStyle w:val="Bullet"/>
        <w:numPr>
          <w:ilvl w:val="0"/>
          <w:numId w:val="0"/>
        </w:numPr>
        <w:tabs>
          <w:tab w:val="clear" w:pos="360"/>
        </w:tabs>
        <w:spacing w:after="0"/>
        <w:jc w:val="left"/>
        <w:rPr>
          <w:sz w:val="22"/>
          <w:szCs w:val="22"/>
        </w:rPr>
      </w:pPr>
    </w:p>
    <w:p w:rsidR="008E43DB" w:rsidRDefault="008E43DB" w:rsidP="00A80BF3">
      <w:pPr>
        <w:pStyle w:val="Bullet"/>
        <w:numPr>
          <w:ilvl w:val="0"/>
          <w:numId w:val="0"/>
        </w:numPr>
        <w:tabs>
          <w:tab w:val="clear" w:pos="360"/>
          <w:tab w:val="left" w:pos="1440"/>
        </w:tabs>
        <w:spacing w:after="0"/>
        <w:ind w:left="1440" w:hanging="720"/>
        <w:jc w:val="left"/>
        <w:rPr>
          <w:b/>
          <w:sz w:val="22"/>
          <w:szCs w:val="22"/>
        </w:rPr>
      </w:pPr>
      <w:r>
        <w:rPr>
          <w:b/>
          <w:sz w:val="22"/>
          <w:szCs w:val="22"/>
        </w:rPr>
        <w:t>2</w:t>
      </w:r>
      <w:r w:rsidRPr="00950609">
        <w:rPr>
          <w:b/>
          <w:sz w:val="22"/>
          <w:szCs w:val="22"/>
        </w:rPr>
        <w:t>.A.2.</w:t>
      </w:r>
      <w:r w:rsidRPr="00950609">
        <w:rPr>
          <w:b/>
          <w:sz w:val="22"/>
          <w:szCs w:val="22"/>
        </w:rPr>
        <w:tab/>
      </w:r>
      <w:r>
        <w:rPr>
          <w:b/>
          <w:sz w:val="22"/>
          <w:szCs w:val="22"/>
        </w:rPr>
        <w:t xml:space="preserve">Services </w:t>
      </w:r>
      <w:r w:rsidRPr="00950609">
        <w:rPr>
          <w:b/>
          <w:sz w:val="22"/>
          <w:szCs w:val="22"/>
        </w:rPr>
        <w:t>Provided by Agency-Operated Co</w:t>
      </w:r>
      <w:r>
        <w:rPr>
          <w:b/>
          <w:sz w:val="22"/>
          <w:szCs w:val="22"/>
        </w:rPr>
        <w:t>mmunity Rehabilitation Program (CRP) Staff</w:t>
      </w:r>
    </w:p>
    <w:p w:rsidR="00E535C1" w:rsidRPr="00950609" w:rsidRDefault="00E535C1" w:rsidP="00A80BF3">
      <w:pPr>
        <w:pStyle w:val="Bullet"/>
        <w:numPr>
          <w:ilvl w:val="0"/>
          <w:numId w:val="0"/>
        </w:numPr>
        <w:tabs>
          <w:tab w:val="clear" w:pos="360"/>
          <w:tab w:val="left" w:pos="1440"/>
        </w:tabs>
        <w:spacing w:after="0"/>
        <w:ind w:left="1440" w:hanging="720"/>
        <w:jc w:val="left"/>
        <w:rPr>
          <w:b/>
          <w:sz w:val="22"/>
          <w:szCs w:val="22"/>
        </w:rPr>
      </w:pPr>
    </w:p>
    <w:p w:rsidR="008E43DB" w:rsidRPr="00B0548E" w:rsidRDefault="008E43DB" w:rsidP="00A80BF3">
      <w:pPr>
        <w:numPr>
          <w:ilvl w:val="0"/>
          <w:numId w:val="30"/>
        </w:numPr>
        <w:tabs>
          <w:tab w:val="left" w:pos="-288"/>
        </w:tabs>
        <w:ind w:left="1800"/>
        <w:rPr>
          <w:b/>
          <w:sz w:val="22"/>
          <w:szCs w:val="22"/>
        </w:rPr>
      </w:pPr>
      <w:r w:rsidRPr="00B0548E">
        <w:rPr>
          <w:b/>
          <w:sz w:val="22"/>
          <w:szCs w:val="22"/>
        </w:rPr>
        <w:t>Assessment, Counseling, Guidance, and Placement Costs</w:t>
      </w:r>
    </w:p>
    <w:p w:rsidR="008E43DB" w:rsidRDefault="008E43DB" w:rsidP="00A80BF3">
      <w:pPr>
        <w:tabs>
          <w:tab w:val="left" w:pos="-288"/>
        </w:tabs>
        <w:ind w:left="1800"/>
        <w:rPr>
          <w:sz w:val="22"/>
          <w:szCs w:val="22"/>
        </w:rPr>
      </w:pPr>
      <w:r w:rsidRPr="00950609">
        <w:rPr>
          <w:sz w:val="22"/>
          <w:szCs w:val="22"/>
        </w:rPr>
        <w:t xml:space="preserve">Enter the amount expended for assessment, counseling, guidance, and placement services provided by staff employed at agency-operated CRP(s). </w:t>
      </w:r>
    </w:p>
    <w:p w:rsidR="00E535C1" w:rsidRPr="00950609" w:rsidRDefault="00E535C1" w:rsidP="00A80BF3">
      <w:pPr>
        <w:tabs>
          <w:tab w:val="left" w:pos="-288"/>
        </w:tabs>
        <w:ind w:left="1800"/>
        <w:rPr>
          <w:sz w:val="22"/>
          <w:szCs w:val="22"/>
        </w:rPr>
      </w:pPr>
    </w:p>
    <w:p w:rsidR="008E43DB" w:rsidRPr="00B0548E" w:rsidRDefault="008E43DB" w:rsidP="00A80BF3">
      <w:pPr>
        <w:numPr>
          <w:ilvl w:val="0"/>
          <w:numId w:val="30"/>
        </w:numPr>
        <w:tabs>
          <w:tab w:val="left" w:pos="-288"/>
        </w:tabs>
        <w:ind w:left="1800"/>
        <w:rPr>
          <w:b/>
          <w:sz w:val="22"/>
          <w:szCs w:val="22"/>
        </w:rPr>
      </w:pPr>
      <w:r w:rsidRPr="00B0548E">
        <w:rPr>
          <w:b/>
          <w:sz w:val="22"/>
          <w:szCs w:val="22"/>
        </w:rPr>
        <w:t>All others services, including Orientation, Mobility and Rehab Teaching/Training Services Costs</w:t>
      </w:r>
    </w:p>
    <w:p w:rsidR="008E43DB" w:rsidRPr="00950609" w:rsidRDefault="008E43DB" w:rsidP="00A80BF3">
      <w:pPr>
        <w:pStyle w:val="Bullet"/>
        <w:numPr>
          <w:ilvl w:val="0"/>
          <w:numId w:val="0"/>
        </w:numPr>
        <w:spacing w:after="0"/>
        <w:ind w:left="1800"/>
        <w:jc w:val="left"/>
        <w:rPr>
          <w:sz w:val="22"/>
          <w:szCs w:val="22"/>
        </w:rPr>
      </w:pPr>
      <w:r w:rsidRPr="00950609">
        <w:rPr>
          <w:sz w:val="22"/>
          <w:szCs w:val="22"/>
        </w:rPr>
        <w:t>Enter the amount expended for all other services, including orientation, mobility, and rehab teaching/training services provided by staff employed at agency-operated CRP.</w:t>
      </w:r>
    </w:p>
    <w:p w:rsidR="008E43DB" w:rsidRPr="00950609" w:rsidRDefault="008E43DB" w:rsidP="00A80BF3">
      <w:pPr>
        <w:tabs>
          <w:tab w:val="left" w:pos="-288"/>
        </w:tabs>
        <w:ind w:left="1800" w:hanging="360"/>
        <w:rPr>
          <w:b/>
          <w:sz w:val="22"/>
          <w:szCs w:val="22"/>
        </w:rPr>
      </w:pPr>
    </w:p>
    <w:p w:rsidR="008E43DB" w:rsidRDefault="008E43DB" w:rsidP="00A80BF3">
      <w:pPr>
        <w:ind w:left="810" w:hanging="540"/>
        <w:rPr>
          <w:b/>
          <w:sz w:val="22"/>
          <w:szCs w:val="22"/>
        </w:rPr>
      </w:pPr>
      <w:r>
        <w:rPr>
          <w:b/>
          <w:sz w:val="22"/>
          <w:szCs w:val="22"/>
        </w:rPr>
        <w:t>2</w:t>
      </w:r>
      <w:r w:rsidRPr="00950609">
        <w:rPr>
          <w:b/>
          <w:sz w:val="22"/>
          <w:szCs w:val="22"/>
        </w:rPr>
        <w:t xml:space="preserve">.B. </w:t>
      </w:r>
      <w:r w:rsidRPr="00950609">
        <w:rPr>
          <w:b/>
          <w:sz w:val="22"/>
          <w:szCs w:val="22"/>
        </w:rPr>
        <w:tab/>
        <w:t>Services Purchased by Agency From:</w:t>
      </w:r>
    </w:p>
    <w:p w:rsidR="00E535C1" w:rsidRDefault="00E535C1" w:rsidP="00A80BF3">
      <w:pPr>
        <w:ind w:left="810" w:hanging="540"/>
        <w:rPr>
          <w:b/>
          <w:sz w:val="22"/>
          <w:szCs w:val="22"/>
        </w:rPr>
      </w:pPr>
    </w:p>
    <w:p w:rsidR="008E43DB" w:rsidRPr="00950609" w:rsidRDefault="008E43DB" w:rsidP="00A80BF3">
      <w:pPr>
        <w:tabs>
          <w:tab w:val="left" w:pos="-288"/>
          <w:tab w:val="left" w:pos="1440"/>
        </w:tabs>
        <w:ind w:left="1440" w:hanging="630"/>
        <w:rPr>
          <w:b/>
          <w:sz w:val="22"/>
          <w:szCs w:val="22"/>
        </w:rPr>
      </w:pPr>
      <w:r>
        <w:rPr>
          <w:b/>
          <w:sz w:val="22"/>
          <w:szCs w:val="22"/>
        </w:rPr>
        <w:t>2</w:t>
      </w:r>
      <w:r w:rsidRPr="00950609">
        <w:rPr>
          <w:b/>
          <w:sz w:val="22"/>
          <w:szCs w:val="22"/>
        </w:rPr>
        <w:t xml:space="preserve">.B.1. </w:t>
      </w:r>
      <w:r w:rsidRPr="00950609">
        <w:rPr>
          <w:b/>
          <w:sz w:val="22"/>
          <w:szCs w:val="22"/>
        </w:rPr>
        <w:tab/>
        <w:t>Public Community Rehabilitation Programs</w:t>
      </w:r>
      <w:r w:rsidRPr="00950609">
        <w:rPr>
          <w:b/>
          <w:sz w:val="22"/>
          <w:szCs w:val="22"/>
        </w:rPr>
        <w:tab/>
      </w:r>
    </w:p>
    <w:p w:rsidR="008E43DB" w:rsidRPr="00950609" w:rsidRDefault="008E43DB" w:rsidP="00A80BF3">
      <w:pPr>
        <w:tabs>
          <w:tab w:val="left" w:pos="-288"/>
        </w:tabs>
        <w:ind w:left="1440"/>
        <w:rPr>
          <w:b/>
          <w:sz w:val="22"/>
          <w:szCs w:val="22"/>
        </w:rPr>
      </w:pPr>
      <w:r w:rsidRPr="00950609">
        <w:rPr>
          <w:sz w:val="22"/>
          <w:szCs w:val="22"/>
        </w:rPr>
        <w:t>Enter the amount expended for services purchased from public CRPs</w:t>
      </w:r>
      <w:r w:rsidR="00160B2E">
        <w:rPr>
          <w:sz w:val="22"/>
          <w:szCs w:val="22"/>
        </w:rPr>
        <w:t xml:space="preserve">. </w:t>
      </w:r>
      <w:r w:rsidRPr="00950609">
        <w:rPr>
          <w:sz w:val="22"/>
          <w:szCs w:val="22"/>
        </w:rPr>
        <w:t xml:space="preserve">Public CRPs are programs that are operated by a </w:t>
      </w:r>
      <w:r w:rsidR="00DE0E00">
        <w:rPr>
          <w:sz w:val="22"/>
          <w:szCs w:val="22"/>
        </w:rPr>
        <w:t>State</w:t>
      </w:r>
      <w:r w:rsidRPr="00950609">
        <w:rPr>
          <w:sz w:val="22"/>
          <w:szCs w:val="22"/>
        </w:rPr>
        <w:t>, county, municipal, or other local government</w:t>
      </w:r>
      <w:r w:rsidR="00160B2E">
        <w:rPr>
          <w:sz w:val="22"/>
          <w:szCs w:val="22"/>
        </w:rPr>
        <w:t xml:space="preserve">. </w:t>
      </w:r>
    </w:p>
    <w:p w:rsidR="008E43DB" w:rsidRPr="00950609" w:rsidRDefault="008E43DB" w:rsidP="00A80BF3">
      <w:pPr>
        <w:tabs>
          <w:tab w:val="left" w:pos="-288"/>
          <w:tab w:val="left" w:pos="240"/>
          <w:tab w:val="left" w:pos="576"/>
          <w:tab w:val="left" w:pos="3120"/>
        </w:tabs>
        <w:rPr>
          <w:b/>
          <w:sz w:val="22"/>
          <w:szCs w:val="22"/>
        </w:rPr>
      </w:pPr>
    </w:p>
    <w:p w:rsidR="008E43DB" w:rsidRPr="00950609" w:rsidRDefault="008E43DB" w:rsidP="00A80BF3">
      <w:pPr>
        <w:tabs>
          <w:tab w:val="left" w:pos="-288"/>
        </w:tabs>
        <w:ind w:left="1440" w:hanging="630"/>
        <w:rPr>
          <w:b/>
          <w:sz w:val="22"/>
          <w:szCs w:val="22"/>
        </w:rPr>
      </w:pPr>
      <w:r>
        <w:rPr>
          <w:b/>
          <w:sz w:val="22"/>
          <w:szCs w:val="22"/>
        </w:rPr>
        <w:t>2</w:t>
      </w:r>
      <w:r w:rsidRPr="00950609">
        <w:rPr>
          <w:b/>
          <w:sz w:val="22"/>
          <w:szCs w:val="22"/>
        </w:rPr>
        <w:t xml:space="preserve">.B.2. </w:t>
      </w:r>
      <w:r>
        <w:rPr>
          <w:b/>
          <w:sz w:val="22"/>
          <w:szCs w:val="22"/>
        </w:rPr>
        <w:tab/>
      </w:r>
      <w:r w:rsidRPr="00950609">
        <w:rPr>
          <w:b/>
          <w:sz w:val="22"/>
          <w:szCs w:val="22"/>
        </w:rPr>
        <w:t>Private Community Rehabilitation Programs</w:t>
      </w:r>
      <w:r w:rsidRPr="00950609">
        <w:rPr>
          <w:b/>
          <w:sz w:val="22"/>
          <w:szCs w:val="22"/>
        </w:rPr>
        <w:tab/>
      </w:r>
    </w:p>
    <w:p w:rsidR="008E43DB" w:rsidRPr="00950609" w:rsidRDefault="008E43DB" w:rsidP="00A80BF3">
      <w:pPr>
        <w:tabs>
          <w:tab w:val="left" w:pos="-288"/>
        </w:tabs>
        <w:ind w:left="1440"/>
        <w:outlineLvl w:val="0"/>
        <w:rPr>
          <w:sz w:val="22"/>
          <w:szCs w:val="22"/>
        </w:rPr>
      </w:pPr>
      <w:r w:rsidRPr="00950609">
        <w:rPr>
          <w:sz w:val="22"/>
          <w:szCs w:val="22"/>
        </w:rPr>
        <w:t>Enter the amount expended for services purchased from private CRPs.</w:t>
      </w:r>
    </w:p>
    <w:p w:rsidR="008E43DB" w:rsidRPr="00950609" w:rsidRDefault="008E43DB" w:rsidP="00A80BF3">
      <w:pPr>
        <w:tabs>
          <w:tab w:val="left" w:pos="-288"/>
          <w:tab w:val="left" w:pos="240"/>
          <w:tab w:val="left" w:pos="576"/>
          <w:tab w:val="left" w:pos="3120"/>
        </w:tabs>
        <w:rPr>
          <w:b/>
          <w:sz w:val="22"/>
          <w:szCs w:val="22"/>
        </w:rPr>
      </w:pPr>
      <w:r w:rsidRPr="00950609">
        <w:rPr>
          <w:b/>
          <w:sz w:val="22"/>
          <w:szCs w:val="22"/>
        </w:rPr>
        <w:tab/>
      </w:r>
    </w:p>
    <w:p w:rsidR="008E43DB" w:rsidRPr="00950609" w:rsidRDefault="008E43DB" w:rsidP="00A80BF3">
      <w:pPr>
        <w:pStyle w:val="ListParagraph"/>
        <w:tabs>
          <w:tab w:val="left" w:pos="-288"/>
          <w:tab w:val="left" w:pos="1350"/>
        </w:tabs>
        <w:spacing w:line="240" w:lineRule="auto"/>
        <w:ind w:firstLine="86"/>
        <w:jc w:val="left"/>
        <w:rPr>
          <w:b/>
          <w:sz w:val="22"/>
          <w:szCs w:val="22"/>
        </w:rPr>
      </w:pPr>
      <w:r>
        <w:rPr>
          <w:b/>
          <w:sz w:val="22"/>
          <w:szCs w:val="22"/>
        </w:rPr>
        <w:t>2</w:t>
      </w:r>
      <w:r w:rsidRPr="00950609">
        <w:rPr>
          <w:b/>
          <w:sz w:val="22"/>
          <w:szCs w:val="22"/>
        </w:rPr>
        <w:t xml:space="preserve">.B.3. </w:t>
      </w:r>
      <w:r w:rsidRPr="00950609">
        <w:rPr>
          <w:b/>
          <w:sz w:val="22"/>
          <w:szCs w:val="22"/>
        </w:rPr>
        <w:tab/>
      </w:r>
      <w:r>
        <w:rPr>
          <w:b/>
          <w:sz w:val="22"/>
          <w:szCs w:val="22"/>
        </w:rPr>
        <w:t xml:space="preserve">Other </w:t>
      </w:r>
      <w:r w:rsidRPr="00950609">
        <w:rPr>
          <w:b/>
          <w:sz w:val="22"/>
          <w:szCs w:val="22"/>
        </w:rPr>
        <w:t>Public Vendors</w:t>
      </w:r>
    </w:p>
    <w:p w:rsidR="008E43DB" w:rsidRPr="00950609" w:rsidRDefault="008E43DB" w:rsidP="00A80BF3">
      <w:pPr>
        <w:pStyle w:val="ListParagraph"/>
        <w:tabs>
          <w:tab w:val="left" w:pos="-288"/>
          <w:tab w:val="left" w:pos="1350"/>
        </w:tabs>
        <w:spacing w:line="240" w:lineRule="auto"/>
        <w:ind w:left="1440" w:hanging="720"/>
        <w:jc w:val="left"/>
        <w:rPr>
          <w:b/>
          <w:sz w:val="22"/>
          <w:szCs w:val="22"/>
        </w:rPr>
      </w:pPr>
      <w:r w:rsidRPr="00950609">
        <w:rPr>
          <w:b/>
          <w:sz w:val="22"/>
          <w:szCs w:val="22"/>
        </w:rPr>
        <w:tab/>
      </w:r>
      <w:r w:rsidRPr="00950609">
        <w:rPr>
          <w:b/>
          <w:sz w:val="22"/>
          <w:szCs w:val="22"/>
        </w:rPr>
        <w:tab/>
      </w:r>
      <w:r w:rsidRPr="00950609">
        <w:rPr>
          <w:sz w:val="22"/>
          <w:szCs w:val="22"/>
        </w:rPr>
        <w:t>Enter the amount expended for services purchased from public vendors other than CRPs</w:t>
      </w:r>
      <w:r w:rsidR="00160B2E">
        <w:rPr>
          <w:sz w:val="22"/>
          <w:szCs w:val="22"/>
        </w:rPr>
        <w:t xml:space="preserve">. </w:t>
      </w:r>
      <w:r w:rsidRPr="00950609">
        <w:rPr>
          <w:sz w:val="22"/>
          <w:szCs w:val="22"/>
        </w:rPr>
        <w:t xml:space="preserve">Public vendors are organizations or agencies of </w:t>
      </w:r>
      <w:r w:rsidR="00943C19">
        <w:rPr>
          <w:sz w:val="22"/>
          <w:szCs w:val="22"/>
        </w:rPr>
        <w:t>S</w:t>
      </w:r>
      <w:r w:rsidRPr="00950609">
        <w:rPr>
          <w:sz w:val="22"/>
          <w:szCs w:val="22"/>
        </w:rPr>
        <w:t>tate, county, municipal or other local government</w:t>
      </w:r>
      <w:r w:rsidR="00160B2E">
        <w:rPr>
          <w:sz w:val="22"/>
          <w:szCs w:val="22"/>
        </w:rPr>
        <w:t xml:space="preserve">. </w:t>
      </w:r>
      <w:r w:rsidRPr="00950609">
        <w:rPr>
          <w:sz w:val="22"/>
          <w:szCs w:val="22"/>
        </w:rPr>
        <w:t>Include expenditures for services purchased from vendors (e.g., doctors, schools, etc.) and third-party cooperative arrangements.</w:t>
      </w:r>
    </w:p>
    <w:p w:rsidR="008E43DB" w:rsidRPr="00950609" w:rsidRDefault="008E43DB" w:rsidP="00A80BF3">
      <w:pPr>
        <w:pStyle w:val="Bullet"/>
        <w:numPr>
          <w:ilvl w:val="0"/>
          <w:numId w:val="0"/>
        </w:numPr>
        <w:spacing w:after="0"/>
        <w:jc w:val="left"/>
        <w:rPr>
          <w:sz w:val="22"/>
          <w:szCs w:val="22"/>
        </w:rPr>
      </w:pPr>
    </w:p>
    <w:p w:rsidR="008E43DB" w:rsidRPr="00950609" w:rsidRDefault="008E43DB" w:rsidP="00A80BF3">
      <w:pPr>
        <w:tabs>
          <w:tab w:val="left" w:pos="-288"/>
        </w:tabs>
        <w:ind w:left="720" w:firstLine="90"/>
        <w:rPr>
          <w:b/>
          <w:sz w:val="22"/>
          <w:szCs w:val="22"/>
        </w:rPr>
      </w:pPr>
      <w:r>
        <w:rPr>
          <w:b/>
          <w:sz w:val="22"/>
          <w:szCs w:val="22"/>
        </w:rPr>
        <w:t>2</w:t>
      </w:r>
      <w:r w:rsidRPr="00950609">
        <w:rPr>
          <w:b/>
          <w:sz w:val="22"/>
          <w:szCs w:val="22"/>
        </w:rPr>
        <w:t xml:space="preserve">.B.4. </w:t>
      </w:r>
      <w:r w:rsidRPr="00950609">
        <w:rPr>
          <w:b/>
          <w:sz w:val="22"/>
          <w:szCs w:val="22"/>
        </w:rPr>
        <w:tab/>
        <w:t>Other Private Vendors</w:t>
      </w:r>
    </w:p>
    <w:p w:rsidR="008E43DB" w:rsidRPr="00950609" w:rsidRDefault="008E43DB" w:rsidP="00A80BF3">
      <w:pPr>
        <w:pStyle w:val="ListParagraph"/>
        <w:tabs>
          <w:tab w:val="left" w:pos="-288"/>
          <w:tab w:val="left" w:pos="1440"/>
        </w:tabs>
        <w:spacing w:line="240" w:lineRule="auto"/>
        <w:ind w:left="1440" w:firstLine="0"/>
        <w:jc w:val="left"/>
        <w:rPr>
          <w:b/>
          <w:sz w:val="22"/>
          <w:szCs w:val="22"/>
        </w:rPr>
      </w:pPr>
      <w:r w:rsidRPr="00950609">
        <w:rPr>
          <w:sz w:val="22"/>
          <w:szCs w:val="22"/>
        </w:rPr>
        <w:t>Enter the amount expended for services purchased from private vendors other than CRPs</w:t>
      </w:r>
      <w:r w:rsidR="00160B2E">
        <w:rPr>
          <w:sz w:val="22"/>
          <w:szCs w:val="22"/>
        </w:rPr>
        <w:t xml:space="preserve">. </w:t>
      </w:r>
      <w:r w:rsidRPr="00950609">
        <w:rPr>
          <w:sz w:val="22"/>
          <w:szCs w:val="22"/>
        </w:rPr>
        <w:t>Private vendors include private not-for-profit organizations, such as VR providers (other than CRPs), as well as proprietary businesses, such as private hospitals and mental health clinics</w:t>
      </w:r>
      <w:r w:rsidR="00160B2E">
        <w:rPr>
          <w:sz w:val="22"/>
          <w:szCs w:val="22"/>
        </w:rPr>
        <w:t xml:space="preserve">. </w:t>
      </w:r>
      <w:r w:rsidRPr="00950609">
        <w:rPr>
          <w:sz w:val="22"/>
          <w:szCs w:val="22"/>
        </w:rPr>
        <w:t>Include expenditures for services purchased from vendors (e.g., doctors, schools, etc.) as well as contracted service delivery staff.</w:t>
      </w:r>
    </w:p>
    <w:p w:rsidR="008E43DB" w:rsidRPr="00950609" w:rsidRDefault="008E43DB" w:rsidP="00A80BF3">
      <w:pPr>
        <w:pStyle w:val="BodyText3"/>
        <w:tabs>
          <w:tab w:val="clear" w:pos="240"/>
          <w:tab w:val="clear" w:pos="576"/>
          <w:tab w:val="clear" w:pos="1080"/>
          <w:tab w:val="clear" w:pos="1872"/>
          <w:tab w:val="clear" w:pos="3120"/>
        </w:tabs>
        <w:ind w:left="840"/>
        <w:jc w:val="left"/>
        <w:rPr>
          <w:rFonts w:ascii="Times New Roman" w:hAnsi="Times New Roman" w:cs="Times New Roman"/>
          <w:sz w:val="22"/>
          <w:szCs w:val="22"/>
        </w:rPr>
      </w:pPr>
    </w:p>
    <w:p w:rsidR="008E43DB" w:rsidRDefault="008E43DB" w:rsidP="00A80BF3">
      <w:pPr>
        <w:tabs>
          <w:tab w:val="left" w:pos="-288"/>
        </w:tabs>
        <w:outlineLvl w:val="0"/>
        <w:rPr>
          <w:b/>
          <w:sz w:val="22"/>
          <w:szCs w:val="22"/>
        </w:rPr>
      </w:pPr>
      <w:r>
        <w:rPr>
          <w:b/>
          <w:sz w:val="22"/>
          <w:szCs w:val="22"/>
        </w:rPr>
        <w:t>3</w:t>
      </w:r>
      <w:r w:rsidRPr="00950609">
        <w:rPr>
          <w:b/>
          <w:sz w:val="22"/>
          <w:szCs w:val="22"/>
        </w:rPr>
        <w:t>.  Services to Groups Expenditures</w:t>
      </w:r>
      <w:r w:rsidRPr="00950609">
        <w:rPr>
          <w:b/>
          <w:sz w:val="22"/>
          <w:szCs w:val="22"/>
        </w:rPr>
        <w:tab/>
      </w:r>
    </w:p>
    <w:p w:rsidR="008E43DB" w:rsidRPr="00950609" w:rsidRDefault="008E43DB" w:rsidP="00A80BF3">
      <w:pPr>
        <w:tabs>
          <w:tab w:val="left" w:pos="-288"/>
        </w:tabs>
        <w:outlineLvl w:val="0"/>
        <w:rPr>
          <w:b/>
          <w:sz w:val="22"/>
          <w:szCs w:val="22"/>
        </w:rPr>
      </w:pPr>
    </w:p>
    <w:p w:rsidR="00943C19" w:rsidRDefault="008E43DB" w:rsidP="00A80BF3">
      <w:pPr>
        <w:pStyle w:val="ListParagraph"/>
        <w:spacing w:line="240" w:lineRule="auto"/>
        <w:ind w:left="810" w:hanging="540"/>
        <w:jc w:val="left"/>
        <w:rPr>
          <w:b/>
          <w:sz w:val="22"/>
          <w:szCs w:val="22"/>
        </w:rPr>
      </w:pPr>
      <w:r>
        <w:rPr>
          <w:b/>
          <w:sz w:val="22"/>
          <w:szCs w:val="22"/>
        </w:rPr>
        <w:t>3</w:t>
      </w:r>
      <w:r w:rsidRPr="00950609">
        <w:rPr>
          <w:b/>
          <w:sz w:val="22"/>
          <w:szCs w:val="22"/>
        </w:rPr>
        <w:t xml:space="preserve">.A. </w:t>
      </w:r>
      <w:r w:rsidRPr="00950609">
        <w:rPr>
          <w:b/>
          <w:sz w:val="22"/>
          <w:szCs w:val="22"/>
        </w:rPr>
        <w:tab/>
        <w:t xml:space="preserve">Establishment, Development or Improvement of Community Rehabilitation Programs </w:t>
      </w:r>
    </w:p>
    <w:p w:rsidR="008E43DB" w:rsidRPr="00950609" w:rsidRDefault="00943C19" w:rsidP="00A80BF3">
      <w:pPr>
        <w:pStyle w:val="ListParagraph"/>
        <w:spacing w:line="240" w:lineRule="auto"/>
        <w:ind w:left="810" w:hanging="540"/>
        <w:jc w:val="left"/>
        <w:rPr>
          <w:b/>
          <w:sz w:val="22"/>
          <w:szCs w:val="22"/>
        </w:rPr>
      </w:pPr>
      <w:r>
        <w:rPr>
          <w:b/>
          <w:sz w:val="22"/>
          <w:szCs w:val="22"/>
        </w:rPr>
        <w:tab/>
      </w:r>
      <w:r>
        <w:rPr>
          <w:b/>
          <w:sz w:val="22"/>
          <w:szCs w:val="22"/>
        </w:rPr>
        <w:tab/>
      </w:r>
      <w:r w:rsidR="008E43DB" w:rsidRPr="00943C19">
        <w:rPr>
          <w:sz w:val="22"/>
          <w:szCs w:val="22"/>
        </w:rPr>
        <w:t>(</w:t>
      </w:r>
      <w:r w:rsidR="008E43DB" w:rsidRPr="00950609">
        <w:rPr>
          <w:sz w:val="22"/>
          <w:szCs w:val="22"/>
        </w:rPr>
        <w:t>34 CFR 361.5(</w:t>
      </w:r>
      <w:r w:rsidR="009B4B89">
        <w:rPr>
          <w:sz w:val="22"/>
          <w:szCs w:val="22"/>
        </w:rPr>
        <w:t>c</w:t>
      </w:r>
      <w:r w:rsidR="008E43DB" w:rsidRPr="00950609">
        <w:rPr>
          <w:sz w:val="22"/>
          <w:szCs w:val="22"/>
        </w:rPr>
        <w:t>)(1</w:t>
      </w:r>
      <w:r w:rsidR="00C11893">
        <w:rPr>
          <w:sz w:val="22"/>
          <w:szCs w:val="22"/>
        </w:rPr>
        <w:t>6</w:t>
      </w:r>
      <w:r w:rsidR="008E43DB" w:rsidRPr="00950609">
        <w:rPr>
          <w:sz w:val="22"/>
          <w:szCs w:val="22"/>
        </w:rPr>
        <w:t>)</w:t>
      </w:r>
      <w:r w:rsidR="003C2EDA">
        <w:rPr>
          <w:sz w:val="22"/>
          <w:szCs w:val="22"/>
        </w:rPr>
        <w:t>; 34 CFR 361.5(</w:t>
      </w:r>
      <w:r w:rsidR="009B4B89">
        <w:rPr>
          <w:sz w:val="22"/>
          <w:szCs w:val="22"/>
        </w:rPr>
        <w:t>c</w:t>
      </w:r>
      <w:r w:rsidR="003C2EDA">
        <w:rPr>
          <w:sz w:val="22"/>
          <w:szCs w:val="22"/>
        </w:rPr>
        <w:t>)(1</w:t>
      </w:r>
      <w:r w:rsidR="00C11893">
        <w:rPr>
          <w:sz w:val="22"/>
          <w:szCs w:val="22"/>
        </w:rPr>
        <w:t>7</w:t>
      </w:r>
      <w:r w:rsidR="003C2EDA">
        <w:rPr>
          <w:sz w:val="22"/>
          <w:szCs w:val="22"/>
        </w:rPr>
        <w:t>)</w:t>
      </w:r>
      <w:r w:rsidR="00C47C76">
        <w:rPr>
          <w:sz w:val="22"/>
          <w:szCs w:val="22"/>
        </w:rPr>
        <w:t>; 34 CFR 361.49(a)(1)</w:t>
      </w:r>
      <w:r w:rsidR="008E43DB" w:rsidRPr="00950609">
        <w:rPr>
          <w:sz w:val="22"/>
          <w:szCs w:val="22"/>
        </w:rPr>
        <w:t>)</w:t>
      </w:r>
    </w:p>
    <w:p w:rsidR="008E43DB" w:rsidRPr="00950609" w:rsidRDefault="008E43DB" w:rsidP="00A80BF3">
      <w:pPr>
        <w:tabs>
          <w:tab w:val="left" w:pos="-288"/>
        </w:tabs>
        <w:ind w:left="840"/>
        <w:rPr>
          <w:sz w:val="22"/>
          <w:szCs w:val="22"/>
        </w:rPr>
      </w:pPr>
      <w:r w:rsidRPr="00950609">
        <w:rPr>
          <w:sz w:val="22"/>
          <w:szCs w:val="22"/>
        </w:rPr>
        <w:t>Enter the amount expended for the establishment, development or improvement for public or nonprofit CRPs</w:t>
      </w:r>
      <w:r w:rsidR="003C2EDA">
        <w:rPr>
          <w:sz w:val="22"/>
          <w:szCs w:val="22"/>
        </w:rPr>
        <w:t xml:space="preserve"> that benefit VR applicants or eligible individuals</w:t>
      </w:r>
      <w:r w:rsidRPr="00950609">
        <w:rPr>
          <w:sz w:val="22"/>
          <w:szCs w:val="22"/>
        </w:rPr>
        <w:t>.</w:t>
      </w:r>
    </w:p>
    <w:p w:rsidR="008E43DB" w:rsidRPr="00950609" w:rsidRDefault="008E43DB" w:rsidP="00BA4E2D">
      <w:pPr>
        <w:rPr>
          <w:b/>
          <w:sz w:val="22"/>
          <w:szCs w:val="22"/>
        </w:rPr>
      </w:pPr>
    </w:p>
    <w:p w:rsidR="00C47C76" w:rsidRDefault="008E43DB" w:rsidP="00A80BF3">
      <w:pPr>
        <w:ind w:left="810" w:hanging="540"/>
        <w:rPr>
          <w:b/>
          <w:sz w:val="22"/>
          <w:szCs w:val="22"/>
        </w:rPr>
      </w:pPr>
      <w:r>
        <w:rPr>
          <w:b/>
          <w:sz w:val="22"/>
          <w:szCs w:val="22"/>
        </w:rPr>
        <w:t>3</w:t>
      </w:r>
      <w:r w:rsidRPr="00950609">
        <w:rPr>
          <w:b/>
          <w:sz w:val="22"/>
          <w:szCs w:val="22"/>
        </w:rPr>
        <w:t xml:space="preserve">.B. </w:t>
      </w:r>
      <w:r w:rsidRPr="00950609">
        <w:rPr>
          <w:b/>
          <w:sz w:val="22"/>
          <w:szCs w:val="22"/>
        </w:rPr>
        <w:tab/>
      </w:r>
      <w:r w:rsidR="00C47C76">
        <w:rPr>
          <w:b/>
          <w:sz w:val="22"/>
          <w:szCs w:val="22"/>
        </w:rPr>
        <w:t>Telecommunication Systems</w:t>
      </w:r>
    </w:p>
    <w:p w:rsidR="00C47C76" w:rsidRDefault="00C47C76" w:rsidP="00896E8D">
      <w:pPr>
        <w:ind w:left="810" w:hanging="540"/>
        <w:rPr>
          <w:sz w:val="22"/>
          <w:szCs w:val="22"/>
        </w:rPr>
      </w:pPr>
      <w:r>
        <w:rPr>
          <w:b/>
          <w:sz w:val="22"/>
          <w:szCs w:val="22"/>
        </w:rPr>
        <w:tab/>
      </w:r>
      <w:r w:rsidRPr="00896E8D">
        <w:rPr>
          <w:sz w:val="22"/>
          <w:szCs w:val="22"/>
        </w:rPr>
        <w:t>(34 CFR 361.49(a)(2))</w:t>
      </w:r>
    </w:p>
    <w:p w:rsidR="00C47C76" w:rsidRPr="00896E8D" w:rsidRDefault="00C47C76" w:rsidP="00A80BF3">
      <w:pPr>
        <w:ind w:left="810" w:hanging="540"/>
        <w:rPr>
          <w:sz w:val="22"/>
          <w:szCs w:val="22"/>
        </w:rPr>
      </w:pPr>
    </w:p>
    <w:p w:rsidR="00C47C76" w:rsidRDefault="00C47C76" w:rsidP="00A80BF3">
      <w:pPr>
        <w:ind w:left="810" w:hanging="540"/>
        <w:rPr>
          <w:b/>
          <w:sz w:val="22"/>
          <w:szCs w:val="22"/>
        </w:rPr>
      </w:pPr>
      <w:r>
        <w:rPr>
          <w:b/>
          <w:sz w:val="22"/>
          <w:szCs w:val="22"/>
        </w:rPr>
        <w:t>3.C.</w:t>
      </w:r>
      <w:r>
        <w:rPr>
          <w:b/>
          <w:sz w:val="22"/>
          <w:szCs w:val="22"/>
        </w:rPr>
        <w:tab/>
        <w:t xml:space="preserve">Special Services </w:t>
      </w:r>
      <w:r w:rsidR="00AF3FD9">
        <w:rPr>
          <w:b/>
          <w:sz w:val="22"/>
          <w:szCs w:val="22"/>
        </w:rPr>
        <w:t>to Provide Nonvisual Access to Information</w:t>
      </w:r>
    </w:p>
    <w:p w:rsidR="00C47C76" w:rsidRDefault="00C47C76" w:rsidP="00A80BF3">
      <w:pPr>
        <w:ind w:left="810" w:hanging="540"/>
        <w:rPr>
          <w:sz w:val="22"/>
          <w:szCs w:val="22"/>
        </w:rPr>
      </w:pPr>
      <w:r>
        <w:rPr>
          <w:b/>
          <w:sz w:val="22"/>
          <w:szCs w:val="22"/>
        </w:rPr>
        <w:tab/>
      </w:r>
      <w:r w:rsidRPr="00896E8D">
        <w:rPr>
          <w:sz w:val="22"/>
          <w:szCs w:val="22"/>
        </w:rPr>
        <w:t>(34 CFR 361.49(a)(3))</w:t>
      </w:r>
    </w:p>
    <w:p w:rsidR="00C47C76" w:rsidRDefault="00C47C76" w:rsidP="00A80BF3">
      <w:pPr>
        <w:ind w:left="810" w:hanging="540"/>
        <w:rPr>
          <w:sz w:val="22"/>
          <w:szCs w:val="22"/>
        </w:rPr>
      </w:pPr>
    </w:p>
    <w:p w:rsidR="00C47C76" w:rsidRDefault="00117FA1" w:rsidP="00A80BF3">
      <w:pPr>
        <w:ind w:left="810" w:hanging="540"/>
        <w:rPr>
          <w:b/>
          <w:sz w:val="22"/>
          <w:szCs w:val="22"/>
        </w:rPr>
      </w:pPr>
      <w:r w:rsidRPr="00896E8D">
        <w:rPr>
          <w:b/>
          <w:sz w:val="22"/>
          <w:szCs w:val="22"/>
        </w:rPr>
        <w:t>3.D.</w:t>
      </w:r>
      <w:r>
        <w:rPr>
          <w:sz w:val="22"/>
          <w:szCs w:val="22"/>
        </w:rPr>
        <w:tab/>
      </w:r>
      <w:r w:rsidRPr="00896E8D">
        <w:rPr>
          <w:b/>
          <w:sz w:val="22"/>
          <w:szCs w:val="22"/>
        </w:rPr>
        <w:t>Technical Assistance to Businesses</w:t>
      </w:r>
    </w:p>
    <w:p w:rsidR="00117FA1" w:rsidRDefault="00117FA1" w:rsidP="00A80BF3">
      <w:pPr>
        <w:ind w:left="810" w:hanging="540"/>
        <w:rPr>
          <w:sz w:val="22"/>
          <w:szCs w:val="22"/>
        </w:rPr>
      </w:pPr>
      <w:r>
        <w:rPr>
          <w:sz w:val="22"/>
          <w:szCs w:val="22"/>
        </w:rPr>
        <w:tab/>
        <w:t>(34 CFR 361.49(a)(4))</w:t>
      </w:r>
    </w:p>
    <w:p w:rsidR="00117FA1" w:rsidRDefault="00117FA1" w:rsidP="00A80BF3">
      <w:pPr>
        <w:ind w:left="810" w:hanging="540"/>
        <w:rPr>
          <w:sz w:val="22"/>
          <w:szCs w:val="22"/>
        </w:rPr>
      </w:pPr>
    </w:p>
    <w:p w:rsidR="00F903E6" w:rsidRDefault="00117FA1" w:rsidP="00117FA1">
      <w:pPr>
        <w:keepNext/>
        <w:tabs>
          <w:tab w:val="left" w:pos="-288"/>
        </w:tabs>
        <w:ind w:left="810" w:hanging="570"/>
        <w:rPr>
          <w:b/>
          <w:sz w:val="22"/>
          <w:szCs w:val="22"/>
        </w:rPr>
      </w:pPr>
      <w:r w:rsidRPr="00896E8D">
        <w:rPr>
          <w:b/>
          <w:sz w:val="22"/>
          <w:szCs w:val="22"/>
        </w:rPr>
        <w:t>3.E</w:t>
      </w:r>
      <w:r>
        <w:rPr>
          <w:sz w:val="22"/>
          <w:szCs w:val="22"/>
        </w:rPr>
        <w:t>.</w:t>
      </w:r>
      <w:r>
        <w:rPr>
          <w:sz w:val="22"/>
          <w:szCs w:val="22"/>
        </w:rPr>
        <w:tab/>
      </w:r>
      <w:r w:rsidRPr="00950609">
        <w:rPr>
          <w:b/>
          <w:sz w:val="22"/>
          <w:szCs w:val="22"/>
        </w:rPr>
        <w:t xml:space="preserve">Business Enterprise Program </w:t>
      </w:r>
    </w:p>
    <w:p w:rsidR="00117FA1" w:rsidRDefault="00F903E6" w:rsidP="00117FA1">
      <w:pPr>
        <w:keepNext/>
        <w:tabs>
          <w:tab w:val="left" w:pos="-288"/>
        </w:tabs>
        <w:ind w:left="810" w:hanging="570"/>
        <w:rPr>
          <w:b/>
          <w:sz w:val="22"/>
          <w:szCs w:val="22"/>
        </w:rPr>
      </w:pPr>
      <w:r>
        <w:rPr>
          <w:b/>
          <w:sz w:val="22"/>
          <w:szCs w:val="22"/>
        </w:rPr>
        <w:tab/>
      </w:r>
      <w:r w:rsidR="00117FA1" w:rsidRPr="00950609">
        <w:rPr>
          <w:sz w:val="22"/>
          <w:szCs w:val="22"/>
        </w:rPr>
        <w:t>(34 CFR 361.49(a)(5))</w:t>
      </w:r>
      <w:r w:rsidR="00117FA1" w:rsidRPr="00950609">
        <w:rPr>
          <w:b/>
          <w:sz w:val="22"/>
          <w:szCs w:val="22"/>
        </w:rPr>
        <w:tab/>
      </w:r>
    </w:p>
    <w:p w:rsidR="00117FA1" w:rsidRDefault="00117FA1" w:rsidP="00117FA1">
      <w:pPr>
        <w:keepNext/>
        <w:tabs>
          <w:tab w:val="left" w:pos="-288"/>
        </w:tabs>
        <w:ind w:left="840"/>
        <w:rPr>
          <w:sz w:val="22"/>
          <w:szCs w:val="22"/>
        </w:rPr>
      </w:pPr>
      <w:r w:rsidRPr="00950609">
        <w:rPr>
          <w:sz w:val="22"/>
          <w:szCs w:val="22"/>
        </w:rPr>
        <w:t>Enter the amount expended for the Business Enterprise Program (e.g., Randolph-Sheppard)</w:t>
      </w:r>
      <w:r>
        <w:rPr>
          <w:sz w:val="22"/>
          <w:szCs w:val="22"/>
        </w:rPr>
        <w:t xml:space="preserve">. </w:t>
      </w:r>
      <w:r w:rsidRPr="00950609">
        <w:rPr>
          <w:sz w:val="22"/>
          <w:szCs w:val="22"/>
        </w:rPr>
        <w:t xml:space="preserve">The Business Enterprise Program is the program in which individuals with significant disabilities operate vending facilities or other small businesses </w:t>
      </w:r>
      <w:r w:rsidRPr="00950609">
        <w:rPr>
          <w:i/>
          <w:sz w:val="22"/>
          <w:szCs w:val="22"/>
        </w:rPr>
        <w:t xml:space="preserve">under the management and supervision of the </w:t>
      </w:r>
      <w:r>
        <w:rPr>
          <w:i/>
          <w:sz w:val="22"/>
          <w:szCs w:val="22"/>
        </w:rPr>
        <w:t>S</w:t>
      </w:r>
      <w:r w:rsidRPr="00950609">
        <w:rPr>
          <w:i/>
          <w:sz w:val="22"/>
          <w:szCs w:val="22"/>
        </w:rPr>
        <w:t>tate VR agency</w:t>
      </w:r>
      <w:r>
        <w:rPr>
          <w:i/>
          <w:sz w:val="22"/>
          <w:szCs w:val="22"/>
        </w:rPr>
        <w:t xml:space="preserve">. </w:t>
      </w:r>
      <w:r w:rsidRPr="00950609">
        <w:rPr>
          <w:sz w:val="22"/>
          <w:szCs w:val="22"/>
        </w:rPr>
        <w:t>Include in this total the expenditures for management services and supervision, initial stock and supplies, the operational costs of a small business enterprise during its initial establishment period not to exceed six months</w:t>
      </w:r>
      <w:r>
        <w:rPr>
          <w:sz w:val="22"/>
          <w:szCs w:val="22"/>
        </w:rPr>
        <w:t xml:space="preserve"> (PAC-89-02), and the maintenance and repair of equipment (PD-99-05).</w:t>
      </w:r>
    </w:p>
    <w:p w:rsidR="00117FA1" w:rsidRDefault="00117FA1" w:rsidP="00A80BF3">
      <w:pPr>
        <w:ind w:left="810" w:hanging="540"/>
        <w:rPr>
          <w:sz w:val="22"/>
          <w:szCs w:val="22"/>
        </w:rPr>
      </w:pPr>
    </w:p>
    <w:p w:rsidR="00117FA1" w:rsidRDefault="00117FA1" w:rsidP="00117FA1">
      <w:pPr>
        <w:tabs>
          <w:tab w:val="left" w:pos="-288"/>
        </w:tabs>
        <w:ind w:left="810" w:hanging="570"/>
        <w:rPr>
          <w:b/>
          <w:sz w:val="22"/>
          <w:szCs w:val="22"/>
        </w:rPr>
      </w:pPr>
      <w:r w:rsidRPr="00896E8D">
        <w:rPr>
          <w:b/>
          <w:sz w:val="22"/>
          <w:szCs w:val="22"/>
        </w:rPr>
        <w:t>3.F</w:t>
      </w:r>
      <w:r>
        <w:rPr>
          <w:sz w:val="22"/>
          <w:szCs w:val="22"/>
        </w:rPr>
        <w:tab/>
      </w:r>
      <w:r>
        <w:rPr>
          <w:b/>
          <w:sz w:val="22"/>
          <w:szCs w:val="22"/>
        </w:rPr>
        <w:t>Transition Consultation and Technical Assistance</w:t>
      </w:r>
    </w:p>
    <w:p w:rsidR="00117FA1" w:rsidRDefault="00117FA1" w:rsidP="00117FA1">
      <w:pPr>
        <w:tabs>
          <w:tab w:val="left" w:pos="-288"/>
        </w:tabs>
        <w:ind w:left="810" w:hanging="570"/>
        <w:rPr>
          <w:sz w:val="22"/>
          <w:szCs w:val="22"/>
        </w:rPr>
      </w:pPr>
      <w:r>
        <w:rPr>
          <w:b/>
          <w:sz w:val="22"/>
          <w:szCs w:val="22"/>
        </w:rPr>
        <w:tab/>
      </w:r>
      <w:r>
        <w:rPr>
          <w:sz w:val="22"/>
          <w:szCs w:val="22"/>
        </w:rPr>
        <w:t>(34 CFR 361.49(a)(6))</w:t>
      </w:r>
    </w:p>
    <w:p w:rsidR="00117FA1" w:rsidRPr="00B130FA" w:rsidRDefault="00117FA1" w:rsidP="00117FA1">
      <w:pPr>
        <w:tabs>
          <w:tab w:val="left" w:pos="-288"/>
        </w:tabs>
        <w:ind w:left="810" w:hanging="570"/>
        <w:rPr>
          <w:sz w:val="22"/>
          <w:szCs w:val="22"/>
        </w:rPr>
      </w:pPr>
      <w:r>
        <w:rPr>
          <w:sz w:val="22"/>
          <w:szCs w:val="22"/>
        </w:rPr>
        <w:tab/>
      </w:r>
      <w:r w:rsidRPr="00950609">
        <w:rPr>
          <w:sz w:val="22"/>
          <w:szCs w:val="22"/>
        </w:rPr>
        <w:t>Consultative and technical assistance services to assist educational agencies in planning for the transition of students with disabilities from school to post-school activities, including employment</w:t>
      </w:r>
      <w:r>
        <w:rPr>
          <w:sz w:val="22"/>
          <w:szCs w:val="22"/>
        </w:rPr>
        <w:t xml:space="preserve"> (e.g., general VR training sessions with school staff (e.g., special education teachers, school guidance counselors, transition coordinators, social workers, etc.) regarding the VR program; or contracts to provide technical assistance to educational agencies)</w:t>
      </w:r>
      <w:r w:rsidRPr="00950609">
        <w:rPr>
          <w:sz w:val="22"/>
          <w:szCs w:val="22"/>
        </w:rPr>
        <w:t>.</w:t>
      </w:r>
    </w:p>
    <w:p w:rsidR="00117FA1" w:rsidRDefault="00117FA1" w:rsidP="00A80BF3">
      <w:pPr>
        <w:ind w:left="810" w:hanging="540"/>
        <w:rPr>
          <w:sz w:val="22"/>
          <w:szCs w:val="22"/>
        </w:rPr>
      </w:pPr>
    </w:p>
    <w:p w:rsidR="00117FA1" w:rsidRDefault="00117FA1" w:rsidP="00A80BF3">
      <w:pPr>
        <w:ind w:left="810" w:hanging="540"/>
        <w:rPr>
          <w:sz w:val="22"/>
          <w:szCs w:val="22"/>
        </w:rPr>
      </w:pPr>
      <w:r w:rsidRPr="00896E8D">
        <w:rPr>
          <w:b/>
          <w:sz w:val="22"/>
          <w:szCs w:val="22"/>
        </w:rPr>
        <w:t>3.G.</w:t>
      </w:r>
      <w:r>
        <w:rPr>
          <w:sz w:val="22"/>
          <w:szCs w:val="22"/>
        </w:rPr>
        <w:tab/>
      </w:r>
      <w:r w:rsidRPr="00896E8D">
        <w:rPr>
          <w:b/>
          <w:sz w:val="22"/>
          <w:szCs w:val="22"/>
        </w:rPr>
        <w:t>Transition Services to Youth and Students</w:t>
      </w:r>
    </w:p>
    <w:p w:rsidR="00117FA1" w:rsidRDefault="00117FA1" w:rsidP="00A80BF3">
      <w:pPr>
        <w:ind w:left="810" w:hanging="540"/>
        <w:rPr>
          <w:sz w:val="22"/>
          <w:szCs w:val="22"/>
        </w:rPr>
      </w:pPr>
      <w:r>
        <w:rPr>
          <w:sz w:val="22"/>
          <w:szCs w:val="22"/>
        </w:rPr>
        <w:tab/>
        <w:t>(34 CFR 361.29(a)(7))</w:t>
      </w:r>
    </w:p>
    <w:p w:rsidR="00117FA1" w:rsidRPr="00896E8D" w:rsidRDefault="00117FA1" w:rsidP="00A80BF3">
      <w:pPr>
        <w:ind w:left="810" w:hanging="540"/>
        <w:rPr>
          <w:sz w:val="22"/>
          <w:szCs w:val="22"/>
        </w:rPr>
      </w:pPr>
    </w:p>
    <w:p w:rsidR="008E43DB" w:rsidRPr="00950609" w:rsidRDefault="00AF3FD9" w:rsidP="00A80BF3">
      <w:pPr>
        <w:ind w:left="810" w:hanging="540"/>
        <w:rPr>
          <w:sz w:val="22"/>
          <w:szCs w:val="22"/>
        </w:rPr>
      </w:pPr>
      <w:r>
        <w:rPr>
          <w:b/>
          <w:sz w:val="22"/>
          <w:szCs w:val="22"/>
        </w:rPr>
        <w:t>3.H</w:t>
      </w:r>
      <w:r>
        <w:rPr>
          <w:b/>
          <w:sz w:val="22"/>
          <w:szCs w:val="22"/>
        </w:rPr>
        <w:tab/>
      </w:r>
      <w:r w:rsidR="008E43DB" w:rsidRPr="00950609">
        <w:rPr>
          <w:b/>
          <w:sz w:val="22"/>
          <w:szCs w:val="22"/>
        </w:rPr>
        <w:t>Construction of Facilities for Community Rehabilitation Programs</w:t>
      </w:r>
      <w:r w:rsidR="008E43DB" w:rsidRPr="00950609">
        <w:rPr>
          <w:sz w:val="22"/>
          <w:szCs w:val="22"/>
        </w:rPr>
        <w:t xml:space="preserve"> </w:t>
      </w:r>
    </w:p>
    <w:p w:rsidR="008E43DB" w:rsidRDefault="008E43DB" w:rsidP="00A80BF3">
      <w:pPr>
        <w:ind w:left="720" w:firstLine="90"/>
        <w:rPr>
          <w:sz w:val="22"/>
          <w:szCs w:val="22"/>
        </w:rPr>
      </w:pPr>
      <w:r w:rsidRPr="00950609">
        <w:rPr>
          <w:sz w:val="22"/>
          <w:szCs w:val="22"/>
        </w:rPr>
        <w:t>(34 CFR 361.5(</w:t>
      </w:r>
      <w:r w:rsidR="009B4B89">
        <w:rPr>
          <w:sz w:val="22"/>
          <w:szCs w:val="22"/>
        </w:rPr>
        <w:t>c</w:t>
      </w:r>
      <w:r w:rsidRPr="00950609">
        <w:rPr>
          <w:sz w:val="22"/>
          <w:szCs w:val="22"/>
        </w:rPr>
        <w:t>)(1</w:t>
      </w:r>
      <w:r w:rsidR="00C11893">
        <w:rPr>
          <w:sz w:val="22"/>
          <w:szCs w:val="22"/>
        </w:rPr>
        <w:t>0</w:t>
      </w:r>
      <w:r w:rsidRPr="00950609">
        <w:rPr>
          <w:sz w:val="22"/>
          <w:szCs w:val="22"/>
        </w:rPr>
        <w:t>); 34 CFR 361.60(a)(2)</w:t>
      </w:r>
      <w:r w:rsidR="00AF3FD9">
        <w:rPr>
          <w:sz w:val="22"/>
          <w:szCs w:val="22"/>
        </w:rPr>
        <w:t>; 34 CFR 361.49(a</w:t>
      </w:r>
      <w:r w:rsidRPr="00950609">
        <w:rPr>
          <w:sz w:val="22"/>
          <w:szCs w:val="22"/>
        </w:rPr>
        <w:t>)</w:t>
      </w:r>
      <w:r w:rsidR="00AF3FD9">
        <w:rPr>
          <w:sz w:val="22"/>
          <w:szCs w:val="22"/>
        </w:rPr>
        <w:t>(8))</w:t>
      </w:r>
    </w:p>
    <w:p w:rsidR="008E43DB" w:rsidRPr="00950609" w:rsidRDefault="008E43DB" w:rsidP="00A80BF3">
      <w:pPr>
        <w:tabs>
          <w:tab w:val="left" w:pos="-288"/>
        </w:tabs>
        <w:ind w:left="840"/>
        <w:rPr>
          <w:sz w:val="22"/>
          <w:szCs w:val="22"/>
        </w:rPr>
      </w:pPr>
      <w:r w:rsidRPr="00950609">
        <w:rPr>
          <w:sz w:val="22"/>
          <w:szCs w:val="22"/>
        </w:rPr>
        <w:t>Enter the amount expended for the construction of facilities for public or nonprofit CRPs</w:t>
      </w:r>
      <w:r w:rsidR="003C2EDA">
        <w:rPr>
          <w:sz w:val="22"/>
          <w:szCs w:val="22"/>
        </w:rPr>
        <w:t xml:space="preserve"> that benefit VR applicants or eligible individuals</w:t>
      </w:r>
      <w:r w:rsidR="00160B2E">
        <w:rPr>
          <w:sz w:val="22"/>
          <w:szCs w:val="22"/>
        </w:rPr>
        <w:t xml:space="preserve">. </w:t>
      </w:r>
      <w:r w:rsidRPr="00950609">
        <w:rPr>
          <w:sz w:val="22"/>
          <w:szCs w:val="22"/>
        </w:rPr>
        <w:t xml:space="preserve">The </w:t>
      </w:r>
      <w:r w:rsidR="00DE0E00">
        <w:rPr>
          <w:sz w:val="22"/>
          <w:szCs w:val="22"/>
        </w:rPr>
        <w:t>Federal</w:t>
      </w:r>
      <w:r w:rsidRPr="00950609">
        <w:rPr>
          <w:sz w:val="22"/>
          <w:szCs w:val="22"/>
        </w:rPr>
        <w:t xml:space="preserve"> share of expenditures made for the construction of a facility for CRP purposes may not be more than 50 percent of the total cost of the project. </w:t>
      </w:r>
    </w:p>
    <w:p w:rsidR="008E43DB" w:rsidRPr="00950609" w:rsidRDefault="008E43DB" w:rsidP="00A80BF3">
      <w:pPr>
        <w:tabs>
          <w:tab w:val="left" w:pos="-288"/>
          <w:tab w:val="left" w:pos="240"/>
          <w:tab w:val="left" w:pos="576"/>
          <w:tab w:val="left" w:pos="3120"/>
        </w:tabs>
        <w:rPr>
          <w:b/>
          <w:sz w:val="22"/>
          <w:szCs w:val="22"/>
        </w:rPr>
      </w:pPr>
      <w:r w:rsidRPr="00950609">
        <w:rPr>
          <w:b/>
          <w:sz w:val="22"/>
          <w:szCs w:val="22"/>
        </w:rPr>
        <w:tab/>
      </w:r>
    </w:p>
    <w:p w:rsidR="00AF3FD9" w:rsidRDefault="008E43DB" w:rsidP="00896E8D">
      <w:pPr>
        <w:keepNext/>
        <w:tabs>
          <w:tab w:val="left" w:pos="-288"/>
        </w:tabs>
        <w:ind w:left="810" w:hanging="570"/>
        <w:rPr>
          <w:b/>
          <w:sz w:val="22"/>
          <w:szCs w:val="22"/>
        </w:rPr>
      </w:pPr>
      <w:r>
        <w:rPr>
          <w:b/>
          <w:sz w:val="22"/>
          <w:szCs w:val="22"/>
        </w:rPr>
        <w:t>3</w:t>
      </w:r>
      <w:r w:rsidRPr="00950609">
        <w:rPr>
          <w:b/>
          <w:sz w:val="22"/>
          <w:szCs w:val="22"/>
        </w:rPr>
        <w:t>.</w:t>
      </w:r>
      <w:r w:rsidR="00AF3FD9">
        <w:rPr>
          <w:b/>
          <w:sz w:val="22"/>
          <w:szCs w:val="22"/>
        </w:rPr>
        <w:t>I.</w:t>
      </w:r>
      <w:r w:rsidR="00AF3FD9">
        <w:rPr>
          <w:b/>
          <w:sz w:val="22"/>
          <w:szCs w:val="22"/>
        </w:rPr>
        <w:tab/>
        <w:t>Support for Advanced Training</w:t>
      </w:r>
    </w:p>
    <w:p w:rsidR="008E43DB" w:rsidRPr="00896E8D" w:rsidRDefault="00AF3FD9" w:rsidP="00896E8D">
      <w:pPr>
        <w:keepNext/>
        <w:tabs>
          <w:tab w:val="left" w:pos="-288"/>
        </w:tabs>
        <w:ind w:left="810" w:hanging="570"/>
        <w:rPr>
          <w:sz w:val="22"/>
          <w:szCs w:val="22"/>
        </w:rPr>
      </w:pPr>
      <w:r>
        <w:rPr>
          <w:b/>
          <w:sz w:val="22"/>
          <w:szCs w:val="22"/>
        </w:rPr>
        <w:tab/>
      </w:r>
      <w:r w:rsidRPr="00896E8D">
        <w:rPr>
          <w:sz w:val="22"/>
          <w:szCs w:val="22"/>
        </w:rPr>
        <w:t>(34 CFR 361.49(a)(9))</w:t>
      </w:r>
    </w:p>
    <w:p w:rsidR="008E43DB" w:rsidRPr="00896E8D" w:rsidRDefault="008E43DB" w:rsidP="00A80BF3">
      <w:pPr>
        <w:keepNext/>
        <w:tabs>
          <w:tab w:val="left" w:pos="-288"/>
        </w:tabs>
        <w:ind w:left="840"/>
        <w:rPr>
          <w:sz w:val="22"/>
          <w:szCs w:val="22"/>
        </w:rPr>
      </w:pPr>
    </w:p>
    <w:p w:rsidR="008E43DB" w:rsidRDefault="008E43DB" w:rsidP="00A80BF3">
      <w:pPr>
        <w:tabs>
          <w:tab w:val="left" w:pos="-288"/>
          <w:tab w:val="left" w:pos="270"/>
        </w:tabs>
        <w:ind w:left="270" w:hanging="270"/>
        <w:outlineLvl w:val="0"/>
        <w:rPr>
          <w:b/>
          <w:sz w:val="22"/>
          <w:szCs w:val="22"/>
        </w:rPr>
      </w:pPr>
      <w:r>
        <w:rPr>
          <w:b/>
          <w:sz w:val="22"/>
          <w:szCs w:val="22"/>
        </w:rPr>
        <w:t xml:space="preserve">4.  Total </w:t>
      </w:r>
      <w:r w:rsidRPr="00950609">
        <w:rPr>
          <w:b/>
          <w:sz w:val="22"/>
          <w:szCs w:val="22"/>
        </w:rPr>
        <w:t>Agency Expenditures</w:t>
      </w:r>
    </w:p>
    <w:p w:rsidR="008E43DB" w:rsidRDefault="008E43DB" w:rsidP="00A80BF3">
      <w:pPr>
        <w:tabs>
          <w:tab w:val="left" w:pos="-288"/>
          <w:tab w:val="left" w:pos="270"/>
        </w:tabs>
        <w:ind w:left="270" w:hanging="270"/>
        <w:outlineLvl w:val="0"/>
        <w:rPr>
          <w:b/>
          <w:sz w:val="22"/>
          <w:szCs w:val="22"/>
        </w:rPr>
      </w:pPr>
    </w:p>
    <w:p w:rsidR="008E43DB" w:rsidRDefault="008E43DB" w:rsidP="00A80BF3">
      <w:pPr>
        <w:tabs>
          <w:tab w:val="left" w:pos="-288"/>
        </w:tabs>
        <w:ind w:left="810" w:hanging="540"/>
        <w:rPr>
          <w:b/>
          <w:sz w:val="22"/>
          <w:szCs w:val="22"/>
        </w:rPr>
      </w:pPr>
      <w:r>
        <w:rPr>
          <w:b/>
          <w:sz w:val="22"/>
          <w:szCs w:val="22"/>
        </w:rPr>
        <w:t>4.A.</w:t>
      </w:r>
      <w:r>
        <w:rPr>
          <w:b/>
          <w:sz w:val="22"/>
          <w:szCs w:val="22"/>
        </w:rPr>
        <w:tab/>
        <w:t>Total SE Program Expenditures included in Sections 1, 2 and 3 above</w:t>
      </w:r>
    </w:p>
    <w:p w:rsidR="008E43DB" w:rsidRDefault="008E43DB" w:rsidP="00E535C1">
      <w:pPr>
        <w:tabs>
          <w:tab w:val="left" w:pos="-288"/>
        </w:tabs>
        <w:ind w:left="810"/>
        <w:rPr>
          <w:b/>
          <w:sz w:val="22"/>
          <w:szCs w:val="22"/>
        </w:rPr>
      </w:pPr>
      <w:r>
        <w:rPr>
          <w:sz w:val="22"/>
          <w:szCs w:val="22"/>
        </w:rPr>
        <w:t xml:space="preserve">Enter the total amount of </w:t>
      </w:r>
      <w:r w:rsidR="004F2BAE">
        <w:rPr>
          <w:sz w:val="22"/>
          <w:szCs w:val="22"/>
        </w:rPr>
        <w:t xml:space="preserve">Supported Employment </w:t>
      </w:r>
      <w:r>
        <w:rPr>
          <w:sz w:val="22"/>
          <w:szCs w:val="22"/>
        </w:rPr>
        <w:t xml:space="preserve">program expenditures </w:t>
      </w:r>
      <w:r w:rsidR="00EE0C40">
        <w:rPr>
          <w:sz w:val="22"/>
          <w:szCs w:val="22"/>
        </w:rPr>
        <w:t xml:space="preserve">(both </w:t>
      </w:r>
      <w:r w:rsidR="00DE0E00">
        <w:rPr>
          <w:sz w:val="22"/>
          <w:szCs w:val="22"/>
        </w:rPr>
        <w:t>Federal</w:t>
      </w:r>
      <w:r w:rsidR="00EE0C40">
        <w:rPr>
          <w:sz w:val="22"/>
          <w:szCs w:val="22"/>
        </w:rPr>
        <w:t xml:space="preserve"> and non-</w:t>
      </w:r>
      <w:r w:rsidR="00DE0E00">
        <w:rPr>
          <w:sz w:val="22"/>
          <w:szCs w:val="22"/>
        </w:rPr>
        <w:t>Federal</w:t>
      </w:r>
      <w:r w:rsidR="00EE0C40">
        <w:rPr>
          <w:sz w:val="22"/>
          <w:szCs w:val="22"/>
        </w:rPr>
        <w:t xml:space="preserve">) </w:t>
      </w:r>
      <w:r>
        <w:rPr>
          <w:sz w:val="22"/>
          <w:szCs w:val="22"/>
        </w:rPr>
        <w:t>that are included in Schedule I</w:t>
      </w:r>
      <w:r w:rsidR="00EE0C40">
        <w:rPr>
          <w:sz w:val="22"/>
          <w:szCs w:val="22"/>
        </w:rPr>
        <w:t>,</w:t>
      </w:r>
      <w:r w:rsidR="00943C19">
        <w:rPr>
          <w:sz w:val="22"/>
          <w:szCs w:val="22"/>
        </w:rPr>
        <w:t xml:space="preserve"> </w:t>
      </w:r>
      <w:r w:rsidR="00840E31">
        <w:rPr>
          <w:sz w:val="22"/>
          <w:szCs w:val="22"/>
        </w:rPr>
        <w:t>S</w:t>
      </w:r>
      <w:r>
        <w:rPr>
          <w:sz w:val="22"/>
          <w:szCs w:val="22"/>
        </w:rPr>
        <w:t>ections 1, 2 and 3.</w:t>
      </w:r>
    </w:p>
    <w:p w:rsidR="008E43DB" w:rsidRDefault="009A5AF0" w:rsidP="003C2EDA">
      <w:pPr>
        <w:ind w:left="810" w:hanging="540"/>
        <w:rPr>
          <w:b/>
          <w:sz w:val="22"/>
          <w:szCs w:val="22"/>
        </w:rPr>
      </w:pPr>
      <w:r>
        <w:rPr>
          <w:b/>
          <w:sz w:val="22"/>
          <w:szCs w:val="22"/>
        </w:rPr>
        <w:br w:type="page"/>
      </w:r>
      <w:r w:rsidR="008E43DB">
        <w:rPr>
          <w:b/>
          <w:sz w:val="22"/>
          <w:szCs w:val="22"/>
        </w:rPr>
        <w:lastRenderedPageBreak/>
        <w:t>4.B.</w:t>
      </w:r>
      <w:r w:rsidR="008E43DB">
        <w:rPr>
          <w:b/>
          <w:sz w:val="22"/>
          <w:szCs w:val="22"/>
        </w:rPr>
        <w:tab/>
        <w:t>Total Innovation and Expansion Activity Costs included in Sections 1, 2 and 3 above</w:t>
      </w:r>
    </w:p>
    <w:p w:rsidR="008E43DB" w:rsidRPr="003A4FE1" w:rsidRDefault="008E43DB" w:rsidP="00A80BF3">
      <w:pPr>
        <w:tabs>
          <w:tab w:val="left" w:pos="-288"/>
        </w:tabs>
        <w:ind w:left="810" w:hanging="540"/>
        <w:rPr>
          <w:sz w:val="22"/>
          <w:szCs w:val="22"/>
        </w:rPr>
      </w:pPr>
      <w:r>
        <w:rPr>
          <w:b/>
          <w:sz w:val="22"/>
          <w:szCs w:val="22"/>
        </w:rPr>
        <w:tab/>
      </w:r>
      <w:r w:rsidRPr="003A4FE1">
        <w:rPr>
          <w:sz w:val="22"/>
          <w:szCs w:val="22"/>
        </w:rPr>
        <w:t>Enter the total amount of Innovation and Expansion Activity Costs included in Schedule I Sections 1, 2 and 3.</w:t>
      </w:r>
    </w:p>
    <w:p w:rsidR="008E43DB" w:rsidRPr="00950609" w:rsidRDefault="008E43DB" w:rsidP="00A80BF3">
      <w:pPr>
        <w:tabs>
          <w:tab w:val="left" w:pos="-288"/>
          <w:tab w:val="left" w:pos="240"/>
          <w:tab w:val="left" w:pos="576"/>
          <w:tab w:val="left" w:pos="3120"/>
        </w:tabs>
        <w:rPr>
          <w:b/>
          <w:sz w:val="22"/>
          <w:szCs w:val="22"/>
        </w:rPr>
      </w:pPr>
    </w:p>
    <w:p w:rsidR="008E43DB" w:rsidRPr="00950609" w:rsidRDefault="008E43DB" w:rsidP="00A80BF3">
      <w:pPr>
        <w:keepNext/>
        <w:tabs>
          <w:tab w:val="left" w:pos="-288"/>
        </w:tabs>
        <w:outlineLvl w:val="0"/>
        <w:rPr>
          <w:b/>
          <w:sz w:val="22"/>
          <w:szCs w:val="22"/>
          <w:u w:val="single"/>
        </w:rPr>
      </w:pPr>
      <w:r w:rsidRPr="00950609">
        <w:rPr>
          <w:b/>
          <w:sz w:val="22"/>
          <w:szCs w:val="22"/>
          <w:u w:val="single"/>
        </w:rPr>
        <w:t xml:space="preserve">Schedule II:  </w:t>
      </w:r>
      <w:r>
        <w:rPr>
          <w:b/>
          <w:sz w:val="22"/>
          <w:szCs w:val="22"/>
          <w:u w:val="single"/>
        </w:rPr>
        <w:t>Labor Hours</w:t>
      </w:r>
    </w:p>
    <w:p w:rsidR="008E43DB" w:rsidRPr="00950609" w:rsidRDefault="008E43DB" w:rsidP="00A80BF3">
      <w:pPr>
        <w:keepNext/>
        <w:tabs>
          <w:tab w:val="left" w:pos="-288"/>
          <w:tab w:val="left" w:pos="240"/>
          <w:tab w:val="left" w:pos="576"/>
          <w:tab w:val="left" w:pos="3120"/>
        </w:tabs>
        <w:rPr>
          <w:b/>
          <w:sz w:val="22"/>
          <w:szCs w:val="22"/>
        </w:rPr>
      </w:pPr>
    </w:p>
    <w:p w:rsidR="008E43DB" w:rsidRPr="00950609" w:rsidRDefault="008E43DB" w:rsidP="00A80BF3">
      <w:pPr>
        <w:keepNext/>
        <w:tabs>
          <w:tab w:val="left" w:pos="-288"/>
          <w:tab w:val="left" w:pos="240"/>
          <w:tab w:val="left" w:pos="576"/>
          <w:tab w:val="left" w:pos="3120"/>
        </w:tabs>
        <w:rPr>
          <w:sz w:val="22"/>
          <w:szCs w:val="22"/>
          <w:lang w:val="en"/>
        </w:rPr>
      </w:pPr>
      <w:r w:rsidRPr="00950609">
        <w:rPr>
          <w:sz w:val="22"/>
          <w:szCs w:val="22"/>
          <w:lang w:val="en"/>
        </w:rPr>
        <w:t xml:space="preserve">This schedule reports the number of </w:t>
      </w:r>
      <w:r>
        <w:rPr>
          <w:sz w:val="22"/>
          <w:szCs w:val="22"/>
          <w:lang w:val="en"/>
        </w:rPr>
        <w:t xml:space="preserve">labor hours for </w:t>
      </w:r>
      <w:r w:rsidRPr="00950609">
        <w:rPr>
          <w:sz w:val="22"/>
          <w:szCs w:val="22"/>
          <w:lang w:val="en"/>
        </w:rPr>
        <w:t>agency</w:t>
      </w:r>
      <w:r>
        <w:rPr>
          <w:sz w:val="22"/>
          <w:szCs w:val="22"/>
          <w:lang w:val="en"/>
        </w:rPr>
        <w:t xml:space="preserve"> staff</w:t>
      </w:r>
      <w:r w:rsidRPr="00950609">
        <w:rPr>
          <w:sz w:val="22"/>
          <w:szCs w:val="22"/>
          <w:lang w:val="en"/>
        </w:rPr>
        <w:t xml:space="preserve"> who perform services for the VR and </w:t>
      </w:r>
      <w:r w:rsidR="004F2BAE">
        <w:rPr>
          <w:sz w:val="22"/>
          <w:szCs w:val="22"/>
        </w:rPr>
        <w:t>Supported Employment</w:t>
      </w:r>
      <w:r w:rsidRPr="00950609">
        <w:rPr>
          <w:sz w:val="22"/>
          <w:szCs w:val="22"/>
          <w:lang w:val="en"/>
        </w:rPr>
        <w:t xml:space="preserve"> programs</w:t>
      </w:r>
      <w:r w:rsidR="00160B2E">
        <w:rPr>
          <w:sz w:val="22"/>
          <w:szCs w:val="22"/>
          <w:lang w:val="en"/>
        </w:rPr>
        <w:t xml:space="preserve">. </w:t>
      </w:r>
      <w:r w:rsidRPr="00950609">
        <w:rPr>
          <w:sz w:val="22"/>
          <w:szCs w:val="22"/>
          <w:lang w:val="en"/>
        </w:rPr>
        <w:t xml:space="preserve">Agency personnel whose salaries are charged in whole or in part to VR, </w:t>
      </w:r>
      <w:r w:rsidR="004F2BAE">
        <w:rPr>
          <w:sz w:val="22"/>
          <w:szCs w:val="22"/>
        </w:rPr>
        <w:t>Supported Employment</w:t>
      </w:r>
      <w:r w:rsidRPr="00950609">
        <w:rPr>
          <w:sz w:val="22"/>
          <w:szCs w:val="22"/>
          <w:lang w:val="en"/>
        </w:rPr>
        <w:t>, or other rehabilitation funds must be reported</w:t>
      </w:r>
      <w:r w:rsidR="00160B2E">
        <w:rPr>
          <w:sz w:val="22"/>
          <w:szCs w:val="22"/>
          <w:lang w:val="en"/>
        </w:rPr>
        <w:t xml:space="preserve">. </w:t>
      </w:r>
    </w:p>
    <w:p w:rsidR="008E43DB" w:rsidRPr="00950609" w:rsidRDefault="008E43DB" w:rsidP="00A80BF3">
      <w:pPr>
        <w:tabs>
          <w:tab w:val="left" w:pos="-288"/>
          <w:tab w:val="left" w:pos="240"/>
          <w:tab w:val="left" w:pos="576"/>
          <w:tab w:val="left" w:pos="3120"/>
        </w:tabs>
        <w:rPr>
          <w:sz w:val="22"/>
          <w:szCs w:val="22"/>
          <w:lang w:val="en"/>
        </w:rPr>
      </w:pPr>
    </w:p>
    <w:p w:rsidR="008E43DB" w:rsidRDefault="008E43DB" w:rsidP="00A80BF3">
      <w:pPr>
        <w:tabs>
          <w:tab w:val="left" w:pos="-288"/>
          <w:tab w:val="left" w:pos="240"/>
          <w:tab w:val="left" w:pos="576"/>
          <w:tab w:val="left" w:pos="3120"/>
        </w:tabs>
        <w:rPr>
          <w:sz w:val="22"/>
          <w:szCs w:val="22"/>
          <w:lang w:val="en"/>
        </w:rPr>
      </w:pPr>
      <w:r>
        <w:rPr>
          <w:sz w:val="22"/>
          <w:szCs w:val="22"/>
          <w:lang w:val="en"/>
        </w:rPr>
        <w:t>Labor hours are calculated using the number of hours worked during the reporting period</w:t>
      </w:r>
      <w:r w:rsidR="00160B2E">
        <w:rPr>
          <w:sz w:val="22"/>
          <w:szCs w:val="22"/>
          <w:lang w:val="en"/>
        </w:rPr>
        <w:t xml:space="preserve">. </w:t>
      </w:r>
      <w:r w:rsidRPr="00950609">
        <w:rPr>
          <w:sz w:val="22"/>
          <w:szCs w:val="22"/>
          <w:lang w:val="en"/>
        </w:rPr>
        <w:t xml:space="preserve">Since the reporting period for </w:t>
      </w:r>
      <w:r>
        <w:rPr>
          <w:sz w:val="22"/>
          <w:szCs w:val="22"/>
          <w:lang w:val="en"/>
        </w:rPr>
        <w:t xml:space="preserve">the </w:t>
      </w:r>
      <w:r w:rsidRPr="00950609">
        <w:rPr>
          <w:sz w:val="22"/>
          <w:szCs w:val="22"/>
          <w:lang w:val="en"/>
        </w:rPr>
        <w:t>RSA-2 report is October 1 – September 30, the number of weeks in the reporting period is 52</w:t>
      </w:r>
      <w:r w:rsidR="00160B2E">
        <w:rPr>
          <w:sz w:val="22"/>
          <w:szCs w:val="22"/>
          <w:lang w:val="en"/>
        </w:rPr>
        <w:t xml:space="preserve">. </w:t>
      </w:r>
      <w:r>
        <w:rPr>
          <w:sz w:val="22"/>
          <w:szCs w:val="22"/>
          <w:lang w:val="en"/>
        </w:rPr>
        <w:t>When calculating labor hours, include authorized leave (e.g., sick, vacation, jury duty, etc.).</w:t>
      </w:r>
    </w:p>
    <w:p w:rsidR="008E43DB" w:rsidRDefault="008E43DB" w:rsidP="00A80BF3">
      <w:pPr>
        <w:tabs>
          <w:tab w:val="left" w:pos="-288"/>
          <w:tab w:val="left" w:pos="240"/>
          <w:tab w:val="left" w:pos="576"/>
          <w:tab w:val="left" w:pos="3120"/>
        </w:tabs>
        <w:rPr>
          <w:sz w:val="22"/>
          <w:szCs w:val="22"/>
          <w:lang w:val="en"/>
        </w:rPr>
      </w:pPr>
    </w:p>
    <w:p w:rsidR="008E43DB" w:rsidRPr="00950609" w:rsidRDefault="008E43DB" w:rsidP="00A80BF3">
      <w:pPr>
        <w:numPr>
          <w:ilvl w:val="0"/>
          <w:numId w:val="33"/>
        </w:numPr>
        <w:tabs>
          <w:tab w:val="left" w:pos="-288"/>
          <w:tab w:val="left" w:pos="240"/>
          <w:tab w:val="left" w:pos="576"/>
          <w:tab w:val="left" w:pos="900"/>
        </w:tabs>
        <w:ind w:left="270" w:hanging="270"/>
        <w:rPr>
          <w:sz w:val="22"/>
          <w:szCs w:val="22"/>
          <w:lang w:val="en"/>
        </w:rPr>
      </w:pPr>
      <w:r w:rsidRPr="00950609">
        <w:rPr>
          <w:sz w:val="22"/>
          <w:szCs w:val="22"/>
          <w:lang w:val="en"/>
        </w:rPr>
        <w:t xml:space="preserve">To compute the number of </w:t>
      </w:r>
      <w:r>
        <w:rPr>
          <w:sz w:val="22"/>
          <w:szCs w:val="22"/>
          <w:lang w:val="en"/>
        </w:rPr>
        <w:t xml:space="preserve">labor </w:t>
      </w:r>
      <w:r w:rsidRPr="00950609">
        <w:rPr>
          <w:sz w:val="22"/>
          <w:szCs w:val="22"/>
          <w:lang w:val="en"/>
        </w:rPr>
        <w:t>hours worked by full-time employees, multiply the number of full-time employees by 40 (hours per week) by 52 (number of weeks in the reporting period)</w:t>
      </w:r>
      <w:r w:rsidR="00160B2E">
        <w:rPr>
          <w:sz w:val="22"/>
          <w:szCs w:val="22"/>
          <w:lang w:val="en"/>
        </w:rPr>
        <w:t xml:space="preserve">. </w:t>
      </w:r>
      <w:r>
        <w:rPr>
          <w:sz w:val="22"/>
          <w:szCs w:val="22"/>
          <w:lang w:val="en"/>
        </w:rPr>
        <w:t>For example, if calculating labor hours</w:t>
      </w:r>
      <w:r w:rsidRPr="00950609">
        <w:rPr>
          <w:sz w:val="22"/>
          <w:szCs w:val="22"/>
          <w:lang w:val="en"/>
        </w:rPr>
        <w:t xml:space="preserve"> per year and the agency had five full-time employees, the agency would multiply 5 X 40 X 52 to get 10,400 hours</w:t>
      </w:r>
      <w:r w:rsidR="00160B2E">
        <w:rPr>
          <w:sz w:val="22"/>
          <w:szCs w:val="22"/>
          <w:lang w:val="en"/>
        </w:rPr>
        <w:t xml:space="preserve">. </w:t>
      </w:r>
    </w:p>
    <w:p w:rsidR="008E43DB" w:rsidRPr="00950609" w:rsidRDefault="008E43DB" w:rsidP="00A80BF3">
      <w:pPr>
        <w:tabs>
          <w:tab w:val="left" w:pos="-288"/>
          <w:tab w:val="left" w:pos="240"/>
          <w:tab w:val="left" w:pos="576"/>
          <w:tab w:val="left" w:pos="3120"/>
        </w:tabs>
        <w:rPr>
          <w:sz w:val="22"/>
          <w:szCs w:val="22"/>
          <w:lang w:val="en"/>
        </w:rPr>
      </w:pPr>
    </w:p>
    <w:p w:rsidR="008E43DB" w:rsidRPr="00950609" w:rsidRDefault="008E43DB" w:rsidP="00A80BF3">
      <w:pPr>
        <w:numPr>
          <w:ilvl w:val="0"/>
          <w:numId w:val="33"/>
        </w:numPr>
        <w:tabs>
          <w:tab w:val="left" w:pos="-288"/>
          <w:tab w:val="left" w:pos="240"/>
          <w:tab w:val="left" w:pos="576"/>
          <w:tab w:val="left" w:pos="3120"/>
        </w:tabs>
        <w:ind w:left="270" w:hanging="270"/>
        <w:rPr>
          <w:sz w:val="22"/>
          <w:szCs w:val="22"/>
          <w:lang w:val="en"/>
        </w:rPr>
      </w:pPr>
      <w:r w:rsidRPr="00950609">
        <w:rPr>
          <w:sz w:val="22"/>
          <w:szCs w:val="22"/>
          <w:lang w:val="en"/>
        </w:rPr>
        <w:t>To c</w:t>
      </w:r>
      <w:r>
        <w:rPr>
          <w:sz w:val="22"/>
          <w:szCs w:val="22"/>
          <w:lang w:val="en"/>
        </w:rPr>
        <w:t xml:space="preserve">ompute the labor </w:t>
      </w:r>
      <w:r w:rsidRPr="00950609">
        <w:rPr>
          <w:sz w:val="22"/>
          <w:szCs w:val="22"/>
          <w:lang w:val="en"/>
        </w:rPr>
        <w:t xml:space="preserve">hours worked by part-time employees, multiply the number of hours worked per week by the number of weeks worked. Continuing the example, if the agency had one part-time employee who worked 20 hours per week for 30 weeks of the year and two others who worked 10 hours per week for 52 weeks, multiply 1 X 20 X 30 to </w:t>
      </w:r>
      <w:r>
        <w:rPr>
          <w:sz w:val="22"/>
          <w:szCs w:val="22"/>
          <w:lang w:val="en"/>
        </w:rPr>
        <w:t>equal</w:t>
      </w:r>
      <w:r w:rsidRPr="00950609">
        <w:rPr>
          <w:sz w:val="22"/>
          <w:szCs w:val="22"/>
          <w:lang w:val="en"/>
        </w:rPr>
        <w:t xml:space="preserve"> 600 and 2 X 10 X 52 to </w:t>
      </w:r>
      <w:r>
        <w:rPr>
          <w:sz w:val="22"/>
          <w:szCs w:val="22"/>
          <w:lang w:val="en"/>
        </w:rPr>
        <w:t>equal</w:t>
      </w:r>
      <w:r w:rsidRPr="00950609">
        <w:rPr>
          <w:sz w:val="22"/>
          <w:szCs w:val="22"/>
          <w:lang w:val="en"/>
        </w:rPr>
        <w:t xml:space="preserve"> 1,040</w:t>
      </w:r>
      <w:r w:rsidR="00160B2E">
        <w:rPr>
          <w:sz w:val="22"/>
          <w:szCs w:val="22"/>
          <w:lang w:val="en"/>
        </w:rPr>
        <w:t xml:space="preserve">. </w:t>
      </w:r>
      <w:r w:rsidRPr="00950609">
        <w:rPr>
          <w:sz w:val="22"/>
          <w:szCs w:val="22"/>
          <w:lang w:val="en"/>
        </w:rPr>
        <w:t xml:space="preserve">Then, add 600 and 1,040 to </w:t>
      </w:r>
      <w:r>
        <w:rPr>
          <w:sz w:val="22"/>
          <w:szCs w:val="22"/>
          <w:lang w:val="en"/>
        </w:rPr>
        <w:t>equal</w:t>
      </w:r>
      <w:r w:rsidRPr="00950609">
        <w:rPr>
          <w:sz w:val="22"/>
          <w:szCs w:val="22"/>
          <w:lang w:val="en"/>
        </w:rPr>
        <w:t xml:space="preserve"> a total of 1,640 </w:t>
      </w:r>
      <w:r>
        <w:rPr>
          <w:sz w:val="22"/>
          <w:szCs w:val="22"/>
          <w:lang w:val="en"/>
        </w:rPr>
        <w:t xml:space="preserve">labor </w:t>
      </w:r>
      <w:r w:rsidRPr="00950609">
        <w:rPr>
          <w:sz w:val="22"/>
          <w:szCs w:val="22"/>
          <w:lang w:val="en"/>
        </w:rPr>
        <w:t>hours for part-time workers.</w:t>
      </w:r>
      <w:r w:rsidRPr="00950609">
        <w:rPr>
          <w:sz w:val="22"/>
          <w:szCs w:val="22"/>
          <w:lang w:val="en"/>
        </w:rPr>
        <w:br/>
      </w:r>
    </w:p>
    <w:p w:rsidR="008E43DB" w:rsidRDefault="008E43DB" w:rsidP="00A80BF3">
      <w:pPr>
        <w:numPr>
          <w:ilvl w:val="0"/>
          <w:numId w:val="33"/>
        </w:numPr>
        <w:tabs>
          <w:tab w:val="left" w:pos="-288"/>
          <w:tab w:val="left" w:pos="270"/>
          <w:tab w:val="left" w:pos="576"/>
          <w:tab w:val="left" w:pos="3120"/>
        </w:tabs>
        <w:ind w:left="270" w:hanging="270"/>
        <w:rPr>
          <w:sz w:val="22"/>
          <w:szCs w:val="22"/>
          <w:lang w:val="en"/>
        </w:rPr>
      </w:pPr>
      <w:r w:rsidRPr="00950609">
        <w:rPr>
          <w:sz w:val="22"/>
          <w:szCs w:val="22"/>
          <w:lang w:val="en"/>
        </w:rPr>
        <w:t xml:space="preserve">Add the number of </w:t>
      </w:r>
      <w:r>
        <w:rPr>
          <w:sz w:val="22"/>
          <w:szCs w:val="22"/>
          <w:lang w:val="en"/>
        </w:rPr>
        <w:t xml:space="preserve">labor </w:t>
      </w:r>
      <w:r w:rsidRPr="00950609">
        <w:rPr>
          <w:sz w:val="22"/>
          <w:szCs w:val="22"/>
          <w:lang w:val="en"/>
        </w:rPr>
        <w:t>hours for full-time and part-time employees</w:t>
      </w:r>
      <w:r w:rsidR="00160B2E">
        <w:rPr>
          <w:sz w:val="22"/>
          <w:szCs w:val="22"/>
          <w:lang w:val="en"/>
        </w:rPr>
        <w:t xml:space="preserve">. </w:t>
      </w:r>
      <w:r w:rsidRPr="00950609">
        <w:rPr>
          <w:sz w:val="22"/>
          <w:szCs w:val="22"/>
          <w:lang w:val="en"/>
        </w:rPr>
        <w:t xml:space="preserve">In this example, add 10,400 to 1,640 to </w:t>
      </w:r>
      <w:r>
        <w:rPr>
          <w:sz w:val="22"/>
          <w:szCs w:val="22"/>
          <w:lang w:val="en"/>
        </w:rPr>
        <w:t>equal</w:t>
      </w:r>
      <w:r w:rsidRPr="00950609">
        <w:rPr>
          <w:sz w:val="22"/>
          <w:szCs w:val="22"/>
          <w:lang w:val="en"/>
        </w:rPr>
        <w:t xml:space="preserve"> a total of 12,040</w:t>
      </w:r>
      <w:r>
        <w:rPr>
          <w:sz w:val="22"/>
          <w:szCs w:val="22"/>
          <w:lang w:val="en"/>
        </w:rPr>
        <w:t xml:space="preserve"> labor</w:t>
      </w:r>
      <w:r w:rsidRPr="00950609">
        <w:rPr>
          <w:sz w:val="22"/>
          <w:szCs w:val="22"/>
          <w:lang w:val="en"/>
        </w:rPr>
        <w:t xml:space="preserve"> hours worked.</w:t>
      </w:r>
    </w:p>
    <w:p w:rsidR="008E43DB" w:rsidRDefault="008E43DB" w:rsidP="00CA36E5">
      <w:pPr>
        <w:tabs>
          <w:tab w:val="left" w:pos="-288"/>
          <w:tab w:val="left" w:pos="270"/>
          <w:tab w:val="left" w:pos="576"/>
          <w:tab w:val="left" w:pos="3120"/>
        </w:tabs>
        <w:rPr>
          <w:sz w:val="22"/>
          <w:szCs w:val="22"/>
          <w:lang w:val="en"/>
        </w:rPr>
      </w:pPr>
    </w:p>
    <w:p w:rsidR="0050403C" w:rsidRDefault="0050403C" w:rsidP="00CA36E5">
      <w:pPr>
        <w:tabs>
          <w:tab w:val="left" w:pos="-288"/>
          <w:tab w:val="left" w:pos="270"/>
          <w:tab w:val="left" w:pos="576"/>
          <w:tab w:val="left" w:pos="3120"/>
        </w:tabs>
        <w:rPr>
          <w:b/>
          <w:sz w:val="22"/>
          <w:szCs w:val="22"/>
          <w:lang w:val="en"/>
        </w:rPr>
      </w:pPr>
      <w:r w:rsidRPr="00943C19">
        <w:rPr>
          <w:b/>
          <w:sz w:val="22"/>
          <w:szCs w:val="22"/>
          <w:lang w:val="en"/>
        </w:rPr>
        <w:t>Staff Function Category</w:t>
      </w:r>
      <w:r w:rsidR="00943C19">
        <w:rPr>
          <w:b/>
          <w:sz w:val="22"/>
          <w:szCs w:val="22"/>
          <w:lang w:val="en"/>
        </w:rPr>
        <w:t xml:space="preserve"> 1 and 2</w:t>
      </w:r>
    </w:p>
    <w:p w:rsidR="003C394E" w:rsidRPr="00943C19" w:rsidRDefault="003C394E" w:rsidP="00CA36E5">
      <w:pPr>
        <w:tabs>
          <w:tab w:val="left" w:pos="-288"/>
          <w:tab w:val="left" w:pos="270"/>
          <w:tab w:val="left" w:pos="576"/>
          <w:tab w:val="left" w:pos="3120"/>
        </w:tabs>
        <w:rPr>
          <w:b/>
          <w:sz w:val="22"/>
          <w:szCs w:val="22"/>
          <w:lang w:val="en"/>
        </w:rPr>
      </w:pPr>
    </w:p>
    <w:p w:rsidR="0050403C" w:rsidRPr="005E720D" w:rsidRDefault="0050403C" w:rsidP="0050403C">
      <w:pPr>
        <w:keepNext/>
        <w:keepLines/>
        <w:tabs>
          <w:tab w:val="left" w:pos="-288"/>
        </w:tabs>
        <w:ind w:left="240" w:hanging="240"/>
        <w:rPr>
          <w:b/>
          <w:sz w:val="22"/>
          <w:szCs w:val="22"/>
        </w:rPr>
      </w:pPr>
      <w:r>
        <w:rPr>
          <w:b/>
          <w:sz w:val="22"/>
          <w:szCs w:val="22"/>
        </w:rPr>
        <w:t>a</w:t>
      </w:r>
      <w:r w:rsidRPr="005E720D">
        <w:rPr>
          <w:b/>
          <w:sz w:val="22"/>
          <w:szCs w:val="22"/>
        </w:rPr>
        <w:t>.</w:t>
      </w:r>
      <w:r w:rsidRPr="005E720D">
        <w:rPr>
          <w:b/>
          <w:sz w:val="22"/>
          <w:szCs w:val="22"/>
        </w:rPr>
        <w:tab/>
        <w:t>State’s Full Time Hours</w:t>
      </w:r>
    </w:p>
    <w:p w:rsidR="0050403C" w:rsidRDefault="0050403C" w:rsidP="0096391C">
      <w:pPr>
        <w:tabs>
          <w:tab w:val="left" w:pos="-288"/>
          <w:tab w:val="left" w:pos="270"/>
          <w:tab w:val="left" w:pos="576"/>
          <w:tab w:val="left" w:pos="3120"/>
        </w:tabs>
        <w:ind w:left="270"/>
        <w:rPr>
          <w:sz w:val="22"/>
          <w:szCs w:val="22"/>
          <w:lang w:val="en"/>
        </w:rPr>
      </w:pPr>
      <w:r>
        <w:rPr>
          <w:sz w:val="22"/>
          <w:szCs w:val="22"/>
        </w:rPr>
        <w:t>Enter the number of hours per week considered full time in the State (e.g., 37.5 hours, 40 hours</w:t>
      </w:r>
      <w:r w:rsidR="0096391C">
        <w:rPr>
          <w:sz w:val="22"/>
          <w:szCs w:val="22"/>
        </w:rPr>
        <w:t>, etc.</w:t>
      </w:r>
      <w:r>
        <w:rPr>
          <w:sz w:val="22"/>
          <w:szCs w:val="22"/>
        </w:rPr>
        <w:t>)</w:t>
      </w:r>
      <w:r w:rsidR="00160B2E">
        <w:rPr>
          <w:sz w:val="22"/>
          <w:szCs w:val="22"/>
        </w:rPr>
        <w:t xml:space="preserve">. </w:t>
      </w:r>
      <w:r>
        <w:rPr>
          <w:sz w:val="22"/>
          <w:szCs w:val="22"/>
          <w:lang w:val="en"/>
        </w:rPr>
        <w:t xml:space="preserve">For </w:t>
      </w:r>
      <w:r w:rsidR="00DE0E00">
        <w:rPr>
          <w:sz w:val="22"/>
          <w:szCs w:val="22"/>
          <w:lang w:val="en"/>
        </w:rPr>
        <w:t>State</w:t>
      </w:r>
      <w:r>
        <w:rPr>
          <w:sz w:val="22"/>
          <w:szCs w:val="22"/>
          <w:lang w:val="en"/>
        </w:rPr>
        <w:t>s that have job classifications with different requirements regarding the number of weekly hours that constitute full-time employment, report separately the total labor hours associated with the full-time hourly requirement for those positions</w:t>
      </w:r>
      <w:r w:rsidR="00160B2E">
        <w:rPr>
          <w:sz w:val="22"/>
          <w:szCs w:val="22"/>
          <w:lang w:val="en"/>
        </w:rPr>
        <w:t xml:space="preserve">. </w:t>
      </w:r>
      <w:r>
        <w:rPr>
          <w:sz w:val="22"/>
          <w:szCs w:val="22"/>
          <w:lang w:val="en"/>
        </w:rPr>
        <w:t xml:space="preserve">For example, </w:t>
      </w:r>
      <w:r w:rsidR="0096391C">
        <w:rPr>
          <w:sz w:val="22"/>
          <w:szCs w:val="22"/>
          <w:lang w:val="en"/>
        </w:rPr>
        <w:t>a S</w:t>
      </w:r>
      <w:r>
        <w:rPr>
          <w:sz w:val="22"/>
          <w:szCs w:val="22"/>
          <w:lang w:val="en"/>
        </w:rPr>
        <w:t>tate that uses: 1) 40 hours per week as full time for one category of job classification, report those hours in Staff Function Category 1; and 2) uses 37.5 hours per week as full time for a separate category of job classification, report those hours in Staff Function Category 2</w:t>
      </w:r>
      <w:r w:rsidR="00160B2E">
        <w:rPr>
          <w:sz w:val="22"/>
          <w:szCs w:val="22"/>
          <w:lang w:val="en"/>
        </w:rPr>
        <w:t xml:space="preserve">. </w:t>
      </w:r>
    </w:p>
    <w:p w:rsidR="00943C19" w:rsidRDefault="00943C19" w:rsidP="00943C19">
      <w:pPr>
        <w:tabs>
          <w:tab w:val="left" w:pos="-288"/>
          <w:tab w:val="left" w:pos="270"/>
          <w:tab w:val="left" w:pos="576"/>
          <w:tab w:val="left" w:pos="3120"/>
        </w:tabs>
        <w:ind w:left="270" w:hanging="270"/>
        <w:rPr>
          <w:sz w:val="22"/>
          <w:szCs w:val="22"/>
          <w:lang w:val="en"/>
        </w:rPr>
      </w:pPr>
    </w:p>
    <w:p w:rsidR="008E43DB" w:rsidRPr="00950609" w:rsidRDefault="0050403C" w:rsidP="0096391C">
      <w:pPr>
        <w:tabs>
          <w:tab w:val="left" w:pos="-288"/>
        </w:tabs>
        <w:ind w:left="270" w:hanging="270"/>
        <w:rPr>
          <w:b/>
          <w:sz w:val="22"/>
          <w:szCs w:val="22"/>
        </w:rPr>
      </w:pPr>
      <w:r>
        <w:rPr>
          <w:b/>
          <w:sz w:val="22"/>
          <w:szCs w:val="22"/>
        </w:rPr>
        <w:t xml:space="preserve">b. </w:t>
      </w:r>
      <w:r w:rsidR="008E43DB" w:rsidRPr="00950609">
        <w:rPr>
          <w:b/>
          <w:sz w:val="22"/>
          <w:szCs w:val="22"/>
        </w:rPr>
        <w:t>Administrative Staff</w:t>
      </w:r>
      <w:r w:rsidR="008E43DB" w:rsidRPr="00950609">
        <w:rPr>
          <w:b/>
          <w:sz w:val="22"/>
          <w:szCs w:val="22"/>
        </w:rPr>
        <w:tab/>
        <w:t xml:space="preserve"> </w:t>
      </w:r>
      <w:r w:rsidR="008E43DB" w:rsidRPr="00950609">
        <w:rPr>
          <w:b/>
          <w:sz w:val="22"/>
          <w:szCs w:val="22"/>
        </w:rPr>
        <w:tab/>
      </w:r>
    </w:p>
    <w:p w:rsidR="008E43DB" w:rsidRPr="00950609" w:rsidRDefault="008E43DB" w:rsidP="00A80BF3">
      <w:pPr>
        <w:tabs>
          <w:tab w:val="left" w:pos="-288"/>
        </w:tabs>
        <w:ind w:left="240"/>
        <w:rPr>
          <w:sz w:val="22"/>
          <w:szCs w:val="22"/>
        </w:rPr>
      </w:pPr>
      <w:r w:rsidRPr="00943C19">
        <w:rPr>
          <w:sz w:val="22"/>
          <w:szCs w:val="22"/>
        </w:rPr>
        <w:t>Enter the number of labor hours for agency personnel that perform administrative functions</w:t>
      </w:r>
      <w:r w:rsidR="00160B2E">
        <w:rPr>
          <w:sz w:val="22"/>
          <w:szCs w:val="22"/>
        </w:rPr>
        <w:t xml:space="preserve">. </w:t>
      </w:r>
      <w:r w:rsidRPr="00943C19">
        <w:rPr>
          <w:sz w:val="22"/>
          <w:szCs w:val="22"/>
        </w:rPr>
        <w:t>Included in this category are program evaluators, program planners, budgeting and fiscal personnel, and staff development</w:t>
      </w:r>
      <w:r w:rsidR="00160B2E">
        <w:rPr>
          <w:sz w:val="22"/>
          <w:szCs w:val="22"/>
        </w:rPr>
        <w:t xml:space="preserve">. </w:t>
      </w:r>
      <w:r w:rsidRPr="00943C19">
        <w:rPr>
          <w:sz w:val="22"/>
          <w:szCs w:val="22"/>
        </w:rPr>
        <w:t>Clerical personnel who support the above administrative staff functions are also included</w:t>
      </w:r>
      <w:r w:rsidR="00160B2E">
        <w:rPr>
          <w:sz w:val="22"/>
          <w:szCs w:val="22"/>
        </w:rPr>
        <w:t xml:space="preserve">. </w:t>
      </w:r>
      <w:r w:rsidRPr="00943C19">
        <w:rPr>
          <w:sz w:val="22"/>
          <w:szCs w:val="22"/>
        </w:rPr>
        <w:t xml:space="preserve">The individuals who comprise administrative staff </w:t>
      </w:r>
      <w:r w:rsidR="0096391C">
        <w:rPr>
          <w:sz w:val="22"/>
          <w:szCs w:val="22"/>
        </w:rPr>
        <w:t xml:space="preserve">typically </w:t>
      </w:r>
      <w:r w:rsidR="004A0C32" w:rsidRPr="00943C19">
        <w:rPr>
          <w:sz w:val="22"/>
          <w:szCs w:val="22"/>
        </w:rPr>
        <w:t>include</w:t>
      </w:r>
      <w:r w:rsidRPr="00943C19">
        <w:rPr>
          <w:sz w:val="22"/>
          <w:szCs w:val="22"/>
        </w:rPr>
        <w:t xml:space="preserve"> headquarters staff</w:t>
      </w:r>
      <w:r w:rsidR="004A0C32" w:rsidRPr="00943C19">
        <w:rPr>
          <w:sz w:val="22"/>
          <w:szCs w:val="22"/>
        </w:rPr>
        <w:t>, and district and field office supervisors (except that portion or their time assigned to a caseload)</w:t>
      </w:r>
      <w:r w:rsidR="00160B2E">
        <w:rPr>
          <w:sz w:val="22"/>
          <w:szCs w:val="22"/>
        </w:rPr>
        <w:t xml:space="preserve">. </w:t>
      </w:r>
      <w:r w:rsidRPr="00943C19">
        <w:rPr>
          <w:sz w:val="22"/>
          <w:szCs w:val="22"/>
        </w:rPr>
        <w:t>They are the staff whose costs were reported on line 1</w:t>
      </w:r>
      <w:r w:rsidR="00D712FC">
        <w:rPr>
          <w:sz w:val="22"/>
          <w:szCs w:val="22"/>
        </w:rPr>
        <w:t>.A</w:t>
      </w:r>
      <w:r w:rsidRPr="00943C19">
        <w:rPr>
          <w:sz w:val="22"/>
          <w:szCs w:val="22"/>
        </w:rPr>
        <w:t xml:space="preserve"> of Schedule I</w:t>
      </w:r>
      <w:r w:rsidR="00160B2E">
        <w:rPr>
          <w:sz w:val="22"/>
          <w:szCs w:val="22"/>
        </w:rPr>
        <w:t xml:space="preserve">. </w:t>
      </w:r>
      <w:r w:rsidRPr="00943C19">
        <w:rPr>
          <w:sz w:val="22"/>
          <w:szCs w:val="22"/>
        </w:rPr>
        <w:t xml:space="preserve">Do not include in this category the labor hours for staff whose salaries are subject to distribution pursuant to an </w:t>
      </w:r>
      <w:r w:rsidR="00F07E37" w:rsidRPr="00943C19">
        <w:rPr>
          <w:sz w:val="22"/>
          <w:szCs w:val="22"/>
        </w:rPr>
        <w:t xml:space="preserve">approved </w:t>
      </w:r>
      <w:r w:rsidRPr="00943C19">
        <w:rPr>
          <w:sz w:val="22"/>
          <w:szCs w:val="22"/>
        </w:rPr>
        <w:t xml:space="preserve">Indirect Cost </w:t>
      </w:r>
      <w:r w:rsidR="00F07E37" w:rsidRPr="00943C19">
        <w:rPr>
          <w:sz w:val="22"/>
          <w:szCs w:val="22"/>
        </w:rPr>
        <w:t xml:space="preserve">Rate </w:t>
      </w:r>
      <w:r w:rsidRPr="00943C19">
        <w:rPr>
          <w:sz w:val="22"/>
          <w:szCs w:val="22"/>
        </w:rPr>
        <w:t>Agreement or Cost Allocation Plan.</w:t>
      </w:r>
    </w:p>
    <w:p w:rsidR="008E43DB" w:rsidRPr="00950609" w:rsidRDefault="008E43DB" w:rsidP="00A80BF3">
      <w:pPr>
        <w:tabs>
          <w:tab w:val="left" w:pos="-288"/>
          <w:tab w:val="left" w:pos="240"/>
          <w:tab w:val="left" w:pos="576"/>
          <w:tab w:val="left" w:pos="3120"/>
        </w:tabs>
        <w:rPr>
          <w:b/>
          <w:sz w:val="22"/>
          <w:szCs w:val="22"/>
        </w:rPr>
      </w:pPr>
    </w:p>
    <w:p w:rsidR="008E43DB" w:rsidRPr="00950609" w:rsidRDefault="00441CD2" w:rsidP="00BA4E2D">
      <w:pPr>
        <w:keepNext/>
        <w:tabs>
          <w:tab w:val="left" w:pos="-288"/>
        </w:tabs>
        <w:ind w:left="270" w:hanging="270"/>
        <w:outlineLvl w:val="0"/>
        <w:rPr>
          <w:b/>
          <w:sz w:val="22"/>
          <w:szCs w:val="22"/>
        </w:rPr>
      </w:pPr>
      <w:r>
        <w:rPr>
          <w:b/>
          <w:sz w:val="22"/>
          <w:szCs w:val="22"/>
        </w:rPr>
        <w:lastRenderedPageBreak/>
        <w:t>c.</w:t>
      </w:r>
      <w:r w:rsidR="003C394E">
        <w:rPr>
          <w:b/>
          <w:sz w:val="22"/>
          <w:szCs w:val="22"/>
        </w:rPr>
        <w:tab/>
      </w:r>
      <w:r w:rsidR="008E43DB" w:rsidRPr="00950609">
        <w:rPr>
          <w:b/>
          <w:sz w:val="22"/>
          <w:szCs w:val="22"/>
        </w:rPr>
        <w:t>Counselor Staff</w:t>
      </w:r>
      <w:r w:rsidR="008E43DB" w:rsidRPr="00950609">
        <w:rPr>
          <w:b/>
          <w:sz w:val="22"/>
          <w:szCs w:val="22"/>
        </w:rPr>
        <w:tab/>
      </w:r>
      <w:r w:rsidR="008E43DB" w:rsidRPr="00950609">
        <w:rPr>
          <w:b/>
          <w:sz w:val="22"/>
          <w:szCs w:val="22"/>
        </w:rPr>
        <w:tab/>
      </w:r>
    </w:p>
    <w:p w:rsidR="008E43DB" w:rsidRPr="00950609" w:rsidRDefault="008E43DB" w:rsidP="00BA4E2D">
      <w:pPr>
        <w:keepNext/>
        <w:tabs>
          <w:tab w:val="left" w:pos="-288"/>
        </w:tabs>
        <w:ind w:left="240"/>
        <w:rPr>
          <w:sz w:val="22"/>
          <w:szCs w:val="22"/>
        </w:rPr>
      </w:pPr>
      <w:r w:rsidRPr="00950609">
        <w:rPr>
          <w:sz w:val="22"/>
          <w:szCs w:val="22"/>
        </w:rPr>
        <w:t xml:space="preserve">Enter the number of </w:t>
      </w:r>
      <w:r>
        <w:rPr>
          <w:sz w:val="22"/>
          <w:szCs w:val="22"/>
        </w:rPr>
        <w:t>labor hours</w:t>
      </w:r>
      <w:r w:rsidRPr="00950609">
        <w:rPr>
          <w:sz w:val="22"/>
          <w:szCs w:val="22"/>
        </w:rPr>
        <w:t xml:space="preserve"> for agency personnel who carry a VR caseload and perform VR counselor functions</w:t>
      </w:r>
      <w:r w:rsidR="00160B2E">
        <w:rPr>
          <w:sz w:val="22"/>
          <w:szCs w:val="22"/>
        </w:rPr>
        <w:t xml:space="preserve">. </w:t>
      </w:r>
      <w:r>
        <w:rPr>
          <w:sz w:val="22"/>
          <w:szCs w:val="22"/>
        </w:rPr>
        <w:t xml:space="preserve">Include the hours that </w:t>
      </w:r>
      <w:r w:rsidRPr="00950609">
        <w:rPr>
          <w:sz w:val="22"/>
          <w:szCs w:val="22"/>
        </w:rPr>
        <w:t xml:space="preserve">supervisors or rehabilitation teachers </w:t>
      </w:r>
      <w:r>
        <w:rPr>
          <w:sz w:val="22"/>
          <w:szCs w:val="22"/>
        </w:rPr>
        <w:t xml:space="preserve">spend managing caseloads and performing the </w:t>
      </w:r>
      <w:r w:rsidRPr="00950609">
        <w:rPr>
          <w:sz w:val="22"/>
          <w:szCs w:val="22"/>
        </w:rPr>
        <w:t>functions of a VR counselor</w:t>
      </w:r>
      <w:r>
        <w:rPr>
          <w:sz w:val="22"/>
          <w:szCs w:val="22"/>
        </w:rPr>
        <w:t>.</w:t>
      </w:r>
      <w:r w:rsidRPr="00950609">
        <w:rPr>
          <w:sz w:val="22"/>
          <w:szCs w:val="22"/>
        </w:rPr>
        <w:t xml:space="preserve"> </w:t>
      </w:r>
    </w:p>
    <w:p w:rsidR="008E43DB" w:rsidRPr="00950609" w:rsidRDefault="008E43DB" w:rsidP="00A80BF3">
      <w:pPr>
        <w:tabs>
          <w:tab w:val="left" w:pos="-288"/>
          <w:tab w:val="left" w:pos="240"/>
          <w:tab w:val="left" w:pos="576"/>
          <w:tab w:val="left" w:pos="3120"/>
        </w:tabs>
        <w:rPr>
          <w:b/>
          <w:sz w:val="22"/>
          <w:szCs w:val="22"/>
        </w:rPr>
      </w:pPr>
      <w:r w:rsidRPr="00950609">
        <w:rPr>
          <w:b/>
          <w:sz w:val="22"/>
          <w:szCs w:val="22"/>
        </w:rPr>
        <w:t xml:space="preserve"> </w:t>
      </w:r>
    </w:p>
    <w:p w:rsidR="008E43DB" w:rsidRPr="00950609" w:rsidRDefault="00441CD2" w:rsidP="00474F5F">
      <w:pPr>
        <w:tabs>
          <w:tab w:val="left" w:pos="-288"/>
        </w:tabs>
        <w:ind w:left="270" w:hanging="270"/>
        <w:outlineLvl w:val="0"/>
        <w:rPr>
          <w:b/>
          <w:sz w:val="22"/>
          <w:szCs w:val="22"/>
        </w:rPr>
      </w:pPr>
      <w:r>
        <w:rPr>
          <w:b/>
          <w:sz w:val="22"/>
          <w:szCs w:val="22"/>
        </w:rPr>
        <w:t xml:space="preserve">d. </w:t>
      </w:r>
      <w:r w:rsidR="00474F5F">
        <w:rPr>
          <w:b/>
          <w:sz w:val="22"/>
          <w:szCs w:val="22"/>
        </w:rPr>
        <w:t xml:space="preserve"> </w:t>
      </w:r>
      <w:r w:rsidR="008E43DB" w:rsidRPr="00950609">
        <w:rPr>
          <w:b/>
          <w:sz w:val="22"/>
          <w:szCs w:val="22"/>
        </w:rPr>
        <w:t xml:space="preserve">Staff Supporting Counselor Activities </w:t>
      </w:r>
    </w:p>
    <w:p w:rsidR="008E43DB" w:rsidRPr="00950609" w:rsidRDefault="008E43DB" w:rsidP="00A80BF3">
      <w:pPr>
        <w:tabs>
          <w:tab w:val="left" w:pos="-288"/>
        </w:tabs>
        <w:ind w:left="240"/>
        <w:rPr>
          <w:sz w:val="22"/>
          <w:szCs w:val="22"/>
        </w:rPr>
      </w:pPr>
      <w:r w:rsidRPr="00950609">
        <w:rPr>
          <w:sz w:val="22"/>
          <w:szCs w:val="22"/>
        </w:rPr>
        <w:t xml:space="preserve">Enter the number of </w:t>
      </w:r>
      <w:r>
        <w:rPr>
          <w:sz w:val="22"/>
          <w:szCs w:val="22"/>
        </w:rPr>
        <w:t xml:space="preserve">labor hours </w:t>
      </w:r>
      <w:r w:rsidRPr="00950609">
        <w:rPr>
          <w:sz w:val="22"/>
          <w:szCs w:val="22"/>
        </w:rPr>
        <w:t xml:space="preserve">for agency personnel, other than those included as </w:t>
      </w:r>
      <w:r w:rsidR="00D712FC">
        <w:rPr>
          <w:sz w:val="22"/>
          <w:szCs w:val="22"/>
        </w:rPr>
        <w:t xml:space="preserve">administrative or </w:t>
      </w:r>
      <w:r w:rsidRPr="00950609">
        <w:rPr>
          <w:sz w:val="22"/>
          <w:szCs w:val="22"/>
        </w:rPr>
        <w:t>counselor staff above, who directly or indirectly support counselor staff in providing services to individuals with disabilities</w:t>
      </w:r>
      <w:r w:rsidR="00160B2E">
        <w:rPr>
          <w:sz w:val="22"/>
          <w:szCs w:val="22"/>
        </w:rPr>
        <w:t xml:space="preserve">. </w:t>
      </w:r>
      <w:r w:rsidRPr="00950609">
        <w:rPr>
          <w:sz w:val="22"/>
          <w:szCs w:val="22"/>
        </w:rPr>
        <w:t>Included in this category are medical consultants, interviewers, place</w:t>
      </w:r>
      <w:r w:rsidR="00474F5F">
        <w:rPr>
          <w:sz w:val="22"/>
          <w:szCs w:val="22"/>
        </w:rPr>
        <w:t>ment officers</w:t>
      </w:r>
      <w:r w:rsidR="00943C19">
        <w:rPr>
          <w:sz w:val="22"/>
          <w:szCs w:val="22"/>
        </w:rPr>
        <w:t xml:space="preserve"> and specialists</w:t>
      </w:r>
      <w:r w:rsidRPr="00950609">
        <w:rPr>
          <w:sz w:val="22"/>
          <w:szCs w:val="22"/>
        </w:rPr>
        <w:t>, non-caseload carrying rehabilitation teachers, psychologists, social workers, and other professional personnel who do not have a caseload carrying responsibility.</w:t>
      </w:r>
    </w:p>
    <w:p w:rsidR="008E43DB" w:rsidRPr="00950609" w:rsidRDefault="008E43DB" w:rsidP="00A80BF3">
      <w:pPr>
        <w:tabs>
          <w:tab w:val="left" w:pos="-288"/>
          <w:tab w:val="left" w:pos="240"/>
          <w:tab w:val="left" w:pos="576"/>
          <w:tab w:val="left" w:pos="3120"/>
        </w:tabs>
        <w:rPr>
          <w:b/>
          <w:sz w:val="22"/>
          <w:szCs w:val="22"/>
        </w:rPr>
      </w:pPr>
    </w:p>
    <w:p w:rsidR="008E43DB" w:rsidRPr="00950609" w:rsidRDefault="00441CD2" w:rsidP="00474F5F">
      <w:pPr>
        <w:keepNext/>
        <w:keepLines/>
        <w:tabs>
          <w:tab w:val="left" w:pos="-288"/>
        </w:tabs>
        <w:ind w:left="240" w:hanging="240"/>
        <w:outlineLvl w:val="0"/>
        <w:rPr>
          <w:b/>
          <w:sz w:val="22"/>
          <w:szCs w:val="22"/>
        </w:rPr>
      </w:pPr>
      <w:r>
        <w:rPr>
          <w:b/>
          <w:sz w:val="22"/>
          <w:szCs w:val="22"/>
        </w:rPr>
        <w:t xml:space="preserve">e.  </w:t>
      </w:r>
      <w:r w:rsidR="008E43DB" w:rsidRPr="00950609">
        <w:rPr>
          <w:b/>
          <w:sz w:val="22"/>
          <w:szCs w:val="22"/>
        </w:rPr>
        <w:t>Other Staff</w:t>
      </w:r>
      <w:r w:rsidR="008E43DB" w:rsidRPr="00950609">
        <w:rPr>
          <w:b/>
          <w:sz w:val="22"/>
          <w:szCs w:val="22"/>
        </w:rPr>
        <w:tab/>
      </w:r>
      <w:r w:rsidR="008E43DB" w:rsidRPr="00950609">
        <w:rPr>
          <w:b/>
          <w:sz w:val="22"/>
          <w:szCs w:val="22"/>
        </w:rPr>
        <w:tab/>
      </w:r>
    </w:p>
    <w:p w:rsidR="008E43DB" w:rsidRDefault="008E43DB" w:rsidP="00A80BF3">
      <w:pPr>
        <w:keepNext/>
        <w:keepLines/>
        <w:tabs>
          <w:tab w:val="left" w:pos="-288"/>
        </w:tabs>
        <w:ind w:left="240"/>
        <w:rPr>
          <w:sz w:val="22"/>
          <w:szCs w:val="22"/>
        </w:rPr>
      </w:pPr>
      <w:r w:rsidRPr="00950609">
        <w:rPr>
          <w:sz w:val="22"/>
          <w:szCs w:val="22"/>
        </w:rPr>
        <w:t xml:space="preserve">Enter the number of </w:t>
      </w:r>
      <w:r>
        <w:rPr>
          <w:sz w:val="22"/>
          <w:szCs w:val="22"/>
        </w:rPr>
        <w:t>labor hours</w:t>
      </w:r>
      <w:r w:rsidRPr="00950609">
        <w:rPr>
          <w:sz w:val="22"/>
          <w:szCs w:val="22"/>
        </w:rPr>
        <w:t xml:space="preserve"> for agency personnel that are not recor</w:t>
      </w:r>
      <w:r w:rsidRPr="00950609">
        <w:rPr>
          <w:sz w:val="22"/>
          <w:szCs w:val="22"/>
        </w:rPr>
        <w:softHyphen/>
        <w:t>ded in any of the above categories</w:t>
      </w:r>
      <w:r w:rsidR="00160B2E">
        <w:rPr>
          <w:sz w:val="22"/>
          <w:szCs w:val="22"/>
        </w:rPr>
        <w:t xml:space="preserve">. </w:t>
      </w:r>
      <w:r w:rsidRPr="00950609">
        <w:rPr>
          <w:sz w:val="22"/>
          <w:szCs w:val="22"/>
        </w:rPr>
        <w:t xml:space="preserve">Included in this category are staff providing management and supervision services under the Business Enterprise Program (e.g., Randolph-Sheppard Program), State Coordinators for the Deaf and the Deaf/Blind, etc. </w:t>
      </w:r>
    </w:p>
    <w:p w:rsidR="008E43DB" w:rsidRPr="00950609" w:rsidRDefault="008E43DB" w:rsidP="00CA36E5">
      <w:pPr>
        <w:tabs>
          <w:tab w:val="left" w:pos="-288"/>
        </w:tabs>
        <w:outlineLvl w:val="0"/>
        <w:rPr>
          <w:b/>
          <w:sz w:val="22"/>
          <w:szCs w:val="22"/>
          <w:u w:val="single"/>
        </w:rPr>
      </w:pPr>
      <w:r>
        <w:rPr>
          <w:b/>
          <w:sz w:val="22"/>
          <w:szCs w:val="22"/>
          <w:u w:val="single"/>
        </w:rPr>
        <w:br w:type="page"/>
      </w:r>
      <w:r w:rsidRPr="00950609">
        <w:rPr>
          <w:b/>
          <w:sz w:val="22"/>
          <w:szCs w:val="22"/>
          <w:u w:val="single"/>
        </w:rPr>
        <w:lastRenderedPageBreak/>
        <w:t>Schedule III:</w:t>
      </w:r>
      <w:r w:rsidRPr="00950609">
        <w:rPr>
          <w:b/>
          <w:sz w:val="22"/>
          <w:szCs w:val="22"/>
        </w:rPr>
        <w:t xml:space="preserve"> </w:t>
      </w:r>
      <w:r w:rsidRPr="00950609">
        <w:rPr>
          <w:b/>
          <w:sz w:val="22"/>
          <w:szCs w:val="22"/>
        </w:rPr>
        <w:tab/>
      </w:r>
      <w:r w:rsidRPr="00950609">
        <w:rPr>
          <w:b/>
          <w:sz w:val="22"/>
          <w:szCs w:val="22"/>
          <w:u w:val="single"/>
        </w:rPr>
        <w:t>Number of Individuals Served and Purchased Service Expenditures by Service Category</w:t>
      </w:r>
    </w:p>
    <w:p w:rsidR="008E43DB" w:rsidRPr="00950609" w:rsidRDefault="008E43DB" w:rsidP="00A80BF3">
      <w:pPr>
        <w:tabs>
          <w:tab w:val="left" w:pos="-288"/>
          <w:tab w:val="left" w:pos="240"/>
          <w:tab w:val="left" w:pos="576"/>
          <w:tab w:val="left" w:pos="3120"/>
        </w:tabs>
        <w:rPr>
          <w:b/>
          <w:sz w:val="22"/>
          <w:szCs w:val="22"/>
        </w:rPr>
      </w:pPr>
      <w:r w:rsidRPr="00950609">
        <w:rPr>
          <w:b/>
          <w:sz w:val="22"/>
          <w:szCs w:val="22"/>
        </w:rPr>
        <w:tab/>
      </w:r>
    </w:p>
    <w:p w:rsidR="008E43DB" w:rsidRPr="00950609" w:rsidRDefault="008E43DB" w:rsidP="00A80BF3">
      <w:pPr>
        <w:tabs>
          <w:tab w:val="left" w:pos="-335"/>
          <w:tab w:val="left" w:pos="498"/>
          <w:tab w:val="left" w:pos="1440"/>
          <w:tab w:val="left" w:pos="2880"/>
          <w:tab w:val="left" w:pos="3312"/>
          <w:tab w:val="left" w:pos="3600"/>
          <w:tab w:val="left" w:pos="4032"/>
          <w:tab w:val="left" w:pos="5056"/>
          <w:tab w:val="left" w:pos="5644"/>
          <w:tab w:val="left" w:pos="6120"/>
          <w:tab w:val="left" w:pos="7200"/>
        </w:tabs>
        <w:rPr>
          <w:strike/>
          <w:snapToGrid w:val="0"/>
          <w:sz w:val="22"/>
          <w:szCs w:val="22"/>
        </w:rPr>
      </w:pPr>
      <w:r w:rsidRPr="00950609">
        <w:rPr>
          <w:snapToGrid w:val="0"/>
          <w:sz w:val="22"/>
          <w:szCs w:val="22"/>
        </w:rPr>
        <w:t xml:space="preserve">The purpose of this schedule is to provide information on the number of individuals with disabilities receiving </w:t>
      </w:r>
      <w:r>
        <w:rPr>
          <w:snapToGrid w:val="0"/>
          <w:sz w:val="22"/>
          <w:szCs w:val="22"/>
        </w:rPr>
        <w:t xml:space="preserve">purchased </w:t>
      </w:r>
      <w:r w:rsidRPr="00950609">
        <w:rPr>
          <w:snapToGrid w:val="0"/>
          <w:sz w:val="22"/>
          <w:szCs w:val="22"/>
        </w:rPr>
        <w:t xml:space="preserve">services and on the funds expended on their behalf by the </w:t>
      </w:r>
      <w:r w:rsidR="008B03A8">
        <w:rPr>
          <w:snapToGrid w:val="0"/>
          <w:sz w:val="22"/>
          <w:szCs w:val="22"/>
        </w:rPr>
        <w:t>S</w:t>
      </w:r>
      <w:r>
        <w:rPr>
          <w:snapToGrid w:val="0"/>
          <w:sz w:val="22"/>
          <w:szCs w:val="22"/>
        </w:rPr>
        <w:t xml:space="preserve">tate </w:t>
      </w:r>
      <w:r w:rsidRPr="00950609">
        <w:rPr>
          <w:snapToGrid w:val="0"/>
          <w:sz w:val="22"/>
          <w:szCs w:val="22"/>
        </w:rPr>
        <w:t xml:space="preserve">VR agency for each major type of VR service using VR or </w:t>
      </w:r>
      <w:r w:rsidR="004F2BAE">
        <w:rPr>
          <w:sz w:val="22"/>
          <w:szCs w:val="22"/>
        </w:rPr>
        <w:t xml:space="preserve">Supported Employment </w:t>
      </w:r>
      <w:r w:rsidRPr="00950609">
        <w:rPr>
          <w:snapToGrid w:val="0"/>
          <w:sz w:val="22"/>
          <w:szCs w:val="22"/>
        </w:rPr>
        <w:t>program funds during the fiscal year for which the form is being prepared</w:t>
      </w:r>
      <w:r w:rsidR="00160B2E">
        <w:rPr>
          <w:snapToGrid w:val="0"/>
          <w:sz w:val="22"/>
          <w:szCs w:val="22"/>
        </w:rPr>
        <w:t xml:space="preserve">. </w:t>
      </w:r>
      <w:r w:rsidRPr="00950609">
        <w:rPr>
          <w:snapToGrid w:val="0"/>
          <w:sz w:val="22"/>
          <w:szCs w:val="22"/>
        </w:rPr>
        <w:t>The service</w:t>
      </w:r>
      <w:r>
        <w:rPr>
          <w:snapToGrid w:val="0"/>
          <w:sz w:val="22"/>
          <w:szCs w:val="22"/>
        </w:rPr>
        <w:t xml:space="preserve"> categories </w:t>
      </w:r>
      <w:r w:rsidRPr="00950609">
        <w:rPr>
          <w:snapToGrid w:val="0"/>
          <w:sz w:val="22"/>
          <w:szCs w:val="22"/>
        </w:rPr>
        <w:t xml:space="preserve">in Schedule III are the same </w:t>
      </w:r>
      <w:r>
        <w:rPr>
          <w:snapToGrid w:val="0"/>
          <w:sz w:val="22"/>
          <w:szCs w:val="22"/>
        </w:rPr>
        <w:t>as tho</w:t>
      </w:r>
      <w:r w:rsidRPr="00950609">
        <w:rPr>
          <w:snapToGrid w:val="0"/>
          <w:sz w:val="22"/>
          <w:szCs w:val="22"/>
        </w:rPr>
        <w:t xml:space="preserve">se </w:t>
      </w:r>
      <w:r>
        <w:rPr>
          <w:snapToGrid w:val="0"/>
          <w:sz w:val="22"/>
          <w:szCs w:val="22"/>
        </w:rPr>
        <w:t>reported on</w:t>
      </w:r>
      <w:r w:rsidRPr="00950609">
        <w:rPr>
          <w:snapToGrid w:val="0"/>
          <w:sz w:val="22"/>
          <w:szCs w:val="22"/>
        </w:rPr>
        <w:t xml:space="preserve"> the RSA-911</w:t>
      </w:r>
      <w:r w:rsidR="00160B2E">
        <w:rPr>
          <w:snapToGrid w:val="0"/>
          <w:sz w:val="22"/>
          <w:szCs w:val="22"/>
        </w:rPr>
        <w:t xml:space="preserve">. </w:t>
      </w:r>
      <w:r w:rsidRPr="00950609">
        <w:rPr>
          <w:snapToGrid w:val="0"/>
          <w:sz w:val="22"/>
          <w:szCs w:val="22"/>
        </w:rPr>
        <w:t xml:space="preserve">The dollar amounts to be reflected on this schedule are the same as </w:t>
      </w:r>
      <w:r>
        <w:rPr>
          <w:snapToGrid w:val="0"/>
          <w:sz w:val="22"/>
          <w:szCs w:val="22"/>
        </w:rPr>
        <w:t>the total of the amounts included in Schedule I Section 2.B., Services Purchased by Agency</w:t>
      </w:r>
      <w:r w:rsidR="00073CC7">
        <w:rPr>
          <w:snapToGrid w:val="0"/>
          <w:sz w:val="22"/>
          <w:szCs w:val="22"/>
        </w:rPr>
        <w:t>, lines 1 through 4</w:t>
      </w:r>
      <w:r w:rsidR="00160B2E">
        <w:rPr>
          <w:snapToGrid w:val="0"/>
          <w:sz w:val="22"/>
          <w:szCs w:val="22"/>
        </w:rPr>
        <w:t xml:space="preserve">. </w:t>
      </w:r>
      <w:r w:rsidR="00C10CB7">
        <w:rPr>
          <w:snapToGrid w:val="0"/>
          <w:sz w:val="22"/>
          <w:szCs w:val="22"/>
        </w:rPr>
        <w:t xml:space="preserve">The number of individuals served under third-party cooperative arrangements, and the funds spent providing VR services </w:t>
      </w:r>
      <w:r w:rsidR="0096391C">
        <w:rPr>
          <w:snapToGrid w:val="0"/>
          <w:sz w:val="22"/>
          <w:szCs w:val="22"/>
        </w:rPr>
        <w:t xml:space="preserve">to those individuals </w:t>
      </w:r>
      <w:r w:rsidR="00C10CB7">
        <w:rPr>
          <w:snapToGrid w:val="0"/>
          <w:sz w:val="22"/>
          <w:szCs w:val="22"/>
        </w:rPr>
        <w:t>under the arrangements, are included in this schedule</w:t>
      </w:r>
      <w:r w:rsidR="00160B2E">
        <w:rPr>
          <w:snapToGrid w:val="0"/>
          <w:sz w:val="22"/>
          <w:szCs w:val="22"/>
        </w:rPr>
        <w:t xml:space="preserve">. </w:t>
      </w:r>
    </w:p>
    <w:p w:rsidR="008E43DB" w:rsidRPr="00950609" w:rsidRDefault="008E43DB" w:rsidP="00A80BF3">
      <w:pPr>
        <w:tabs>
          <w:tab w:val="left" w:pos="-288"/>
          <w:tab w:val="left" w:pos="240"/>
          <w:tab w:val="left" w:pos="576"/>
          <w:tab w:val="left" w:pos="3120"/>
        </w:tabs>
        <w:rPr>
          <w:sz w:val="22"/>
          <w:szCs w:val="22"/>
        </w:rPr>
      </w:pPr>
    </w:p>
    <w:p w:rsidR="008E43DB" w:rsidRPr="00950609" w:rsidRDefault="008E43DB" w:rsidP="00A80BF3">
      <w:pPr>
        <w:tabs>
          <w:tab w:val="left" w:pos="-288"/>
          <w:tab w:val="left" w:pos="240"/>
          <w:tab w:val="left" w:pos="576"/>
          <w:tab w:val="left" w:pos="3120"/>
        </w:tabs>
        <w:rPr>
          <w:sz w:val="22"/>
          <w:szCs w:val="22"/>
        </w:rPr>
      </w:pPr>
      <w:r w:rsidRPr="00950609">
        <w:rPr>
          <w:sz w:val="22"/>
          <w:szCs w:val="22"/>
        </w:rPr>
        <w:t xml:space="preserve">In the column “Number of Individuals,” enter the number of individuals </w:t>
      </w:r>
      <w:r>
        <w:rPr>
          <w:sz w:val="22"/>
          <w:szCs w:val="22"/>
        </w:rPr>
        <w:t>for whom services were purchased by the</w:t>
      </w:r>
      <w:r w:rsidRPr="00950609">
        <w:rPr>
          <w:sz w:val="22"/>
          <w:szCs w:val="22"/>
        </w:rPr>
        <w:t xml:space="preserve"> </w:t>
      </w:r>
      <w:r w:rsidR="008B03A8">
        <w:rPr>
          <w:sz w:val="22"/>
          <w:szCs w:val="22"/>
        </w:rPr>
        <w:t>S</w:t>
      </w:r>
      <w:r w:rsidRPr="00950609">
        <w:rPr>
          <w:sz w:val="22"/>
          <w:szCs w:val="22"/>
        </w:rPr>
        <w:t>tate VR agency</w:t>
      </w:r>
      <w:r w:rsidR="00160B2E">
        <w:rPr>
          <w:sz w:val="22"/>
          <w:szCs w:val="22"/>
        </w:rPr>
        <w:t xml:space="preserve">. </w:t>
      </w:r>
      <w:r w:rsidRPr="00950609">
        <w:rPr>
          <w:sz w:val="22"/>
          <w:szCs w:val="22"/>
        </w:rPr>
        <w:t>If an individual received a service under one of the categories more than one time, count that individual only once for that service category</w:t>
      </w:r>
      <w:r w:rsidR="00160B2E">
        <w:rPr>
          <w:sz w:val="22"/>
          <w:szCs w:val="22"/>
        </w:rPr>
        <w:t xml:space="preserve">. </w:t>
      </w:r>
      <w:r w:rsidRPr="00950609">
        <w:rPr>
          <w:sz w:val="22"/>
          <w:szCs w:val="22"/>
        </w:rPr>
        <w:t xml:space="preserve">For the lines in the columns titled “Amount,” enter the amount of </w:t>
      </w:r>
      <w:r>
        <w:rPr>
          <w:sz w:val="22"/>
          <w:szCs w:val="22"/>
        </w:rPr>
        <w:t xml:space="preserve">purchased service </w:t>
      </w:r>
      <w:r w:rsidR="008B03A8">
        <w:rPr>
          <w:sz w:val="22"/>
          <w:szCs w:val="22"/>
        </w:rPr>
        <w:t>expenditures made by the S</w:t>
      </w:r>
      <w:r w:rsidRPr="00950609">
        <w:rPr>
          <w:sz w:val="22"/>
          <w:szCs w:val="22"/>
        </w:rPr>
        <w:t>tate VR agency for the respective VR service categories.</w:t>
      </w:r>
    </w:p>
    <w:p w:rsidR="008E43DB" w:rsidRPr="00950609" w:rsidRDefault="008E43DB" w:rsidP="00A80BF3">
      <w:pPr>
        <w:tabs>
          <w:tab w:val="left" w:pos="-335"/>
          <w:tab w:val="left" w:pos="498"/>
          <w:tab w:val="left" w:pos="1440"/>
          <w:tab w:val="left" w:pos="2880"/>
          <w:tab w:val="left" w:pos="3312"/>
          <w:tab w:val="left" w:pos="3600"/>
          <w:tab w:val="left" w:pos="4032"/>
          <w:tab w:val="left" w:pos="5056"/>
          <w:tab w:val="left" w:pos="5644"/>
          <w:tab w:val="left" w:pos="6120"/>
          <w:tab w:val="left" w:pos="7200"/>
        </w:tabs>
        <w:rPr>
          <w:sz w:val="22"/>
          <w:szCs w:val="22"/>
        </w:rPr>
      </w:pPr>
    </w:p>
    <w:p w:rsidR="008E43DB" w:rsidRPr="00950609" w:rsidRDefault="008E43DB" w:rsidP="00A80BF3">
      <w:pPr>
        <w:tabs>
          <w:tab w:val="left" w:pos="-288"/>
          <w:tab w:val="left" w:pos="240"/>
          <w:tab w:val="left" w:pos="576"/>
          <w:tab w:val="left" w:pos="3120"/>
        </w:tabs>
        <w:rPr>
          <w:sz w:val="22"/>
          <w:szCs w:val="22"/>
          <w:u w:val="single"/>
        </w:rPr>
      </w:pPr>
      <w:r w:rsidRPr="00950609">
        <w:rPr>
          <w:sz w:val="22"/>
          <w:szCs w:val="22"/>
        </w:rPr>
        <w:t>In the “Number of Individuals” column, no individual may be counted more than once in a single category, but the same individual may be included in more than one category</w:t>
      </w:r>
      <w:r w:rsidR="00160B2E">
        <w:rPr>
          <w:sz w:val="22"/>
          <w:szCs w:val="22"/>
        </w:rPr>
        <w:t xml:space="preserve">. </w:t>
      </w:r>
      <w:r w:rsidRPr="00950609">
        <w:rPr>
          <w:sz w:val="22"/>
          <w:szCs w:val="22"/>
        </w:rPr>
        <w:t xml:space="preserve">However, if, during the </w:t>
      </w:r>
      <w:r w:rsidR="003C394E">
        <w:rPr>
          <w:sz w:val="22"/>
          <w:szCs w:val="22"/>
        </w:rPr>
        <w:t>FFY</w:t>
      </w:r>
      <w:r w:rsidRPr="00950609">
        <w:rPr>
          <w:sz w:val="22"/>
          <w:szCs w:val="22"/>
        </w:rPr>
        <w:t xml:space="preserve"> covered by this report, an individual had his or her record of services closed and that individual later reapplied for services by September 30</w:t>
      </w:r>
      <w:r w:rsidRPr="00950609">
        <w:rPr>
          <w:sz w:val="22"/>
          <w:szCs w:val="22"/>
          <w:vertAlign w:val="superscript"/>
        </w:rPr>
        <w:t>th</w:t>
      </w:r>
      <w:r w:rsidRPr="00950609">
        <w:rPr>
          <w:sz w:val="22"/>
          <w:szCs w:val="22"/>
        </w:rPr>
        <w:t xml:space="preserve"> of that </w:t>
      </w:r>
      <w:r w:rsidR="003C394E">
        <w:rPr>
          <w:sz w:val="22"/>
          <w:szCs w:val="22"/>
        </w:rPr>
        <w:t>FFY</w:t>
      </w:r>
      <w:r w:rsidRPr="00950609">
        <w:rPr>
          <w:sz w:val="22"/>
          <w:szCs w:val="22"/>
        </w:rPr>
        <w:t>, count that individual as two separate individuals for the purposes of reporting the number of individuals on Schedule III.</w:t>
      </w:r>
    </w:p>
    <w:p w:rsidR="008E43DB" w:rsidRDefault="008E43DB" w:rsidP="00A80BF3">
      <w:pPr>
        <w:tabs>
          <w:tab w:val="left" w:pos="-288"/>
        </w:tabs>
        <w:rPr>
          <w:b/>
          <w:sz w:val="22"/>
          <w:szCs w:val="22"/>
        </w:rPr>
      </w:pPr>
    </w:p>
    <w:p w:rsidR="008E43DB" w:rsidRPr="00A92BD0" w:rsidRDefault="008E43DB" w:rsidP="00A80BF3">
      <w:pPr>
        <w:tabs>
          <w:tab w:val="left" w:pos="-1440"/>
          <w:tab w:val="left" w:pos="-720"/>
        </w:tabs>
        <w:suppressAutoHyphens/>
        <w:ind w:left="360" w:hanging="360"/>
        <w:outlineLvl w:val="0"/>
        <w:rPr>
          <w:rFonts w:eastAsia="Calibri"/>
          <w:sz w:val="22"/>
          <w:szCs w:val="22"/>
        </w:rPr>
      </w:pPr>
      <w:r w:rsidRPr="00A92BD0">
        <w:rPr>
          <w:rFonts w:eastAsia="Calibri"/>
          <w:b/>
          <w:sz w:val="22"/>
          <w:szCs w:val="22"/>
        </w:rPr>
        <w:t>1.</w:t>
      </w:r>
      <w:r w:rsidRPr="00A92BD0">
        <w:rPr>
          <w:rFonts w:eastAsia="Calibri"/>
          <w:sz w:val="22"/>
          <w:szCs w:val="22"/>
        </w:rPr>
        <w:tab/>
      </w:r>
      <w:r w:rsidRPr="00A92BD0">
        <w:rPr>
          <w:rFonts w:eastAsia="Calibri"/>
          <w:b/>
          <w:sz w:val="22"/>
          <w:szCs w:val="22"/>
        </w:rPr>
        <w:t>Assessment</w:t>
      </w:r>
    </w:p>
    <w:p w:rsidR="0096391C" w:rsidRDefault="008E43DB" w:rsidP="00A8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sz w:val="22"/>
        </w:rPr>
      </w:pPr>
      <w:r w:rsidRPr="00A92BD0">
        <w:rPr>
          <w:rFonts w:eastAsia="Calibri"/>
          <w:sz w:val="22"/>
        </w:rPr>
        <w:t>Assessment means services provided and activities performed to determine an individual’s eligibility for VR services, to assign an individual to a priority category of a State VR agency that operates under an order of selection, and/or to determine the nature and scope of VR services to be included in the IPE</w:t>
      </w:r>
      <w:r w:rsidR="00160B2E">
        <w:rPr>
          <w:rFonts w:eastAsia="Calibri"/>
          <w:sz w:val="22"/>
        </w:rPr>
        <w:t xml:space="preserve">. </w:t>
      </w:r>
      <w:r w:rsidRPr="00A92BD0">
        <w:rPr>
          <w:rFonts w:eastAsia="Calibri"/>
          <w:sz w:val="22"/>
        </w:rPr>
        <w:t>Include trial work experiences</w:t>
      </w:r>
      <w:r w:rsidR="009D5A45">
        <w:rPr>
          <w:rFonts w:eastAsia="Calibri"/>
          <w:sz w:val="22"/>
        </w:rPr>
        <w:t>.</w:t>
      </w:r>
      <w:r w:rsidR="00160B2E">
        <w:rPr>
          <w:rFonts w:eastAsia="Calibri"/>
          <w:sz w:val="22"/>
        </w:rPr>
        <w:t xml:space="preserve"> </w:t>
      </w:r>
      <w:r w:rsidRPr="00A92BD0">
        <w:rPr>
          <w:rFonts w:eastAsia="Calibri"/>
          <w:sz w:val="22"/>
        </w:rPr>
        <w:t>Assessments to determine eligibility, assignment of a priority category or the nature or scope of services to be included on the IPE include, but are not limited to psychological assessments</w:t>
      </w:r>
      <w:r w:rsidRPr="00EE6233">
        <w:rPr>
          <w:rFonts w:eastAsia="Calibri"/>
          <w:sz w:val="22"/>
        </w:rPr>
        <w:t>, audiological e</w:t>
      </w:r>
      <w:r w:rsidRPr="00A92BD0">
        <w:rPr>
          <w:rFonts w:eastAsia="Calibri"/>
          <w:sz w:val="22"/>
        </w:rPr>
        <w:t>valuations, dental and medical exams and other assessments of personality, interests, interpersonal skills, intelligence and related functional capacities, educational achievements, work experience, vocational aptitudes, personal and social adjustments, and employment opportunities of the individual and the medical, psychiatric, psychological, and other pertinent vocational, educational, cultural, social, recreational, and environmental factors that affect the employment and rehabilitation needs of the individual</w:t>
      </w:r>
      <w:r w:rsidR="00160B2E">
        <w:rPr>
          <w:rFonts w:eastAsia="Calibri"/>
          <w:sz w:val="22"/>
        </w:rPr>
        <w:t xml:space="preserve">. </w:t>
      </w:r>
    </w:p>
    <w:p w:rsidR="008E43DB" w:rsidRDefault="0096391C" w:rsidP="00A8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sz w:val="22"/>
        </w:rPr>
      </w:pPr>
      <w:r>
        <w:rPr>
          <w:rFonts w:eastAsia="Calibri"/>
          <w:sz w:val="22"/>
        </w:rPr>
        <w:t>(</w:t>
      </w:r>
      <w:r w:rsidR="008E43DB" w:rsidRPr="00A92BD0">
        <w:rPr>
          <w:rFonts w:eastAsia="Calibri"/>
          <w:sz w:val="22"/>
        </w:rPr>
        <w:t>34 CFR 361.5(</w:t>
      </w:r>
      <w:r w:rsidR="003C394E">
        <w:rPr>
          <w:rFonts w:eastAsia="Calibri"/>
          <w:sz w:val="22"/>
        </w:rPr>
        <w:t>c</w:t>
      </w:r>
      <w:r w:rsidR="008E43DB" w:rsidRPr="00A92BD0">
        <w:rPr>
          <w:rFonts w:eastAsia="Calibri"/>
          <w:sz w:val="22"/>
        </w:rPr>
        <w:t>)(</w:t>
      </w:r>
      <w:r w:rsidR="002B44D7">
        <w:rPr>
          <w:rFonts w:eastAsia="Calibri"/>
          <w:sz w:val="22"/>
        </w:rPr>
        <w:t>5</w:t>
      </w:r>
      <w:r w:rsidR="008E43DB" w:rsidRPr="00A92BD0">
        <w:rPr>
          <w:rFonts w:eastAsia="Calibri"/>
          <w:sz w:val="22"/>
        </w:rPr>
        <w:t>) and 34 CFR 361.48</w:t>
      </w:r>
      <w:r>
        <w:rPr>
          <w:rFonts w:eastAsia="Calibri"/>
          <w:sz w:val="22"/>
        </w:rPr>
        <w:t>)</w:t>
      </w:r>
    </w:p>
    <w:p w:rsidR="008E43DB" w:rsidRPr="00A92BD0" w:rsidRDefault="008E43DB" w:rsidP="00A8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rFonts w:eastAsia="Calibri"/>
          <w:sz w:val="22"/>
        </w:rPr>
      </w:pPr>
    </w:p>
    <w:p w:rsidR="008E43DB" w:rsidRPr="00A92BD0" w:rsidRDefault="008E43DB" w:rsidP="00A80BF3">
      <w:pPr>
        <w:tabs>
          <w:tab w:val="left" w:pos="-1440"/>
          <w:tab w:val="left" w:pos="-720"/>
        </w:tabs>
        <w:suppressAutoHyphens/>
        <w:ind w:left="360" w:hanging="360"/>
        <w:outlineLvl w:val="0"/>
        <w:rPr>
          <w:rFonts w:eastAsia="Calibri"/>
          <w:b/>
          <w:sz w:val="22"/>
          <w:szCs w:val="22"/>
        </w:rPr>
      </w:pPr>
      <w:r w:rsidRPr="00A92BD0">
        <w:rPr>
          <w:rFonts w:eastAsia="Calibri"/>
          <w:b/>
          <w:sz w:val="22"/>
          <w:szCs w:val="22"/>
        </w:rPr>
        <w:t>2.</w:t>
      </w:r>
      <w:r w:rsidRPr="00A92BD0">
        <w:rPr>
          <w:rFonts w:eastAsia="Calibri"/>
          <w:b/>
          <w:sz w:val="22"/>
          <w:szCs w:val="22"/>
        </w:rPr>
        <w:tab/>
        <w:t xml:space="preserve">Diagnosis and Treatment of Impairments  </w:t>
      </w:r>
    </w:p>
    <w:p w:rsidR="0096391C" w:rsidRDefault="008E43DB" w:rsidP="00A80BF3">
      <w:pPr>
        <w:tabs>
          <w:tab w:val="left" w:pos="-1440"/>
          <w:tab w:val="left" w:pos="-720"/>
          <w:tab w:val="left" w:pos="0"/>
          <w:tab w:val="left" w:pos="720"/>
          <w:tab w:val="left" w:pos="1440"/>
          <w:tab w:val="left" w:pos="2016"/>
          <w:tab w:val="left" w:pos="2160"/>
        </w:tabs>
        <w:suppressAutoHyphens/>
        <w:ind w:left="360"/>
        <w:outlineLvl w:val="0"/>
        <w:rPr>
          <w:rFonts w:eastAsia="Calibri"/>
          <w:sz w:val="22"/>
        </w:rPr>
      </w:pPr>
      <w:r w:rsidRPr="00A92BD0">
        <w:rPr>
          <w:rFonts w:eastAsia="Calibri"/>
          <w:sz w:val="22"/>
        </w:rPr>
        <w:t>Diagnosis and treatment of impairments are those services beyond assessment as defined in 34 CFR 361.5(</w:t>
      </w:r>
      <w:r w:rsidR="002B44D7">
        <w:rPr>
          <w:rFonts w:eastAsia="Calibri"/>
          <w:sz w:val="22"/>
        </w:rPr>
        <w:t>c</w:t>
      </w:r>
      <w:r w:rsidRPr="00A92BD0">
        <w:rPr>
          <w:rFonts w:eastAsia="Calibri"/>
          <w:sz w:val="22"/>
        </w:rPr>
        <w:t>)(</w:t>
      </w:r>
      <w:r w:rsidR="002B44D7">
        <w:rPr>
          <w:rFonts w:eastAsia="Calibri"/>
          <w:sz w:val="22"/>
        </w:rPr>
        <w:t>5</w:t>
      </w:r>
      <w:r w:rsidRPr="00A92BD0">
        <w:rPr>
          <w:rFonts w:eastAsia="Calibri"/>
          <w:sz w:val="22"/>
        </w:rPr>
        <w:t>)</w:t>
      </w:r>
      <w:r w:rsidR="00160B2E">
        <w:rPr>
          <w:rFonts w:eastAsia="Calibri"/>
          <w:sz w:val="22"/>
        </w:rPr>
        <w:t xml:space="preserve">. </w:t>
      </w:r>
      <w:r w:rsidRPr="00A92BD0">
        <w:rPr>
          <w:rFonts w:eastAsia="Calibri"/>
          <w:sz w:val="22"/>
        </w:rPr>
        <w:t>This category is not meant to include assessment services such as a psychological or psychiatric evaluation, medical or dental exam. The services in this service category refer to the diagnosed disability and are necessary for the achievement of the individual’s employment goal</w:t>
      </w:r>
      <w:r w:rsidR="00160B2E">
        <w:rPr>
          <w:rFonts w:eastAsia="Calibri"/>
          <w:sz w:val="22"/>
        </w:rPr>
        <w:t xml:space="preserve">. </w:t>
      </w:r>
    </w:p>
    <w:p w:rsidR="008E43DB" w:rsidRDefault="0096391C" w:rsidP="00A80BF3">
      <w:pPr>
        <w:tabs>
          <w:tab w:val="left" w:pos="-1440"/>
          <w:tab w:val="left" w:pos="-720"/>
          <w:tab w:val="left" w:pos="0"/>
          <w:tab w:val="left" w:pos="720"/>
          <w:tab w:val="left" w:pos="1440"/>
          <w:tab w:val="left" w:pos="2016"/>
          <w:tab w:val="left" w:pos="2160"/>
        </w:tabs>
        <w:suppressAutoHyphens/>
        <w:ind w:left="360"/>
        <w:outlineLvl w:val="0"/>
        <w:rPr>
          <w:rFonts w:eastAsia="Calibri"/>
          <w:sz w:val="22"/>
        </w:rPr>
      </w:pPr>
      <w:r>
        <w:rPr>
          <w:rFonts w:eastAsia="Calibri"/>
          <w:sz w:val="22"/>
        </w:rPr>
        <w:t>(34 CFR 361.48</w:t>
      </w:r>
      <w:r w:rsidR="0093577C">
        <w:rPr>
          <w:rFonts w:eastAsia="Calibri"/>
          <w:sz w:val="22"/>
        </w:rPr>
        <w:t>(b)</w:t>
      </w:r>
      <w:r>
        <w:rPr>
          <w:rFonts w:eastAsia="Calibri"/>
          <w:sz w:val="22"/>
        </w:rPr>
        <w:t>)</w:t>
      </w:r>
    </w:p>
    <w:p w:rsidR="00126B7C" w:rsidRDefault="00126B7C" w:rsidP="00A80BF3">
      <w:pPr>
        <w:tabs>
          <w:tab w:val="left" w:pos="-1440"/>
          <w:tab w:val="left" w:pos="-720"/>
          <w:tab w:val="left" w:pos="0"/>
          <w:tab w:val="left" w:pos="720"/>
          <w:tab w:val="left" w:pos="1440"/>
          <w:tab w:val="left" w:pos="2016"/>
          <w:tab w:val="left" w:pos="2160"/>
        </w:tabs>
        <w:suppressAutoHyphens/>
        <w:ind w:left="360"/>
        <w:outlineLvl w:val="0"/>
        <w:rPr>
          <w:rFonts w:eastAsia="Calibri"/>
          <w:sz w:val="22"/>
        </w:rPr>
      </w:pPr>
    </w:p>
    <w:p w:rsidR="008E43DB" w:rsidRPr="00A92BD0" w:rsidRDefault="008E43DB" w:rsidP="00A80BF3">
      <w:pPr>
        <w:tabs>
          <w:tab w:val="left" w:pos="-1440"/>
          <w:tab w:val="left" w:pos="-720"/>
          <w:tab w:val="left" w:pos="0"/>
          <w:tab w:val="left" w:pos="720"/>
          <w:tab w:val="left" w:pos="1440"/>
          <w:tab w:val="left" w:pos="2016"/>
          <w:tab w:val="left" w:pos="2160"/>
        </w:tabs>
        <w:suppressAutoHyphens/>
        <w:ind w:left="360"/>
        <w:outlineLvl w:val="0"/>
        <w:rPr>
          <w:rFonts w:eastAsia="Calibri"/>
          <w:sz w:val="22"/>
        </w:rPr>
      </w:pPr>
      <w:r w:rsidRPr="00A92BD0">
        <w:rPr>
          <w:rFonts w:eastAsia="Calibri"/>
          <w:sz w:val="22"/>
        </w:rPr>
        <w:tab/>
        <w:t>Diagnosis and treatment of impairments means:</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a)</w:t>
      </w:r>
      <w:r w:rsidRPr="00A92BD0">
        <w:rPr>
          <w:rFonts w:eastAsia="Calibri"/>
          <w:sz w:val="22"/>
        </w:rPr>
        <w:tab/>
        <w:t>Corrective surgery or therapeutic treatment that is likely, within a reasonable period of time, to correct or modify substantially a physical or mental impairment that constitutes a substantial impediment to employment;</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b)</w:t>
      </w:r>
      <w:r w:rsidRPr="00A92BD0">
        <w:rPr>
          <w:rFonts w:eastAsia="Calibri"/>
          <w:sz w:val="22"/>
        </w:rPr>
        <w:tab/>
        <w:t>Diagnosis and treatment for mental and emotional disorders by qualified personnel who meet State licensure laws;</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c)</w:t>
      </w:r>
      <w:r w:rsidRPr="00A92BD0">
        <w:rPr>
          <w:rFonts w:eastAsia="Calibri"/>
          <w:sz w:val="22"/>
        </w:rPr>
        <w:tab/>
        <w:t>Dentistry;</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lastRenderedPageBreak/>
        <w:tab/>
        <w:t>d)</w:t>
      </w:r>
      <w:r w:rsidRPr="00A92BD0">
        <w:rPr>
          <w:rFonts w:eastAsia="Calibri"/>
          <w:sz w:val="22"/>
        </w:rPr>
        <w:tab/>
        <w:t>Nursing services;</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e)</w:t>
      </w:r>
      <w:r w:rsidRPr="00A92BD0">
        <w:rPr>
          <w:rFonts w:eastAsia="Calibri"/>
          <w:sz w:val="22"/>
        </w:rPr>
        <w:tab/>
        <w:t>Necessary hospitalization (either inpatient or outpatient care) in connection with surgery or treatment;</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f)</w:t>
      </w:r>
      <w:r w:rsidRPr="00A92BD0">
        <w:rPr>
          <w:rFonts w:eastAsia="Calibri"/>
          <w:sz w:val="22"/>
        </w:rPr>
        <w:tab/>
        <w:t>Drugs and supplies;</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g)</w:t>
      </w:r>
      <w:r w:rsidRPr="00A92BD0">
        <w:rPr>
          <w:rFonts w:eastAsia="Calibri"/>
          <w:sz w:val="22"/>
        </w:rPr>
        <w:tab/>
        <w:t xml:space="preserve">Prescription of prosthetics and/or orthotics related to the individual’s diagnosed disability and is necessary for the achievement of the employment outcome; </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h)</w:t>
      </w:r>
      <w:r w:rsidRPr="00A92BD0">
        <w:rPr>
          <w:rFonts w:eastAsia="Calibri"/>
          <w:sz w:val="22"/>
        </w:rPr>
        <w:tab/>
        <w:t xml:space="preserve">Prescription of eyeglasses and visual services, including visual training, related to the individual’s diagnosed disability and necessary for the achievement of the employment outcome; </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i)</w:t>
      </w:r>
      <w:r w:rsidRPr="00A92BD0">
        <w:rPr>
          <w:rFonts w:eastAsia="Calibri"/>
          <w:sz w:val="22"/>
        </w:rPr>
        <w:tab/>
        <w:t>Podiatry;</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70" w:hanging="1170"/>
        <w:rPr>
          <w:rFonts w:eastAsia="Calibri"/>
          <w:sz w:val="22"/>
        </w:rPr>
      </w:pPr>
      <w:r w:rsidRPr="00A92BD0">
        <w:rPr>
          <w:rFonts w:eastAsia="Calibri"/>
          <w:sz w:val="22"/>
        </w:rPr>
        <w:tab/>
        <w:t>j)</w:t>
      </w:r>
      <w:r w:rsidRPr="00A92BD0">
        <w:rPr>
          <w:rFonts w:eastAsia="Calibri"/>
          <w:sz w:val="22"/>
        </w:rPr>
        <w:tab/>
        <w:t>Physical therapy;</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66" w:hanging="1166"/>
        <w:rPr>
          <w:rFonts w:eastAsia="Calibri"/>
          <w:sz w:val="22"/>
        </w:rPr>
      </w:pPr>
      <w:r w:rsidRPr="00A92BD0">
        <w:rPr>
          <w:rFonts w:eastAsia="Calibri"/>
          <w:sz w:val="22"/>
        </w:rPr>
        <w:tab/>
        <w:t>k)</w:t>
      </w:r>
      <w:r w:rsidRPr="00A92BD0">
        <w:rPr>
          <w:rFonts w:eastAsia="Calibri"/>
          <w:sz w:val="22"/>
        </w:rPr>
        <w:tab/>
        <w:t>Occupational therapy;</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66" w:hanging="1166"/>
        <w:rPr>
          <w:rFonts w:eastAsia="Calibri"/>
          <w:sz w:val="22"/>
        </w:rPr>
      </w:pPr>
      <w:r w:rsidRPr="00A92BD0">
        <w:rPr>
          <w:rFonts w:eastAsia="Calibri"/>
          <w:sz w:val="22"/>
        </w:rPr>
        <w:tab/>
        <w:t>l)</w:t>
      </w:r>
      <w:r w:rsidRPr="00A92BD0">
        <w:rPr>
          <w:rFonts w:eastAsia="Calibri"/>
          <w:sz w:val="22"/>
        </w:rPr>
        <w:tab/>
        <w:t>Speech or hearing therapy;</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66" w:hanging="1166"/>
        <w:rPr>
          <w:rFonts w:eastAsia="Calibri"/>
          <w:sz w:val="22"/>
        </w:rPr>
      </w:pPr>
      <w:r w:rsidRPr="00A92BD0">
        <w:rPr>
          <w:rFonts w:eastAsia="Calibri"/>
          <w:sz w:val="22"/>
        </w:rPr>
        <w:tab/>
        <w:t>m)</w:t>
      </w:r>
      <w:r w:rsidRPr="00A92BD0">
        <w:rPr>
          <w:rFonts w:eastAsia="Calibri"/>
          <w:sz w:val="22"/>
        </w:rPr>
        <w:tab/>
        <w:t>Mental health services;</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66" w:hanging="1166"/>
        <w:rPr>
          <w:rFonts w:eastAsia="Calibri"/>
          <w:sz w:val="22"/>
        </w:rPr>
      </w:pPr>
      <w:r w:rsidRPr="00A92BD0">
        <w:rPr>
          <w:rFonts w:eastAsia="Calibri"/>
          <w:sz w:val="22"/>
        </w:rPr>
        <w:tab/>
        <w:t>n)</w:t>
      </w:r>
      <w:r w:rsidRPr="00A92BD0">
        <w:rPr>
          <w:rFonts w:eastAsia="Calibri"/>
          <w:sz w:val="22"/>
        </w:rPr>
        <w:tab/>
        <w:t>Treatment of either acute or chronic medical complications and emergencies that are associated with or arise out of the provision of physical and mental restoration services or that are inherent in the condition under treatment;</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66" w:hanging="1166"/>
        <w:rPr>
          <w:rFonts w:eastAsia="Calibri"/>
          <w:sz w:val="22"/>
        </w:rPr>
      </w:pPr>
      <w:r w:rsidRPr="00A92BD0">
        <w:rPr>
          <w:rFonts w:eastAsia="Calibri"/>
          <w:sz w:val="22"/>
        </w:rPr>
        <w:tab/>
        <w:t>o)</w:t>
      </w:r>
      <w:r w:rsidRPr="00A92BD0">
        <w:rPr>
          <w:rFonts w:eastAsia="Calibri"/>
          <w:sz w:val="22"/>
        </w:rPr>
        <w:tab/>
        <w:t>Special services for the treatment of individuals with end-stage renal disease, including transplantation, dialysis, artificial kidneys, and supplies;</w:t>
      </w:r>
    </w:p>
    <w:p w:rsidR="008E43DB" w:rsidRPr="00A92BD0" w:rsidRDefault="008E43DB" w:rsidP="00A80BF3">
      <w:pPr>
        <w:tabs>
          <w:tab w:val="left" w:pos="-1440"/>
          <w:tab w:val="left" w:pos="-720"/>
          <w:tab w:val="left" w:pos="720"/>
          <w:tab w:val="left" w:pos="1170"/>
          <w:tab w:val="left" w:pos="2016"/>
          <w:tab w:val="left" w:pos="2160"/>
        </w:tabs>
        <w:suppressAutoHyphens/>
        <w:ind w:left="1166" w:hanging="1166"/>
        <w:rPr>
          <w:rFonts w:eastAsia="Calibri"/>
          <w:sz w:val="22"/>
        </w:rPr>
      </w:pPr>
      <w:r w:rsidRPr="00A92BD0">
        <w:rPr>
          <w:rFonts w:eastAsia="Calibri"/>
          <w:sz w:val="22"/>
        </w:rPr>
        <w:tab/>
        <w:t>p)</w:t>
      </w:r>
      <w:r w:rsidRPr="00A92BD0">
        <w:rPr>
          <w:rFonts w:eastAsia="Calibri"/>
          <w:sz w:val="22"/>
        </w:rPr>
        <w:tab/>
        <w:t xml:space="preserve">Other medical or medically related rehabilitation services; and </w:t>
      </w:r>
    </w:p>
    <w:p w:rsidR="008E43DB" w:rsidRDefault="008E43DB" w:rsidP="00A80BF3">
      <w:pPr>
        <w:tabs>
          <w:tab w:val="left" w:pos="-1440"/>
          <w:tab w:val="left" w:pos="-720"/>
          <w:tab w:val="left" w:pos="0"/>
          <w:tab w:val="left" w:pos="720"/>
          <w:tab w:val="left" w:pos="1170"/>
          <w:tab w:val="left" w:pos="2016"/>
          <w:tab w:val="left" w:pos="2160"/>
        </w:tabs>
        <w:suppressAutoHyphens/>
        <w:ind w:left="1166" w:hanging="1166"/>
        <w:rPr>
          <w:rFonts w:eastAsia="Calibri"/>
          <w:sz w:val="22"/>
        </w:rPr>
      </w:pPr>
      <w:r w:rsidRPr="00A92BD0">
        <w:rPr>
          <w:rFonts w:eastAsia="Calibri"/>
          <w:sz w:val="22"/>
        </w:rPr>
        <w:tab/>
        <w:t>q)</w:t>
      </w:r>
      <w:r w:rsidRPr="00A92BD0">
        <w:rPr>
          <w:rFonts w:eastAsia="Calibri"/>
          <w:sz w:val="22"/>
        </w:rPr>
        <w:tab/>
        <w:t>Medical care for acute conditions arising during rehabilitation and constituting a barrier to the achievement of an employment outcome is also included in this category.</w:t>
      </w:r>
    </w:p>
    <w:p w:rsidR="008E43DB" w:rsidRPr="00A92BD0" w:rsidRDefault="008E43DB" w:rsidP="00A80BF3">
      <w:pPr>
        <w:tabs>
          <w:tab w:val="left" w:pos="-1440"/>
          <w:tab w:val="left" w:pos="-720"/>
          <w:tab w:val="left" w:pos="0"/>
          <w:tab w:val="left" w:pos="720"/>
          <w:tab w:val="left" w:pos="1170"/>
          <w:tab w:val="left" w:pos="2016"/>
          <w:tab w:val="left" w:pos="2160"/>
        </w:tabs>
        <w:suppressAutoHyphens/>
        <w:ind w:left="1166" w:hanging="1166"/>
        <w:rPr>
          <w:rFonts w:eastAsia="Calibri"/>
          <w:sz w:val="22"/>
        </w:rPr>
      </w:pPr>
    </w:p>
    <w:p w:rsidR="008E43DB" w:rsidRPr="00A92BD0" w:rsidRDefault="008E43DB" w:rsidP="00A80BF3">
      <w:pPr>
        <w:widowControl w:val="0"/>
        <w:tabs>
          <w:tab w:val="left" w:pos="-1440"/>
          <w:tab w:val="left" w:pos="-720"/>
        </w:tabs>
        <w:suppressAutoHyphens/>
        <w:ind w:left="360" w:hanging="360"/>
        <w:outlineLvl w:val="0"/>
        <w:rPr>
          <w:rFonts w:eastAsia="Calibri"/>
          <w:b/>
          <w:sz w:val="22"/>
          <w:szCs w:val="22"/>
        </w:rPr>
      </w:pPr>
      <w:r w:rsidRPr="00A92BD0">
        <w:rPr>
          <w:rFonts w:eastAsia="Calibri"/>
          <w:b/>
          <w:sz w:val="22"/>
          <w:szCs w:val="22"/>
        </w:rPr>
        <w:t>3.</w:t>
      </w:r>
      <w:r w:rsidRPr="00A92BD0">
        <w:rPr>
          <w:rFonts w:eastAsia="Calibri"/>
          <w:b/>
          <w:sz w:val="22"/>
          <w:szCs w:val="22"/>
        </w:rPr>
        <w:tab/>
        <w:t>Vocational Rehabilitation Counseling and Guidance</w:t>
      </w:r>
    </w:p>
    <w:p w:rsidR="008E43DB" w:rsidRDefault="008E43DB" w:rsidP="00A80BF3">
      <w:pPr>
        <w:ind w:left="360"/>
        <w:rPr>
          <w:rFonts w:eastAsia="Calibri"/>
          <w:sz w:val="22"/>
        </w:rPr>
      </w:pPr>
      <w:r w:rsidRPr="005E720D">
        <w:rPr>
          <w:sz w:val="22"/>
          <w:szCs w:val="22"/>
        </w:rPr>
        <w:t>Vocational rehabilitation counseling and guidance includ</w:t>
      </w:r>
      <w:r>
        <w:rPr>
          <w:sz w:val="22"/>
          <w:szCs w:val="22"/>
        </w:rPr>
        <w:t>es</w:t>
      </w:r>
      <w:r w:rsidRPr="005E720D">
        <w:rPr>
          <w:sz w:val="22"/>
          <w:szCs w:val="22"/>
        </w:rPr>
        <w:t xml:space="preserve"> information and support services to assist an individual in exercising informe</w:t>
      </w:r>
      <w:r w:rsidRPr="00CE0B66">
        <w:rPr>
          <w:sz w:val="22"/>
          <w:szCs w:val="22"/>
        </w:rPr>
        <w:t>d choice</w:t>
      </w:r>
      <w:r w:rsidR="00160B2E">
        <w:rPr>
          <w:rFonts w:eastAsia="Calibri"/>
          <w:sz w:val="22"/>
        </w:rPr>
        <w:t xml:space="preserve">. </w:t>
      </w:r>
      <w:r w:rsidRPr="00A92BD0">
        <w:rPr>
          <w:rFonts w:eastAsia="Calibri"/>
          <w:sz w:val="22"/>
        </w:rPr>
        <w:t xml:space="preserve"> </w:t>
      </w:r>
    </w:p>
    <w:p w:rsidR="008E43DB" w:rsidRDefault="008E43DB" w:rsidP="00A80BF3">
      <w:pPr>
        <w:keepNext/>
        <w:tabs>
          <w:tab w:val="left" w:pos="-1440"/>
          <w:tab w:val="left" w:pos="-720"/>
          <w:tab w:val="left" w:pos="0"/>
          <w:tab w:val="left" w:pos="720"/>
          <w:tab w:val="left" w:pos="1440"/>
          <w:tab w:val="left" w:pos="2016"/>
          <w:tab w:val="left" w:pos="2160"/>
        </w:tabs>
        <w:suppressAutoHyphens/>
        <w:rPr>
          <w:rFonts w:eastAsia="Calibri"/>
          <w:b/>
          <w:sz w:val="22"/>
          <w:u w:val="single"/>
        </w:rPr>
      </w:pPr>
    </w:p>
    <w:p w:rsidR="008E43DB" w:rsidRDefault="008E43DB" w:rsidP="00A80BF3">
      <w:pPr>
        <w:widowControl w:val="0"/>
        <w:tabs>
          <w:tab w:val="left" w:pos="-1440"/>
          <w:tab w:val="left" w:pos="-720"/>
          <w:tab w:val="left" w:pos="0"/>
          <w:tab w:val="left" w:pos="720"/>
          <w:tab w:val="left" w:pos="1440"/>
          <w:tab w:val="left" w:pos="2016"/>
          <w:tab w:val="left" w:pos="2160"/>
        </w:tabs>
        <w:suppressAutoHyphens/>
        <w:rPr>
          <w:rFonts w:eastAsia="Calibri"/>
          <w:b/>
          <w:sz w:val="22"/>
          <w:u w:val="single"/>
        </w:rPr>
      </w:pPr>
      <w:r w:rsidRPr="00A92BD0">
        <w:rPr>
          <w:rFonts w:eastAsia="Calibri"/>
          <w:b/>
          <w:sz w:val="22"/>
          <w:u w:val="single"/>
        </w:rPr>
        <w:t>General Note on Training</w:t>
      </w:r>
    </w:p>
    <w:p w:rsidR="008E43DB" w:rsidRPr="00A92BD0" w:rsidRDefault="008E43DB" w:rsidP="00A80BF3">
      <w:pPr>
        <w:widowControl w:val="0"/>
        <w:tabs>
          <w:tab w:val="left" w:pos="-1440"/>
          <w:tab w:val="left" w:pos="-720"/>
          <w:tab w:val="left" w:pos="0"/>
          <w:tab w:val="left" w:pos="720"/>
          <w:tab w:val="left" w:pos="1440"/>
          <w:tab w:val="left" w:pos="2016"/>
          <w:tab w:val="left" w:pos="2160"/>
        </w:tabs>
        <w:suppressAutoHyphens/>
        <w:rPr>
          <w:rFonts w:eastAsia="Calibri"/>
          <w:b/>
          <w:sz w:val="22"/>
        </w:rPr>
      </w:pPr>
    </w:p>
    <w:p w:rsidR="008E43DB" w:rsidRDefault="008E43DB" w:rsidP="00A80BF3">
      <w:pPr>
        <w:widowControl w:val="0"/>
        <w:tabs>
          <w:tab w:val="left" w:pos="-1440"/>
          <w:tab w:val="left" w:pos="-720"/>
          <w:tab w:val="left" w:pos="0"/>
          <w:tab w:val="left" w:pos="720"/>
          <w:tab w:val="left" w:pos="1440"/>
          <w:tab w:val="left" w:pos="2016"/>
          <w:tab w:val="left" w:pos="2160"/>
        </w:tabs>
        <w:suppressAutoHyphens/>
        <w:rPr>
          <w:rFonts w:eastAsia="Calibri"/>
          <w:sz w:val="22"/>
        </w:rPr>
      </w:pPr>
      <w:r w:rsidRPr="00095319">
        <w:rPr>
          <w:rFonts w:eastAsia="Calibri"/>
          <w:sz w:val="22"/>
        </w:rPr>
        <w:t>Training services are designed to help the individual improve educationally or vocationally or to adjust to the functional limitations of his or her impairment</w:t>
      </w:r>
      <w:r w:rsidR="00160B2E">
        <w:rPr>
          <w:rFonts w:eastAsia="Calibri"/>
          <w:sz w:val="22"/>
        </w:rPr>
        <w:t xml:space="preserve">. </w:t>
      </w:r>
      <w:r w:rsidRPr="00095319">
        <w:rPr>
          <w:rFonts w:eastAsia="Calibri"/>
          <w:sz w:val="22"/>
        </w:rPr>
        <w:t>If the individual receives more than one type of training, each type should be recorded</w:t>
      </w:r>
      <w:r w:rsidR="00160B2E">
        <w:rPr>
          <w:rFonts w:eastAsia="Calibri"/>
          <w:sz w:val="22"/>
        </w:rPr>
        <w:t xml:space="preserve">. </w:t>
      </w:r>
      <w:r>
        <w:rPr>
          <w:rFonts w:eastAsia="Calibri"/>
          <w:sz w:val="22"/>
        </w:rPr>
        <w:t>For those individuals not seeking a degree or certificate, but are attending a course in a college or university, code this type of training under Miscellaneous Training</w:t>
      </w:r>
      <w:r w:rsidR="00160B2E">
        <w:rPr>
          <w:rFonts w:eastAsia="Calibri"/>
          <w:sz w:val="22"/>
        </w:rPr>
        <w:t xml:space="preserve">. </w:t>
      </w:r>
    </w:p>
    <w:p w:rsidR="008E43DB" w:rsidRPr="00095319" w:rsidRDefault="008E43DB" w:rsidP="00A80BF3">
      <w:pPr>
        <w:keepNext/>
        <w:tabs>
          <w:tab w:val="left" w:pos="-1440"/>
          <w:tab w:val="left" w:pos="-720"/>
          <w:tab w:val="left" w:pos="0"/>
          <w:tab w:val="left" w:pos="720"/>
          <w:tab w:val="left" w:pos="1440"/>
          <w:tab w:val="left" w:pos="2016"/>
          <w:tab w:val="left" w:pos="2160"/>
        </w:tabs>
        <w:suppressAutoHyphens/>
        <w:rPr>
          <w:rFonts w:eastAsia="Calibri"/>
          <w:sz w:val="22"/>
        </w:rPr>
      </w:pPr>
    </w:p>
    <w:p w:rsidR="008E43DB" w:rsidRPr="00A92BD0" w:rsidRDefault="008E43DB" w:rsidP="00A80BF3">
      <w:pPr>
        <w:keepNext/>
        <w:keepLines/>
        <w:tabs>
          <w:tab w:val="left" w:pos="-1440"/>
          <w:tab w:val="left" w:pos="-720"/>
          <w:tab w:val="left" w:pos="1440"/>
          <w:tab w:val="left" w:pos="2016"/>
          <w:tab w:val="left" w:pos="2160"/>
        </w:tabs>
        <w:suppressAutoHyphens/>
        <w:ind w:left="360" w:hanging="360"/>
        <w:outlineLvl w:val="0"/>
        <w:rPr>
          <w:rFonts w:eastAsia="Calibri"/>
          <w:b/>
          <w:sz w:val="22"/>
        </w:rPr>
      </w:pPr>
      <w:r w:rsidRPr="00A92BD0">
        <w:rPr>
          <w:rFonts w:eastAsia="Calibri"/>
          <w:b/>
          <w:sz w:val="22"/>
        </w:rPr>
        <w:t xml:space="preserve">4. </w:t>
      </w:r>
      <w:r>
        <w:rPr>
          <w:rFonts w:eastAsia="Calibri"/>
          <w:b/>
          <w:sz w:val="22"/>
        </w:rPr>
        <w:tab/>
      </w:r>
      <w:r w:rsidRPr="00A92BD0">
        <w:rPr>
          <w:rFonts w:eastAsia="Calibri"/>
          <w:b/>
          <w:sz w:val="22"/>
        </w:rPr>
        <w:t>Graduate College or University Training</w:t>
      </w:r>
    </w:p>
    <w:p w:rsidR="008E43DB" w:rsidRDefault="008E43DB" w:rsidP="00A80BF3">
      <w:pPr>
        <w:keepNext/>
        <w:keepLines/>
        <w:tabs>
          <w:tab w:val="left" w:pos="-1440"/>
          <w:tab w:val="left" w:pos="-720"/>
          <w:tab w:val="left" w:pos="0"/>
          <w:tab w:val="left" w:pos="360"/>
          <w:tab w:val="left" w:pos="1440"/>
          <w:tab w:val="left" w:pos="2016"/>
          <w:tab w:val="left" w:pos="2160"/>
        </w:tabs>
        <w:suppressAutoHyphens/>
        <w:ind w:left="360" w:hanging="360"/>
        <w:outlineLvl w:val="0"/>
        <w:rPr>
          <w:rFonts w:eastAsia="Calibri"/>
          <w:sz w:val="22"/>
        </w:rPr>
      </w:pPr>
      <w:r w:rsidRPr="00A92BD0">
        <w:rPr>
          <w:rFonts w:eastAsia="Calibri"/>
          <w:sz w:val="22"/>
        </w:rPr>
        <w:tab/>
        <w:t xml:space="preserve">Full-time or part-time academic training leading to a degree </w:t>
      </w:r>
      <w:r>
        <w:rPr>
          <w:rFonts w:eastAsia="Calibri"/>
          <w:sz w:val="22"/>
        </w:rPr>
        <w:t>recognized as being beyond a baccalaureate degree, such as a Master of Science, Arts (M.S. or M.A.) or Doctor of Philosophy (Ph.D.) or Doctor of Jurisprudence (J.D.)</w:t>
      </w:r>
      <w:r w:rsidR="00160B2E">
        <w:rPr>
          <w:rFonts w:eastAsia="Calibri"/>
          <w:sz w:val="22"/>
        </w:rPr>
        <w:t xml:space="preserve">. </w:t>
      </w:r>
      <w:r w:rsidRPr="00A92BD0">
        <w:rPr>
          <w:rFonts w:eastAsia="Calibri"/>
          <w:sz w:val="22"/>
        </w:rPr>
        <w:t>Such training may be provided by a college or university.</w:t>
      </w:r>
    </w:p>
    <w:p w:rsidR="00126B7C" w:rsidRDefault="00126B7C" w:rsidP="00A80BF3">
      <w:pPr>
        <w:keepNext/>
        <w:keepLines/>
        <w:tabs>
          <w:tab w:val="left" w:pos="-1440"/>
          <w:tab w:val="left" w:pos="-720"/>
          <w:tab w:val="left" w:pos="0"/>
          <w:tab w:val="left" w:pos="360"/>
          <w:tab w:val="left" w:pos="1440"/>
          <w:tab w:val="left" w:pos="2016"/>
          <w:tab w:val="left" w:pos="2160"/>
        </w:tabs>
        <w:suppressAutoHyphens/>
        <w:ind w:left="360" w:hanging="360"/>
        <w:outlineLvl w:val="0"/>
        <w:rPr>
          <w:rFonts w:eastAsia="Calibri"/>
          <w:sz w:val="22"/>
        </w:rPr>
      </w:pPr>
    </w:p>
    <w:p w:rsidR="008E43DB" w:rsidRPr="00A92BD0" w:rsidRDefault="008E43DB" w:rsidP="00A80BF3">
      <w:pPr>
        <w:keepNext/>
        <w:keepLines/>
        <w:tabs>
          <w:tab w:val="left" w:pos="-1440"/>
          <w:tab w:val="left" w:pos="-720"/>
          <w:tab w:val="left" w:pos="0"/>
          <w:tab w:val="left" w:pos="360"/>
          <w:tab w:val="left" w:pos="1440"/>
          <w:tab w:val="left" w:pos="2016"/>
          <w:tab w:val="left" w:pos="2160"/>
        </w:tabs>
        <w:suppressAutoHyphens/>
        <w:ind w:left="360" w:hanging="360"/>
        <w:outlineLvl w:val="0"/>
        <w:rPr>
          <w:rFonts w:eastAsia="Calibri"/>
          <w:b/>
          <w:sz w:val="22"/>
        </w:rPr>
      </w:pPr>
      <w:r w:rsidRPr="00A92BD0">
        <w:rPr>
          <w:rFonts w:eastAsia="Calibri"/>
          <w:b/>
          <w:sz w:val="22"/>
        </w:rPr>
        <w:t xml:space="preserve">5. </w:t>
      </w:r>
      <w:r>
        <w:rPr>
          <w:rFonts w:eastAsia="Calibri"/>
          <w:b/>
          <w:sz w:val="22"/>
        </w:rPr>
        <w:tab/>
      </w:r>
      <w:r w:rsidRPr="00A92BD0">
        <w:rPr>
          <w:rFonts w:eastAsia="Calibri"/>
          <w:b/>
          <w:sz w:val="22"/>
        </w:rPr>
        <w:t>Four-Year College or University Training</w:t>
      </w:r>
    </w:p>
    <w:p w:rsidR="008E43DB" w:rsidRDefault="008E43DB" w:rsidP="00A80BF3">
      <w:pPr>
        <w:tabs>
          <w:tab w:val="left" w:pos="-1440"/>
          <w:tab w:val="left" w:pos="-720"/>
          <w:tab w:val="left" w:pos="0"/>
          <w:tab w:val="left" w:pos="360"/>
          <w:tab w:val="left" w:pos="1440"/>
          <w:tab w:val="left" w:pos="2016"/>
          <w:tab w:val="left" w:pos="2160"/>
        </w:tabs>
        <w:suppressAutoHyphens/>
        <w:ind w:left="360"/>
        <w:rPr>
          <w:rFonts w:eastAsia="Calibri"/>
          <w:sz w:val="22"/>
        </w:rPr>
      </w:pPr>
      <w:r w:rsidRPr="00A92BD0">
        <w:rPr>
          <w:rFonts w:eastAsia="Calibri"/>
          <w:sz w:val="22"/>
        </w:rPr>
        <w:t>Full-time or part-time academic training leading to a baccalaureate degree, a certificate or other recognized educational credential</w:t>
      </w:r>
      <w:r w:rsidR="00160B2E">
        <w:rPr>
          <w:rFonts w:eastAsia="Calibri"/>
          <w:sz w:val="22"/>
        </w:rPr>
        <w:t xml:space="preserve">. </w:t>
      </w:r>
      <w:r w:rsidRPr="00A92BD0">
        <w:rPr>
          <w:rFonts w:eastAsia="Calibri"/>
          <w:sz w:val="22"/>
        </w:rPr>
        <w:t>Such training may be provided by a four-year college or university or technical college.</w:t>
      </w:r>
    </w:p>
    <w:p w:rsidR="008E43DB" w:rsidRPr="00A92BD0" w:rsidRDefault="008E43DB" w:rsidP="00A80BF3">
      <w:pPr>
        <w:tabs>
          <w:tab w:val="left" w:pos="-1440"/>
          <w:tab w:val="left" w:pos="-720"/>
          <w:tab w:val="left" w:pos="0"/>
          <w:tab w:val="left" w:pos="360"/>
          <w:tab w:val="left" w:pos="1440"/>
          <w:tab w:val="left" w:pos="2016"/>
          <w:tab w:val="left" w:pos="2160"/>
        </w:tabs>
        <w:suppressAutoHyphens/>
        <w:ind w:left="360"/>
        <w:rPr>
          <w:rFonts w:eastAsia="Calibri"/>
          <w:sz w:val="22"/>
        </w:rPr>
      </w:pPr>
    </w:p>
    <w:p w:rsidR="008E43DB" w:rsidRPr="00A92BD0" w:rsidRDefault="008E43DB" w:rsidP="00A80BF3">
      <w:pPr>
        <w:tabs>
          <w:tab w:val="left" w:pos="-1440"/>
          <w:tab w:val="left" w:pos="-720"/>
          <w:tab w:val="left" w:pos="360"/>
          <w:tab w:val="left" w:pos="720"/>
          <w:tab w:val="left" w:pos="1440"/>
          <w:tab w:val="left" w:pos="2016"/>
          <w:tab w:val="left" w:pos="2160"/>
        </w:tabs>
        <w:suppressAutoHyphens/>
        <w:ind w:left="360" w:hanging="360"/>
        <w:rPr>
          <w:rFonts w:eastAsia="Calibri"/>
          <w:b/>
          <w:sz w:val="22"/>
        </w:rPr>
      </w:pPr>
      <w:r w:rsidRPr="00A92BD0">
        <w:rPr>
          <w:rFonts w:eastAsia="Calibri"/>
          <w:b/>
          <w:sz w:val="22"/>
        </w:rPr>
        <w:t xml:space="preserve">6. </w:t>
      </w:r>
      <w:r>
        <w:rPr>
          <w:rFonts w:eastAsia="Calibri"/>
          <w:b/>
          <w:sz w:val="22"/>
        </w:rPr>
        <w:tab/>
      </w:r>
      <w:r w:rsidRPr="00A92BD0">
        <w:rPr>
          <w:rFonts w:eastAsia="Calibri"/>
          <w:b/>
          <w:sz w:val="22"/>
        </w:rPr>
        <w:t>Junior or Community College Training</w:t>
      </w:r>
    </w:p>
    <w:p w:rsidR="008E43DB" w:rsidRDefault="008E43DB" w:rsidP="00A80BF3">
      <w:pPr>
        <w:tabs>
          <w:tab w:val="left" w:pos="-1440"/>
          <w:tab w:val="left" w:pos="-720"/>
          <w:tab w:val="left" w:pos="0"/>
          <w:tab w:val="left" w:pos="720"/>
          <w:tab w:val="left" w:pos="1440"/>
          <w:tab w:val="left" w:pos="2016"/>
          <w:tab w:val="left" w:pos="2160"/>
        </w:tabs>
        <w:suppressAutoHyphens/>
        <w:ind w:left="360"/>
        <w:rPr>
          <w:rFonts w:eastAsia="Calibri"/>
          <w:sz w:val="22"/>
        </w:rPr>
      </w:pPr>
      <w:r w:rsidRPr="00A92BD0">
        <w:rPr>
          <w:rFonts w:eastAsia="Calibri"/>
          <w:sz w:val="22"/>
        </w:rPr>
        <w:t>Full-time or part-time academic training above the high school level leading to an associate degree, a certificate or other recognized educational credential</w:t>
      </w:r>
      <w:r w:rsidR="00160B2E">
        <w:rPr>
          <w:rFonts w:eastAsia="Calibri"/>
          <w:sz w:val="22"/>
        </w:rPr>
        <w:t xml:space="preserve">. </w:t>
      </w:r>
      <w:r w:rsidRPr="00A92BD0">
        <w:rPr>
          <w:rFonts w:eastAsia="Calibri"/>
          <w:sz w:val="22"/>
        </w:rPr>
        <w:t>Such training may be provided by a community college, junior college, or technical college.</w:t>
      </w:r>
    </w:p>
    <w:p w:rsidR="008E43DB" w:rsidRPr="00A92BD0" w:rsidRDefault="008E43DB" w:rsidP="00A80BF3">
      <w:pPr>
        <w:tabs>
          <w:tab w:val="left" w:pos="-1440"/>
          <w:tab w:val="left" w:pos="-720"/>
          <w:tab w:val="left" w:pos="0"/>
          <w:tab w:val="left" w:pos="720"/>
          <w:tab w:val="left" w:pos="1440"/>
          <w:tab w:val="left" w:pos="2016"/>
          <w:tab w:val="left" w:pos="2160"/>
        </w:tabs>
        <w:suppressAutoHyphens/>
        <w:ind w:left="360"/>
        <w:rPr>
          <w:rFonts w:eastAsia="Calibri"/>
          <w:sz w:val="22"/>
        </w:rPr>
      </w:pPr>
    </w:p>
    <w:p w:rsidR="008E43DB" w:rsidRPr="0051137E" w:rsidRDefault="008E43DB" w:rsidP="00A80BF3">
      <w:pPr>
        <w:tabs>
          <w:tab w:val="left" w:pos="-1440"/>
          <w:tab w:val="left" w:pos="-720"/>
          <w:tab w:val="left" w:pos="360"/>
          <w:tab w:val="left" w:pos="720"/>
          <w:tab w:val="left" w:pos="1440"/>
          <w:tab w:val="left" w:pos="2016"/>
          <w:tab w:val="left" w:pos="2160"/>
        </w:tabs>
        <w:suppressAutoHyphens/>
        <w:rPr>
          <w:rFonts w:eastAsia="Calibri"/>
          <w:b/>
          <w:sz w:val="22"/>
          <w:szCs w:val="22"/>
        </w:rPr>
      </w:pPr>
      <w:r w:rsidRPr="00A92BD0">
        <w:rPr>
          <w:rFonts w:eastAsia="Calibri"/>
          <w:b/>
          <w:sz w:val="22"/>
        </w:rPr>
        <w:t xml:space="preserve">7. </w:t>
      </w:r>
      <w:r>
        <w:rPr>
          <w:rFonts w:eastAsia="Calibri"/>
          <w:b/>
          <w:sz w:val="22"/>
        </w:rPr>
        <w:tab/>
      </w:r>
      <w:r w:rsidRPr="00A92BD0">
        <w:rPr>
          <w:rFonts w:eastAsia="Calibri"/>
          <w:b/>
          <w:sz w:val="22"/>
        </w:rPr>
        <w:t xml:space="preserve">Occupational or </w:t>
      </w:r>
      <w:r w:rsidRPr="0051137E">
        <w:rPr>
          <w:rFonts w:eastAsia="Calibri"/>
          <w:b/>
          <w:sz w:val="22"/>
          <w:szCs w:val="22"/>
        </w:rPr>
        <w:t>Vocational Training</w:t>
      </w: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rPr>
          <w:rFonts w:eastAsia="Calibri"/>
          <w:sz w:val="22"/>
          <w:szCs w:val="22"/>
        </w:rPr>
      </w:pPr>
      <w:r w:rsidRPr="0051137E">
        <w:rPr>
          <w:rFonts w:eastAsia="Calibri"/>
          <w:sz w:val="22"/>
          <w:szCs w:val="22"/>
        </w:rPr>
        <w:t xml:space="preserve">Occupational, vocational, or job skill training provided by a community college and/or business, vocational/trade or technical school to prepare students for gainful employment in a recognized </w:t>
      </w:r>
      <w:r w:rsidRPr="0051137E">
        <w:rPr>
          <w:rFonts w:eastAsia="Calibri"/>
          <w:sz w:val="22"/>
          <w:szCs w:val="22"/>
        </w:rPr>
        <w:lastRenderedPageBreak/>
        <w:t>occupation, not leading to an academic degree or certification</w:t>
      </w:r>
      <w:r w:rsidR="00160B2E">
        <w:rPr>
          <w:rFonts w:eastAsia="Calibri"/>
          <w:sz w:val="22"/>
          <w:szCs w:val="22"/>
        </w:rPr>
        <w:t xml:space="preserve">. </w:t>
      </w:r>
      <w:r w:rsidRPr="0051137E">
        <w:rPr>
          <w:rFonts w:eastAsia="Calibri"/>
          <w:sz w:val="22"/>
          <w:szCs w:val="22"/>
        </w:rPr>
        <w:t>This would include selected courses or programs of study at a community college, four-year college, university, technical college, or proprietary schools or programs</w:t>
      </w:r>
      <w:r w:rsidR="00160B2E">
        <w:rPr>
          <w:rFonts w:eastAsia="Calibri"/>
          <w:sz w:val="22"/>
          <w:szCs w:val="22"/>
        </w:rPr>
        <w:t xml:space="preserve">. </w:t>
      </w:r>
    </w:p>
    <w:p w:rsidR="008E43DB" w:rsidRPr="0051137E" w:rsidRDefault="008E43DB" w:rsidP="00A80BF3">
      <w:pPr>
        <w:tabs>
          <w:tab w:val="left" w:pos="-1440"/>
          <w:tab w:val="left" w:pos="-720"/>
          <w:tab w:val="left" w:pos="0"/>
          <w:tab w:val="left" w:pos="720"/>
          <w:tab w:val="left" w:pos="1440"/>
          <w:tab w:val="left" w:pos="2016"/>
          <w:tab w:val="left" w:pos="2160"/>
        </w:tabs>
        <w:suppressAutoHyphens/>
        <w:ind w:left="720"/>
        <w:rPr>
          <w:rFonts w:eastAsia="Calibri"/>
          <w:sz w:val="22"/>
          <w:szCs w:val="22"/>
        </w:rPr>
      </w:pPr>
    </w:p>
    <w:p w:rsidR="008E43DB" w:rsidRPr="0051137E" w:rsidRDefault="008E43DB" w:rsidP="00A80BF3">
      <w:pPr>
        <w:tabs>
          <w:tab w:val="left" w:pos="-1440"/>
          <w:tab w:val="left" w:pos="-720"/>
          <w:tab w:val="left" w:pos="360"/>
          <w:tab w:val="left" w:pos="1440"/>
          <w:tab w:val="left" w:pos="2016"/>
          <w:tab w:val="left" w:pos="2160"/>
        </w:tabs>
        <w:suppressAutoHyphens/>
        <w:ind w:left="360" w:hanging="360"/>
        <w:rPr>
          <w:rFonts w:eastAsia="Calibri"/>
          <w:b/>
          <w:sz w:val="22"/>
          <w:szCs w:val="22"/>
        </w:rPr>
      </w:pPr>
      <w:r w:rsidRPr="0051137E">
        <w:rPr>
          <w:rFonts w:eastAsia="Calibri"/>
          <w:b/>
          <w:sz w:val="22"/>
          <w:szCs w:val="22"/>
        </w:rPr>
        <w:t xml:space="preserve">8. </w:t>
      </w:r>
      <w:r w:rsidRPr="0051137E">
        <w:rPr>
          <w:rFonts w:eastAsia="Calibri"/>
          <w:b/>
          <w:sz w:val="22"/>
          <w:szCs w:val="22"/>
        </w:rPr>
        <w:tab/>
        <w:t>On-the-job Training</w:t>
      </w: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rPr>
          <w:rFonts w:eastAsia="Calibri"/>
          <w:sz w:val="22"/>
          <w:szCs w:val="22"/>
        </w:rPr>
      </w:pPr>
      <w:r w:rsidRPr="0051137E">
        <w:rPr>
          <w:rFonts w:eastAsia="Calibri"/>
          <w:sz w:val="22"/>
          <w:szCs w:val="22"/>
        </w:rPr>
        <w:t>Training in specific job skills by a prospective employer</w:t>
      </w:r>
      <w:r w:rsidR="00160B2E">
        <w:rPr>
          <w:rFonts w:eastAsia="Calibri"/>
          <w:sz w:val="22"/>
          <w:szCs w:val="22"/>
        </w:rPr>
        <w:t xml:space="preserve">. </w:t>
      </w:r>
      <w:r w:rsidRPr="0051137E">
        <w:rPr>
          <w:rFonts w:eastAsia="Calibri"/>
          <w:sz w:val="22"/>
          <w:szCs w:val="22"/>
        </w:rPr>
        <w:t>Generally the trainee is paid during this training and will remain in the same or a similar job upon successful completion.</w:t>
      </w:r>
    </w:p>
    <w:p w:rsidR="008E43DB" w:rsidRPr="0051137E" w:rsidRDefault="008E43DB" w:rsidP="00A80BF3">
      <w:pPr>
        <w:tabs>
          <w:tab w:val="left" w:pos="-1440"/>
          <w:tab w:val="left" w:pos="-720"/>
          <w:tab w:val="left" w:pos="0"/>
          <w:tab w:val="left" w:pos="450"/>
          <w:tab w:val="left" w:pos="1440"/>
          <w:tab w:val="left" w:pos="2016"/>
          <w:tab w:val="left" w:pos="2160"/>
        </w:tabs>
        <w:suppressAutoHyphens/>
        <w:ind w:left="450"/>
        <w:rPr>
          <w:rFonts w:eastAsia="Calibri"/>
          <w:sz w:val="22"/>
          <w:szCs w:val="22"/>
        </w:rPr>
      </w:pPr>
    </w:p>
    <w:p w:rsidR="008E43DB" w:rsidRPr="0051137E" w:rsidRDefault="008E43DB" w:rsidP="00A80BF3">
      <w:pPr>
        <w:keepNext/>
        <w:keepLines/>
        <w:tabs>
          <w:tab w:val="left" w:pos="360"/>
        </w:tabs>
        <w:outlineLvl w:val="0"/>
        <w:rPr>
          <w:b/>
          <w:sz w:val="22"/>
          <w:szCs w:val="22"/>
        </w:rPr>
      </w:pPr>
      <w:r w:rsidRPr="0051137E">
        <w:rPr>
          <w:b/>
          <w:sz w:val="22"/>
          <w:szCs w:val="22"/>
        </w:rPr>
        <w:t xml:space="preserve">9. </w:t>
      </w:r>
      <w:r w:rsidRPr="0051137E">
        <w:rPr>
          <w:b/>
          <w:sz w:val="22"/>
          <w:szCs w:val="22"/>
        </w:rPr>
        <w:tab/>
        <w:t>Apprenticeship Training</w:t>
      </w:r>
    </w:p>
    <w:p w:rsidR="008E43DB" w:rsidRPr="0051137E" w:rsidRDefault="008E43DB" w:rsidP="00A80BF3">
      <w:pPr>
        <w:keepNext/>
        <w:keepLines/>
        <w:tabs>
          <w:tab w:val="left" w:pos="360"/>
        </w:tabs>
        <w:ind w:left="360"/>
        <w:outlineLvl w:val="0"/>
        <w:rPr>
          <w:sz w:val="22"/>
          <w:szCs w:val="22"/>
        </w:rPr>
      </w:pPr>
      <w:r w:rsidRPr="0051137E">
        <w:rPr>
          <w:sz w:val="22"/>
          <w:szCs w:val="22"/>
        </w:rPr>
        <w:t>An apprenticeship program is a work-based employment and training program that combines hands-on, on-the-job work experience in a skilled occupation with related classroom instruction</w:t>
      </w:r>
      <w:r w:rsidR="00160B2E">
        <w:rPr>
          <w:sz w:val="22"/>
          <w:szCs w:val="22"/>
        </w:rPr>
        <w:t xml:space="preserve">. </w:t>
      </w:r>
      <w:r w:rsidRPr="0051137E">
        <w:rPr>
          <w:sz w:val="22"/>
          <w:szCs w:val="22"/>
        </w:rPr>
        <w:t>Structured apprenticeship programs generally have minimum requirements for the duration of on-the job work experience and classroom instruction, and/or could utilize competency-based elements but should have mechanisms in place to ensure quality and consistency of skills acquisition</w:t>
      </w:r>
      <w:r w:rsidR="00160B2E">
        <w:rPr>
          <w:sz w:val="22"/>
          <w:szCs w:val="22"/>
        </w:rPr>
        <w:t xml:space="preserve">. </w:t>
      </w:r>
      <w:r w:rsidRPr="0051137E">
        <w:rPr>
          <w:sz w:val="22"/>
          <w:szCs w:val="22"/>
        </w:rPr>
        <w:t>Other elements that distinguish apprenticeship programs from other work-based efforts including co-op education, on-the-job training, and internships are the following:  includes supervision and structured mentoring; provides for wage increases as an apprentice's skills increase; is based on an employer-employee relationship; and provides an Industry recognized certificate of completion of the program.</w:t>
      </w:r>
    </w:p>
    <w:p w:rsidR="008E43DB" w:rsidRPr="0051137E" w:rsidRDefault="008E43DB" w:rsidP="00A80BF3">
      <w:pPr>
        <w:keepNext/>
        <w:keepLines/>
        <w:ind w:left="432"/>
        <w:outlineLvl w:val="0"/>
        <w:rPr>
          <w:color w:val="FF0000"/>
          <w:sz w:val="22"/>
          <w:szCs w:val="22"/>
        </w:rPr>
      </w:pPr>
    </w:p>
    <w:p w:rsidR="008E43DB" w:rsidRPr="0051137E" w:rsidRDefault="008E43DB" w:rsidP="00A80BF3">
      <w:pPr>
        <w:tabs>
          <w:tab w:val="left" w:pos="360"/>
        </w:tabs>
        <w:ind w:left="360" w:hanging="360"/>
        <w:rPr>
          <w:rFonts w:eastAsia="Calibri"/>
          <w:b/>
          <w:sz w:val="22"/>
          <w:szCs w:val="22"/>
        </w:rPr>
      </w:pPr>
      <w:r w:rsidRPr="0051137E">
        <w:rPr>
          <w:rFonts w:eastAsia="Calibri"/>
          <w:b/>
          <w:sz w:val="22"/>
          <w:szCs w:val="22"/>
        </w:rPr>
        <w:t xml:space="preserve">10. </w:t>
      </w:r>
      <w:r w:rsidRPr="0051137E">
        <w:rPr>
          <w:rFonts w:eastAsia="Calibri"/>
          <w:b/>
          <w:sz w:val="22"/>
          <w:szCs w:val="22"/>
        </w:rPr>
        <w:tab/>
        <w:t>Basic Academic Remedial or Literacy Training</w:t>
      </w:r>
    </w:p>
    <w:p w:rsidR="008E43DB" w:rsidRPr="0051137E" w:rsidRDefault="008E43DB" w:rsidP="00A80BF3">
      <w:pPr>
        <w:keepNext/>
        <w:keepLines/>
        <w:tabs>
          <w:tab w:val="left" w:pos="-1440"/>
          <w:tab w:val="left" w:pos="-720"/>
          <w:tab w:val="left" w:pos="0"/>
          <w:tab w:val="left" w:pos="360"/>
          <w:tab w:val="left" w:pos="2016"/>
          <w:tab w:val="left" w:pos="2160"/>
        </w:tabs>
        <w:suppressAutoHyphens/>
        <w:ind w:left="360"/>
        <w:outlineLvl w:val="0"/>
        <w:rPr>
          <w:rFonts w:eastAsia="Calibri"/>
          <w:sz w:val="22"/>
          <w:szCs w:val="22"/>
        </w:rPr>
      </w:pPr>
      <w:r w:rsidRPr="0051137E">
        <w:rPr>
          <w:rFonts w:eastAsia="Calibri"/>
          <w:sz w:val="22"/>
          <w:szCs w:val="22"/>
        </w:rPr>
        <w:t>Literacy training or training provided to remediate basic academic skills that are needed to function on the job in the competitive labor market</w:t>
      </w:r>
      <w:r w:rsidR="00160B2E">
        <w:rPr>
          <w:rFonts w:eastAsia="Calibri"/>
          <w:sz w:val="22"/>
          <w:szCs w:val="22"/>
        </w:rPr>
        <w:t xml:space="preserve">. </w:t>
      </w:r>
    </w:p>
    <w:p w:rsidR="008E43DB" w:rsidRPr="0051137E" w:rsidRDefault="008E43DB" w:rsidP="00A80BF3">
      <w:pPr>
        <w:rPr>
          <w:rFonts w:eastAsia="Calibri"/>
          <w:b/>
          <w:sz w:val="22"/>
          <w:szCs w:val="22"/>
        </w:rPr>
      </w:pPr>
    </w:p>
    <w:p w:rsidR="008E43DB" w:rsidRPr="0051137E" w:rsidRDefault="008E43DB" w:rsidP="00A80BF3">
      <w:pPr>
        <w:ind w:left="360" w:hanging="360"/>
        <w:rPr>
          <w:rFonts w:eastAsia="Calibri"/>
          <w:b/>
          <w:sz w:val="22"/>
          <w:szCs w:val="22"/>
        </w:rPr>
      </w:pPr>
      <w:r w:rsidRPr="0051137E">
        <w:rPr>
          <w:rFonts w:eastAsia="Calibri"/>
          <w:b/>
          <w:sz w:val="22"/>
          <w:szCs w:val="22"/>
        </w:rPr>
        <w:t xml:space="preserve">11. </w:t>
      </w:r>
      <w:r w:rsidRPr="0051137E">
        <w:rPr>
          <w:rFonts w:eastAsia="Calibri"/>
          <w:b/>
          <w:sz w:val="22"/>
          <w:szCs w:val="22"/>
        </w:rPr>
        <w:tab/>
        <w:t>Job Readiness Training</w:t>
      </w: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hanging="360"/>
        <w:rPr>
          <w:rFonts w:eastAsia="Calibri"/>
          <w:sz w:val="22"/>
          <w:szCs w:val="22"/>
        </w:rPr>
      </w:pPr>
      <w:r w:rsidRPr="0051137E">
        <w:rPr>
          <w:rFonts w:eastAsia="Calibri"/>
          <w:sz w:val="22"/>
          <w:szCs w:val="22"/>
        </w:rPr>
        <w:tab/>
        <w:t>Training to prepare an individual for the world of work (e.g., appropriate work behaviors, getting to work on time, appropriate dress and grooming, increasing productivity).</w:t>
      </w: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hanging="360"/>
        <w:rPr>
          <w:rFonts w:eastAsia="Calibri"/>
          <w:sz w:val="22"/>
          <w:szCs w:val="22"/>
        </w:rPr>
      </w:pP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hanging="360"/>
        <w:outlineLvl w:val="0"/>
        <w:rPr>
          <w:rFonts w:eastAsia="Calibri"/>
          <w:b/>
          <w:sz w:val="22"/>
          <w:szCs w:val="22"/>
        </w:rPr>
      </w:pPr>
      <w:r w:rsidRPr="0051137E">
        <w:rPr>
          <w:rFonts w:eastAsia="Calibri"/>
          <w:b/>
          <w:sz w:val="22"/>
          <w:szCs w:val="22"/>
        </w:rPr>
        <w:t xml:space="preserve">12. </w:t>
      </w:r>
      <w:r w:rsidRPr="0051137E">
        <w:rPr>
          <w:rFonts w:eastAsia="Calibri"/>
          <w:b/>
          <w:sz w:val="22"/>
          <w:szCs w:val="22"/>
        </w:rPr>
        <w:tab/>
        <w:t xml:space="preserve">Disability-Related Skills Training </w:t>
      </w: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hanging="360"/>
        <w:rPr>
          <w:rFonts w:eastAsia="Calibri"/>
          <w:sz w:val="22"/>
          <w:szCs w:val="22"/>
        </w:rPr>
      </w:pPr>
      <w:r w:rsidRPr="0051137E">
        <w:rPr>
          <w:rFonts w:eastAsia="Calibri"/>
          <w:sz w:val="22"/>
          <w:szCs w:val="22"/>
        </w:rPr>
        <w:tab/>
        <w:t>Disability-related skills training includes but is not limited to:  orientation and mobility; rehabilitation teaching; training in the use of low vision aids; Braille; speech reading; sign language; and cognitive training/retraining.</w:t>
      </w:r>
    </w:p>
    <w:p w:rsidR="00126B7C" w:rsidRDefault="00126B7C" w:rsidP="00A80BF3">
      <w:pPr>
        <w:rPr>
          <w:rFonts w:eastAsia="Calibri"/>
          <w:b/>
          <w:sz w:val="22"/>
          <w:szCs w:val="22"/>
        </w:rPr>
      </w:pPr>
    </w:p>
    <w:p w:rsidR="008E43DB" w:rsidRPr="0051137E" w:rsidRDefault="008E43DB" w:rsidP="00A80BF3">
      <w:pPr>
        <w:tabs>
          <w:tab w:val="left" w:pos="360"/>
        </w:tabs>
        <w:rPr>
          <w:rFonts w:eastAsia="Calibri"/>
          <w:b/>
          <w:sz w:val="22"/>
          <w:szCs w:val="22"/>
        </w:rPr>
      </w:pPr>
      <w:r w:rsidRPr="0051137E">
        <w:rPr>
          <w:rFonts w:eastAsia="Calibri"/>
          <w:b/>
          <w:sz w:val="22"/>
          <w:szCs w:val="22"/>
        </w:rPr>
        <w:t xml:space="preserve">13. </w:t>
      </w:r>
      <w:r w:rsidRPr="0051137E">
        <w:rPr>
          <w:rFonts w:eastAsia="Calibri"/>
          <w:b/>
          <w:sz w:val="22"/>
          <w:szCs w:val="22"/>
        </w:rPr>
        <w:tab/>
        <w:t>Miscellaneous Training</w:t>
      </w: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hanging="360"/>
        <w:rPr>
          <w:rFonts w:eastAsia="Calibri"/>
          <w:sz w:val="22"/>
          <w:szCs w:val="22"/>
        </w:rPr>
      </w:pPr>
      <w:r w:rsidRPr="0051137E">
        <w:rPr>
          <w:rFonts w:eastAsia="Calibri"/>
          <w:sz w:val="22"/>
          <w:szCs w:val="22"/>
        </w:rPr>
        <w:tab/>
        <w:t>Any training not recorded in one of the other categories listed, including GED or high school training leading to a diploma, or courses taken at four-year, junior or community colleges.</w:t>
      </w:r>
    </w:p>
    <w:p w:rsidR="008E43DB" w:rsidRPr="0051137E" w:rsidRDefault="008E43DB" w:rsidP="00A80BF3">
      <w:pPr>
        <w:tabs>
          <w:tab w:val="left" w:pos="-1440"/>
          <w:tab w:val="left" w:pos="-720"/>
        </w:tabs>
        <w:suppressAutoHyphens/>
        <w:rPr>
          <w:rFonts w:eastAsia="Calibri"/>
          <w:b/>
          <w:sz w:val="22"/>
          <w:szCs w:val="22"/>
          <w:u w:val="single"/>
        </w:rPr>
      </w:pPr>
    </w:p>
    <w:p w:rsidR="008E43DB" w:rsidRPr="0051137E" w:rsidRDefault="008E43DB" w:rsidP="00A80BF3">
      <w:pPr>
        <w:keepNext/>
        <w:tabs>
          <w:tab w:val="left" w:pos="-1440"/>
          <w:tab w:val="left" w:pos="-720"/>
        </w:tabs>
        <w:suppressAutoHyphens/>
        <w:rPr>
          <w:rFonts w:eastAsia="Calibri"/>
          <w:b/>
          <w:sz w:val="22"/>
          <w:szCs w:val="22"/>
          <w:u w:val="single"/>
        </w:rPr>
      </w:pPr>
      <w:r w:rsidRPr="0051137E">
        <w:rPr>
          <w:rFonts w:eastAsia="Calibri"/>
          <w:b/>
          <w:sz w:val="22"/>
          <w:szCs w:val="22"/>
          <w:u w:val="single"/>
        </w:rPr>
        <w:t>General Note on Job-Related Services:</w:t>
      </w:r>
    </w:p>
    <w:p w:rsidR="008E43DB" w:rsidRPr="0051137E" w:rsidRDefault="008E43DB" w:rsidP="00A80BF3">
      <w:pPr>
        <w:keepNext/>
        <w:tabs>
          <w:tab w:val="left" w:pos="-1440"/>
          <w:tab w:val="left" w:pos="-720"/>
        </w:tabs>
        <w:suppressAutoHyphens/>
        <w:rPr>
          <w:rFonts w:eastAsia="Calibri"/>
          <w:b/>
          <w:sz w:val="22"/>
          <w:szCs w:val="22"/>
          <w:u w:val="single"/>
        </w:rPr>
      </w:pPr>
    </w:p>
    <w:p w:rsidR="008E43DB" w:rsidRPr="0051137E" w:rsidRDefault="008E43DB" w:rsidP="00A80BF3">
      <w:pPr>
        <w:keepNext/>
        <w:tabs>
          <w:tab w:val="left" w:pos="-1440"/>
          <w:tab w:val="left" w:pos="-720"/>
        </w:tabs>
        <w:suppressAutoHyphens/>
        <w:outlineLvl w:val="0"/>
        <w:rPr>
          <w:rFonts w:eastAsia="Calibri"/>
          <w:sz w:val="22"/>
          <w:szCs w:val="22"/>
        </w:rPr>
      </w:pPr>
      <w:r w:rsidRPr="0051137E">
        <w:rPr>
          <w:rFonts w:eastAsia="Calibri"/>
          <w:sz w:val="22"/>
          <w:szCs w:val="22"/>
        </w:rPr>
        <w:t>Job-related services include job search assistance, job placement assistance, and on-the-job support services.</w:t>
      </w:r>
    </w:p>
    <w:p w:rsidR="008E43DB" w:rsidRPr="0051137E" w:rsidRDefault="008E43DB" w:rsidP="00A80BF3">
      <w:pPr>
        <w:keepNext/>
        <w:tabs>
          <w:tab w:val="left" w:pos="-1440"/>
          <w:tab w:val="left" w:pos="-720"/>
        </w:tabs>
        <w:suppressAutoHyphens/>
        <w:outlineLvl w:val="0"/>
        <w:rPr>
          <w:rFonts w:eastAsia="Calibri"/>
          <w:sz w:val="22"/>
          <w:szCs w:val="22"/>
        </w:rPr>
      </w:pPr>
    </w:p>
    <w:p w:rsidR="008E43DB" w:rsidRPr="0051137E" w:rsidRDefault="008E43DB" w:rsidP="00A80BF3">
      <w:pPr>
        <w:tabs>
          <w:tab w:val="left" w:pos="-1440"/>
          <w:tab w:val="left" w:pos="-720"/>
        </w:tabs>
        <w:suppressAutoHyphens/>
        <w:ind w:left="360" w:hanging="360"/>
        <w:rPr>
          <w:rFonts w:eastAsia="Calibri"/>
          <w:b/>
          <w:sz w:val="22"/>
          <w:szCs w:val="22"/>
        </w:rPr>
      </w:pPr>
      <w:r w:rsidRPr="0051137E">
        <w:rPr>
          <w:rFonts w:eastAsia="Calibri"/>
          <w:b/>
          <w:sz w:val="22"/>
          <w:szCs w:val="22"/>
        </w:rPr>
        <w:t>14. Job Search Assistance</w:t>
      </w:r>
    </w:p>
    <w:p w:rsidR="008E43DB" w:rsidRPr="0051137E" w:rsidRDefault="008E43DB" w:rsidP="00A80BF3">
      <w:pPr>
        <w:keepNext/>
        <w:keepLines/>
        <w:tabs>
          <w:tab w:val="left" w:pos="-1440"/>
          <w:tab w:val="left" w:pos="-720"/>
          <w:tab w:val="left" w:pos="0"/>
          <w:tab w:val="left" w:pos="360"/>
          <w:tab w:val="left" w:pos="1440"/>
          <w:tab w:val="left" w:pos="2016"/>
          <w:tab w:val="left" w:pos="2160"/>
        </w:tabs>
        <w:suppressAutoHyphens/>
        <w:ind w:left="360"/>
        <w:rPr>
          <w:rFonts w:eastAsia="Calibri"/>
          <w:sz w:val="22"/>
          <w:szCs w:val="22"/>
        </w:rPr>
      </w:pPr>
      <w:r w:rsidRPr="0051137E">
        <w:rPr>
          <w:rFonts w:eastAsia="Calibri"/>
          <w:sz w:val="22"/>
          <w:szCs w:val="22"/>
        </w:rPr>
        <w:t>Job search activities support and assist an individual in searching for an appropriate job. Job search assistance may include help in resume preparation, identifying appropriate job opportunities, developing interview skills, and making contacts with companies on behalf of the consumer.</w:t>
      </w:r>
    </w:p>
    <w:p w:rsidR="008E43DB" w:rsidRPr="0051137E" w:rsidRDefault="008E43DB" w:rsidP="00A80BF3">
      <w:pPr>
        <w:keepNext/>
        <w:keepLines/>
        <w:tabs>
          <w:tab w:val="left" w:pos="-1440"/>
          <w:tab w:val="left" w:pos="-720"/>
          <w:tab w:val="left" w:pos="0"/>
          <w:tab w:val="left" w:pos="360"/>
          <w:tab w:val="left" w:pos="1440"/>
          <w:tab w:val="left" w:pos="2016"/>
          <w:tab w:val="left" w:pos="2160"/>
        </w:tabs>
        <w:suppressAutoHyphens/>
        <w:ind w:left="360"/>
        <w:rPr>
          <w:rFonts w:eastAsia="Calibri"/>
          <w:sz w:val="22"/>
          <w:szCs w:val="22"/>
        </w:rPr>
      </w:pPr>
    </w:p>
    <w:p w:rsidR="008E43DB" w:rsidRPr="0051137E" w:rsidRDefault="008E43DB" w:rsidP="00A80BF3">
      <w:pPr>
        <w:tabs>
          <w:tab w:val="left" w:pos="-1440"/>
          <w:tab w:val="left" w:pos="-720"/>
        </w:tabs>
        <w:suppressAutoHyphens/>
        <w:rPr>
          <w:rFonts w:eastAsia="Calibri"/>
          <w:b/>
          <w:sz w:val="22"/>
          <w:szCs w:val="22"/>
        </w:rPr>
      </w:pPr>
      <w:r w:rsidRPr="0051137E">
        <w:rPr>
          <w:rFonts w:eastAsia="Calibri"/>
          <w:b/>
          <w:sz w:val="22"/>
          <w:szCs w:val="22"/>
        </w:rPr>
        <w:t xml:space="preserve">15. Job Placement Assistance </w:t>
      </w:r>
    </w:p>
    <w:p w:rsidR="008E43DB" w:rsidRPr="0051137E" w:rsidRDefault="008E43DB" w:rsidP="00A80BF3">
      <w:pPr>
        <w:ind w:left="360"/>
        <w:rPr>
          <w:rFonts w:eastAsia="Calibri"/>
          <w:sz w:val="22"/>
          <w:szCs w:val="22"/>
        </w:rPr>
      </w:pPr>
      <w:r w:rsidRPr="0051137E">
        <w:rPr>
          <w:rFonts w:eastAsia="Calibri"/>
          <w:sz w:val="22"/>
          <w:szCs w:val="22"/>
        </w:rPr>
        <w:t>Job placement assistance is a referral to a specific job resulting in an interview, whether or not the individual obtained the job.</w:t>
      </w:r>
    </w:p>
    <w:p w:rsidR="008E43DB" w:rsidRPr="0051137E" w:rsidRDefault="00DD6FB4" w:rsidP="00A80BF3">
      <w:pPr>
        <w:rPr>
          <w:rFonts w:eastAsia="Calibri"/>
          <w:sz w:val="22"/>
          <w:szCs w:val="22"/>
        </w:rPr>
      </w:pPr>
      <w:r>
        <w:rPr>
          <w:rFonts w:eastAsia="Calibri"/>
          <w:sz w:val="22"/>
          <w:szCs w:val="22"/>
        </w:rPr>
        <w:br w:type="page"/>
      </w:r>
    </w:p>
    <w:p w:rsidR="008E43DB" w:rsidRPr="0051137E" w:rsidRDefault="008E43DB" w:rsidP="00A80BF3">
      <w:pPr>
        <w:widowControl w:val="0"/>
        <w:tabs>
          <w:tab w:val="left" w:pos="-1440"/>
          <w:tab w:val="left" w:pos="-720"/>
          <w:tab w:val="left" w:pos="360"/>
        </w:tabs>
        <w:suppressAutoHyphens/>
        <w:ind w:left="360" w:hanging="360"/>
        <w:rPr>
          <w:rFonts w:eastAsia="Calibri"/>
          <w:b/>
          <w:sz w:val="22"/>
          <w:szCs w:val="22"/>
        </w:rPr>
      </w:pPr>
      <w:r w:rsidRPr="0051137E">
        <w:rPr>
          <w:rFonts w:eastAsia="Calibri"/>
          <w:b/>
          <w:sz w:val="22"/>
          <w:szCs w:val="22"/>
        </w:rPr>
        <w:lastRenderedPageBreak/>
        <w:t>16. On-the-job Supports – Short term</w:t>
      </w:r>
    </w:p>
    <w:p w:rsidR="008E43DB" w:rsidRPr="0051137E" w:rsidRDefault="008E43DB" w:rsidP="00A80BF3">
      <w:pPr>
        <w:tabs>
          <w:tab w:val="left" w:pos="-1440"/>
          <w:tab w:val="left" w:pos="-720"/>
          <w:tab w:val="left" w:pos="0"/>
          <w:tab w:val="left" w:pos="360"/>
          <w:tab w:val="left" w:pos="1440"/>
          <w:tab w:val="left" w:pos="2016"/>
          <w:tab w:val="left" w:pos="2160"/>
        </w:tabs>
        <w:suppressAutoHyphens/>
        <w:ind w:left="360"/>
        <w:rPr>
          <w:rFonts w:eastAsia="Calibri"/>
          <w:sz w:val="22"/>
          <w:szCs w:val="22"/>
        </w:rPr>
      </w:pPr>
      <w:r w:rsidRPr="0051137E">
        <w:rPr>
          <w:rFonts w:eastAsia="Calibri"/>
          <w:sz w:val="22"/>
          <w:szCs w:val="22"/>
        </w:rPr>
        <w:t>Support services provided to an individual who has been placed in employment in order to stabilize the placement and enhance job retention.  Such services include short-term job coaching for persons who do not have a supported employment goal consistent with the employment goal on their IPEs.</w:t>
      </w:r>
    </w:p>
    <w:p w:rsidR="008E43DB" w:rsidRPr="0051137E" w:rsidRDefault="00126B7C" w:rsidP="00A80BF3">
      <w:pPr>
        <w:tabs>
          <w:tab w:val="left" w:pos="-1440"/>
          <w:tab w:val="left" w:pos="-720"/>
        </w:tabs>
        <w:suppressAutoHyphens/>
        <w:rPr>
          <w:rFonts w:eastAsia="Calibri"/>
          <w:b/>
          <w:sz w:val="22"/>
          <w:szCs w:val="22"/>
        </w:rPr>
      </w:pPr>
      <w:r>
        <w:rPr>
          <w:rFonts w:eastAsia="Calibri"/>
          <w:b/>
          <w:sz w:val="22"/>
          <w:szCs w:val="22"/>
        </w:rPr>
        <w:br/>
      </w:r>
      <w:r w:rsidR="008E43DB" w:rsidRPr="0051137E">
        <w:rPr>
          <w:rFonts w:eastAsia="Calibri"/>
          <w:b/>
          <w:sz w:val="22"/>
          <w:szCs w:val="22"/>
        </w:rPr>
        <w:t xml:space="preserve">17. On-the-job Supports – SE </w:t>
      </w:r>
    </w:p>
    <w:p w:rsidR="008E43DB" w:rsidRPr="0051137E" w:rsidRDefault="008E43DB" w:rsidP="00A80BF3">
      <w:pPr>
        <w:tabs>
          <w:tab w:val="left" w:pos="-1440"/>
          <w:tab w:val="left" w:pos="-720"/>
          <w:tab w:val="left" w:pos="360"/>
        </w:tabs>
        <w:suppressAutoHyphens/>
        <w:ind w:left="360"/>
        <w:rPr>
          <w:rFonts w:eastAsia="Calibri"/>
          <w:sz w:val="22"/>
          <w:szCs w:val="22"/>
        </w:rPr>
      </w:pPr>
      <w:r w:rsidRPr="0051137E">
        <w:rPr>
          <w:rFonts w:eastAsia="Calibri"/>
          <w:sz w:val="22"/>
          <w:szCs w:val="22"/>
        </w:rPr>
        <w:t>On-going support services and other appropriate services needed to support and maintain an individual with a most significant disability in supported employment for a period of time generally not to exceed 18 months</w:t>
      </w:r>
      <w:r w:rsidR="008F0D4E">
        <w:rPr>
          <w:rFonts w:eastAsia="Calibri"/>
          <w:sz w:val="22"/>
          <w:szCs w:val="22"/>
        </w:rPr>
        <w:t>, prior to the closure of the VR case</w:t>
      </w:r>
      <w:r w:rsidR="003712C5">
        <w:rPr>
          <w:rFonts w:eastAsia="Calibri"/>
          <w:sz w:val="22"/>
          <w:szCs w:val="22"/>
        </w:rPr>
        <w:t xml:space="preserve"> and transition to long-term extended </w:t>
      </w:r>
      <w:r w:rsidR="004F2BAE">
        <w:rPr>
          <w:sz w:val="22"/>
          <w:szCs w:val="22"/>
        </w:rPr>
        <w:t>supported Employment</w:t>
      </w:r>
      <w:r w:rsidR="003712C5">
        <w:rPr>
          <w:rFonts w:eastAsia="Calibri"/>
          <w:sz w:val="22"/>
          <w:szCs w:val="22"/>
        </w:rPr>
        <w:t xml:space="preserve"> supports</w:t>
      </w:r>
      <w:r w:rsidR="00160B2E">
        <w:rPr>
          <w:rFonts w:eastAsia="Calibri"/>
          <w:sz w:val="22"/>
          <w:szCs w:val="22"/>
        </w:rPr>
        <w:t xml:space="preserve">. </w:t>
      </w:r>
      <w:r w:rsidR="003712C5">
        <w:rPr>
          <w:rFonts w:eastAsia="Calibri"/>
          <w:sz w:val="22"/>
          <w:szCs w:val="22"/>
        </w:rPr>
        <w:t>On-the-job supports</w:t>
      </w:r>
      <w:r w:rsidRPr="0051137E">
        <w:rPr>
          <w:rFonts w:eastAsia="Calibri"/>
          <w:sz w:val="22"/>
          <w:szCs w:val="22"/>
        </w:rPr>
        <w:t xml:space="preserve">, such as job coaching, are for individuals who have </w:t>
      </w:r>
      <w:r w:rsidR="004F2BAE">
        <w:rPr>
          <w:sz w:val="22"/>
          <w:szCs w:val="22"/>
        </w:rPr>
        <w:t xml:space="preserve">Supported Employment </w:t>
      </w:r>
      <w:r w:rsidRPr="0051137E">
        <w:rPr>
          <w:rFonts w:eastAsia="Calibri"/>
          <w:sz w:val="22"/>
          <w:szCs w:val="22"/>
        </w:rPr>
        <w:t xml:space="preserve"> and long-term supports identified on their IPEs</w:t>
      </w:r>
      <w:r w:rsidR="003712C5">
        <w:rPr>
          <w:rFonts w:eastAsia="Calibri"/>
          <w:sz w:val="22"/>
          <w:szCs w:val="22"/>
        </w:rPr>
        <w:t xml:space="preserve">, and are </w:t>
      </w:r>
      <w:r w:rsidR="005E7AC0">
        <w:rPr>
          <w:rFonts w:eastAsia="Calibri"/>
          <w:sz w:val="22"/>
          <w:szCs w:val="22"/>
        </w:rPr>
        <w:t>funded using Title VI</w:t>
      </w:r>
      <w:r w:rsidRPr="0051137E">
        <w:rPr>
          <w:rFonts w:eastAsia="Calibri"/>
          <w:sz w:val="22"/>
          <w:szCs w:val="22"/>
        </w:rPr>
        <w:t>, and Title I funds</w:t>
      </w:r>
      <w:r w:rsidR="008F0D4E">
        <w:rPr>
          <w:rFonts w:eastAsia="Calibri"/>
          <w:sz w:val="22"/>
          <w:szCs w:val="22"/>
        </w:rPr>
        <w:t xml:space="preserve">; however, long-term extended </w:t>
      </w:r>
      <w:r w:rsidR="004F2BAE">
        <w:rPr>
          <w:sz w:val="22"/>
          <w:szCs w:val="22"/>
        </w:rPr>
        <w:t>Supported Employment</w:t>
      </w:r>
      <w:r w:rsidR="008F0D4E">
        <w:rPr>
          <w:rFonts w:eastAsia="Calibri"/>
          <w:sz w:val="22"/>
          <w:szCs w:val="22"/>
        </w:rPr>
        <w:t xml:space="preserve"> supports may not be funded with </w:t>
      </w:r>
      <w:r w:rsidR="005E7AC0">
        <w:rPr>
          <w:rFonts w:eastAsia="Calibri"/>
          <w:sz w:val="22"/>
          <w:szCs w:val="22"/>
        </w:rPr>
        <w:t>Title VI</w:t>
      </w:r>
      <w:r w:rsidR="008F0D4E" w:rsidRPr="0051137E">
        <w:rPr>
          <w:rFonts w:eastAsia="Calibri"/>
          <w:sz w:val="22"/>
          <w:szCs w:val="22"/>
        </w:rPr>
        <w:t xml:space="preserve"> </w:t>
      </w:r>
      <w:r w:rsidR="003712C5">
        <w:rPr>
          <w:rFonts w:eastAsia="Calibri"/>
          <w:sz w:val="22"/>
          <w:szCs w:val="22"/>
        </w:rPr>
        <w:t>or</w:t>
      </w:r>
      <w:r w:rsidR="008F0D4E" w:rsidRPr="0051137E">
        <w:rPr>
          <w:rFonts w:eastAsia="Calibri"/>
          <w:sz w:val="22"/>
          <w:szCs w:val="22"/>
        </w:rPr>
        <w:t xml:space="preserve"> Title I funds</w:t>
      </w:r>
      <w:r w:rsidR="008F0D4E">
        <w:rPr>
          <w:rFonts w:eastAsia="Calibri"/>
          <w:sz w:val="22"/>
          <w:szCs w:val="22"/>
        </w:rPr>
        <w:t>.</w:t>
      </w:r>
    </w:p>
    <w:p w:rsidR="008E43DB" w:rsidRPr="0051137E" w:rsidRDefault="008E43DB" w:rsidP="00A80BF3">
      <w:pPr>
        <w:tabs>
          <w:tab w:val="left" w:pos="-1440"/>
          <w:tab w:val="left" w:pos="-720"/>
        </w:tabs>
        <w:suppressAutoHyphens/>
        <w:ind w:left="720"/>
        <w:rPr>
          <w:rFonts w:eastAsia="Calibri"/>
          <w:sz w:val="22"/>
          <w:szCs w:val="22"/>
        </w:rPr>
      </w:pPr>
    </w:p>
    <w:p w:rsidR="008E43DB" w:rsidRPr="0051137E" w:rsidRDefault="008E43DB" w:rsidP="00A80BF3">
      <w:pPr>
        <w:tabs>
          <w:tab w:val="left" w:pos="-1440"/>
          <w:tab w:val="left" w:pos="-720"/>
        </w:tabs>
        <w:suppressAutoHyphens/>
        <w:rPr>
          <w:rFonts w:eastAsia="Calibri"/>
          <w:b/>
          <w:sz w:val="22"/>
          <w:szCs w:val="22"/>
        </w:rPr>
      </w:pPr>
      <w:r w:rsidRPr="0051137E">
        <w:rPr>
          <w:rFonts w:eastAsia="Calibri"/>
          <w:b/>
          <w:sz w:val="22"/>
          <w:szCs w:val="22"/>
        </w:rPr>
        <w:t>18. Transportation</w:t>
      </w:r>
    </w:p>
    <w:p w:rsidR="008E43DB" w:rsidRPr="0051137E" w:rsidRDefault="008E43DB" w:rsidP="00A80BF3">
      <w:pPr>
        <w:tabs>
          <w:tab w:val="left" w:pos="-1440"/>
          <w:tab w:val="left" w:pos="-720"/>
          <w:tab w:val="left" w:pos="360"/>
        </w:tabs>
        <w:suppressAutoHyphens/>
        <w:ind w:left="360"/>
        <w:rPr>
          <w:rFonts w:eastAsia="Calibri"/>
          <w:sz w:val="22"/>
          <w:szCs w:val="22"/>
        </w:rPr>
      </w:pPr>
      <w:r w:rsidRPr="0051137E">
        <w:rPr>
          <w:rFonts w:eastAsia="Calibri"/>
          <w:sz w:val="22"/>
          <w:szCs w:val="22"/>
        </w:rPr>
        <w:t>Transportation, including adequate training in the use of public transportation vehicles and systems, means travel and related expenses that are necessary to enable an applicant or eligible individual to participate in a VR service</w:t>
      </w:r>
      <w:r w:rsidR="00160B2E">
        <w:rPr>
          <w:rFonts w:eastAsia="Calibri"/>
          <w:sz w:val="22"/>
          <w:szCs w:val="22"/>
        </w:rPr>
        <w:t xml:space="preserve">. </w:t>
      </w:r>
      <w:r w:rsidRPr="0051137E">
        <w:rPr>
          <w:rFonts w:eastAsia="Calibri"/>
          <w:sz w:val="22"/>
          <w:szCs w:val="22"/>
        </w:rPr>
        <w:t>Examples of transportation services/expenses include, but are not limited to:</w:t>
      </w:r>
    </w:p>
    <w:p w:rsidR="008E43DB" w:rsidRPr="0051137E" w:rsidRDefault="008E43DB" w:rsidP="00A80BF3">
      <w:pPr>
        <w:tabs>
          <w:tab w:val="left" w:pos="-1440"/>
          <w:tab w:val="left" w:pos="-720"/>
          <w:tab w:val="left" w:pos="720"/>
        </w:tabs>
        <w:suppressAutoHyphens/>
        <w:ind w:left="720" w:hanging="360"/>
        <w:rPr>
          <w:rFonts w:eastAsia="Calibri"/>
          <w:sz w:val="22"/>
          <w:szCs w:val="22"/>
        </w:rPr>
      </w:pPr>
      <w:r w:rsidRPr="0051137E">
        <w:rPr>
          <w:rFonts w:eastAsia="Calibri"/>
          <w:sz w:val="22"/>
          <w:szCs w:val="22"/>
        </w:rPr>
        <w:t xml:space="preserve">a. </w:t>
      </w:r>
      <w:r w:rsidRPr="0051137E">
        <w:rPr>
          <w:rFonts w:eastAsia="Calibri"/>
          <w:sz w:val="22"/>
          <w:szCs w:val="22"/>
        </w:rPr>
        <w:tab/>
        <w:t>travel and related expenses for a personal care attendant or aide if the services of that person are necessary to enable the individual to travel to participate in any VR service;</w:t>
      </w:r>
    </w:p>
    <w:p w:rsidR="008E43DB" w:rsidRPr="0051137E" w:rsidRDefault="008E43DB" w:rsidP="00A80BF3">
      <w:pPr>
        <w:tabs>
          <w:tab w:val="left" w:pos="-1440"/>
          <w:tab w:val="left" w:pos="-720"/>
          <w:tab w:val="left" w:pos="720"/>
        </w:tabs>
        <w:suppressAutoHyphens/>
        <w:ind w:left="720" w:hanging="360"/>
        <w:rPr>
          <w:rFonts w:eastAsia="Calibri"/>
          <w:sz w:val="22"/>
          <w:szCs w:val="22"/>
        </w:rPr>
      </w:pPr>
      <w:r w:rsidRPr="0051137E">
        <w:rPr>
          <w:rFonts w:eastAsia="Calibri"/>
          <w:sz w:val="22"/>
          <w:szCs w:val="22"/>
        </w:rPr>
        <w:t>b.</w:t>
      </w:r>
      <w:r w:rsidRPr="0051137E">
        <w:rPr>
          <w:rFonts w:eastAsia="Calibri"/>
          <w:sz w:val="22"/>
          <w:szCs w:val="22"/>
        </w:rPr>
        <w:tab/>
        <w:t>relocation expenses incurred by the individual in connection with a job placement that is a significant distance from the individual's current residence;</w:t>
      </w:r>
    </w:p>
    <w:p w:rsidR="008E43DB" w:rsidRPr="0051137E" w:rsidRDefault="008E43DB" w:rsidP="00A80BF3">
      <w:pPr>
        <w:tabs>
          <w:tab w:val="left" w:pos="-1440"/>
          <w:tab w:val="left" w:pos="-720"/>
          <w:tab w:val="left" w:pos="720"/>
        </w:tabs>
        <w:suppressAutoHyphens/>
        <w:ind w:left="720" w:hanging="360"/>
        <w:rPr>
          <w:rFonts w:eastAsia="Calibri"/>
          <w:sz w:val="22"/>
          <w:szCs w:val="22"/>
        </w:rPr>
      </w:pPr>
      <w:r w:rsidRPr="0051137E">
        <w:rPr>
          <w:rFonts w:eastAsia="Calibri"/>
          <w:sz w:val="22"/>
          <w:szCs w:val="22"/>
        </w:rPr>
        <w:t>c.</w:t>
      </w:r>
      <w:r w:rsidRPr="0051137E">
        <w:rPr>
          <w:rFonts w:eastAsia="Calibri"/>
          <w:sz w:val="22"/>
          <w:szCs w:val="22"/>
        </w:rPr>
        <w:tab/>
        <w:t>the purchase and repair of vehicles, including vans</w:t>
      </w:r>
      <w:r w:rsidR="00160B2E">
        <w:rPr>
          <w:rFonts w:eastAsia="Calibri"/>
          <w:sz w:val="22"/>
          <w:szCs w:val="22"/>
        </w:rPr>
        <w:t xml:space="preserve">. </w:t>
      </w:r>
      <w:r w:rsidRPr="0051137E">
        <w:rPr>
          <w:rFonts w:eastAsia="Calibri"/>
          <w:sz w:val="22"/>
          <w:szCs w:val="22"/>
        </w:rPr>
        <w:t>This specifically excludes the modification of vehicles, which is to be reported as rehabilitation technology; and</w:t>
      </w:r>
    </w:p>
    <w:p w:rsidR="008E43DB" w:rsidRPr="0051137E" w:rsidRDefault="008E43DB" w:rsidP="00A80BF3">
      <w:pPr>
        <w:tabs>
          <w:tab w:val="left" w:pos="-1440"/>
          <w:tab w:val="left" w:pos="-720"/>
          <w:tab w:val="left" w:pos="360"/>
        </w:tabs>
        <w:suppressAutoHyphens/>
        <w:ind w:left="360"/>
        <w:rPr>
          <w:rFonts w:eastAsia="Calibri"/>
          <w:sz w:val="22"/>
          <w:szCs w:val="22"/>
        </w:rPr>
      </w:pPr>
      <w:r w:rsidRPr="0051137E">
        <w:rPr>
          <w:rFonts w:eastAsia="Calibri"/>
          <w:sz w:val="22"/>
          <w:szCs w:val="22"/>
        </w:rPr>
        <w:t>d.</w:t>
      </w:r>
      <w:r w:rsidRPr="0051137E">
        <w:rPr>
          <w:rFonts w:eastAsia="Calibri"/>
          <w:sz w:val="22"/>
          <w:szCs w:val="22"/>
        </w:rPr>
        <w:tab/>
        <w:t>training in the use of public transportation vehicles and systems.</w:t>
      </w:r>
    </w:p>
    <w:p w:rsidR="008E43DB" w:rsidRPr="0051137E" w:rsidRDefault="008E43DB" w:rsidP="00A80BF3">
      <w:pPr>
        <w:tabs>
          <w:tab w:val="left" w:pos="-1440"/>
          <w:tab w:val="left" w:pos="-720"/>
          <w:tab w:val="left" w:pos="360"/>
        </w:tabs>
        <w:suppressAutoHyphens/>
        <w:ind w:left="360"/>
        <w:rPr>
          <w:rFonts w:eastAsia="Calibri"/>
          <w:sz w:val="22"/>
          <w:szCs w:val="22"/>
        </w:rPr>
      </w:pPr>
    </w:p>
    <w:p w:rsidR="008E43DB" w:rsidRPr="0051137E" w:rsidRDefault="008E43DB" w:rsidP="00A80BF3">
      <w:pPr>
        <w:keepNext/>
        <w:keepLines/>
        <w:widowControl w:val="0"/>
        <w:tabs>
          <w:tab w:val="left" w:pos="-1440"/>
          <w:tab w:val="left" w:pos="-720"/>
        </w:tabs>
        <w:suppressAutoHyphens/>
        <w:rPr>
          <w:rFonts w:eastAsia="Calibri"/>
          <w:b/>
          <w:sz w:val="22"/>
          <w:szCs w:val="22"/>
        </w:rPr>
      </w:pPr>
      <w:r w:rsidRPr="0051137E">
        <w:rPr>
          <w:rFonts w:eastAsia="Calibri"/>
          <w:b/>
          <w:sz w:val="22"/>
          <w:szCs w:val="22"/>
        </w:rPr>
        <w:t>19. Maintenance</w:t>
      </w:r>
    </w:p>
    <w:p w:rsidR="008E43DB" w:rsidRPr="0051137E" w:rsidRDefault="008E43DB" w:rsidP="00A80BF3">
      <w:pPr>
        <w:keepNext/>
        <w:keepLines/>
        <w:tabs>
          <w:tab w:val="left" w:pos="-1440"/>
          <w:tab w:val="left" w:pos="-720"/>
        </w:tabs>
        <w:suppressAutoHyphens/>
        <w:ind w:left="360"/>
        <w:rPr>
          <w:rFonts w:eastAsia="Calibri"/>
          <w:sz w:val="22"/>
          <w:szCs w:val="22"/>
        </w:rPr>
      </w:pPr>
      <w:r w:rsidRPr="0051137E">
        <w:rPr>
          <w:rFonts w:eastAsia="Calibri"/>
          <w:sz w:val="22"/>
          <w:szCs w:val="22"/>
        </w:rPr>
        <w:t>Maintenance means monetary support provided for those expenses such as food, shelter and clothing that are in excess of the normal expenses of the individual, and that are necessitated by the individual’s participation in an assessment for determining eligibility and VR needs or while receiving services under an IPE</w:t>
      </w:r>
      <w:r w:rsidR="00160B2E">
        <w:rPr>
          <w:rFonts w:eastAsia="Calibri"/>
          <w:sz w:val="22"/>
          <w:szCs w:val="22"/>
        </w:rPr>
        <w:t xml:space="preserve">. </w:t>
      </w:r>
      <w:r w:rsidRPr="0051137E">
        <w:rPr>
          <w:rFonts w:eastAsia="Calibri"/>
          <w:sz w:val="22"/>
          <w:szCs w:val="22"/>
        </w:rPr>
        <w:t>Examples of maintenance expenses include, but are not limited to:</w:t>
      </w:r>
    </w:p>
    <w:p w:rsidR="008E43DB" w:rsidRPr="0051137E" w:rsidRDefault="008E43DB" w:rsidP="00A80BF3">
      <w:pPr>
        <w:tabs>
          <w:tab w:val="left" w:pos="-1440"/>
          <w:tab w:val="left" w:pos="-720"/>
        </w:tabs>
        <w:suppressAutoHyphens/>
        <w:ind w:left="720" w:hanging="360"/>
        <w:rPr>
          <w:rFonts w:eastAsia="Calibri"/>
          <w:sz w:val="22"/>
          <w:szCs w:val="22"/>
        </w:rPr>
      </w:pPr>
      <w:r w:rsidRPr="0051137E">
        <w:rPr>
          <w:rFonts w:eastAsia="Calibri"/>
          <w:sz w:val="22"/>
          <w:szCs w:val="22"/>
        </w:rPr>
        <w:t>a.</w:t>
      </w:r>
      <w:r w:rsidRPr="0051137E">
        <w:rPr>
          <w:rFonts w:eastAsia="Calibri"/>
          <w:sz w:val="22"/>
          <w:szCs w:val="22"/>
        </w:rPr>
        <w:tab/>
        <w:t>cost of uniforms or other suitable clothing required for an individual's job placement or job seeking activities;</w:t>
      </w:r>
    </w:p>
    <w:p w:rsidR="008E43DB" w:rsidRPr="0051137E" w:rsidRDefault="008E43DB" w:rsidP="00A80BF3">
      <w:pPr>
        <w:ind w:left="720" w:hanging="360"/>
        <w:rPr>
          <w:sz w:val="22"/>
          <w:szCs w:val="22"/>
        </w:rPr>
      </w:pPr>
      <w:r w:rsidRPr="0051137E">
        <w:rPr>
          <w:sz w:val="22"/>
          <w:szCs w:val="22"/>
        </w:rPr>
        <w:t>b.</w:t>
      </w:r>
      <w:r w:rsidRPr="0051137E">
        <w:rPr>
          <w:sz w:val="22"/>
          <w:szCs w:val="22"/>
        </w:rPr>
        <w:tab/>
        <w:t>cost of short-term expenses, such as food and shelter, that is required in order for an individual to participate in assessment or vocational training at a site that is not within commuting distance of an individual's home;</w:t>
      </w:r>
    </w:p>
    <w:p w:rsidR="008E43DB" w:rsidRPr="0051137E" w:rsidRDefault="008E43DB" w:rsidP="00A80BF3">
      <w:pPr>
        <w:tabs>
          <w:tab w:val="left" w:pos="-1440"/>
          <w:tab w:val="left" w:pos="-720"/>
        </w:tabs>
        <w:suppressAutoHyphens/>
        <w:ind w:left="720" w:hanging="360"/>
        <w:rPr>
          <w:rFonts w:eastAsia="Calibri"/>
          <w:sz w:val="22"/>
          <w:szCs w:val="22"/>
        </w:rPr>
      </w:pPr>
      <w:r w:rsidRPr="0051137E">
        <w:rPr>
          <w:rFonts w:eastAsia="Calibri"/>
          <w:sz w:val="22"/>
          <w:szCs w:val="22"/>
        </w:rPr>
        <w:t>c.</w:t>
      </w:r>
      <w:r w:rsidRPr="0051137E">
        <w:rPr>
          <w:rFonts w:eastAsia="Calibri"/>
          <w:sz w:val="22"/>
          <w:szCs w:val="22"/>
        </w:rPr>
        <w:tab/>
        <w:t>initial one-time costs, such as security deposits or charges for the initiation of utilities, that are required in order for an individual to relocate for a job placement; and</w:t>
      </w:r>
    </w:p>
    <w:p w:rsidR="008E43DB" w:rsidRPr="0051137E" w:rsidRDefault="008E43DB" w:rsidP="00A80BF3">
      <w:pPr>
        <w:tabs>
          <w:tab w:val="left" w:pos="-1440"/>
          <w:tab w:val="left" w:pos="-720"/>
        </w:tabs>
        <w:suppressAutoHyphens/>
        <w:ind w:left="720" w:hanging="360"/>
        <w:rPr>
          <w:rFonts w:eastAsia="Calibri"/>
          <w:sz w:val="22"/>
          <w:szCs w:val="22"/>
        </w:rPr>
      </w:pPr>
      <w:r w:rsidRPr="0051137E">
        <w:rPr>
          <w:rFonts w:eastAsia="Calibri"/>
          <w:sz w:val="22"/>
          <w:szCs w:val="22"/>
        </w:rPr>
        <w:t>d.</w:t>
      </w:r>
      <w:r w:rsidRPr="0051137E">
        <w:rPr>
          <w:rFonts w:eastAsia="Calibri"/>
          <w:sz w:val="22"/>
          <w:szCs w:val="22"/>
        </w:rPr>
        <w:tab/>
        <w:t>cost of an individual’s participation in enrichment activities related to that individual's training program.</w:t>
      </w:r>
    </w:p>
    <w:p w:rsidR="008E43DB" w:rsidRPr="0051137E" w:rsidRDefault="008E43DB" w:rsidP="00A80BF3">
      <w:pPr>
        <w:tabs>
          <w:tab w:val="left" w:pos="-1440"/>
          <w:tab w:val="left" w:pos="-720"/>
        </w:tabs>
        <w:suppressAutoHyphens/>
        <w:ind w:left="720" w:hanging="360"/>
        <w:rPr>
          <w:rFonts w:eastAsia="Calibri"/>
          <w:sz w:val="22"/>
          <w:szCs w:val="22"/>
        </w:rPr>
      </w:pPr>
    </w:p>
    <w:p w:rsidR="008E43DB" w:rsidRPr="0051137E" w:rsidRDefault="008E43DB" w:rsidP="00A80BF3">
      <w:pPr>
        <w:tabs>
          <w:tab w:val="left" w:pos="-1440"/>
          <w:tab w:val="left" w:pos="-720"/>
        </w:tabs>
        <w:suppressAutoHyphens/>
        <w:outlineLvl w:val="0"/>
        <w:rPr>
          <w:rFonts w:eastAsia="Calibri"/>
          <w:b/>
          <w:sz w:val="22"/>
          <w:szCs w:val="22"/>
        </w:rPr>
      </w:pPr>
      <w:r w:rsidRPr="0051137E">
        <w:rPr>
          <w:rFonts w:eastAsia="Calibri"/>
          <w:b/>
          <w:sz w:val="22"/>
          <w:szCs w:val="22"/>
        </w:rPr>
        <w:t>20. Rehabilitation Technology</w:t>
      </w:r>
    </w:p>
    <w:p w:rsidR="008E43DB" w:rsidRPr="0051137E" w:rsidRDefault="008E43DB" w:rsidP="00A80BF3">
      <w:pPr>
        <w:ind w:left="360"/>
        <w:rPr>
          <w:sz w:val="22"/>
          <w:szCs w:val="22"/>
        </w:rPr>
      </w:pPr>
      <w:r w:rsidRPr="0051137E">
        <w:rPr>
          <w:sz w:val="22"/>
          <w:szCs w:val="22"/>
        </w:rPr>
        <w:t>Rehabilitation technology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recreation, home and vehicular modification, other assistive devices including, but not limited to hearing aids, low vision aids and wheelchairs</w:t>
      </w:r>
      <w:r w:rsidR="00160B2E">
        <w:rPr>
          <w:sz w:val="22"/>
          <w:szCs w:val="22"/>
        </w:rPr>
        <w:t xml:space="preserve">. </w:t>
      </w:r>
      <w:r w:rsidRPr="0051137E">
        <w:rPr>
          <w:sz w:val="22"/>
          <w:szCs w:val="22"/>
        </w:rPr>
        <w:t>Rehabilitation technology includes rehabilitation engineering, assistive technology devices, and assistive technology services</w:t>
      </w:r>
      <w:r w:rsidR="00160B2E">
        <w:rPr>
          <w:sz w:val="22"/>
          <w:szCs w:val="22"/>
        </w:rPr>
        <w:t xml:space="preserve">. </w:t>
      </w:r>
      <w:r w:rsidRPr="0051137E">
        <w:rPr>
          <w:sz w:val="22"/>
          <w:szCs w:val="22"/>
        </w:rPr>
        <w:t>See also 34 CFR 361.5(</w:t>
      </w:r>
      <w:r w:rsidR="002B44D7">
        <w:rPr>
          <w:sz w:val="22"/>
          <w:szCs w:val="22"/>
        </w:rPr>
        <w:t>c</w:t>
      </w:r>
      <w:r w:rsidRPr="0051137E">
        <w:rPr>
          <w:sz w:val="22"/>
          <w:szCs w:val="22"/>
        </w:rPr>
        <w:t>)(45)</w:t>
      </w:r>
      <w:r w:rsidR="00160B2E">
        <w:rPr>
          <w:sz w:val="22"/>
          <w:szCs w:val="22"/>
        </w:rPr>
        <w:t xml:space="preserve">. </w:t>
      </w:r>
      <w:r w:rsidRPr="0051137E">
        <w:rPr>
          <w:sz w:val="22"/>
          <w:szCs w:val="22"/>
        </w:rPr>
        <w:t>The term includes the following:</w:t>
      </w:r>
    </w:p>
    <w:p w:rsidR="008E43DB" w:rsidRPr="0051137E" w:rsidRDefault="008E43DB" w:rsidP="00896E8D">
      <w:pPr>
        <w:numPr>
          <w:ilvl w:val="0"/>
          <w:numId w:val="24"/>
        </w:numPr>
        <w:tabs>
          <w:tab w:val="left" w:pos="-1440"/>
          <w:tab w:val="left" w:pos="-720"/>
          <w:tab w:val="left" w:pos="8190"/>
        </w:tabs>
        <w:suppressAutoHyphens/>
        <w:outlineLvl w:val="0"/>
        <w:rPr>
          <w:rFonts w:eastAsia="Calibri"/>
          <w:sz w:val="22"/>
          <w:szCs w:val="22"/>
        </w:rPr>
      </w:pPr>
      <w:r w:rsidRPr="0051137E">
        <w:rPr>
          <w:rFonts w:eastAsia="Calibri"/>
          <w:sz w:val="22"/>
          <w:szCs w:val="22"/>
        </w:rPr>
        <w:t xml:space="preserve">Rehabilitation Engineering Services, which are the systematic application of engineering sciences to design, develop, test, evaluate, apply, and distribute technological solutions to problems </w:t>
      </w:r>
      <w:r w:rsidRPr="0051137E">
        <w:rPr>
          <w:rFonts w:eastAsia="Calibri"/>
          <w:sz w:val="22"/>
          <w:szCs w:val="22"/>
        </w:rPr>
        <w:lastRenderedPageBreak/>
        <w:t>confronted by VR individuals in functional areas such as mobility, communications, hearing, vision, and cognition, and in activities associated with employment, independent living, education, and integration into the community.</w:t>
      </w:r>
    </w:p>
    <w:p w:rsidR="008E43DB" w:rsidRPr="0051137E" w:rsidRDefault="008E43DB" w:rsidP="00A80BF3">
      <w:pPr>
        <w:numPr>
          <w:ilvl w:val="0"/>
          <w:numId w:val="24"/>
        </w:numPr>
        <w:tabs>
          <w:tab w:val="left" w:pos="-1440"/>
          <w:tab w:val="left" w:pos="-720"/>
        </w:tabs>
        <w:suppressAutoHyphens/>
        <w:outlineLvl w:val="0"/>
        <w:rPr>
          <w:rFonts w:eastAsia="Calibri"/>
          <w:sz w:val="22"/>
          <w:szCs w:val="22"/>
        </w:rPr>
      </w:pPr>
      <w:r w:rsidRPr="0051137E">
        <w:rPr>
          <w:rFonts w:eastAsia="Calibri"/>
          <w:sz w:val="22"/>
          <w:szCs w:val="22"/>
        </w:rPr>
        <w:t>Assistive Technology Devices, which are any items, piece of equipment, or product system, whether acquired commercially off the shelf, modified or customized, that is used to increase, maintain, or improve the functional capabilities of a VR customer.</w:t>
      </w:r>
    </w:p>
    <w:p w:rsidR="008E43DB" w:rsidRPr="0051137E" w:rsidRDefault="008E43DB" w:rsidP="00A80BF3">
      <w:pPr>
        <w:keepNext/>
        <w:keepLines/>
        <w:numPr>
          <w:ilvl w:val="0"/>
          <w:numId w:val="24"/>
        </w:numPr>
        <w:tabs>
          <w:tab w:val="left" w:pos="-1440"/>
          <w:tab w:val="left" w:pos="-720"/>
        </w:tabs>
        <w:suppressAutoHyphens/>
        <w:rPr>
          <w:rFonts w:eastAsia="Calibri"/>
          <w:sz w:val="22"/>
          <w:szCs w:val="22"/>
        </w:rPr>
      </w:pPr>
      <w:r w:rsidRPr="0051137E">
        <w:rPr>
          <w:rFonts w:eastAsia="Calibri"/>
          <w:sz w:val="22"/>
          <w:szCs w:val="22"/>
        </w:rPr>
        <w:t>Assistive Technology Services, which are any services that directly assist an individual with a disability in the selection, acquisition, or use of an assistive technology device. Services may include:</w:t>
      </w:r>
    </w:p>
    <w:p w:rsidR="008E43DB" w:rsidRPr="0051137E" w:rsidRDefault="008E43DB" w:rsidP="00A80BF3">
      <w:pPr>
        <w:ind w:left="1080" w:hanging="360"/>
        <w:rPr>
          <w:sz w:val="22"/>
          <w:szCs w:val="22"/>
        </w:rPr>
      </w:pPr>
      <w:r w:rsidRPr="0051137E">
        <w:rPr>
          <w:sz w:val="22"/>
          <w:szCs w:val="22"/>
        </w:rPr>
        <w:t>1)</w:t>
      </w:r>
      <w:r w:rsidRPr="0051137E">
        <w:rPr>
          <w:sz w:val="22"/>
          <w:szCs w:val="22"/>
        </w:rPr>
        <w:tab/>
        <w:t>evaluating the needs of an individual, including a functional evaluation of the individual in his/her customary environment;</w:t>
      </w:r>
    </w:p>
    <w:p w:rsidR="008E43DB" w:rsidRPr="0051137E" w:rsidRDefault="008E43DB" w:rsidP="00A80BF3">
      <w:pPr>
        <w:tabs>
          <w:tab w:val="left" w:pos="-1440"/>
          <w:tab w:val="left" w:pos="-720"/>
        </w:tabs>
        <w:suppressAutoHyphens/>
        <w:ind w:left="1080" w:hanging="360"/>
        <w:rPr>
          <w:rFonts w:eastAsia="Calibri"/>
          <w:sz w:val="22"/>
          <w:szCs w:val="22"/>
        </w:rPr>
      </w:pPr>
      <w:r w:rsidRPr="0051137E">
        <w:rPr>
          <w:rFonts w:eastAsia="Calibri"/>
          <w:sz w:val="22"/>
          <w:szCs w:val="22"/>
        </w:rPr>
        <w:t>2)</w:t>
      </w:r>
      <w:r w:rsidRPr="0051137E">
        <w:rPr>
          <w:rFonts w:eastAsia="Calibri"/>
          <w:sz w:val="22"/>
          <w:szCs w:val="22"/>
        </w:rPr>
        <w:tab/>
        <w:t>purchasing, leasing, or otherwise providing for the acquisition by an individual of an assistive technology device;</w:t>
      </w:r>
    </w:p>
    <w:p w:rsidR="008E43DB" w:rsidRPr="0051137E" w:rsidRDefault="008E43DB" w:rsidP="00A80BF3">
      <w:pPr>
        <w:tabs>
          <w:tab w:val="left" w:pos="-1440"/>
          <w:tab w:val="left" w:pos="-720"/>
        </w:tabs>
        <w:suppressAutoHyphens/>
        <w:ind w:left="1080" w:hanging="360"/>
        <w:rPr>
          <w:rFonts w:eastAsia="Calibri"/>
          <w:sz w:val="22"/>
          <w:szCs w:val="22"/>
        </w:rPr>
      </w:pPr>
      <w:r w:rsidRPr="0051137E">
        <w:rPr>
          <w:rFonts w:eastAsia="Calibri"/>
          <w:sz w:val="22"/>
          <w:szCs w:val="22"/>
        </w:rPr>
        <w:t>3)</w:t>
      </w:r>
      <w:r w:rsidRPr="0051137E">
        <w:rPr>
          <w:rFonts w:eastAsia="Calibri"/>
          <w:sz w:val="22"/>
          <w:szCs w:val="22"/>
        </w:rPr>
        <w:tab/>
        <w:t>selecting, designing, fitting, customizing, adapting, applying, maintaining, repairing, or replacing assistive technology devices;</w:t>
      </w:r>
    </w:p>
    <w:p w:rsidR="008E43DB" w:rsidRPr="0051137E" w:rsidRDefault="008E43DB" w:rsidP="00A80BF3">
      <w:pPr>
        <w:tabs>
          <w:tab w:val="left" w:pos="-1440"/>
          <w:tab w:val="left" w:pos="-720"/>
        </w:tabs>
        <w:suppressAutoHyphens/>
        <w:ind w:left="1080" w:hanging="360"/>
        <w:rPr>
          <w:rFonts w:eastAsia="Calibri"/>
          <w:sz w:val="22"/>
          <w:szCs w:val="22"/>
        </w:rPr>
      </w:pPr>
      <w:r w:rsidRPr="0051137E">
        <w:rPr>
          <w:rFonts w:eastAsia="Calibri"/>
          <w:sz w:val="22"/>
          <w:szCs w:val="22"/>
        </w:rPr>
        <w:t>4)</w:t>
      </w:r>
      <w:r w:rsidRPr="0051137E">
        <w:rPr>
          <w:rFonts w:eastAsia="Calibri"/>
          <w:sz w:val="22"/>
          <w:szCs w:val="22"/>
        </w:rPr>
        <w:tab/>
        <w:t>coordinating and using other therapies, interventions, or services with assistive technology devices, such as those associated with existing education and rehabilitation plans and programs;</w:t>
      </w:r>
    </w:p>
    <w:p w:rsidR="008E43DB" w:rsidRPr="0051137E" w:rsidRDefault="008E43DB" w:rsidP="00A80BF3">
      <w:pPr>
        <w:tabs>
          <w:tab w:val="left" w:pos="-1440"/>
          <w:tab w:val="left" w:pos="-720"/>
        </w:tabs>
        <w:suppressAutoHyphens/>
        <w:ind w:left="1080" w:hanging="360"/>
        <w:rPr>
          <w:rFonts w:eastAsia="Calibri"/>
          <w:sz w:val="22"/>
          <w:szCs w:val="22"/>
        </w:rPr>
      </w:pPr>
      <w:r w:rsidRPr="0051137E">
        <w:rPr>
          <w:rFonts w:eastAsia="Calibri"/>
          <w:sz w:val="22"/>
          <w:szCs w:val="22"/>
        </w:rPr>
        <w:t>5)</w:t>
      </w:r>
      <w:r w:rsidRPr="0051137E">
        <w:rPr>
          <w:rFonts w:eastAsia="Calibri"/>
          <w:sz w:val="22"/>
          <w:szCs w:val="22"/>
        </w:rPr>
        <w:tab/>
        <w:t>training or providing technical assistance for an individual or, if appropriate, the family members, guardians, advocates, or authorized representatives of the individual; and</w:t>
      </w:r>
    </w:p>
    <w:p w:rsidR="008E43DB" w:rsidRPr="0051137E" w:rsidRDefault="008E43DB" w:rsidP="00A80BF3">
      <w:pPr>
        <w:tabs>
          <w:tab w:val="left" w:pos="-1440"/>
          <w:tab w:val="left" w:pos="-720"/>
        </w:tabs>
        <w:suppressAutoHyphens/>
        <w:ind w:left="1080" w:hanging="360"/>
        <w:rPr>
          <w:rFonts w:eastAsia="Calibri"/>
          <w:sz w:val="22"/>
          <w:szCs w:val="22"/>
        </w:rPr>
      </w:pPr>
      <w:r w:rsidRPr="0051137E">
        <w:rPr>
          <w:rFonts w:eastAsia="Calibri"/>
          <w:sz w:val="22"/>
          <w:szCs w:val="22"/>
        </w:rPr>
        <w:t>6)</w:t>
      </w:r>
      <w:r w:rsidRPr="0051137E">
        <w:rPr>
          <w:rFonts w:eastAsia="Calibri"/>
          <w:sz w:val="22"/>
          <w:szCs w:val="22"/>
        </w:rPr>
        <w:tab/>
        <w:t>training or providing technical assistance for professionals (including individuals providing education and rehabilitation services), employers, or others who provide services to, employ, or are otherwise substantially involved in the major life functions of VR individuals to the extent that training or technical assistance is necessary for individuals to achieve an employment outcome.</w:t>
      </w:r>
    </w:p>
    <w:p w:rsidR="008E43DB" w:rsidRPr="0051137E" w:rsidRDefault="008E43DB" w:rsidP="00A80BF3">
      <w:pPr>
        <w:tabs>
          <w:tab w:val="left" w:pos="-1440"/>
          <w:tab w:val="left" w:pos="-720"/>
        </w:tabs>
        <w:suppressAutoHyphens/>
        <w:ind w:left="720" w:hanging="360"/>
        <w:rPr>
          <w:rFonts w:eastAsia="Calibri"/>
          <w:sz w:val="22"/>
          <w:szCs w:val="22"/>
        </w:rPr>
      </w:pPr>
    </w:p>
    <w:p w:rsidR="008E43DB" w:rsidRPr="0051137E" w:rsidRDefault="008E43DB" w:rsidP="00A80BF3">
      <w:pPr>
        <w:keepNext/>
        <w:tabs>
          <w:tab w:val="left" w:pos="-1440"/>
          <w:tab w:val="left" w:pos="-720"/>
        </w:tabs>
        <w:suppressAutoHyphens/>
        <w:rPr>
          <w:rFonts w:eastAsia="Calibri"/>
          <w:b/>
          <w:sz w:val="22"/>
          <w:szCs w:val="22"/>
          <w:u w:val="single"/>
        </w:rPr>
      </w:pPr>
      <w:r w:rsidRPr="0051137E">
        <w:rPr>
          <w:rFonts w:eastAsia="Calibri"/>
          <w:b/>
          <w:sz w:val="22"/>
          <w:szCs w:val="22"/>
          <w:u w:val="single"/>
        </w:rPr>
        <w:t>General Note on Personal Assistance Services</w:t>
      </w:r>
    </w:p>
    <w:p w:rsidR="008E43DB" w:rsidRPr="0051137E" w:rsidRDefault="008E43DB" w:rsidP="00A80BF3">
      <w:pPr>
        <w:keepNext/>
        <w:tabs>
          <w:tab w:val="left" w:pos="-1440"/>
          <w:tab w:val="left" w:pos="-720"/>
        </w:tabs>
        <w:suppressAutoHyphens/>
        <w:rPr>
          <w:rFonts w:eastAsia="Calibri"/>
          <w:b/>
          <w:sz w:val="22"/>
          <w:szCs w:val="22"/>
          <w:u w:val="single"/>
        </w:rPr>
      </w:pPr>
    </w:p>
    <w:p w:rsidR="008E43DB" w:rsidRPr="0051137E" w:rsidRDefault="008E43DB" w:rsidP="00A80BF3">
      <w:pPr>
        <w:keepNext/>
        <w:tabs>
          <w:tab w:val="left" w:pos="-1440"/>
          <w:tab w:val="left" w:pos="-720"/>
        </w:tabs>
        <w:suppressAutoHyphens/>
        <w:outlineLvl w:val="0"/>
        <w:rPr>
          <w:rFonts w:eastAsia="Calibri"/>
          <w:sz w:val="22"/>
          <w:szCs w:val="22"/>
        </w:rPr>
      </w:pPr>
      <w:r w:rsidRPr="0051137E">
        <w:rPr>
          <w:rFonts w:eastAsia="Calibri"/>
          <w:sz w:val="22"/>
          <w:szCs w:val="22"/>
        </w:rPr>
        <w:t>Personal Assistance Services are a range of services provided by one or more persons designed to assist an individual to perform daily living activities on or off the job that the individual would typically perform without assistance if he or she did not have a disability</w:t>
      </w:r>
      <w:r w:rsidR="00160B2E">
        <w:rPr>
          <w:rFonts w:eastAsia="Calibri"/>
          <w:sz w:val="22"/>
          <w:szCs w:val="22"/>
        </w:rPr>
        <w:t xml:space="preserve">. </w:t>
      </w:r>
      <w:r w:rsidRPr="0051137E">
        <w:rPr>
          <w:rFonts w:eastAsia="Calibri"/>
          <w:sz w:val="22"/>
          <w:szCs w:val="22"/>
        </w:rPr>
        <w:t>The services must be designed to increase the individual’s control in life and ability to perform everyday activities on or off the job.</w:t>
      </w:r>
      <w:r w:rsidRPr="0051137E">
        <w:rPr>
          <w:rFonts w:eastAsia="Calibri"/>
          <w:sz w:val="22"/>
          <w:szCs w:val="22"/>
        </w:rPr>
        <w:tab/>
      </w:r>
      <w:r w:rsidR="00672E23">
        <w:rPr>
          <w:rFonts w:eastAsia="Calibri"/>
          <w:sz w:val="22"/>
          <w:szCs w:val="22"/>
        </w:rPr>
        <w:t xml:space="preserve"> </w:t>
      </w:r>
      <w:r w:rsidRPr="0051137E">
        <w:rPr>
          <w:rFonts w:eastAsia="Calibri"/>
          <w:sz w:val="22"/>
          <w:szCs w:val="22"/>
        </w:rPr>
        <w:t>The services must be necessary to the achievement of an employment outcome and may be provided only while the individual is receiving other VR services</w:t>
      </w:r>
      <w:r w:rsidR="00160B2E">
        <w:rPr>
          <w:rFonts w:eastAsia="Calibri"/>
          <w:sz w:val="22"/>
          <w:szCs w:val="22"/>
        </w:rPr>
        <w:t xml:space="preserve">. </w:t>
      </w:r>
      <w:r w:rsidRPr="0051137E">
        <w:rPr>
          <w:rFonts w:eastAsia="Calibri"/>
          <w:sz w:val="22"/>
          <w:szCs w:val="22"/>
        </w:rPr>
        <w:t>The services may include training in managing, supervising, and directing personal assistance services</w:t>
      </w:r>
      <w:r w:rsidR="00160B2E">
        <w:rPr>
          <w:rFonts w:eastAsia="Calibri"/>
          <w:sz w:val="22"/>
          <w:szCs w:val="22"/>
        </w:rPr>
        <w:t xml:space="preserve">. </w:t>
      </w:r>
    </w:p>
    <w:p w:rsidR="008E43DB" w:rsidRPr="0051137E" w:rsidRDefault="008E43DB" w:rsidP="00A80BF3">
      <w:pPr>
        <w:keepNext/>
        <w:tabs>
          <w:tab w:val="left" w:pos="-1440"/>
          <w:tab w:val="left" w:pos="-720"/>
        </w:tabs>
        <w:suppressAutoHyphens/>
        <w:outlineLvl w:val="0"/>
        <w:rPr>
          <w:rFonts w:eastAsia="Calibri"/>
          <w:sz w:val="22"/>
          <w:szCs w:val="22"/>
        </w:rPr>
      </w:pPr>
    </w:p>
    <w:p w:rsidR="008E43DB" w:rsidRPr="0051137E" w:rsidRDefault="008E43DB" w:rsidP="00A80BF3">
      <w:pPr>
        <w:tabs>
          <w:tab w:val="left" w:pos="-1440"/>
          <w:tab w:val="left" w:pos="-720"/>
        </w:tabs>
        <w:suppressAutoHyphens/>
        <w:rPr>
          <w:rFonts w:eastAsia="Calibri"/>
          <w:sz w:val="22"/>
          <w:szCs w:val="22"/>
        </w:rPr>
      </w:pPr>
      <w:r w:rsidRPr="0051137E">
        <w:rPr>
          <w:rFonts w:eastAsia="Calibri"/>
          <w:sz w:val="22"/>
          <w:szCs w:val="22"/>
        </w:rPr>
        <w:t>Three distinct services that are considered personal assistance services are reader services, interpreter services, and personal attendant services</w:t>
      </w:r>
      <w:r w:rsidR="00160B2E">
        <w:rPr>
          <w:rFonts w:eastAsia="Calibri"/>
          <w:sz w:val="22"/>
          <w:szCs w:val="22"/>
        </w:rPr>
        <w:t xml:space="preserve">. </w:t>
      </w:r>
      <w:r w:rsidRPr="0051137E">
        <w:rPr>
          <w:rFonts w:eastAsia="Calibri"/>
          <w:sz w:val="22"/>
          <w:szCs w:val="22"/>
        </w:rPr>
        <w:t>Further information on recording each of these services follows</w:t>
      </w:r>
      <w:r w:rsidR="00160B2E">
        <w:rPr>
          <w:rFonts w:eastAsia="Calibri"/>
          <w:sz w:val="22"/>
          <w:szCs w:val="22"/>
        </w:rPr>
        <w:t xml:space="preserve">. </w:t>
      </w:r>
      <w:r w:rsidRPr="0051137E">
        <w:rPr>
          <w:rFonts w:eastAsia="Calibri"/>
          <w:sz w:val="22"/>
          <w:szCs w:val="22"/>
        </w:rPr>
        <w:t>Record only whether and which of these services were provided to the individual (e.g., if the same person provided both reader service and personal attendant service to an individual, indicate both services).</w:t>
      </w:r>
    </w:p>
    <w:p w:rsidR="008E43DB" w:rsidRPr="0051137E" w:rsidRDefault="008E43DB" w:rsidP="00A80BF3">
      <w:pPr>
        <w:tabs>
          <w:tab w:val="left" w:pos="-1440"/>
          <w:tab w:val="left" w:pos="-720"/>
        </w:tabs>
        <w:suppressAutoHyphens/>
        <w:rPr>
          <w:rFonts w:eastAsia="Calibri"/>
          <w:sz w:val="22"/>
          <w:szCs w:val="22"/>
        </w:rPr>
      </w:pPr>
    </w:p>
    <w:p w:rsidR="008E43DB" w:rsidRPr="0051137E" w:rsidRDefault="008E43DB" w:rsidP="00A80BF3">
      <w:pPr>
        <w:tabs>
          <w:tab w:val="left" w:pos="-1440"/>
          <w:tab w:val="left" w:pos="-720"/>
        </w:tabs>
        <w:suppressAutoHyphens/>
        <w:outlineLvl w:val="0"/>
        <w:rPr>
          <w:rFonts w:eastAsia="Calibri"/>
          <w:b/>
          <w:sz w:val="22"/>
          <w:szCs w:val="22"/>
        </w:rPr>
      </w:pPr>
      <w:r w:rsidRPr="0051137E">
        <w:rPr>
          <w:rFonts w:eastAsia="Calibri"/>
          <w:b/>
          <w:sz w:val="22"/>
          <w:szCs w:val="22"/>
        </w:rPr>
        <w:t>21. Reader Services</w:t>
      </w:r>
    </w:p>
    <w:p w:rsidR="008E43DB" w:rsidRPr="0051137E" w:rsidRDefault="008E43DB" w:rsidP="00A80BF3">
      <w:pPr>
        <w:tabs>
          <w:tab w:val="left" w:pos="-1440"/>
          <w:tab w:val="left" w:pos="-720"/>
        </w:tabs>
        <w:suppressAutoHyphens/>
        <w:ind w:left="360"/>
        <w:rPr>
          <w:rFonts w:eastAsia="Calibri"/>
          <w:sz w:val="22"/>
          <w:szCs w:val="22"/>
        </w:rPr>
      </w:pPr>
      <w:r w:rsidRPr="0051137E">
        <w:rPr>
          <w:rFonts w:eastAsia="Calibri"/>
          <w:sz w:val="22"/>
          <w:szCs w:val="22"/>
        </w:rPr>
        <w:t>Reader services are for individuals who cannot read print because of blindness or other disability</w:t>
      </w:r>
      <w:r w:rsidR="00160B2E">
        <w:rPr>
          <w:rFonts w:eastAsia="Calibri"/>
          <w:sz w:val="22"/>
          <w:szCs w:val="22"/>
        </w:rPr>
        <w:t xml:space="preserve">. </w:t>
      </w:r>
      <w:r w:rsidRPr="0051137E">
        <w:rPr>
          <w:rFonts w:eastAsia="Calibri"/>
          <w:sz w:val="22"/>
          <w:szCs w:val="22"/>
        </w:rPr>
        <w:t>Reader services include, in addition to reading aloud, transcription of printed information into Braille or sound recordings if the individual requests such transcription</w:t>
      </w:r>
      <w:r w:rsidR="00160B2E">
        <w:rPr>
          <w:rFonts w:eastAsia="Calibri"/>
          <w:sz w:val="22"/>
          <w:szCs w:val="22"/>
        </w:rPr>
        <w:t xml:space="preserve">. </w:t>
      </w:r>
      <w:r w:rsidRPr="0051137E">
        <w:rPr>
          <w:rFonts w:eastAsia="Calibri"/>
          <w:sz w:val="22"/>
          <w:szCs w:val="22"/>
        </w:rPr>
        <w:t>Reader services are generally for individuals who are blind or deaf-blind, but may also include individuals unable to read because of serious neurological disorders, specific learning disabilities, or other physical or mental impairments.</w:t>
      </w:r>
    </w:p>
    <w:p w:rsidR="008E43DB" w:rsidRPr="0051137E" w:rsidRDefault="008E43DB" w:rsidP="00A80BF3">
      <w:pPr>
        <w:tabs>
          <w:tab w:val="left" w:pos="-1440"/>
          <w:tab w:val="left" w:pos="-720"/>
        </w:tabs>
        <w:suppressAutoHyphens/>
        <w:ind w:left="360"/>
        <w:rPr>
          <w:rFonts w:eastAsia="Calibri"/>
          <w:sz w:val="22"/>
          <w:szCs w:val="22"/>
        </w:rPr>
      </w:pPr>
    </w:p>
    <w:p w:rsidR="008E43DB" w:rsidRPr="0051137E" w:rsidRDefault="008E43DB" w:rsidP="00A80BF3">
      <w:pPr>
        <w:widowControl w:val="0"/>
        <w:tabs>
          <w:tab w:val="left" w:pos="-1440"/>
          <w:tab w:val="left" w:pos="-720"/>
        </w:tabs>
        <w:suppressAutoHyphens/>
        <w:ind w:left="360" w:hanging="360"/>
        <w:rPr>
          <w:rFonts w:eastAsia="Calibri"/>
          <w:b/>
          <w:sz w:val="22"/>
          <w:szCs w:val="22"/>
        </w:rPr>
      </w:pPr>
      <w:r w:rsidRPr="0051137E">
        <w:rPr>
          <w:rFonts w:eastAsia="Calibri"/>
          <w:b/>
          <w:sz w:val="22"/>
          <w:szCs w:val="22"/>
        </w:rPr>
        <w:t>22. Interpreter Services</w:t>
      </w:r>
    </w:p>
    <w:p w:rsidR="008E43DB" w:rsidRPr="0051137E" w:rsidRDefault="008E43DB" w:rsidP="00A80BF3">
      <w:pPr>
        <w:widowControl w:val="0"/>
        <w:tabs>
          <w:tab w:val="left" w:pos="-1440"/>
          <w:tab w:val="left" w:pos="-720"/>
          <w:tab w:val="left" w:pos="0"/>
          <w:tab w:val="left" w:pos="360"/>
          <w:tab w:val="left" w:pos="1440"/>
          <w:tab w:val="left" w:pos="2016"/>
          <w:tab w:val="left" w:pos="2160"/>
        </w:tabs>
        <w:suppressAutoHyphens/>
        <w:ind w:left="360"/>
        <w:rPr>
          <w:rFonts w:eastAsia="Calibri"/>
          <w:sz w:val="22"/>
          <w:szCs w:val="22"/>
        </w:rPr>
      </w:pPr>
      <w:r w:rsidRPr="0051137E">
        <w:rPr>
          <w:rFonts w:eastAsia="Calibri"/>
          <w:sz w:val="22"/>
          <w:szCs w:val="22"/>
        </w:rPr>
        <w:t>Interpreter services are sign language or oral interpretation services for individuals who are deaf or hard of hearing and tactile interpretation services for individuals who are deaf-blind</w:t>
      </w:r>
      <w:r w:rsidR="00160B2E">
        <w:rPr>
          <w:rFonts w:eastAsia="Calibri"/>
          <w:sz w:val="22"/>
          <w:szCs w:val="22"/>
        </w:rPr>
        <w:t xml:space="preserve">. </w:t>
      </w:r>
      <w:r w:rsidRPr="0051137E">
        <w:rPr>
          <w:rFonts w:eastAsia="Calibri"/>
          <w:sz w:val="22"/>
          <w:szCs w:val="22"/>
        </w:rPr>
        <w:t>Specially trained individuals perform sign language or oral interpretation</w:t>
      </w:r>
      <w:r w:rsidR="00160B2E">
        <w:rPr>
          <w:rFonts w:eastAsia="Calibri"/>
          <w:sz w:val="22"/>
          <w:szCs w:val="22"/>
        </w:rPr>
        <w:t xml:space="preserve">. </w:t>
      </w:r>
      <w:r w:rsidRPr="0051137E">
        <w:rPr>
          <w:rFonts w:eastAsia="Calibri"/>
          <w:sz w:val="22"/>
          <w:szCs w:val="22"/>
        </w:rPr>
        <w:t xml:space="preserve">Also include here real-time captioning </w:t>
      </w:r>
      <w:r w:rsidRPr="0051137E">
        <w:rPr>
          <w:rFonts w:eastAsia="Calibri"/>
          <w:sz w:val="22"/>
          <w:szCs w:val="22"/>
        </w:rPr>
        <w:lastRenderedPageBreak/>
        <w:t>services for persons who are deaf or hard of hearing</w:t>
      </w:r>
      <w:r w:rsidR="00160B2E">
        <w:rPr>
          <w:rFonts w:eastAsia="Calibri"/>
          <w:sz w:val="22"/>
          <w:szCs w:val="22"/>
        </w:rPr>
        <w:t xml:space="preserve">. </w:t>
      </w:r>
      <w:r w:rsidRPr="0051137E">
        <w:rPr>
          <w:rFonts w:eastAsia="Calibri"/>
          <w:sz w:val="22"/>
          <w:szCs w:val="22"/>
        </w:rPr>
        <w:t>Do not include language interpretation in this category, but in "other services</w:t>
      </w:r>
      <w:r w:rsidR="00672E23">
        <w:rPr>
          <w:rFonts w:eastAsia="Calibri"/>
          <w:sz w:val="22"/>
          <w:szCs w:val="22"/>
        </w:rPr>
        <w:t>.</w:t>
      </w:r>
      <w:r w:rsidRPr="0051137E">
        <w:rPr>
          <w:rFonts w:eastAsia="Calibri"/>
          <w:sz w:val="22"/>
          <w:szCs w:val="22"/>
        </w:rPr>
        <w:t>"</w:t>
      </w:r>
    </w:p>
    <w:p w:rsidR="008E43DB" w:rsidRPr="0051137E" w:rsidRDefault="008E43DB" w:rsidP="00A80BF3">
      <w:pPr>
        <w:keepNext/>
        <w:tabs>
          <w:tab w:val="left" w:pos="-1440"/>
          <w:tab w:val="left" w:pos="-720"/>
          <w:tab w:val="left" w:pos="0"/>
          <w:tab w:val="left" w:pos="720"/>
          <w:tab w:val="left" w:pos="1440"/>
          <w:tab w:val="left" w:pos="2016"/>
          <w:tab w:val="left" w:pos="2160"/>
        </w:tabs>
        <w:suppressAutoHyphens/>
        <w:ind w:left="720"/>
        <w:rPr>
          <w:rFonts w:eastAsia="Calibri"/>
          <w:sz w:val="22"/>
          <w:szCs w:val="22"/>
        </w:rPr>
      </w:pPr>
    </w:p>
    <w:p w:rsidR="008E43DB" w:rsidRPr="0051137E" w:rsidRDefault="008E43DB" w:rsidP="00A80BF3">
      <w:pPr>
        <w:widowControl w:val="0"/>
        <w:tabs>
          <w:tab w:val="left" w:pos="-1440"/>
          <w:tab w:val="left" w:pos="-720"/>
          <w:tab w:val="left" w:pos="5259"/>
        </w:tabs>
        <w:suppressAutoHyphens/>
        <w:outlineLvl w:val="0"/>
        <w:rPr>
          <w:rFonts w:eastAsia="Calibri"/>
          <w:b/>
          <w:sz w:val="22"/>
          <w:szCs w:val="22"/>
        </w:rPr>
      </w:pPr>
      <w:r w:rsidRPr="0051137E">
        <w:rPr>
          <w:rFonts w:eastAsia="Calibri"/>
          <w:b/>
          <w:sz w:val="22"/>
          <w:szCs w:val="22"/>
        </w:rPr>
        <w:t>23. Personal Attendant Services</w:t>
      </w:r>
    </w:p>
    <w:p w:rsidR="008E43DB" w:rsidRPr="0051137E" w:rsidRDefault="008E43DB" w:rsidP="00A80BF3">
      <w:pPr>
        <w:widowControl w:val="0"/>
        <w:tabs>
          <w:tab w:val="left" w:pos="-1440"/>
          <w:tab w:val="left" w:pos="-720"/>
        </w:tabs>
        <w:suppressAutoHyphens/>
        <w:ind w:left="360"/>
        <w:rPr>
          <w:rFonts w:eastAsia="Calibri"/>
          <w:sz w:val="22"/>
          <w:szCs w:val="22"/>
        </w:rPr>
      </w:pPr>
      <w:r w:rsidRPr="0051137E">
        <w:rPr>
          <w:rFonts w:eastAsia="Calibri"/>
          <w:sz w:val="22"/>
          <w:szCs w:val="22"/>
        </w:rPr>
        <w:t>Personal attendant services are those personal services that an attendant performs for an individual with a disability including, but not limited to bathing, feeding, dressing, providing mobility and transportation, etc., in multiple settings to include home, work and training facilities/school.</w:t>
      </w:r>
    </w:p>
    <w:p w:rsidR="008E43DB" w:rsidRPr="0051137E" w:rsidRDefault="008E43DB" w:rsidP="00A80BF3">
      <w:pPr>
        <w:keepNext/>
        <w:tabs>
          <w:tab w:val="left" w:pos="-1440"/>
          <w:tab w:val="left" w:pos="-720"/>
        </w:tabs>
        <w:suppressAutoHyphens/>
        <w:ind w:left="720"/>
        <w:rPr>
          <w:rFonts w:eastAsia="Calibri"/>
          <w:sz w:val="22"/>
          <w:szCs w:val="22"/>
        </w:rPr>
      </w:pPr>
    </w:p>
    <w:p w:rsidR="008E43DB" w:rsidRPr="0051137E" w:rsidRDefault="008E43DB" w:rsidP="00A80BF3">
      <w:pPr>
        <w:keepNext/>
        <w:tabs>
          <w:tab w:val="left" w:pos="-1440"/>
          <w:tab w:val="left" w:pos="-720"/>
        </w:tabs>
        <w:suppressAutoHyphens/>
        <w:rPr>
          <w:rFonts w:eastAsia="Calibri"/>
          <w:b/>
          <w:sz w:val="22"/>
          <w:szCs w:val="22"/>
        </w:rPr>
      </w:pPr>
      <w:r w:rsidRPr="0051137E">
        <w:rPr>
          <w:rFonts w:eastAsia="Calibri"/>
          <w:b/>
          <w:sz w:val="22"/>
          <w:szCs w:val="22"/>
        </w:rPr>
        <w:t>24. Technical Assistance Services</w:t>
      </w:r>
    </w:p>
    <w:p w:rsidR="008E43DB" w:rsidRPr="0051137E" w:rsidRDefault="008E43DB" w:rsidP="00A80BF3">
      <w:pPr>
        <w:ind w:left="360"/>
        <w:rPr>
          <w:sz w:val="22"/>
          <w:szCs w:val="22"/>
        </w:rPr>
      </w:pPr>
      <w:r w:rsidRPr="0051137E">
        <w:rPr>
          <w:sz w:val="22"/>
          <w:szCs w:val="22"/>
        </w:rPr>
        <w:t>Technical assistance and other consultation services provided to conduct market analyses, to develop business plans, and to provide resources to individuals in the pursuit of self-employment, telecommuting and small business operation outcomes.</w:t>
      </w:r>
    </w:p>
    <w:p w:rsidR="008E43DB" w:rsidRPr="0051137E" w:rsidRDefault="008E43DB" w:rsidP="00A80BF3">
      <w:pPr>
        <w:ind w:left="360"/>
        <w:rPr>
          <w:sz w:val="22"/>
          <w:szCs w:val="22"/>
        </w:rPr>
      </w:pPr>
    </w:p>
    <w:p w:rsidR="008E43DB" w:rsidRPr="0051137E" w:rsidRDefault="008E43DB" w:rsidP="00A80BF3">
      <w:pPr>
        <w:rPr>
          <w:b/>
          <w:sz w:val="22"/>
          <w:szCs w:val="22"/>
        </w:rPr>
      </w:pPr>
      <w:r w:rsidRPr="0051137E">
        <w:rPr>
          <w:b/>
          <w:sz w:val="22"/>
          <w:szCs w:val="22"/>
        </w:rPr>
        <w:t>25. Information and Referral Services</w:t>
      </w:r>
    </w:p>
    <w:p w:rsidR="008E43DB" w:rsidRPr="0051137E" w:rsidRDefault="008E43DB" w:rsidP="00A80BF3">
      <w:pPr>
        <w:keepNext/>
        <w:keepLines/>
        <w:tabs>
          <w:tab w:val="left" w:pos="-1440"/>
          <w:tab w:val="left" w:pos="-720"/>
        </w:tabs>
        <w:suppressAutoHyphens/>
        <w:ind w:left="360"/>
        <w:rPr>
          <w:rFonts w:eastAsia="Calibri"/>
          <w:sz w:val="22"/>
          <w:szCs w:val="22"/>
        </w:rPr>
      </w:pPr>
      <w:r w:rsidRPr="0051137E">
        <w:rPr>
          <w:rFonts w:eastAsia="Calibri"/>
          <w:sz w:val="22"/>
          <w:szCs w:val="22"/>
        </w:rPr>
        <w:t>Information and referral services are provided to individuals who need services from other agencies (e.g., through cooperative agreements) not available through the VR program.</w:t>
      </w:r>
    </w:p>
    <w:p w:rsidR="008E43DB" w:rsidRPr="0051137E" w:rsidRDefault="008E43DB" w:rsidP="00A80BF3">
      <w:pPr>
        <w:keepNext/>
        <w:keepLines/>
        <w:tabs>
          <w:tab w:val="left" w:pos="-1440"/>
          <w:tab w:val="left" w:pos="-720"/>
        </w:tabs>
        <w:suppressAutoHyphens/>
        <w:ind w:left="720"/>
        <w:rPr>
          <w:rFonts w:eastAsia="Calibri"/>
          <w:sz w:val="22"/>
          <w:szCs w:val="22"/>
        </w:rPr>
      </w:pPr>
    </w:p>
    <w:p w:rsidR="008E43DB" w:rsidRPr="0051137E" w:rsidRDefault="008E43DB" w:rsidP="00A80BF3">
      <w:pPr>
        <w:ind w:left="360" w:hanging="360"/>
        <w:rPr>
          <w:rFonts w:eastAsia="Calibri"/>
          <w:b/>
          <w:sz w:val="22"/>
          <w:szCs w:val="22"/>
        </w:rPr>
      </w:pPr>
      <w:r w:rsidRPr="0051137E">
        <w:rPr>
          <w:rFonts w:eastAsia="Calibri"/>
          <w:b/>
          <w:sz w:val="22"/>
          <w:szCs w:val="22"/>
        </w:rPr>
        <w:t>26.</w:t>
      </w:r>
      <w:r w:rsidRPr="0051137E">
        <w:rPr>
          <w:rFonts w:eastAsia="Calibri"/>
          <w:b/>
          <w:sz w:val="22"/>
          <w:szCs w:val="22"/>
        </w:rPr>
        <w:tab/>
        <w:t>Benefits Counseling</w:t>
      </w:r>
    </w:p>
    <w:p w:rsidR="008E43DB" w:rsidRPr="0051137E" w:rsidRDefault="008E43DB" w:rsidP="00A80BF3">
      <w:pPr>
        <w:ind w:left="360"/>
        <w:rPr>
          <w:rFonts w:eastAsia="Calibri"/>
          <w:sz w:val="22"/>
          <w:szCs w:val="22"/>
        </w:rPr>
      </w:pPr>
      <w:r w:rsidRPr="0051137E">
        <w:rPr>
          <w:rFonts w:eastAsia="Calibri"/>
          <w:sz w:val="22"/>
          <w:szCs w:val="22"/>
        </w:rPr>
        <w:t>Assistance provided to an individual who is interested in becoming employed but is uncertain about the impact of work income on any disability benefits and entitlements being received and/or may not be aware of benefits, such as access to healthcare, that might be available to support any work attempt</w:t>
      </w:r>
      <w:r w:rsidR="00160B2E">
        <w:rPr>
          <w:rFonts w:eastAsia="Calibri"/>
          <w:sz w:val="22"/>
          <w:szCs w:val="22"/>
        </w:rPr>
        <w:t xml:space="preserve">. </w:t>
      </w:r>
      <w:r w:rsidRPr="0051137E">
        <w:rPr>
          <w:rFonts w:eastAsia="Calibri"/>
          <w:sz w:val="22"/>
          <w:szCs w:val="22"/>
        </w:rPr>
        <w:t xml:space="preserve">This typically involves an analysis of an individual’s current benefits, such as </w:t>
      </w:r>
      <w:r w:rsidR="003674C6">
        <w:rPr>
          <w:rFonts w:eastAsia="Calibri"/>
          <w:sz w:val="22"/>
          <w:szCs w:val="22"/>
        </w:rPr>
        <w:t>social security disability insurance (</w:t>
      </w:r>
      <w:r w:rsidRPr="0051137E">
        <w:rPr>
          <w:rFonts w:eastAsia="Calibri"/>
          <w:sz w:val="22"/>
          <w:szCs w:val="22"/>
        </w:rPr>
        <w:t>SSDI</w:t>
      </w:r>
      <w:r w:rsidR="003674C6">
        <w:rPr>
          <w:rFonts w:eastAsia="Calibri"/>
          <w:sz w:val="22"/>
          <w:szCs w:val="22"/>
        </w:rPr>
        <w:t>)</w:t>
      </w:r>
      <w:r w:rsidRPr="0051137E">
        <w:rPr>
          <w:rFonts w:eastAsia="Calibri"/>
          <w:sz w:val="22"/>
          <w:szCs w:val="22"/>
        </w:rPr>
        <w:t xml:space="preserve"> and </w:t>
      </w:r>
      <w:r w:rsidR="003674C6">
        <w:rPr>
          <w:rFonts w:eastAsia="Calibri"/>
          <w:sz w:val="22"/>
          <w:szCs w:val="22"/>
        </w:rPr>
        <w:t>supplemental security income (</w:t>
      </w:r>
      <w:r w:rsidRPr="0051137E">
        <w:rPr>
          <w:rFonts w:eastAsia="Calibri"/>
          <w:sz w:val="22"/>
          <w:szCs w:val="22"/>
        </w:rPr>
        <w:t>SSI</w:t>
      </w:r>
      <w:r w:rsidR="003674C6">
        <w:rPr>
          <w:rFonts w:eastAsia="Calibri"/>
          <w:sz w:val="22"/>
          <w:szCs w:val="22"/>
        </w:rPr>
        <w:t>)</w:t>
      </w:r>
      <w:r w:rsidRPr="0051137E">
        <w:rPr>
          <w:rFonts w:eastAsia="Calibri"/>
          <w:sz w:val="22"/>
          <w:szCs w:val="22"/>
        </w:rPr>
        <w:t>, the individual’s financial situation, and what effect different income levels from work will have on the individual’s future financial situation</w:t>
      </w:r>
      <w:r w:rsidR="00160B2E">
        <w:rPr>
          <w:rFonts w:eastAsia="Calibri"/>
          <w:sz w:val="22"/>
          <w:szCs w:val="22"/>
        </w:rPr>
        <w:t xml:space="preserve">. </w:t>
      </w:r>
      <w:r w:rsidRPr="0051137E">
        <w:rPr>
          <w:rFonts w:eastAsia="Calibri"/>
          <w:sz w:val="22"/>
          <w:szCs w:val="22"/>
        </w:rPr>
        <w:t>This assistance is intended to give the individual an opportunity to make an informed choice regarding the pursuit of employment</w:t>
      </w:r>
      <w:r w:rsidR="00160B2E">
        <w:rPr>
          <w:rFonts w:eastAsia="Calibri"/>
          <w:sz w:val="22"/>
          <w:szCs w:val="22"/>
        </w:rPr>
        <w:t xml:space="preserve">. </w:t>
      </w:r>
      <w:r w:rsidRPr="0051137E">
        <w:rPr>
          <w:rFonts w:eastAsia="Calibri"/>
          <w:sz w:val="22"/>
          <w:szCs w:val="22"/>
        </w:rPr>
        <w:t>Ongoing assistance may also be provided as the individual decides upon employment goals, searches for jobs, and obtains employment.</w:t>
      </w:r>
    </w:p>
    <w:p w:rsidR="008E43DB" w:rsidRPr="0051137E" w:rsidRDefault="008E43DB" w:rsidP="00A80BF3">
      <w:pPr>
        <w:ind w:left="360"/>
        <w:rPr>
          <w:rFonts w:eastAsia="Calibri"/>
          <w:sz w:val="22"/>
          <w:szCs w:val="22"/>
        </w:rPr>
      </w:pPr>
    </w:p>
    <w:p w:rsidR="008E43DB" w:rsidRPr="0051137E" w:rsidRDefault="008E43DB" w:rsidP="00A80BF3">
      <w:pPr>
        <w:rPr>
          <w:rFonts w:eastAsia="Calibri"/>
          <w:b/>
          <w:sz w:val="22"/>
          <w:szCs w:val="22"/>
        </w:rPr>
      </w:pPr>
      <w:r w:rsidRPr="0051137E">
        <w:rPr>
          <w:rFonts w:eastAsia="Calibri"/>
          <w:b/>
          <w:sz w:val="22"/>
          <w:szCs w:val="22"/>
        </w:rPr>
        <w:t>27. Customized Employment Services</w:t>
      </w:r>
    </w:p>
    <w:p w:rsidR="008E43DB" w:rsidRPr="0051137E" w:rsidRDefault="008E43DB" w:rsidP="00A80BF3">
      <w:pPr>
        <w:widowControl w:val="0"/>
        <w:autoSpaceDE w:val="0"/>
        <w:autoSpaceDN w:val="0"/>
        <w:adjustRightInd w:val="0"/>
        <w:ind w:left="360"/>
        <w:rPr>
          <w:rFonts w:eastAsia="Calibri"/>
          <w:sz w:val="22"/>
          <w:szCs w:val="22"/>
        </w:rPr>
      </w:pPr>
      <w:r w:rsidRPr="0051137E">
        <w:rPr>
          <w:rFonts w:eastAsia="Calibri"/>
          <w:sz w:val="22"/>
          <w:szCs w:val="22"/>
        </w:rPr>
        <w:t>Services that involve a blend of flexible strategies that result in the provision of individually negotiated and designed services, supports, and job opportunities for an individual with a disability and that lead to an employment outcome of customized employment, including self-employment</w:t>
      </w:r>
      <w:r w:rsidR="00160B2E">
        <w:rPr>
          <w:rFonts w:eastAsia="Calibri"/>
          <w:sz w:val="22"/>
          <w:szCs w:val="22"/>
        </w:rPr>
        <w:t xml:space="preserve">. </w:t>
      </w:r>
      <w:r w:rsidRPr="0051137E">
        <w:rPr>
          <w:rFonts w:eastAsia="Calibri"/>
          <w:sz w:val="22"/>
          <w:szCs w:val="22"/>
        </w:rPr>
        <w:t>A key factor in deciding if a service is a customized employment service is the presence of employer negotiation, including customizing a job description based on current unidentified and unmet needs of the employer and the needs of the employee; developing a set of job duties or tasks; developing a work schedule (including determining hours worked); determining a job location; developing a job arrangement (such as job carving, job sharing, or a split schedule); or determining specifics of supervision.</w:t>
      </w:r>
    </w:p>
    <w:p w:rsidR="008E43DB" w:rsidRPr="0051137E" w:rsidRDefault="008E43DB" w:rsidP="00A80BF3">
      <w:pPr>
        <w:widowControl w:val="0"/>
        <w:autoSpaceDE w:val="0"/>
        <w:autoSpaceDN w:val="0"/>
        <w:adjustRightInd w:val="0"/>
        <w:ind w:left="360"/>
        <w:rPr>
          <w:rFonts w:eastAsia="Calibri"/>
          <w:sz w:val="22"/>
          <w:szCs w:val="22"/>
          <w:highlight w:val="yellow"/>
        </w:rPr>
      </w:pPr>
    </w:p>
    <w:p w:rsidR="008E43DB" w:rsidRPr="0051137E" w:rsidRDefault="008E43DB" w:rsidP="00896E8D">
      <w:pPr>
        <w:keepNext/>
        <w:keepLines/>
        <w:tabs>
          <w:tab w:val="left" w:pos="-1440"/>
          <w:tab w:val="left" w:pos="-720"/>
        </w:tabs>
        <w:suppressAutoHyphens/>
        <w:rPr>
          <w:b/>
          <w:sz w:val="22"/>
          <w:szCs w:val="22"/>
        </w:rPr>
      </w:pPr>
      <w:r w:rsidRPr="0051137E">
        <w:rPr>
          <w:b/>
          <w:sz w:val="22"/>
          <w:szCs w:val="22"/>
        </w:rPr>
        <w:t>29. Total Purchased Service Expenditures</w:t>
      </w:r>
    </w:p>
    <w:p w:rsidR="008E43DB" w:rsidRPr="0051137E" w:rsidRDefault="008E43DB" w:rsidP="00A80BF3">
      <w:pPr>
        <w:keepNext/>
        <w:tabs>
          <w:tab w:val="left" w:pos="-288"/>
        </w:tabs>
        <w:outlineLvl w:val="0"/>
        <w:rPr>
          <w:b/>
          <w:sz w:val="22"/>
          <w:szCs w:val="22"/>
        </w:rPr>
      </w:pPr>
    </w:p>
    <w:p w:rsidR="008E43DB" w:rsidRPr="0051137E" w:rsidRDefault="008E43DB" w:rsidP="00A80BF3">
      <w:pPr>
        <w:keepNext/>
        <w:tabs>
          <w:tab w:val="left" w:pos="-288"/>
        </w:tabs>
        <w:ind w:left="810" w:hanging="450"/>
        <w:outlineLvl w:val="0"/>
        <w:rPr>
          <w:b/>
          <w:sz w:val="22"/>
          <w:szCs w:val="22"/>
        </w:rPr>
      </w:pPr>
      <w:r w:rsidRPr="0051137E">
        <w:rPr>
          <w:b/>
          <w:sz w:val="22"/>
          <w:szCs w:val="22"/>
        </w:rPr>
        <w:t>29.A.  Total SE Program Service Expenditures included in Schedule III above</w:t>
      </w:r>
    </w:p>
    <w:p w:rsidR="008E43DB" w:rsidRPr="0051137E" w:rsidRDefault="008E43DB" w:rsidP="00A80BF3">
      <w:pPr>
        <w:keepNext/>
        <w:tabs>
          <w:tab w:val="left" w:pos="-288"/>
        </w:tabs>
        <w:ind w:left="990"/>
        <w:outlineLvl w:val="0"/>
        <w:rPr>
          <w:sz w:val="22"/>
          <w:szCs w:val="22"/>
        </w:rPr>
      </w:pPr>
      <w:r w:rsidRPr="0051137E">
        <w:rPr>
          <w:sz w:val="22"/>
          <w:szCs w:val="22"/>
        </w:rPr>
        <w:t xml:space="preserve">Enter the total amount of </w:t>
      </w:r>
      <w:r w:rsidR="004F2BAE">
        <w:rPr>
          <w:sz w:val="22"/>
          <w:szCs w:val="22"/>
        </w:rPr>
        <w:t xml:space="preserve">Supported Employment </w:t>
      </w:r>
      <w:r w:rsidRPr="0051137E">
        <w:rPr>
          <w:sz w:val="22"/>
          <w:szCs w:val="22"/>
        </w:rPr>
        <w:t xml:space="preserve">program service expenditures </w:t>
      </w:r>
      <w:r w:rsidR="00672E23">
        <w:rPr>
          <w:sz w:val="22"/>
          <w:szCs w:val="22"/>
        </w:rPr>
        <w:t xml:space="preserve">(both </w:t>
      </w:r>
      <w:r w:rsidR="00DE0E00">
        <w:rPr>
          <w:sz w:val="22"/>
          <w:szCs w:val="22"/>
        </w:rPr>
        <w:t>Federal</w:t>
      </w:r>
      <w:r w:rsidR="00672E23">
        <w:rPr>
          <w:sz w:val="22"/>
          <w:szCs w:val="22"/>
        </w:rPr>
        <w:t xml:space="preserve"> and non-</w:t>
      </w:r>
      <w:r w:rsidR="00DE0E00">
        <w:rPr>
          <w:sz w:val="22"/>
          <w:szCs w:val="22"/>
        </w:rPr>
        <w:t>Federal</w:t>
      </w:r>
      <w:r w:rsidR="00672E23">
        <w:rPr>
          <w:sz w:val="22"/>
          <w:szCs w:val="22"/>
        </w:rPr>
        <w:t xml:space="preserve">) </w:t>
      </w:r>
      <w:r w:rsidRPr="0051137E">
        <w:rPr>
          <w:sz w:val="22"/>
          <w:szCs w:val="22"/>
        </w:rPr>
        <w:t>included in lines 1 through 28 above.</w:t>
      </w:r>
    </w:p>
    <w:p w:rsidR="008E43DB" w:rsidRPr="0051137E" w:rsidRDefault="008E43DB" w:rsidP="00A80BF3">
      <w:pPr>
        <w:tabs>
          <w:tab w:val="left" w:pos="0"/>
        </w:tabs>
        <w:outlineLvl w:val="0"/>
        <w:rPr>
          <w:b/>
          <w:sz w:val="22"/>
          <w:szCs w:val="22"/>
        </w:rPr>
      </w:pPr>
    </w:p>
    <w:p w:rsidR="00DD6FB4" w:rsidRDefault="00DD6FB4" w:rsidP="00A80BF3">
      <w:pPr>
        <w:rPr>
          <w:b/>
          <w:sz w:val="22"/>
          <w:szCs w:val="22"/>
        </w:rPr>
      </w:pPr>
      <w:r>
        <w:rPr>
          <w:b/>
          <w:sz w:val="22"/>
          <w:szCs w:val="22"/>
        </w:rPr>
        <w:br w:type="page"/>
      </w:r>
    </w:p>
    <w:p w:rsidR="008E43DB" w:rsidRPr="0051137E" w:rsidRDefault="008E43DB" w:rsidP="00A80BF3">
      <w:pPr>
        <w:rPr>
          <w:b/>
          <w:sz w:val="22"/>
          <w:szCs w:val="22"/>
        </w:rPr>
      </w:pPr>
      <w:r w:rsidRPr="0051137E">
        <w:rPr>
          <w:b/>
          <w:sz w:val="22"/>
          <w:szCs w:val="22"/>
        </w:rPr>
        <w:lastRenderedPageBreak/>
        <w:t>30. Certification</w:t>
      </w:r>
    </w:p>
    <w:p w:rsidR="008E43DB" w:rsidRPr="0051137E" w:rsidRDefault="008E43DB" w:rsidP="00A80BF3">
      <w:pPr>
        <w:tabs>
          <w:tab w:val="left" w:pos="-288"/>
        </w:tabs>
        <w:rPr>
          <w:b/>
          <w:sz w:val="22"/>
          <w:szCs w:val="22"/>
        </w:rPr>
      </w:pPr>
    </w:p>
    <w:p w:rsidR="008E43DB" w:rsidRPr="0051137E" w:rsidRDefault="008E43DB" w:rsidP="00A80BF3">
      <w:pPr>
        <w:numPr>
          <w:ilvl w:val="0"/>
          <w:numId w:val="34"/>
        </w:numPr>
        <w:tabs>
          <w:tab w:val="left" w:pos="-288"/>
        </w:tabs>
        <w:ind w:left="720"/>
        <w:rPr>
          <w:b/>
          <w:sz w:val="22"/>
          <w:szCs w:val="22"/>
        </w:rPr>
      </w:pPr>
      <w:r w:rsidRPr="0051137E">
        <w:rPr>
          <w:b/>
          <w:sz w:val="22"/>
          <w:szCs w:val="22"/>
        </w:rPr>
        <w:t>Typed or Printed Name and Title of Authorized Certifying Official</w:t>
      </w:r>
    </w:p>
    <w:p w:rsidR="008E43DB" w:rsidRPr="0051137E" w:rsidRDefault="008E43DB" w:rsidP="00A80BF3">
      <w:pPr>
        <w:tabs>
          <w:tab w:val="left" w:pos="-288"/>
        </w:tabs>
        <w:ind w:left="720"/>
        <w:rPr>
          <w:sz w:val="22"/>
          <w:szCs w:val="22"/>
        </w:rPr>
      </w:pPr>
      <w:r w:rsidRPr="0051137E">
        <w:rPr>
          <w:sz w:val="22"/>
          <w:szCs w:val="22"/>
        </w:rPr>
        <w:t>Enter the name and title of the authorized certifying official.</w:t>
      </w:r>
    </w:p>
    <w:p w:rsidR="008E43DB" w:rsidRPr="0051137E" w:rsidRDefault="008E43DB" w:rsidP="00A80BF3">
      <w:pPr>
        <w:tabs>
          <w:tab w:val="left" w:pos="-288"/>
        </w:tabs>
        <w:ind w:left="720" w:hanging="360"/>
        <w:rPr>
          <w:sz w:val="22"/>
          <w:szCs w:val="22"/>
        </w:rPr>
      </w:pPr>
    </w:p>
    <w:p w:rsidR="008E43DB" w:rsidRPr="0051137E" w:rsidRDefault="008E43DB" w:rsidP="00A80BF3">
      <w:pPr>
        <w:numPr>
          <w:ilvl w:val="0"/>
          <w:numId w:val="34"/>
        </w:numPr>
        <w:tabs>
          <w:tab w:val="left" w:pos="-288"/>
        </w:tabs>
        <w:ind w:left="720"/>
        <w:rPr>
          <w:b/>
          <w:sz w:val="22"/>
          <w:szCs w:val="22"/>
        </w:rPr>
      </w:pPr>
      <w:r w:rsidRPr="0051137E">
        <w:rPr>
          <w:b/>
          <w:sz w:val="22"/>
          <w:szCs w:val="22"/>
        </w:rPr>
        <w:t>Telephone (Area code, number and extension)</w:t>
      </w:r>
    </w:p>
    <w:p w:rsidR="008E43DB" w:rsidRPr="0051137E" w:rsidRDefault="008E43DB" w:rsidP="00A80BF3">
      <w:pPr>
        <w:tabs>
          <w:tab w:val="left" w:pos="-288"/>
        </w:tabs>
        <w:ind w:left="720"/>
        <w:rPr>
          <w:sz w:val="22"/>
          <w:szCs w:val="22"/>
        </w:rPr>
      </w:pPr>
      <w:r w:rsidRPr="0051137E">
        <w:rPr>
          <w:sz w:val="22"/>
          <w:szCs w:val="22"/>
        </w:rPr>
        <w:t>Enter the telephone number of the authorized certifying official using the specified format.</w:t>
      </w:r>
    </w:p>
    <w:p w:rsidR="008E43DB" w:rsidRPr="0051137E" w:rsidRDefault="008E43DB" w:rsidP="00A80BF3">
      <w:pPr>
        <w:tabs>
          <w:tab w:val="left" w:pos="-288"/>
        </w:tabs>
        <w:ind w:left="720" w:hanging="360"/>
        <w:rPr>
          <w:sz w:val="22"/>
          <w:szCs w:val="22"/>
        </w:rPr>
      </w:pPr>
    </w:p>
    <w:p w:rsidR="008E43DB" w:rsidRPr="0051137E" w:rsidRDefault="008E43DB" w:rsidP="00A80BF3">
      <w:pPr>
        <w:numPr>
          <w:ilvl w:val="0"/>
          <w:numId w:val="34"/>
        </w:numPr>
        <w:tabs>
          <w:tab w:val="left" w:pos="-288"/>
        </w:tabs>
        <w:ind w:left="720"/>
        <w:rPr>
          <w:b/>
          <w:sz w:val="22"/>
          <w:szCs w:val="22"/>
        </w:rPr>
      </w:pPr>
      <w:r w:rsidRPr="0051137E">
        <w:rPr>
          <w:b/>
          <w:sz w:val="22"/>
          <w:szCs w:val="22"/>
        </w:rPr>
        <w:t>Email Address</w:t>
      </w:r>
    </w:p>
    <w:p w:rsidR="008E43DB" w:rsidRPr="0051137E" w:rsidRDefault="008E43DB" w:rsidP="00A80BF3">
      <w:pPr>
        <w:tabs>
          <w:tab w:val="left" w:pos="-288"/>
        </w:tabs>
        <w:ind w:left="720"/>
        <w:rPr>
          <w:sz w:val="22"/>
          <w:szCs w:val="22"/>
        </w:rPr>
      </w:pPr>
      <w:r w:rsidRPr="0051137E">
        <w:rPr>
          <w:sz w:val="22"/>
          <w:szCs w:val="22"/>
        </w:rPr>
        <w:t>Enter the email address of the authorized certifying official.</w:t>
      </w:r>
    </w:p>
    <w:p w:rsidR="008E43DB" w:rsidRPr="0051137E" w:rsidRDefault="008E43DB" w:rsidP="00A80BF3">
      <w:pPr>
        <w:tabs>
          <w:tab w:val="left" w:pos="-288"/>
        </w:tabs>
        <w:ind w:left="720" w:hanging="360"/>
        <w:rPr>
          <w:sz w:val="22"/>
          <w:szCs w:val="22"/>
        </w:rPr>
      </w:pPr>
    </w:p>
    <w:p w:rsidR="00C44B4A" w:rsidRDefault="008E43DB" w:rsidP="00896E8D">
      <w:pPr>
        <w:numPr>
          <w:ilvl w:val="0"/>
          <w:numId w:val="34"/>
        </w:numPr>
        <w:tabs>
          <w:tab w:val="left" w:pos="-288"/>
        </w:tabs>
        <w:ind w:left="720"/>
        <w:rPr>
          <w:b/>
          <w:sz w:val="22"/>
          <w:szCs w:val="22"/>
        </w:rPr>
      </w:pPr>
      <w:r w:rsidRPr="00896E8D">
        <w:rPr>
          <w:b/>
          <w:sz w:val="22"/>
          <w:szCs w:val="22"/>
        </w:rPr>
        <w:t>Signature of Authorized Certifying Official</w:t>
      </w:r>
    </w:p>
    <w:p w:rsidR="008E43DB" w:rsidRPr="00896E8D" w:rsidRDefault="008E43DB" w:rsidP="00896E8D">
      <w:pPr>
        <w:tabs>
          <w:tab w:val="left" w:pos="-288"/>
        </w:tabs>
        <w:ind w:left="720"/>
        <w:rPr>
          <w:b/>
          <w:sz w:val="22"/>
          <w:szCs w:val="22"/>
        </w:rPr>
      </w:pPr>
    </w:p>
    <w:p w:rsidR="008E43DB" w:rsidRPr="0051137E" w:rsidRDefault="008E43DB" w:rsidP="00A80BF3">
      <w:pPr>
        <w:numPr>
          <w:ilvl w:val="0"/>
          <w:numId w:val="34"/>
        </w:numPr>
        <w:tabs>
          <w:tab w:val="left" w:pos="-288"/>
        </w:tabs>
        <w:ind w:left="720"/>
        <w:rPr>
          <w:b/>
          <w:sz w:val="22"/>
          <w:szCs w:val="22"/>
        </w:rPr>
      </w:pPr>
      <w:r w:rsidRPr="0051137E">
        <w:rPr>
          <w:b/>
          <w:sz w:val="22"/>
          <w:szCs w:val="22"/>
        </w:rPr>
        <w:t>Date Report Submitted (Month, Day, Year)</w:t>
      </w:r>
    </w:p>
    <w:p w:rsidR="008E43DB" w:rsidRPr="0051137E" w:rsidRDefault="008E43DB" w:rsidP="00A80BF3">
      <w:pPr>
        <w:pStyle w:val="ListParagraph"/>
        <w:spacing w:line="240" w:lineRule="auto"/>
        <w:ind w:firstLine="0"/>
        <w:jc w:val="left"/>
        <w:rPr>
          <w:sz w:val="22"/>
          <w:szCs w:val="22"/>
        </w:rPr>
      </w:pPr>
      <w:r w:rsidRPr="0051137E">
        <w:rPr>
          <w:sz w:val="22"/>
          <w:szCs w:val="22"/>
        </w:rPr>
        <w:t>Enter the date the report is submitted using the specified format.</w:t>
      </w:r>
    </w:p>
    <w:p w:rsidR="008E43DB" w:rsidRPr="0051137E" w:rsidRDefault="008E43DB" w:rsidP="00A80BF3">
      <w:pPr>
        <w:keepNext/>
        <w:outlineLvl w:val="0"/>
        <w:rPr>
          <w:b/>
          <w:sz w:val="22"/>
          <w:szCs w:val="22"/>
        </w:rPr>
      </w:pPr>
    </w:p>
    <w:p w:rsidR="008E43DB" w:rsidRPr="0051137E" w:rsidRDefault="008E43DB" w:rsidP="00A80BF3">
      <w:pPr>
        <w:keepNext/>
        <w:outlineLvl w:val="0"/>
        <w:rPr>
          <w:kern w:val="32"/>
          <w:sz w:val="22"/>
          <w:szCs w:val="22"/>
        </w:rPr>
      </w:pPr>
      <w:r w:rsidRPr="0051137E">
        <w:rPr>
          <w:b/>
          <w:bCs/>
          <w:kern w:val="32"/>
          <w:sz w:val="22"/>
          <w:szCs w:val="22"/>
        </w:rPr>
        <w:t>REPORT SUBMISSION</w:t>
      </w:r>
    </w:p>
    <w:p w:rsidR="008E43DB" w:rsidRPr="0051137E" w:rsidRDefault="008E43DB" w:rsidP="00A80BF3">
      <w:pPr>
        <w:keepNext/>
        <w:tabs>
          <w:tab w:val="left" w:pos="-720"/>
          <w:tab w:val="left" w:pos="0"/>
          <w:tab w:val="left" w:pos="720"/>
          <w:tab w:val="left" w:pos="1440"/>
        </w:tabs>
        <w:suppressAutoHyphens/>
        <w:ind w:left="1440"/>
        <w:outlineLvl w:val="0"/>
        <w:rPr>
          <w:sz w:val="22"/>
          <w:szCs w:val="22"/>
        </w:rPr>
      </w:pPr>
    </w:p>
    <w:p w:rsidR="005963FF" w:rsidRPr="0051137E" w:rsidRDefault="005963FF" w:rsidP="00A80BF3">
      <w:pPr>
        <w:keepNext/>
        <w:tabs>
          <w:tab w:val="left" w:pos="-720"/>
          <w:tab w:val="left" w:pos="0"/>
          <w:tab w:val="left" w:pos="720"/>
          <w:tab w:val="left" w:pos="1440"/>
        </w:tabs>
        <w:suppressAutoHyphens/>
        <w:outlineLvl w:val="0"/>
        <w:rPr>
          <w:sz w:val="22"/>
          <w:szCs w:val="22"/>
        </w:rPr>
      </w:pPr>
      <w:r w:rsidRPr="0051137E">
        <w:rPr>
          <w:sz w:val="22"/>
          <w:szCs w:val="22"/>
        </w:rPr>
        <w:t>RSA-2 data m</w:t>
      </w:r>
      <w:r w:rsidR="008E43DB" w:rsidRPr="0051137E">
        <w:rPr>
          <w:sz w:val="22"/>
          <w:szCs w:val="22"/>
        </w:rPr>
        <w:t xml:space="preserve">ust be submitted electronically through </w:t>
      </w:r>
      <w:r w:rsidR="002B44D7">
        <w:rPr>
          <w:sz w:val="22"/>
          <w:szCs w:val="22"/>
        </w:rPr>
        <w:t>the RSA-MIS</w:t>
      </w:r>
      <w:r w:rsidR="00160B2E">
        <w:rPr>
          <w:sz w:val="22"/>
          <w:szCs w:val="22"/>
        </w:rPr>
        <w:t xml:space="preserve">. </w:t>
      </w:r>
      <w:r w:rsidRPr="0051137E">
        <w:rPr>
          <w:sz w:val="22"/>
          <w:szCs w:val="22"/>
        </w:rPr>
        <w:t>In addition, grantees are responsible for maintaining a hardcopy of the report, signed by the certifying official, for verification purposes</w:t>
      </w:r>
      <w:r w:rsidR="00160B2E">
        <w:rPr>
          <w:sz w:val="22"/>
          <w:szCs w:val="22"/>
        </w:rPr>
        <w:t xml:space="preserve">. </w:t>
      </w:r>
    </w:p>
    <w:p w:rsidR="005963FF" w:rsidRPr="0051137E" w:rsidRDefault="005963FF" w:rsidP="00A80BF3">
      <w:pPr>
        <w:keepNext/>
        <w:tabs>
          <w:tab w:val="left" w:pos="-720"/>
          <w:tab w:val="left" w:pos="0"/>
          <w:tab w:val="left" w:pos="720"/>
          <w:tab w:val="left" w:pos="1440"/>
        </w:tabs>
        <w:suppressAutoHyphens/>
        <w:outlineLvl w:val="0"/>
        <w:rPr>
          <w:sz w:val="22"/>
          <w:szCs w:val="22"/>
        </w:rPr>
      </w:pPr>
    </w:p>
    <w:p w:rsidR="008E43DB" w:rsidRPr="0051137E" w:rsidRDefault="008E43DB" w:rsidP="00A80BF3">
      <w:pPr>
        <w:keepNext/>
        <w:tabs>
          <w:tab w:val="left" w:pos="-720"/>
          <w:tab w:val="left" w:pos="0"/>
          <w:tab w:val="left" w:pos="720"/>
          <w:tab w:val="left" w:pos="1440"/>
        </w:tabs>
        <w:suppressAutoHyphens/>
        <w:outlineLvl w:val="0"/>
        <w:rPr>
          <w:sz w:val="22"/>
          <w:szCs w:val="22"/>
        </w:rPr>
      </w:pPr>
      <w:r w:rsidRPr="0051137E">
        <w:rPr>
          <w:sz w:val="22"/>
          <w:szCs w:val="22"/>
        </w:rPr>
        <w:t xml:space="preserve">To enter data into this form online, visit </w:t>
      </w:r>
      <w:hyperlink r:id="rId9" w:history="1">
        <w:r w:rsidR="002B44D7" w:rsidRPr="00B412DF">
          <w:rPr>
            <w:rStyle w:val="Hyperlink"/>
            <w:rFonts w:eastAsia="SimSun"/>
            <w:sz w:val="22"/>
            <w:szCs w:val="22"/>
          </w:rPr>
          <w:t>https://rsa.ed.gov</w:t>
        </w:r>
      </w:hyperlink>
      <w:r w:rsidR="00160B2E">
        <w:rPr>
          <w:sz w:val="22"/>
          <w:szCs w:val="22"/>
        </w:rPr>
        <w:t xml:space="preserve">. </w:t>
      </w:r>
      <w:r w:rsidRPr="0051137E">
        <w:rPr>
          <w:sz w:val="22"/>
          <w:szCs w:val="22"/>
        </w:rPr>
        <w:t>Individuals must have a user ID and password</w:t>
      </w:r>
      <w:r w:rsidR="00160B2E">
        <w:rPr>
          <w:sz w:val="22"/>
          <w:szCs w:val="22"/>
        </w:rPr>
        <w:t xml:space="preserve">. </w:t>
      </w:r>
      <w:r w:rsidRPr="0051137E">
        <w:rPr>
          <w:sz w:val="22"/>
          <w:szCs w:val="22"/>
        </w:rPr>
        <w:t xml:space="preserve">If you do not have a user ID, select </w:t>
      </w:r>
      <w:r w:rsidRPr="0051137E">
        <w:rPr>
          <w:i/>
          <w:sz w:val="22"/>
          <w:szCs w:val="22"/>
        </w:rPr>
        <w:t>Help</w:t>
      </w:r>
      <w:r w:rsidRPr="0051137E">
        <w:rPr>
          <w:sz w:val="22"/>
          <w:szCs w:val="22"/>
        </w:rPr>
        <w:t xml:space="preserve"> and then </w:t>
      </w:r>
      <w:r w:rsidRPr="0051137E">
        <w:rPr>
          <w:i/>
          <w:sz w:val="22"/>
          <w:szCs w:val="22"/>
        </w:rPr>
        <w:t>Info for New Users</w:t>
      </w:r>
      <w:r w:rsidRPr="0051137E">
        <w:rPr>
          <w:sz w:val="22"/>
          <w:szCs w:val="22"/>
        </w:rPr>
        <w:t xml:space="preserve"> for instructions</w:t>
      </w:r>
      <w:r w:rsidR="00160B2E">
        <w:rPr>
          <w:sz w:val="22"/>
          <w:szCs w:val="22"/>
        </w:rPr>
        <w:t xml:space="preserve">. </w:t>
      </w:r>
      <w:r w:rsidRPr="0051137E">
        <w:rPr>
          <w:sz w:val="22"/>
          <w:szCs w:val="22"/>
        </w:rPr>
        <w:t>The procedures for obtaining a user ID are also located in the “Getting Started” section of the User Guide at:</w:t>
      </w:r>
    </w:p>
    <w:p w:rsidR="008E43DB" w:rsidRPr="0051137E" w:rsidRDefault="008E43DB" w:rsidP="00A80BF3">
      <w:pPr>
        <w:keepNext/>
        <w:tabs>
          <w:tab w:val="left" w:pos="-720"/>
          <w:tab w:val="left" w:pos="0"/>
          <w:tab w:val="left" w:pos="720"/>
          <w:tab w:val="left" w:pos="1440"/>
        </w:tabs>
        <w:suppressAutoHyphens/>
        <w:outlineLvl w:val="0"/>
        <w:rPr>
          <w:sz w:val="22"/>
          <w:szCs w:val="22"/>
        </w:rPr>
      </w:pPr>
    </w:p>
    <w:p w:rsidR="008E43DB" w:rsidRPr="0051137E" w:rsidRDefault="001F7781" w:rsidP="00A80BF3">
      <w:pPr>
        <w:keepNext/>
        <w:tabs>
          <w:tab w:val="left" w:pos="-720"/>
          <w:tab w:val="left" w:pos="0"/>
          <w:tab w:val="left" w:pos="720"/>
          <w:tab w:val="left" w:pos="1440"/>
        </w:tabs>
        <w:suppressAutoHyphens/>
        <w:outlineLvl w:val="0"/>
        <w:rPr>
          <w:sz w:val="22"/>
          <w:szCs w:val="22"/>
        </w:rPr>
      </w:pPr>
      <w:hyperlink r:id="rId10" w:history="1">
        <w:r w:rsidR="008E43DB" w:rsidRPr="0051137E">
          <w:rPr>
            <w:rStyle w:val="Hyperlink"/>
            <w:rFonts w:eastAsia="SimSun"/>
            <w:sz w:val="22"/>
            <w:szCs w:val="22"/>
          </w:rPr>
          <w:t>http://www.ed.gov/rschstat/eval/rehab/rsamis/rsamis_help.html</w:t>
        </w:r>
      </w:hyperlink>
    </w:p>
    <w:p w:rsidR="008E43DB" w:rsidRPr="0051137E" w:rsidRDefault="008E43DB" w:rsidP="00A80BF3">
      <w:pPr>
        <w:rPr>
          <w:sz w:val="22"/>
          <w:szCs w:val="22"/>
        </w:rPr>
      </w:pPr>
    </w:p>
    <w:p w:rsidR="008E43DB" w:rsidRPr="0051137E" w:rsidRDefault="008E43DB" w:rsidP="00A80BF3">
      <w:pPr>
        <w:rPr>
          <w:sz w:val="22"/>
          <w:szCs w:val="22"/>
        </w:rPr>
      </w:pPr>
      <w:r w:rsidRPr="0051137E">
        <w:rPr>
          <w:sz w:val="22"/>
          <w:szCs w:val="22"/>
        </w:rPr>
        <w:t>Questions regarding the RSA-2 form or instructions may be sent to david.steele@ed.gov or mailed to:</w:t>
      </w:r>
    </w:p>
    <w:p w:rsidR="008E43DB" w:rsidRPr="0051137E" w:rsidRDefault="008E43DB" w:rsidP="00A80BF3">
      <w:pPr>
        <w:rPr>
          <w:spacing w:val="-3"/>
          <w:sz w:val="22"/>
          <w:szCs w:val="22"/>
        </w:rPr>
      </w:pPr>
    </w:p>
    <w:p w:rsidR="008E43DB" w:rsidRPr="0051137E" w:rsidRDefault="008E43DB" w:rsidP="00A80BF3">
      <w:pPr>
        <w:ind w:left="1440"/>
        <w:rPr>
          <w:spacing w:val="-3"/>
          <w:sz w:val="22"/>
          <w:szCs w:val="22"/>
        </w:rPr>
      </w:pPr>
      <w:r w:rsidRPr="0051137E">
        <w:rPr>
          <w:spacing w:val="-3"/>
          <w:sz w:val="22"/>
          <w:szCs w:val="22"/>
        </w:rPr>
        <w:t>U</w:t>
      </w:r>
      <w:r w:rsidR="000E3460" w:rsidRPr="0051137E">
        <w:rPr>
          <w:spacing w:val="-3"/>
          <w:sz w:val="22"/>
          <w:szCs w:val="22"/>
        </w:rPr>
        <w:t>.</w:t>
      </w:r>
      <w:r w:rsidRPr="0051137E">
        <w:rPr>
          <w:spacing w:val="-3"/>
          <w:sz w:val="22"/>
          <w:szCs w:val="22"/>
        </w:rPr>
        <w:t>S</w:t>
      </w:r>
      <w:r w:rsidR="000E3460" w:rsidRPr="0051137E">
        <w:rPr>
          <w:spacing w:val="-3"/>
          <w:sz w:val="22"/>
          <w:szCs w:val="22"/>
        </w:rPr>
        <w:t>.</w:t>
      </w:r>
      <w:r w:rsidRPr="0051137E">
        <w:rPr>
          <w:spacing w:val="-3"/>
          <w:sz w:val="22"/>
          <w:szCs w:val="22"/>
        </w:rPr>
        <w:t xml:space="preserve"> Department of Education</w:t>
      </w:r>
    </w:p>
    <w:p w:rsidR="00DA1457" w:rsidRDefault="00DA1457" w:rsidP="00A80BF3">
      <w:pPr>
        <w:ind w:left="1440"/>
        <w:rPr>
          <w:spacing w:val="-3"/>
          <w:sz w:val="22"/>
          <w:szCs w:val="22"/>
        </w:rPr>
      </w:pPr>
      <w:r>
        <w:rPr>
          <w:spacing w:val="-3"/>
          <w:sz w:val="22"/>
          <w:szCs w:val="22"/>
        </w:rPr>
        <w:t>Rehabilitation Services Administration</w:t>
      </w:r>
    </w:p>
    <w:p w:rsidR="002B44D7" w:rsidRDefault="008E43DB" w:rsidP="00A80BF3">
      <w:pPr>
        <w:ind w:left="1440"/>
        <w:rPr>
          <w:spacing w:val="-3"/>
          <w:sz w:val="22"/>
          <w:szCs w:val="22"/>
        </w:rPr>
      </w:pPr>
      <w:r w:rsidRPr="0051137E">
        <w:rPr>
          <w:spacing w:val="-3"/>
          <w:sz w:val="22"/>
          <w:szCs w:val="22"/>
        </w:rPr>
        <w:t>Attn: David Steele</w:t>
      </w:r>
      <w:r w:rsidR="002B44D7">
        <w:rPr>
          <w:spacing w:val="-3"/>
          <w:sz w:val="22"/>
          <w:szCs w:val="22"/>
        </w:rPr>
        <w:t xml:space="preserve"> </w:t>
      </w:r>
    </w:p>
    <w:p w:rsidR="008E43DB" w:rsidRPr="0051137E" w:rsidRDefault="002B44D7" w:rsidP="00A80BF3">
      <w:pPr>
        <w:ind w:left="1440"/>
        <w:rPr>
          <w:spacing w:val="-3"/>
          <w:sz w:val="22"/>
          <w:szCs w:val="22"/>
        </w:rPr>
      </w:pPr>
      <w:r>
        <w:rPr>
          <w:spacing w:val="-3"/>
          <w:sz w:val="22"/>
          <w:szCs w:val="22"/>
        </w:rPr>
        <w:t>Potomac Center Plaza</w:t>
      </w:r>
    </w:p>
    <w:p w:rsidR="008E43DB" w:rsidRPr="0051137E" w:rsidRDefault="008E43DB" w:rsidP="00A80BF3">
      <w:pPr>
        <w:ind w:left="1440"/>
        <w:rPr>
          <w:spacing w:val="-3"/>
          <w:sz w:val="22"/>
          <w:szCs w:val="22"/>
        </w:rPr>
      </w:pPr>
      <w:r w:rsidRPr="0051137E">
        <w:rPr>
          <w:spacing w:val="-3"/>
          <w:sz w:val="22"/>
          <w:szCs w:val="22"/>
        </w:rPr>
        <w:t>400 Maryland Avenue, SW</w:t>
      </w:r>
    </w:p>
    <w:p w:rsidR="008E43DB" w:rsidRPr="0051137E" w:rsidRDefault="008E43DB" w:rsidP="00A80BF3">
      <w:pPr>
        <w:ind w:left="1440"/>
        <w:rPr>
          <w:spacing w:val="-3"/>
          <w:sz w:val="22"/>
          <w:szCs w:val="22"/>
        </w:rPr>
      </w:pPr>
      <w:r w:rsidRPr="0051137E">
        <w:rPr>
          <w:spacing w:val="-3"/>
          <w:sz w:val="22"/>
          <w:szCs w:val="22"/>
        </w:rPr>
        <w:t>Washington, DC</w:t>
      </w:r>
      <w:r w:rsidR="002B44D7">
        <w:rPr>
          <w:spacing w:val="-3"/>
          <w:sz w:val="22"/>
          <w:szCs w:val="22"/>
        </w:rPr>
        <w:t xml:space="preserve">  </w:t>
      </w:r>
      <w:r w:rsidRPr="0051137E">
        <w:rPr>
          <w:spacing w:val="-3"/>
          <w:sz w:val="22"/>
          <w:szCs w:val="22"/>
        </w:rPr>
        <w:t>20202-2800</w:t>
      </w:r>
    </w:p>
    <w:p w:rsidR="008E43DB" w:rsidRPr="0051137E" w:rsidRDefault="008E43DB" w:rsidP="00A80BF3">
      <w:pPr>
        <w:rPr>
          <w:sz w:val="22"/>
          <w:szCs w:val="22"/>
        </w:rPr>
      </w:pPr>
    </w:p>
    <w:p w:rsidR="00450F28" w:rsidRDefault="00450F28" w:rsidP="00A80BF3">
      <w:pPr>
        <w:tabs>
          <w:tab w:val="left" w:pos="720"/>
          <w:tab w:val="left" w:pos="1440"/>
        </w:tabs>
        <w:suppressAutoHyphens/>
        <w:ind w:left="2160" w:hanging="2880"/>
      </w:pPr>
    </w:p>
    <w:sectPr w:rsidR="00450F28" w:rsidSect="00DD6FB4">
      <w:footerReference w:type="default" r:id="rId11"/>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81" w:rsidRDefault="001F7781" w:rsidP="0082134E">
      <w:r>
        <w:separator/>
      </w:r>
    </w:p>
  </w:endnote>
  <w:endnote w:type="continuationSeparator" w:id="0">
    <w:p w:rsidR="001F7781" w:rsidRDefault="001F7781" w:rsidP="0082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396221"/>
      <w:docPartObj>
        <w:docPartGallery w:val="Page Numbers (Bottom of Page)"/>
        <w:docPartUnique/>
      </w:docPartObj>
    </w:sdtPr>
    <w:sdtEndPr>
      <w:rPr>
        <w:noProof/>
      </w:rPr>
    </w:sdtEndPr>
    <w:sdtContent>
      <w:p w:rsidR="0017265D" w:rsidRDefault="0017265D">
        <w:pPr>
          <w:pStyle w:val="Footer"/>
          <w:jc w:val="right"/>
        </w:pPr>
        <w:r>
          <w:fldChar w:fldCharType="begin"/>
        </w:r>
        <w:r>
          <w:instrText xml:space="preserve"> PAGE   \* MERGEFORMAT </w:instrText>
        </w:r>
        <w:r>
          <w:fldChar w:fldCharType="separate"/>
        </w:r>
        <w:r w:rsidR="00016B4C">
          <w:rPr>
            <w:noProof/>
          </w:rPr>
          <w:t>15</w:t>
        </w:r>
        <w:r>
          <w:rPr>
            <w:noProof/>
          </w:rPr>
          <w:fldChar w:fldCharType="end"/>
        </w:r>
      </w:p>
    </w:sdtContent>
  </w:sdt>
  <w:p w:rsidR="0017265D" w:rsidRDefault="0017265D" w:rsidP="00214BB3">
    <w:pPr>
      <w:pStyle w:val="Footer"/>
      <w:ind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81" w:rsidRDefault="001F7781" w:rsidP="0082134E">
      <w:r>
        <w:separator/>
      </w:r>
    </w:p>
  </w:footnote>
  <w:footnote w:type="continuationSeparator" w:id="0">
    <w:p w:rsidR="001F7781" w:rsidRDefault="001F7781" w:rsidP="00821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940C02"/>
    <w:lvl w:ilvl="0">
      <w:numFmt w:val="bullet"/>
      <w:lvlText w:val="*"/>
      <w:lvlJc w:val="left"/>
    </w:lvl>
  </w:abstractNum>
  <w:abstractNum w:abstractNumId="1">
    <w:nsid w:val="05111C7B"/>
    <w:multiLevelType w:val="hybridMultilevel"/>
    <w:tmpl w:val="C850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D4FE0"/>
    <w:multiLevelType w:val="hybridMultilevel"/>
    <w:tmpl w:val="1B10AFC6"/>
    <w:lvl w:ilvl="0" w:tplc="FBBA9E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E662C"/>
    <w:multiLevelType w:val="hybridMultilevel"/>
    <w:tmpl w:val="CC8473AC"/>
    <w:lvl w:ilvl="0" w:tplc="04090015">
      <w:start w:val="1"/>
      <w:numFmt w:val="upperLetter"/>
      <w:lvlText w:val="%1."/>
      <w:lvlJc w:val="left"/>
      <w:pPr>
        <w:ind w:left="1169" w:hanging="360"/>
      </w:pPr>
    </w:lvl>
    <w:lvl w:ilvl="1" w:tplc="04090019">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2834D8C"/>
    <w:multiLevelType w:val="hybridMultilevel"/>
    <w:tmpl w:val="7EDAE230"/>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1401318C"/>
    <w:multiLevelType w:val="hybridMultilevel"/>
    <w:tmpl w:val="26A8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753AB3"/>
    <w:multiLevelType w:val="hybridMultilevel"/>
    <w:tmpl w:val="9F4255E6"/>
    <w:lvl w:ilvl="0" w:tplc="08142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C27DD"/>
    <w:multiLevelType w:val="hybridMultilevel"/>
    <w:tmpl w:val="9F249F5C"/>
    <w:lvl w:ilvl="0" w:tplc="DB889334">
      <w:start w:val="1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FC58A6"/>
    <w:multiLevelType w:val="hybridMultilevel"/>
    <w:tmpl w:val="98B49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390263"/>
    <w:multiLevelType w:val="hybridMultilevel"/>
    <w:tmpl w:val="75DE5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F30B06"/>
    <w:multiLevelType w:val="hybridMultilevel"/>
    <w:tmpl w:val="A7028A40"/>
    <w:lvl w:ilvl="0" w:tplc="5472ECE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138764E"/>
    <w:multiLevelType w:val="hybridMultilevel"/>
    <w:tmpl w:val="D6E4864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35FA7FD0"/>
    <w:multiLevelType w:val="hybridMultilevel"/>
    <w:tmpl w:val="674E9904"/>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nsid w:val="3B7A73C0"/>
    <w:multiLevelType w:val="hybridMultilevel"/>
    <w:tmpl w:val="7CC05182"/>
    <w:lvl w:ilvl="0" w:tplc="7B607E82">
      <w:start w:val="1"/>
      <w:numFmt w:val="lowerLetter"/>
      <w:lvlText w:val="%1)"/>
      <w:lvlJc w:val="left"/>
      <w:pPr>
        <w:ind w:left="2448" w:hanging="360"/>
      </w:pPr>
      <w:rPr>
        <w:rFonts w:ascii="Times New Roman" w:eastAsia="SimSun" w:hAnsi="Times New Roman" w:cs="Times New Roman"/>
        <w:b w:val="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7">
    <w:nsid w:val="3BE0531E"/>
    <w:multiLevelType w:val="hybridMultilevel"/>
    <w:tmpl w:val="C750F400"/>
    <w:lvl w:ilvl="0" w:tplc="F5A2FBFC">
      <w:start w:val="1"/>
      <w:numFmt w:val="decimal"/>
      <w:lvlText w:val="%1."/>
      <w:lvlJc w:val="left"/>
      <w:pPr>
        <w:tabs>
          <w:tab w:val="num" w:pos="2448"/>
        </w:tabs>
        <w:ind w:left="24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C092B"/>
    <w:multiLevelType w:val="hybridMultilevel"/>
    <w:tmpl w:val="CA24441E"/>
    <w:lvl w:ilvl="0" w:tplc="0E507652">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1441FB3"/>
    <w:multiLevelType w:val="hybridMultilevel"/>
    <w:tmpl w:val="81144776"/>
    <w:lvl w:ilvl="0" w:tplc="65CCBB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288" w:hanging="360"/>
      </w:pPr>
    </w:lvl>
    <w:lvl w:ilvl="2" w:tplc="0409001B" w:tentative="1">
      <w:start w:val="1"/>
      <w:numFmt w:val="lowerRoman"/>
      <w:lvlText w:val="%3."/>
      <w:lvlJc w:val="right"/>
      <w:pPr>
        <w:ind w:left="432" w:hanging="180"/>
      </w:pPr>
    </w:lvl>
    <w:lvl w:ilvl="3" w:tplc="0409000F" w:tentative="1">
      <w:start w:val="1"/>
      <w:numFmt w:val="decimal"/>
      <w:lvlText w:val="%4."/>
      <w:lvlJc w:val="left"/>
      <w:pPr>
        <w:ind w:left="1152" w:hanging="360"/>
      </w:pPr>
    </w:lvl>
    <w:lvl w:ilvl="4" w:tplc="04090019" w:tentative="1">
      <w:start w:val="1"/>
      <w:numFmt w:val="lowerLetter"/>
      <w:lvlText w:val="%5."/>
      <w:lvlJc w:val="left"/>
      <w:pPr>
        <w:ind w:left="1872" w:hanging="360"/>
      </w:pPr>
    </w:lvl>
    <w:lvl w:ilvl="5" w:tplc="0409001B" w:tentative="1">
      <w:start w:val="1"/>
      <w:numFmt w:val="lowerRoman"/>
      <w:lvlText w:val="%6."/>
      <w:lvlJc w:val="right"/>
      <w:pPr>
        <w:ind w:left="2592" w:hanging="180"/>
      </w:pPr>
    </w:lvl>
    <w:lvl w:ilvl="6" w:tplc="0409000F" w:tentative="1">
      <w:start w:val="1"/>
      <w:numFmt w:val="decimal"/>
      <w:lvlText w:val="%7."/>
      <w:lvlJc w:val="left"/>
      <w:pPr>
        <w:ind w:left="3312" w:hanging="360"/>
      </w:pPr>
    </w:lvl>
    <w:lvl w:ilvl="7" w:tplc="04090019" w:tentative="1">
      <w:start w:val="1"/>
      <w:numFmt w:val="lowerLetter"/>
      <w:lvlText w:val="%8."/>
      <w:lvlJc w:val="left"/>
      <w:pPr>
        <w:ind w:left="4032" w:hanging="360"/>
      </w:pPr>
    </w:lvl>
    <w:lvl w:ilvl="8" w:tplc="0409001B" w:tentative="1">
      <w:start w:val="1"/>
      <w:numFmt w:val="lowerRoman"/>
      <w:lvlText w:val="%9."/>
      <w:lvlJc w:val="right"/>
      <w:pPr>
        <w:ind w:left="4752" w:hanging="180"/>
      </w:pPr>
    </w:lvl>
  </w:abstractNum>
  <w:abstractNum w:abstractNumId="20">
    <w:nsid w:val="43F960CB"/>
    <w:multiLevelType w:val="hybridMultilevel"/>
    <w:tmpl w:val="2C60E4A8"/>
    <w:lvl w:ilvl="0" w:tplc="A7447E48">
      <w:start w:val="1"/>
      <w:numFmt w:val="upperLetter"/>
      <w:lvlText w:val="%1."/>
      <w:lvlJc w:val="left"/>
      <w:pPr>
        <w:ind w:left="629" w:hanging="360"/>
      </w:pPr>
      <w:rPr>
        <w:rFonts w:hint="default"/>
        <w:b w:val="0"/>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1">
    <w:nsid w:val="44BB6A0B"/>
    <w:multiLevelType w:val="hybridMultilevel"/>
    <w:tmpl w:val="B8BECD6E"/>
    <w:lvl w:ilvl="0" w:tplc="87D44CA2">
      <w:start w:val="1"/>
      <w:numFmt w:val="upperLetter"/>
      <w:lvlText w:val="%1."/>
      <w:lvlJc w:val="left"/>
      <w:pPr>
        <w:ind w:left="612" w:hanging="360"/>
      </w:pPr>
      <w:rPr>
        <w:rFonts w:hint="default"/>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nsid w:val="45366A5C"/>
    <w:multiLevelType w:val="hybridMultilevel"/>
    <w:tmpl w:val="16FC3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5D41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5">
    <w:nsid w:val="49DE0FFF"/>
    <w:multiLevelType w:val="hybridMultilevel"/>
    <w:tmpl w:val="FBC0B68E"/>
    <w:lvl w:ilvl="0" w:tplc="47CCB56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nsid w:val="4FDE34DD"/>
    <w:multiLevelType w:val="hybridMultilevel"/>
    <w:tmpl w:val="03F08D08"/>
    <w:lvl w:ilvl="0" w:tplc="DC5A17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24F602B"/>
    <w:multiLevelType w:val="hybridMultilevel"/>
    <w:tmpl w:val="D15C3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31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AAB1644"/>
    <w:multiLevelType w:val="hybridMultilevel"/>
    <w:tmpl w:val="7B0A9F6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5D78032E"/>
    <w:multiLevelType w:val="hybridMultilevel"/>
    <w:tmpl w:val="91B07F5A"/>
    <w:lvl w:ilvl="0" w:tplc="40DEF74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tplc="61A0D038">
      <w:start w:val="1"/>
      <w:numFmt w:val="bullet"/>
      <w:pStyle w:val="Bullet"/>
      <w:lvlText w:val=""/>
      <w:lvlJc w:val="left"/>
      <w:pPr>
        <w:ind w:left="1008" w:hanging="360"/>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3">
    <w:nsid w:val="68927FBD"/>
    <w:multiLevelType w:val="hybridMultilevel"/>
    <w:tmpl w:val="A7028A40"/>
    <w:lvl w:ilvl="0" w:tplc="5472E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9CE435B"/>
    <w:multiLevelType w:val="hybridMultilevel"/>
    <w:tmpl w:val="3274E592"/>
    <w:lvl w:ilvl="0" w:tplc="0409000F">
      <w:start w:val="1"/>
      <w:numFmt w:val="decimal"/>
      <w:lvlText w:val="%1."/>
      <w:lvlJc w:val="left"/>
      <w:pPr>
        <w:tabs>
          <w:tab w:val="num" w:pos="2448"/>
        </w:tabs>
        <w:ind w:left="2448" w:hanging="360"/>
      </w:pPr>
      <w:rPr>
        <w:rFonts w:hint="default"/>
      </w:rPr>
    </w:lvl>
    <w:lvl w:ilvl="1" w:tplc="04090003">
      <w:start w:val="1"/>
      <w:numFmt w:val="bullet"/>
      <w:lvlText w:val="o"/>
      <w:lvlJc w:val="left"/>
      <w:pPr>
        <w:tabs>
          <w:tab w:val="num" w:pos="3168"/>
        </w:tabs>
        <w:ind w:left="3168" w:hanging="360"/>
      </w:pPr>
      <w:rPr>
        <w:rFonts w:ascii="Courier New" w:hAnsi="Courier New" w:cs="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35">
    <w:nsid w:val="7255021E"/>
    <w:multiLevelType w:val="hybridMultilevel"/>
    <w:tmpl w:val="F408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54C57"/>
    <w:multiLevelType w:val="hybridMultilevel"/>
    <w:tmpl w:val="71289AC2"/>
    <w:lvl w:ilvl="0" w:tplc="1C0EBB8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8">
    <w:nsid w:val="758C3B79"/>
    <w:multiLevelType w:val="hybridMultilevel"/>
    <w:tmpl w:val="C75C90E8"/>
    <w:lvl w:ilvl="0" w:tplc="47CCB5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nsid w:val="769D2A45"/>
    <w:multiLevelType w:val="hybridMultilevel"/>
    <w:tmpl w:val="9AB24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A1A61"/>
    <w:multiLevelType w:val="hybridMultilevel"/>
    <w:tmpl w:val="949227F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D3D71C2"/>
    <w:multiLevelType w:val="hybridMultilevel"/>
    <w:tmpl w:val="4E0C83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33"/>
  </w:num>
  <w:num w:numId="4">
    <w:abstractNumId w:val="13"/>
  </w:num>
  <w:num w:numId="5">
    <w:abstractNumId w:val="21"/>
  </w:num>
  <w:num w:numId="6">
    <w:abstractNumId w:val="7"/>
  </w:num>
  <w:num w:numId="7">
    <w:abstractNumId w:val="42"/>
  </w:num>
  <w:num w:numId="8">
    <w:abstractNumId w:val="20"/>
  </w:num>
  <w:num w:numId="9">
    <w:abstractNumId w:val="9"/>
  </w:num>
  <w:num w:numId="10">
    <w:abstractNumId w:val="18"/>
  </w:num>
  <w:num w:numId="11">
    <w:abstractNumId w:val="24"/>
  </w:num>
  <w:num w:numId="12">
    <w:abstractNumId w:val="37"/>
  </w:num>
  <w:num w:numId="13">
    <w:abstractNumId w:val="31"/>
  </w:num>
  <w:num w:numId="14">
    <w:abstractNumId w:val="5"/>
  </w:num>
  <w:num w:numId="15">
    <w:abstractNumId w:val="4"/>
  </w:num>
  <w:num w:numId="16">
    <w:abstractNumId w:val="41"/>
  </w:num>
  <w:num w:numId="17">
    <w:abstractNumId w:val="32"/>
  </w:num>
  <w:num w:numId="18">
    <w:abstractNumId w:val="8"/>
  </w:num>
  <w:num w:numId="19">
    <w:abstractNumId w:val="28"/>
  </w:num>
  <w:num w:numId="20">
    <w:abstractNumId w:val="23"/>
  </w:num>
  <w:num w:numId="21">
    <w:abstractNumId w:val="30"/>
  </w:num>
  <w:num w:numId="22">
    <w:abstractNumId w:val="26"/>
  </w:num>
  <w:num w:numId="23">
    <w:abstractNumId w:val="36"/>
  </w:num>
  <w:num w:numId="24">
    <w:abstractNumId w:val="39"/>
  </w:num>
  <w:num w:numId="25">
    <w:abstractNumId w:val="10"/>
  </w:num>
  <w:num w:numId="26">
    <w:abstractNumId w:val="11"/>
  </w:num>
  <w:num w:numId="27">
    <w:abstractNumId w:val="14"/>
  </w:num>
  <w:num w:numId="28">
    <w:abstractNumId w:val="25"/>
  </w:num>
  <w:num w:numId="29">
    <w:abstractNumId w:val="38"/>
  </w:num>
  <w:num w:numId="30">
    <w:abstractNumId w:val="40"/>
  </w:num>
  <w:num w:numId="31">
    <w:abstractNumId w:val="15"/>
  </w:num>
  <w:num w:numId="32">
    <w:abstractNumId w:val="6"/>
  </w:num>
  <w:num w:numId="33">
    <w:abstractNumId w:val="29"/>
  </w:num>
  <w:num w:numId="34">
    <w:abstractNumId w:val="3"/>
  </w:num>
  <w:num w:numId="35">
    <w:abstractNumId w:val="22"/>
  </w:num>
  <w:num w:numId="36">
    <w:abstractNumId w:val="27"/>
  </w:num>
  <w:num w:numId="37">
    <w:abstractNumId w:val="12"/>
  </w:num>
  <w:num w:numId="38">
    <w:abstractNumId w:val="0"/>
    <w:lvlOverride w:ilvl="0">
      <w:lvl w:ilvl="0">
        <w:numFmt w:val="bullet"/>
        <w:lvlText w:val=""/>
        <w:legacy w:legacy="1" w:legacySpace="0" w:legacyIndent="0"/>
        <w:lvlJc w:val="left"/>
        <w:rPr>
          <w:rFonts w:ascii="Wingdings" w:hAnsi="Wingdings" w:hint="default"/>
          <w:sz w:val="40"/>
        </w:rPr>
      </w:lvl>
    </w:lvlOverride>
  </w:num>
  <w:num w:numId="39">
    <w:abstractNumId w:val="17"/>
  </w:num>
  <w:num w:numId="40">
    <w:abstractNumId w:val="19"/>
  </w:num>
  <w:num w:numId="41">
    <w:abstractNumId w:val="2"/>
  </w:num>
  <w:num w:numId="42">
    <w:abstractNumId w:val="3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F2"/>
    <w:rsid w:val="0001247E"/>
    <w:rsid w:val="00016B4C"/>
    <w:rsid w:val="00071505"/>
    <w:rsid w:val="00073CC7"/>
    <w:rsid w:val="00084663"/>
    <w:rsid w:val="000905F2"/>
    <w:rsid w:val="000932A1"/>
    <w:rsid w:val="000A3EBF"/>
    <w:rsid w:val="000B7615"/>
    <w:rsid w:val="000C0CDB"/>
    <w:rsid w:val="000E3460"/>
    <w:rsid w:val="00110B3A"/>
    <w:rsid w:val="00111A36"/>
    <w:rsid w:val="00115B03"/>
    <w:rsid w:val="00117FA1"/>
    <w:rsid w:val="00126B7C"/>
    <w:rsid w:val="001364FA"/>
    <w:rsid w:val="00144F19"/>
    <w:rsid w:val="001468EC"/>
    <w:rsid w:val="00156B0F"/>
    <w:rsid w:val="00160B2E"/>
    <w:rsid w:val="0017265D"/>
    <w:rsid w:val="00182BD1"/>
    <w:rsid w:val="00183D51"/>
    <w:rsid w:val="001C289A"/>
    <w:rsid w:val="001C36EA"/>
    <w:rsid w:val="001C38F5"/>
    <w:rsid w:val="001D5953"/>
    <w:rsid w:val="001F6E53"/>
    <w:rsid w:val="001F7781"/>
    <w:rsid w:val="00213AD7"/>
    <w:rsid w:val="00214BB3"/>
    <w:rsid w:val="00231B38"/>
    <w:rsid w:val="0023733E"/>
    <w:rsid w:val="00264953"/>
    <w:rsid w:val="00270898"/>
    <w:rsid w:val="0028135C"/>
    <w:rsid w:val="00286037"/>
    <w:rsid w:val="002905AF"/>
    <w:rsid w:val="0029648A"/>
    <w:rsid w:val="002A4A0C"/>
    <w:rsid w:val="002B44D7"/>
    <w:rsid w:val="002F67E9"/>
    <w:rsid w:val="0031496F"/>
    <w:rsid w:val="00325279"/>
    <w:rsid w:val="00340118"/>
    <w:rsid w:val="003645CE"/>
    <w:rsid w:val="003674C6"/>
    <w:rsid w:val="00370149"/>
    <w:rsid w:val="003712C5"/>
    <w:rsid w:val="00384D9F"/>
    <w:rsid w:val="003C2EDA"/>
    <w:rsid w:val="003C394E"/>
    <w:rsid w:val="003C7322"/>
    <w:rsid w:val="003C7A3E"/>
    <w:rsid w:val="003D054D"/>
    <w:rsid w:val="003E0BA6"/>
    <w:rsid w:val="003F3849"/>
    <w:rsid w:val="00401F5C"/>
    <w:rsid w:val="00405946"/>
    <w:rsid w:val="00421CEF"/>
    <w:rsid w:val="0043129A"/>
    <w:rsid w:val="00441CD2"/>
    <w:rsid w:val="00450F28"/>
    <w:rsid w:val="00453322"/>
    <w:rsid w:val="00467ECC"/>
    <w:rsid w:val="00474F5F"/>
    <w:rsid w:val="00474F9A"/>
    <w:rsid w:val="004825E6"/>
    <w:rsid w:val="004A0C32"/>
    <w:rsid w:val="004B5727"/>
    <w:rsid w:val="004C27F6"/>
    <w:rsid w:val="004C58F8"/>
    <w:rsid w:val="004C741E"/>
    <w:rsid w:val="004D005C"/>
    <w:rsid w:val="004F0D07"/>
    <w:rsid w:val="004F2BAE"/>
    <w:rsid w:val="0050403C"/>
    <w:rsid w:val="0051075E"/>
    <w:rsid w:val="0051137E"/>
    <w:rsid w:val="00512355"/>
    <w:rsid w:val="005134E4"/>
    <w:rsid w:val="00517C67"/>
    <w:rsid w:val="00525F47"/>
    <w:rsid w:val="0053211B"/>
    <w:rsid w:val="00544343"/>
    <w:rsid w:val="005603D0"/>
    <w:rsid w:val="005617CA"/>
    <w:rsid w:val="00576ABF"/>
    <w:rsid w:val="00586E09"/>
    <w:rsid w:val="00587FED"/>
    <w:rsid w:val="005963FF"/>
    <w:rsid w:val="005B113A"/>
    <w:rsid w:val="005E1004"/>
    <w:rsid w:val="005E7AC0"/>
    <w:rsid w:val="0061016C"/>
    <w:rsid w:val="00613A03"/>
    <w:rsid w:val="0062077F"/>
    <w:rsid w:val="00662369"/>
    <w:rsid w:val="00672E23"/>
    <w:rsid w:val="0067418E"/>
    <w:rsid w:val="00674D03"/>
    <w:rsid w:val="00681E73"/>
    <w:rsid w:val="00693CEE"/>
    <w:rsid w:val="00695DA7"/>
    <w:rsid w:val="006C40AC"/>
    <w:rsid w:val="006E282E"/>
    <w:rsid w:val="006E36B8"/>
    <w:rsid w:val="006E7AC2"/>
    <w:rsid w:val="006F1883"/>
    <w:rsid w:val="00706F36"/>
    <w:rsid w:val="00707808"/>
    <w:rsid w:val="00717665"/>
    <w:rsid w:val="00777D9F"/>
    <w:rsid w:val="007943BB"/>
    <w:rsid w:val="007A0FDE"/>
    <w:rsid w:val="007A3E3A"/>
    <w:rsid w:val="007A758F"/>
    <w:rsid w:val="007B23BF"/>
    <w:rsid w:val="007B54D5"/>
    <w:rsid w:val="007C3CB7"/>
    <w:rsid w:val="007D0F0B"/>
    <w:rsid w:val="007F03A8"/>
    <w:rsid w:val="007F2724"/>
    <w:rsid w:val="0082134E"/>
    <w:rsid w:val="00827287"/>
    <w:rsid w:val="00840E31"/>
    <w:rsid w:val="00846442"/>
    <w:rsid w:val="00886B07"/>
    <w:rsid w:val="00896E8D"/>
    <w:rsid w:val="008A4007"/>
    <w:rsid w:val="008B03A8"/>
    <w:rsid w:val="008B34B6"/>
    <w:rsid w:val="008E43DB"/>
    <w:rsid w:val="008F029D"/>
    <w:rsid w:val="008F0D4E"/>
    <w:rsid w:val="0093577C"/>
    <w:rsid w:val="0093612A"/>
    <w:rsid w:val="00941310"/>
    <w:rsid w:val="00943C19"/>
    <w:rsid w:val="0096391C"/>
    <w:rsid w:val="009A5AF0"/>
    <w:rsid w:val="009B3A66"/>
    <w:rsid w:val="009B4B89"/>
    <w:rsid w:val="009B550A"/>
    <w:rsid w:val="009C5668"/>
    <w:rsid w:val="009D1BDE"/>
    <w:rsid w:val="009D5A45"/>
    <w:rsid w:val="009E6280"/>
    <w:rsid w:val="009F120B"/>
    <w:rsid w:val="009F57F3"/>
    <w:rsid w:val="00A03A6D"/>
    <w:rsid w:val="00A0671B"/>
    <w:rsid w:val="00A47732"/>
    <w:rsid w:val="00A80BF3"/>
    <w:rsid w:val="00AA7120"/>
    <w:rsid w:val="00AB1410"/>
    <w:rsid w:val="00AB550A"/>
    <w:rsid w:val="00AC13EC"/>
    <w:rsid w:val="00AD2F56"/>
    <w:rsid w:val="00AD6D84"/>
    <w:rsid w:val="00AF3FD9"/>
    <w:rsid w:val="00B105E5"/>
    <w:rsid w:val="00B35282"/>
    <w:rsid w:val="00B45BDE"/>
    <w:rsid w:val="00B92F17"/>
    <w:rsid w:val="00BA30E3"/>
    <w:rsid w:val="00BA4E2D"/>
    <w:rsid w:val="00BA63A9"/>
    <w:rsid w:val="00C03E03"/>
    <w:rsid w:val="00C10CB7"/>
    <w:rsid w:val="00C11893"/>
    <w:rsid w:val="00C44B4A"/>
    <w:rsid w:val="00C451D9"/>
    <w:rsid w:val="00C47C76"/>
    <w:rsid w:val="00C75A76"/>
    <w:rsid w:val="00C85E36"/>
    <w:rsid w:val="00C86FD9"/>
    <w:rsid w:val="00C927BC"/>
    <w:rsid w:val="00C93A29"/>
    <w:rsid w:val="00CA36E5"/>
    <w:rsid w:val="00CB6A77"/>
    <w:rsid w:val="00CB7752"/>
    <w:rsid w:val="00CC66D0"/>
    <w:rsid w:val="00D2722F"/>
    <w:rsid w:val="00D6789D"/>
    <w:rsid w:val="00D712FC"/>
    <w:rsid w:val="00D71D4D"/>
    <w:rsid w:val="00D73A43"/>
    <w:rsid w:val="00D76A33"/>
    <w:rsid w:val="00D864EF"/>
    <w:rsid w:val="00DA1457"/>
    <w:rsid w:val="00DB0ABB"/>
    <w:rsid w:val="00DB23F9"/>
    <w:rsid w:val="00DC7F20"/>
    <w:rsid w:val="00DD575E"/>
    <w:rsid w:val="00DD6FB4"/>
    <w:rsid w:val="00DE0E00"/>
    <w:rsid w:val="00DE2467"/>
    <w:rsid w:val="00DE372B"/>
    <w:rsid w:val="00DF334E"/>
    <w:rsid w:val="00E50F0E"/>
    <w:rsid w:val="00E535C1"/>
    <w:rsid w:val="00E76609"/>
    <w:rsid w:val="00ED4F03"/>
    <w:rsid w:val="00EE0C40"/>
    <w:rsid w:val="00F03B76"/>
    <w:rsid w:val="00F07E37"/>
    <w:rsid w:val="00F108C6"/>
    <w:rsid w:val="00F2285C"/>
    <w:rsid w:val="00F22BDF"/>
    <w:rsid w:val="00F500F7"/>
    <w:rsid w:val="00F8692A"/>
    <w:rsid w:val="00F903E6"/>
    <w:rsid w:val="00FD093A"/>
    <w:rsid w:val="00FD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iPriority="99" w:unhideWhenUsed="0"/>
    <w:lsdException w:name="heading 3" w:uiPriority="99"/>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F2"/>
    <w:rPr>
      <w:sz w:val="24"/>
      <w:szCs w:val="24"/>
    </w:rPr>
  </w:style>
  <w:style w:type="paragraph" w:styleId="Heading1">
    <w:name w:val="heading 1"/>
    <w:basedOn w:val="Normal"/>
    <w:next w:val="Normal"/>
    <w:link w:val="Heading1Char"/>
    <w:uiPriority w:val="99"/>
    <w:rsid w:val="00886B07"/>
    <w:pPr>
      <w:widowControl w:val="0"/>
      <w:tabs>
        <w:tab w:val="left" w:pos="432"/>
        <w:tab w:val="left" w:pos="720"/>
      </w:tabs>
      <w:spacing w:before="240" w:after="240"/>
      <w:outlineLvl w:val="0"/>
    </w:pPr>
    <w:rPr>
      <w:rFonts w:eastAsia="SimSun"/>
      <w:b/>
      <w:caps/>
    </w:rPr>
  </w:style>
  <w:style w:type="paragraph" w:styleId="Heading2">
    <w:name w:val="heading 2"/>
    <w:basedOn w:val="Normal"/>
    <w:next w:val="Normal"/>
    <w:link w:val="Heading2Char"/>
    <w:uiPriority w:val="99"/>
    <w:rsid w:val="00886B07"/>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pPr>
    <w:rPr>
      <w:b/>
      <w:szCs w:val="20"/>
    </w:rPr>
  </w:style>
  <w:style w:type="paragraph" w:styleId="Heading3">
    <w:name w:val="heading 3"/>
    <w:basedOn w:val="Normal"/>
    <w:next w:val="Normal"/>
    <w:link w:val="Heading3Char"/>
    <w:uiPriority w:val="99"/>
    <w:rsid w:val="00C451D9"/>
    <w:pPr>
      <w:keepNext/>
      <w:tabs>
        <w:tab w:val="left" w:pos="432"/>
      </w:tabs>
      <w:spacing w:after="240"/>
      <w:ind w:left="432" w:hanging="432"/>
      <w:outlineLvl w:val="2"/>
    </w:pPr>
    <w:rPr>
      <w:rFonts w:eastAsia="SimSun"/>
      <w:b/>
    </w:rPr>
  </w:style>
  <w:style w:type="paragraph" w:styleId="Heading4">
    <w:name w:val="heading 4"/>
    <w:aliases w:val="Heading 4 (business proposal only)"/>
    <w:basedOn w:val="Normal"/>
    <w:next w:val="Normal"/>
    <w:link w:val="Heading4Char"/>
    <w:uiPriority w:val="99"/>
    <w:unhideWhenUsed/>
    <w:qFormat/>
    <w:rsid w:val="0082134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 (business proposal only)"/>
    <w:basedOn w:val="Normal"/>
    <w:next w:val="Normal"/>
    <w:link w:val="Heading5Char"/>
    <w:uiPriority w:val="99"/>
    <w:qFormat/>
    <w:rsid w:val="008E43DB"/>
    <w:pPr>
      <w:tabs>
        <w:tab w:val="left" w:pos="432"/>
      </w:tabs>
      <w:spacing w:after="240"/>
      <w:ind w:left="432" w:hanging="432"/>
      <w:jc w:val="both"/>
      <w:outlineLvl w:val="4"/>
    </w:pPr>
    <w:rPr>
      <w:rFonts w:eastAsia="SimSun"/>
      <w:b/>
    </w:rPr>
  </w:style>
  <w:style w:type="paragraph" w:styleId="Heading6">
    <w:name w:val="heading 6"/>
    <w:aliases w:val="Heading 6 (business proposal only)"/>
    <w:basedOn w:val="Normal"/>
    <w:next w:val="Normal"/>
    <w:link w:val="Heading6Char"/>
    <w:uiPriority w:val="99"/>
    <w:unhideWhenUsed/>
    <w:qFormat/>
    <w:rsid w:val="00717665"/>
    <w:pPr>
      <w:spacing w:before="240" w:after="60"/>
      <w:outlineLvl w:val="5"/>
    </w:pPr>
    <w:rPr>
      <w:rFonts w:ascii="Calibri" w:hAnsi="Calibri"/>
      <w:b/>
      <w:bCs/>
      <w:sz w:val="22"/>
      <w:szCs w:val="22"/>
    </w:rPr>
  </w:style>
  <w:style w:type="paragraph" w:styleId="Heading7">
    <w:name w:val="heading 7"/>
    <w:aliases w:val="Heading 7 (business proposal only)"/>
    <w:basedOn w:val="Normal"/>
    <w:next w:val="Normal"/>
    <w:link w:val="Heading7Char"/>
    <w:uiPriority w:val="99"/>
    <w:qFormat/>
    <w:rsid w:val="008E43DB"/>
    <w:pPr>
      <w:tabs>
        <w:tab w:val="left" w:pos="432"/>
      </w:tabs>
      <w:spacing w:line="480" w:lineRule="auto"/>
      <w:ind w:firstLine="432"/>
      <w:jc w:val="both"/>
      <w:outlineLvl w:val="6"/>
    </w:pPr>
    <w:rPr>
      <w:rFonts w:eastAsia="SimSun"/>
    </w:rPr>
  </w:style>
  <w:style w:type="paragraph" w:styleId="Heading8">
    <w:name w:val="heading 8"/>
    <w:aliases w:val="Heading 8 (business proposal only)"/>
    <w:basedOn w:val="Normal"/>
    <w:next w:val="Normal"/>
    <w:link w:val="Heading8Char"/>
    <w:uiPriority w:val="99"/>
    <w:qFormat/>
    <w:rsid w:val="008E43DB"/>
    <w:pPr>
      <w:tabs>
        <w:tab w:val="left" w:pos="432"/>
      </w:tabs>
      <w:spacing w:line="480" w:lineRule="auto"/>
      <w:ind w:firstLine="432"/>
      <w:jc w:val="both"/>
      <w:outlineLvl w:val="7"/>
    </w:pPr>
    <w:rPr>
      <w:rFonts w:eastAsia="SimSun"/>
    </w:rPr>
  </w:style>
  <w:style w:type="paragraph" w:styleId="Heading9">
    <w:name w:val="heading 9"/>
    <w:aliases w:val="Heading 9 (business proposal only)"/>
    <w:basedOn w:val="Normal"/>
    <w:next w:val="Normal"/>
    <w:link w:val="Heading9Char"/>
    <w:uiPriority w:val="99"/>
    <w:qFormat/>
    <w:rsid w:val="008E43DB"/>
    <w:pPr>
      <w:tabs>
        <w:tab w:val="left" w:pos="432"/>
      </w:tabs>
      <w:spacing w:line="480" w:lineRule="auto"/>
      <w:ind w:firstLine="432"/>
      <w:jc w:val="both"/>
      <w:outlineLvl w:val="8"/>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0B3A"/>
    <w:pPr>
      <w:framePr w:w="7920" w:h="1980" w:hRule="exact" w:hSpace="180" w:wrap="auto" w:hAnchor="page" w:xAlign="center" w:yAlign="bottom"/>
      <w:ind w:left="2880"/>
    </w:pPr>
    <w:rPr>
      <w:rFonts w:cs="Arial"/>
    </w:rPr>
  </w:style>
  <w:style w:type="paragraph" w:styleId="EnvelopeReturn">
    <w:name w:val="envelope return"/>
    <w:basedOn w:val="Normal"/>
    <w:rsid w:val="00110B3A"/>
    <w:rPr>
      <w:rFonts w:cs="Arial"/>
    </w:rPr>
  </w:style>
  <w:style w:type="paragraph" w:styleId="BalloonText">
    <w:name w:val="Balloon Text"/>
    <w:basedOn w:val="Normal"/>
    <w:link w:val="BalloonTextChar"/>
    <w:uiPriority w:val="99"/>
    <w:semiHidden/>
    <w:rsid w:val="000905F2"/>
    <w:rPr>
      <w:rFonts w:ascii="Tahoma" w:hAnsi="Tahoma" w:cs="Tahoma"/>
      <w:sz w:val="16"/>
      <w:szCs w:val="16"/>
    </w:rPr>
  </w:style>
  <w:style w:type="character" w:styleId="Hyperlink">
    <w:name w:val="Hyperlink"/>
    <w:uiPriority w:val="99"/>
    <w:rsid w:val="00717665"/>
    <w:rPr>
      <w:color w:val="0000FF"/>
      <w:u w:val="single"/>
    </w:rPr>
  </w:style>
  <w:style w:type="character" w:customStyle="1" w:styleId="Heading6Char">
    <w:name w:val="Heading 6 Char"/>
    <w:aliases w:val="Heading 6 (business proposal only) Char"/>
    <w:link w:val="Heading6"/>
    <w:uiPriority w:val="9"/>
    <w:semiHidden/>
    <w:rsid w:val="00717665"/>
    <w:rPr>
      <w:rFonts w:ascii="Calibri" w:eastAsia="Times New Roman" w:hAnsi="Calibri" w:cs="Times New Roman"/>
      <w:b/>
      <w:bCs/>
      <w:sz w:val="22"/>
      <w:szCs w:val="22"/>
    </w:rPr>
  </w:style>
  <w:style w:type="character" w:customStyle="1" w:styleId="Heading4Char">
    <w:name w:val="Heading 4 Char"/>
    <w:aliases w:val="Heading 4 (business proposal only) Char"/>
    <w:basedOn w:val="DefaultParagraphFont"/>
    <w:link w:val="Heading4"/>
    <w:uiPriority w:val="9"/>
    <w:semiHidden/>
    <w:rsid w:val="0082134E"/>
    <w:rPr>
      <w:rFonts w:asciiTheme="majorHAnsi" w:eastAsiaTheme="majorEastAsia" w:hAnsiTheme="majorHAnsi" w:cstheme="majorBidi"/>
      <w:i/>
      <w:iCs/>
      <w:color w:val="365F91" w:themeColor="accent1" w:themeShade="BF"/>
      <w:sz w:val="24"/>
      <w:szCs w:val="24"/>
    </w:rPr>
  </w:style>
  <w:style w:type="paragraph" w:styleId="Footer">
    <w:name w:val="footer"/>
    <w:basedOn w:val="Normal"/>
    <w:link w:val="FooterChar"/>
    <w:uiPriority w:val="99"/>
    <w:unhideWhenUsed/>
    <w:rsid w:val="0082134E"/>
    <w:pPr>
      <w:tabs>
        <w:tab w:val="center" w:pos="4680"/>
        <w:tab w:val="right" w:pos="9360"/>
      </w:tabs>
      <w:ind w:firstLine="432"/>
      <w:jc w:val="both"/>
    </w:pPr>
  </w:style>
  <w:style w:type="character" w:customStyle="1" w:styleId="FooterChar">
    <w:name w:val="Footer Char"/>
    <w:basedOn w:val="DefaultParagraphFont"/>
    <w:link w:val="Footer"/>
    <w:uiPriority w:val="99"/>
    <w:rsid w:val="0082134E"/>
    <w:rPr>
      <w:sz w:val="24"/>
      <w:szCs w:val="24"/>
    </w:rPr>
  </w:style>
  <w:style w:type="paragraph" w:styleId="ListParagraph">
    <w:name w:val="List Paragraph"/>
    <w:basedOn w:val="Normal"/>
    <w:uiPriority w:val="99"/>
    <w:qFormat/>
    <w:rsid w:val="0082134E"/>
    <w:pPr>
      <w:tabs>
        <w:tab w:val="left" w:pos="432"/>
      </w:tabs>
      <w:spacing w:line="480" w:lineRule="auto"/>
      <w:ind w:left="720" w:firstLine="432"/>
      <w:contextualSpacing/>
      <w:jc w:val="both"/>
    </w:pPr>
  </w:style>
  <w:style w:type="character" w:customStyle="1" w:styleId="Heading1Char">
    <w:name w:val="Heading 1 Char"/>
    <w:basedOn w:val="DefaultParagraphFont"/>
    <w:link w:val="Heading1"/>
    <w:uiPriority w:val="99"/>
    <w:rsid w:val="00886B07"/>
    <w:rPr>
      <w:rFonts w:eastAsia="SimSun"/>
      <w:b/>
      <w:caps/>
      <w:sz w:val="24"/>
      <w:szCs w:val="24"/>
    </w:rPr>
  </w:style>
  <w:style w:type="character" w:customStyle="1" w:styleId="Heading3Char">
    <w:name w:val="Heading 3 Char"/>
    <w:basedOn w:val="DefaultParagraphFont"/>
    <w:link w:val="Heading3"/>
    <w:uiPriority w:val="99"/>
    <w:rsid w:val="00C451D9"/>
    <w:rPr>
      <w:rFonts w:eastAsia="SimSun"/>
      <w:b/>
      <w:sz w:val="24"/>
      <w:szCs w:val="24"/>
    </w:rPr>
  </w:style>
  <w:style w:type="character" w:customStyle="1" w:styleId="Heading5Char">
    <w:name w:val="Heading 5 Char"/>
    <w:aliases w:val="Heading 5 (business proposal only) Char"/>
    <w:basedOn w:val="DefaultParagraphFont"/>
    <w:link w:val="Heading5"/>
    <w:uiPriority w:val="99"/>
    <w:rsid w:val="008E43DB"/>
    <w:rPr>
      <w:rFonts w:eastAsia="SimSun"/>
      <w:b/>
      <w:sz w:val="24"/>
      <w:szCs w:val="24"/>
    </w:rPr>
  </w:style>
  <w:style w:type="character" w:customStyle="1" w:styleId="Heading7Char">
    <w:name w:val="Heading 7 Char"/>
    <w:aliases w:val="Heading 7 (business proposal only) Char"/>
    <w:basedOn w:val="DefaultParagraphFont"/>
    <w:link w:val="Heading7"/>
    <w:uiPriority w:val="99"/>
    <w:rsid w:val="008E43DB"/>
    <w:rPr>
      <w:rFonts w:eastAsia="SimSun"/>
      <w:sz w:val="24"/>
      <w:szCs w:val="24"/>
    </w:rPr>
  </w:style>
  <w:style w:type="character" w:customStyle="1" w:styleId="Heading8Char">
    <w:name w:val="Heading 8 Char"/>
    <w:aliases w:val="Heading 8 (business proposal only) Char"/>
    <w:basedOn w:val="DefaultParagraphFont"/>
    <w:link w:val="Heading8"/>
    <w:uiPriority w:val="99"/>
    <w:rsid w:val="008E43DB"/>
    <w:rPr>
      <w:rFonts w:eastAsia="SimSun"/>
      <w:sz w:val="24"/>
      <w:szCs w:val="24"/>
    </w:rPr>
  </w:style>
  <w:style w:type="character" w:customStyle="1" w:styleId="Heading9Char">
    <w:name w:val="Heading 9 Char"/>
    <w:aliases w:val="Heading 9 (business proposal only) Char"/>
    <w:basedOn w:val="DefaultParagraphFont"/>
    <w:link w:val="Heading9"/>
    <w:uiPriority w:val="99"/>
    <w:rsid w:val="008E43DB"/>
    <w:rPr>
      <w:rFonts w:eastAsia="SimSun"/>
      <w:sz w:val="24"/>
      <w:szCs w:val="24"/>
    </w:rPr>
  </w:style>
  <w:style w:type="character" w:customStyle="1" w:styleId="Heading2Char">
    <w:name w:val="Heading 2 Char"/>
    <w:link w:val="Heading2"/>
    <w:uiPriority w:val="99"/>
    <w:rsid w:val="00886B07"/>
    <w:rPr>
      <w:b/>
      <w:sz w:val="24"/>
    </w:rPr>
  </w:style>
  <w:style w:type="paragraph" w:styleId="TOC1">
    <w:name w:val="toc 1"/>
    <w:basedOn w:val="Normal"/>
    <w:next w:val="Normal"/>
    <w:autoRedefine/>
    <w:uiPriority w:val="99"/>
    <w:rsid w:val="008E43DB"/>
    <w:pPr>
      <w:tabs>
        <w:tab w:val="center" w:pos="432"/>
        <w:tab w:val="left" w:pos="1008"/>
        <w:tab w:val="right" w:leader="dot" w:pos="9360"/>
      </w:tabs>
      <w:jc w:val="both"/>
    </w:pPr>
    <w:rPr>
      <w:rFonts w:eastAsia="SimSun"/>
      <w:caps/>
    </w:rPr>
  </w:style>
  <w:style w:type="paragraph" w:customStyle="1" w:styleId="NormalSS">
    <w:name w:val="NormalSS"/>
    <w:basedOn w:val="Normal"/>
    <w:uiPriority w:val="99"/>
    <w:rsid w:val="008E43DB"/>
    <w:pPr>
      <w:tabs>
        <w:tab w:val="left" w:pos="432"/>
      </w:tabs>
      <w:ind w:firstLine="432"/>
      <w:jc w:val="both"/>
    </w:pPr>
    <w:rPr>
      <w:rFonts w:eastAsia="SimSun"/>
    </w:rPr>
  </w:style>
  <w:style w:type="character" w:styleId="PageNumber">
    <w:name w:val="page number"/>
    <w:uiPriority w:val="99"/>
    <w:semiHidden/>
    <w:rsid w:val="008E43DB"/>
    <w:rPr>
      <w:rFonts w:cs="Times New Roman"/>
    </w:rPr>
  </w:style>
  <w:style w:type="paragraph" w:customStyle="1" w:styleId="Bullet">
    <w:name w:val="Bullet"/>
    <w:uiPriority w:val="99"/>
    <w:rsid w:val="008E43DB"/>
    <w:pPr>
      <w:numPr>
        <w:numId w:val="17"/>
      </w:numPr>
      <w:tabs>
        <w:tab w:val="left" w:pos="360"/>
      </w:tabs>
      <w:spacing w:after="180"/>
      <w:ind w:left="720" w:right="360" w:hanging="288"/>
      <w:jc w:val="both"/>
    </w:pPr>
    <w:rPr>
      <w:rFonts w:eastAsia="SimSun"/>
      <w:sz w:val="24"/>
      <w:szCs w:val="24"/>
    </w:rPr>
  </w:style>
  <w:style w:type="paragraph" w:customStyle="1" w:styleId="BulletLAST">
    <w:name w:val="Bullet (LAST)"/>
    <w:basedOn w:val="Bullet"/>
    <w:next w:val="Normal"/>
    <w:uiPriority w:val="99"/>
    <w:rsid w:val="008E43DB"/>
    <w:pPr>
      <w:tabs>
        <w:tab w:val="num" w:pos="360"/>
      </w:tabs>
      <w:spacing w:after="480"/>
    </w:pPr>
  </w:style>
  <w:style w:type="paragraph" w:customStyle="1" w:styleId="ParagraphLAST">
    <w:name w:val="Paragraph (LAST)"/>
    <w:basedOn w:val="Normal"/>
    <w:next w:val="Normal"/>
    <w:uiPriority w:val="99"/>
    <w:rsid w:val="008E43DB"/>
    <w:pPr>
      <w:tabs>
        <w:tab w:val="left" w:pos="432"/>
      </w:tabs>
      <w:spacing w:after="240" w:line="480" w:lineRule="auto"/>
      <w:ind w:firstLine="432"/>
      <w:jc w:val="both"/>
    </w:pPr>
    <w:rPr>
      <w:rFonts w:eastAsia="SimSun"/>
    </w:rPr>
  </w:style>
  <w:style w:type="paragraph" w:styleId="TOC2">
    <w:name w:val="toc 2"/>
    <w:basedOn w:val="Normal"/>
    <w:next w:val="Normal"/>
    <w:autoRedefine/>
    <w:uiPriority w:val="99"/>
    <w:rsid w:val="008E43DB"/>
    <w:pPr>
      <w:tabs>
        <w:tab w:val="left" w:pos="1008"/>
        <w:tab w:val="left" w:pos="1440"/>
        <w:tab w:val="right" w:leader="dot" w:pos="9360"/>
      </w:tabs>
      <w:ind w:left="1008" w:right="475"/>
      <w:jc w:val="both"/>
    </w:pPr>
    <w:rPr>
      <w:rFonts w:eastAsia="SimSun"/>
      <w:caps/>
    </w:rPr>
  </w:style>
  <w:style w:type="paragraph" w:customStyle="1" w:styleId="Center">
    <w:name w:val="Center"/>
    <w:basedOn w:val="Normal"/>
    <w:uiPriority w:val="99"/>
    <w:rsid w:val="008E43DB"/>
    <w:pPr>
      <w:tabs>
        <w:tab w:val="left" w:pos="432"/>
      </w:tabs>
      <w:spacing w:line="480" w:lineRule="auto"/>
      <w:jc w:val="center"/>
    </w:pPr>
    <w:rPr>
      <w:rFonts w:eastAsia="SimSun"/>
    </w:rPr>
  </w:style>
  <w:style w:type="paragraph" w:styleId="TOC3">
    <w:name w:val="toc 3"/>
    <w:basedOn w:val="Normal"/>
    <w:next w:val="Normal"/>
    <w:autoRedefine/>
    <w:uiPriority w:val="99"/>
    <w:rsid w:val="008E43DB"/>
    <w:pPr>
      <w:tabs>
        <w:tab w:val="left" w:pos="1915"/>
        <w:tab w:val="right" w:leader="dot" w:pos="9360"/>
      </w:tabs>
      <w:ind w:left="1915" w:right="475" w:hanging="475"/>
      <w:jc w:val="both"/>
    </w:pPr>
    <w:rPr>
      <w:rFonts w:eastAsia="SimSun"/>
    </w:rPr>
  </w:style>
  <w:style w:type="paragraph" w:styleId="TOC4">
    <w:name w:val="toc 4"/>
    <w:basedOn w:val="Normal"/>
    <w:next w:val="Normal"/>
    <w:autoRedefine/>
    <w:uiPriority w:val="99"/>
    <w:rsid w:val="008E43DB"/>
    <w:pPr>
      <w:tabs>
        <w:tab w:val="left" w:pos="1440"/>
        <w:tab w:val="right" w:leader="dot" w:pos="9360"/>
      </w:tabs>
      <w:spacing w:before="240"/>
      <w:ind w:left="2390" w:hanging="475"/>
      <w:jc w:val="both"/>
    </w:pPr>
    <w:rPr>
      <w:rFonts w:eastAsia="SimSun"/>
      <w:noProof/>
    </w:rPr>
  </w:style>
  <w:style w:type="paragraph" w:styleId="FootnoteText">
    <w:name w:val="footnote text"/>
    <w:basedOn w:val="Normal"/>
    <w:link w:val="FootnoteTextChar"/>
    <w:rsid w:val="008E43DB"/>
    <w:pPr>
      <w:tabs>
        <w:tab w:val="left" w:pos="432"/>
      </w:tabs>
      <w:spacing w:after="240"/>
      <w:ind w:firstLine="432"/>
      <w:jc w:val="both"/>
    </w:pPr>
    <w:rPr>
      <w:rFonts w:eastAsia="SimSun"/>
      <w:sz w:val="20"/>
    </w:rPr>
  </w:style>
  <w:style w:type="character" w:customStyle="1" w:styleId="FootnoteTextChar">
    <w:name w:val="Footnote Text Char"/>
    <w:basedOn w:val="DefaultParagraphFont"/>
    <w:link w:val="FootnoteText"/>
    <w:rsid w:val="008E43DB"/>
    <w:rPr>
      <w:rFonts w:eastAsia="SimSun"/>
      <w:szCs w:val="24"/>
    </w:rPr>
  </w:style>
  <w:style w:type="paragraph" w:customStyle="1" w:styleId="Dash">
    <w:name w:val="Dash"/>
    <w:uiPriority w:val="99"/>
    <w:rsid w:val="008E43DB"/>
    <w:pPr>
      <w:numPr>
        <w:numId w:val="18"/>
      </w:numPr>
      <w:tabs>
        <w:tab w:val="left" w:pos="1080"/>
      </w:tabs>
      <w:spacing w:after="120"/>
      <w:ind w:left="1080" w:right="720"/>
      <w:jc w:val="both"/>
    </w:pPr>
    <w:rPr>
      <w:rFonts w:eastAsia="SimSun"/>
      <w:sz w:val="24"/>
      <w:szCs w:val="24"/>
    </w:rPr>
  </w:style>
  <w:style w:type="paragraph" w:customStyle="1" w:styleId="DashLAST">
    <w:name w:val="Dash (LAST)"/>
    <w:basedOn w:val="Dash"/>
    <w:next w:val="Normal"/>
    <w:uiPriority w:val="99"/>
    <w:rsid w:val="008E43DB"/>
    <w:pPr>
      <w:tabs>
        <w:tab w:val="num" w:pos="1080"/>
      </w:tabs>
      <w:spacing w:after="480"/>
    </w:pPr>
  </w:style>
  <w:style w:type="paragraph" w:customStyle="1" w:styleId="NumberedBullet">
    <w:name w:val="Numbered Bullet"/>
    <w:uiPriority w:val="99"/>
    <w:rsid w:val="008E43DB"/>
    <w:pPr>
      <w:numPr>
        <w:numId w:val="11"/>
      </w:numPr>
      <w:tabs>
        <w:tab w:val="clear" w:pos="792"/>
        <w:tab w:val="left" w:pos="360"/>
      </w:tabs>
      <w:spacing w:after="180"/>
      <w:ind w:left="720" w:right="360" w:hanging="288"/>
      <w:jc w:val="both"/>
    </w:pPr>
    <w:rPr>
      <w:rFonts w:eastAsia="SimSun"/>
      <w:sz w:val="24"/>
      <w:szCs w:val="24"/>
    </w:rPr>
  </w:style>
  <w:style w:type="paragraph" w:customStyle="1" w:styleId="Outline">
    <w:name w:val="Outline"/>
    <w:basedOn w:val="Normal"/>
    <w:uiPriority w:val="99"/>
    <w:rsid w:val="008E43DB"/>
    <w:pPr>
      <w:spacing w:after="240"/>
      <w:ind w:left="720" w:hanging="720"/>
      <w:jc w:val="both"/>
    </w:pPr>
    <w:rPr>
      <w:rFonts w:eastAsia="SimSun"/>
    </w:rPr>
  </w:style>
  <w:style w:type="character" w:styleId="FootnoteReference">
    <w:name w:val="footnote reference"/>
    <w:uiPriority w:val="99"/>
    <w:rsid w:val="008E43DB"/>
    <w:rPr>
      <w:rFonts w:cs="Times New Roman"/>
      <w:spacing w:val="0"/>
      <w:position w:val="0"/>
      <w:u w:color="000080"/>
      <w:effect w:val="none"/>
      <w:vertAlign w:val="superscript"/>
    </w:rPr>
  </w:style>
  <w:style w:type="paragraph" w:styleId="EndnoteText">
    <w:name w:val="endnote text"/>
    <w:basedOn w:val="Normal"/>
    <w:link w:val="EndnoteTextChar"/>
    <w:uiPriority w:val="99"/>
    <w:rsid w:val="008E43DB"/>
    <w:pPr>
      <w:tabs>
        <w:tab w:val="left" w:pos="432"/>
      </w:tabs>
      <w:spacing w:after="240"/>
      <w:ind w:firstLine="432"/>
      <w:jc w:val="both"/>
    </w:pPr>
    <w:rPr>
      <w:rFonts w:eastAsia="SimSun"/>
    </w:rPr>
  </w:style>
  <w:style w:type="character" w:customStyle="1" w:styleId="EndnoteTextChar">
    <w:name w:val="Endnote Text Char"/>
    <w:basedOn w:val="DefaultParagraphFont"/>
    <w:link w:val="EndnoteText"/>
    <w:uiPriority w:val="99"/>
    <w:rsid w:val="008E43DB"/>
    <w:rPr>
      <w:rFonts w:eastAsia="SimSun"/>
      <w:sz w:val="24"/>
      <w:szCs w:val="24"/>
    </w:rPr>
  </w:style>
  <w:style w:type="character" w:styleId="EndnoteReference">
    <w:name w:val="endnote reference"/>
    <w:uiPriority w:val="99"/>
    <w:rsid w:val="008E43DB"/>
    <w:rPr>
      <w:rFonts w:cs="Times New Roman"/>
      <w:vertAlign w:val="superscript"/>
    </w:rPr>
  </w:style>
  <w:style w:type="paragraph" w:customStyle="1" w:styleId="MarkforTableHeading">
    <w:name w:val="Mark for Table Heading"/>
    <w:next w:val="Normal"/>
    <w:uiPriority w:val="99"/>
    <w:rsid w:val="008E43DB"/>
    <w:pPr>
      <w:spacing w:line="480" w:lineRule="auto"/>
      <w:jc w:val="center"/>
    </w:pPr>
    <w:rPr>
      <w:rFonts w:eastAsia="SimSun"/>
      <w:caps/>
      <w:sz w:val="24"/>
      <w:szCs w:val="24"/>
    </w:rPr>
  </w:style>
  <w:style w:type="paragraph" w:customStyle="1" w:styleId="ParagraphSSLAST">
    <w:name w:val="ParagraphSS (LAST)"/>
    <w:basedOn w:val="NormalSS"/>
    <w:next w:val="Normal"/>
    <w:uiPriority w:val="99"/>
    <w:rsid w:val="008E43DB"/>
    <w:pPr>
      <w:spacing w:after="480"/>
    </w:pPr>
  </w:style>
  <w:style w:type="paragraph" w:customStyle="1" w:styleId="References">
    <w:name w:val="References"/>
    <w:basedOn w:val="Normal"/>
    <w:next w:val="Normal"/>
    <w:uiPriority w:val="99"/>
    <w:rsid w:val="008E43DB"/>
    <w:pPr>
      <w:tabs>
        <w:tab w:val="left" w:pos="432"/>
      </w:tabs>
      <w:spacing w:after="240"/>
      <w:ind w:left="432" w:hanging="432"/>
      <w:jc w:val="both"/>
    </w:pPr>
    <w:rPr>
      <w:rFonts w:eastAsia="SimSun"/>
    </w:rPr>
  </w:style>
  <w:style w:type="paragraph" w:customStyle="1" w:styleId="MarkforFigureHeading">
    <w:name w:val="Mark for Figure Heading"/>
    <w:basedOn w:val="Normal"/>
    <w:next w:val="Normal"/>
    <w:uiPriority w:val="99"/>
    <w:rsid w:val="008E43DB"/>
    <w:pPr>
      <w:tabs>
        <w:tab w:val="left" w:pos="432"/>
      </w:tabs>
      <w:spacing w:line="480" w:lineRule="auto"/>
      <w:jc w:val="center"/>
    </w:pPr>
    <w:rPr>
      <w:rFonts w:eastAsia="SimSun"/>
      <w:caps/>
    </w:rPr>
  </w:style>
  <w:style w:type="paragraph" w:customStyle="1" w:styleId="MarkforExhibitHeading">
    <w:name w:val="Mark for Exhibit Heading"/>
    <w:basedOn w:val="Normal"/>
    <w:next w:val="Normal"/>
    <w:uiPriority w:val="99"/>
    <w:rsid w:val="008E43DB"/>
    <w:pPr>
      <w:tabs>
        <w:tab w:val="left" w:pos="432"/>
      </w:tabs>
      <w:spacing w:line="480" w:lineRule="auto"/>
      <w:jc w:val="center"/>
    </w:pPr>
    <w:rPr>
      <w:rFonts w:eastAsia="SimSun"/>
      <w:caps/>
    </w:rPr>
  </w:style>
  <w:style w:type="paragraph" w:customStyle="1" w:styleId="MarkforAttachmentHeading">
    <w:name w:val="Mark for Attachment Heading"/>
    <w:basedOn w:val="Normal"/>
    <w:next w:val="Normal"/>
    <w:uiPriority w:val="99"/>
    <w:rsid w:val="008E43DB"/>
    <w:pPr>
      <w:tabs>
        <w:tab w:val="left" w:pos="432"/>
      </w:tabs>
      <w:jc w:val="center"/>
    </w:pPr>
    <w:rPr>
      <w:rFonts w:eastAsia="SimSun"/>
      <w:b/>
      <w:caps/>
    </w:rPr>
  </w:style>
  <w:style w:type="paragraph" w:styleId="TableofFigures">
    <w:name w:val="table of figures"/>
    <w:basedOn w:val="Normal"/>
    <w:next w:val="Normal"/>
    <w:uiPriority w:val="99"/>
    <w:semiHidden/>
    <w:rsid w:val="008E43DB"/>
    <w:pPr>
      <w:spacing w:line="480" w:lineRule="auto"/>
      <w:ind w:left="480" w:hanging="480"/>
      <w:jc w:val="both"/>
    </w:pPr>
    <w:rPr>
      <w:rFonts w:eastAsia="SimSun"/>
    </w:rPr>
  </w:style>
  <w:style w:type="character" w:customStyle="1" w:styleId="MTEquationSection">
    <w:name w:val="MTEquationSection"/>
    <w:uiPriority w:val="99"/>
    <w:rsid w:val="008E43DB"/>
    <w:rPr>
      <w:rFonts w:cs="Times New Roman"/>
      <w:color w:val="FF0000"/>
    </w:rPr>
  </w:style>
  <w:style w:type="paragraph" w:customStyle="1" w:styleId="MarkforAppendixHeading">
    <w:name w:val="Mark for Appendix Heading"/>
    <w:basedOn w:val="Normal"/>
    <w:uiPriority w:val="99"/>
    <w:rsid w:val="008E43DB"/>
    <w:pPr>
      <w:tabs>
        <w:tab w:val="left" w:pos="432"/>
      </w:tabs>
      <w:spacing w:line="480" w:lineRule="auto"/>
      <w:jc w:val="center"/>
    </w:pPr>
    <w:rPr>
      <w:rFonts w:eastAsia="SimSun"/>
      <w:b/>
      <w:caps/>
    </w:rPr>
  </w:style>
  <w:style w:type="paragraph" w:customStyle="1" w:styleId="NumberedBulletLAST">
    <w:name w:val="Numbered Bullet (LAST)"/>
    <w:basedOn w:val="NumberedBullet"/>
    <w:next w:val="Normal"/>
    <w:uiPriority w:val="99"/>
    <w:rsid w:val="008E43DB"/>
    <w:pPr>
      <w:spacing w:after="480"/>
    </w:pPr>
  </w:style>
  <w:style w:type="paragraph" w:styleId="Header">
    <w:name w:val="header"/>
    <w:basedOn w:val="Normal"/>
    <w:link w:val="HeaderChar"/>
    <w:uiPriority w:val="99"/>
    <w:semiHidden/>
    <w:rsid w:val="008E43DB"/>
    <w:pPr>
      <w:tabs>
        <w:tab w:val="center" w:pos="4680"/>
        <w:tab w:val="right" w:pos="9360"/>
      </w:tabs>
      <w:ind w:firstLine="432"/>
      <w:jc w:val="both"/>
    </w:pPr>
    <w:rPr>
      <w:rFonts w:eastAsia="SimSun"/>
    </w:rPr>
  </w:style>
  <w:style w:type="character" w:customStyle="1" w:styleId="HeaderChar">
    <w:name w:val="Header Char"/>
    <w:basedOn w:val="DefaultParagraphFont"/>
    <w:link w:val="Header"/>
    <w:uiPriority w:val="99"/>
    <w:semiHidden/>
    <w:rsid w:val="008E43DB"/>
    <w:rPr>
      <w:rFonts w:eastAsia="SimSun"/>
      <w:sz w:val="24"/>
      <w:szCs w:val="24"/>
    </w:rPr>
  </w:style>
  <w:style w:type="character" w:customStyle="1" w:styleId="BalloonTextChar">
    <w:name w:val="Balloon Text Char"/>
    <w:link w:val="BalloonText"/>
    <w:uiPriority w:val="99"/>
    <w:semiHidden/>
    <w:locked/>
    <w:rsid w:val="008E43DB"/>
    <w:rPr>
      <w:rFonts w:ascii="Tahoma" w:hAnsi="Tahoma" w:cs="Tahoma"/>
      <w:sz w:val="16"/>
      <w:szCs w:val="16"/>
    </w:rPr>
  </w:style>
  <w:style w:type="paragraph" w:customStyle="1" w:styleId="TableFootnoteCaption">
    <w:name w:val="Table Footnote_Caption"/>
    <w:basedOn w:val="NormalSS"/>
    <w:uiPriority w:val="99"/>
    <w:rsid w:val="008E43DB"/>
    <w:pPr>
      <w:ind w:firstLine="0"/>
    </w:pPr>
  </w:style>
  <w:style w:type="paragraph" w:customStyle="1" w:styleId="TableHeaderCenter">
    <w:name w:val="Table Header Center"/>
    <w:basedOn w:val="NormalSS"/>
    <w:uiPriority w:val="99"/>
    <w:rsid w:val="008E43DB"/>
    <w:pPr>
      <w:spacing w:before="120" w:after="60"/>
      <w:ind w:firstLine="0"/>
      <w:jc w:val="center"/>
    </w:pPr>
  </w:style>
  <w:style w:type="paragraph" w:customStyle="1" w:styleId="TableHeaderLeft">
    <w:name w:val="Table Header Left"/>
    <w:basedOn w:val="NormalSS"/>
    <w:uiPriority w:val="99"/>
    <w:rsid w:val="008E43DB"/>
    <w:pPr>
      <w:spacing w:before="120" w:after="60"/>
      <w:ind w:firstLine="0"/>
      <w:jc w:val="left"/>
    </w:pPr>
  </w:style>
  <w:style w:type="paragraph" w:customStyle="1" w:styleId="Normalcontinued">
    <w:name w:val="Normal (continued)"/>
    <w:basedOn w:val="Normal"/>
    <w:next w:val="Normal"/>
    <w:uiPriority w:val="99"/>
    <w:rsid w:val="008E43DB"/>
    <w:pPr>
      <w:tabs>
        <w:tab w:val="left" w:pos="432"/>
      </w:tabs>
      <w:spacing w:line="480" w:lineRule="auto"/>
      <w:jc w:val="both"/>
    </w:pPr>
    <w:rPr>
      <w:rFonts w:eastAsia="SimSun"/>
    </w:rPr>
  </w:style>
  <w:style w:type="paragraph" w:customStyle="1" w:styleId="NormalSScontinued">
    <w:name w:val="NormalSS (continued)"/>
    <w:basedOn w:val="NormalSS"/>
    <w:next w:val="NormalSS"/>
    <w:uiPriority w:val="99"/>
    <w:rsid w:val="008E43DB"/>
    <w:pPr>
      <w:ind w:firstLine="0"/>
    </w:pPr>
  </w:style>
  <w:style w:type="paragraph" w:customStyle="1" w:styleId="NormalSS12">
    <w:name w:val="NormalSS 12"/>
    <w:basedOn w:val="NormalSS"/>
    <w:uiPriority w:val="99"/>
    <w:rsid w:val="008E43DB"/>
    <w:pPr>
      <w:spacing w:after="240"/>
    </w:pPr>
  </w:style>
  <w:style w:type="paragraph" w:customStyle="1" w:styleId="NormalSS12continued">
    <w:name w:val="NormalSS 12 (continued)"/>
    <w:basedOn w:val="NormalSS12"/>
    <w:uiPriority w:val="99"/>
    <w:rsid w:val="008E43DB"/>
    <w:pPr>
      <w:ind w:firstLine="0"/>
    </w:pPr>
  </w:style>
  <w:style w:type="paragraph" w:customStyle="1" w:styleId="ParagraphLASTcontinued">
    <w:name w:val="Paragraph (LAST_continued)"/>
    <w:basedOn w:val="ParagraphLAST"/>
    <w:next w:val="Normal"/>
    <w:uiPriority w:val="99"/>
    <w:rsid w:val="008E43DB"/>
    <w:pPr>
      <w:ind w:firstLine="0"/>
    </w:pPr>
  </w:style>
  <w:style w:type="paragraph" w:customStyle="1" w:styleId="ParagraphSSLASTcontinued">
    <w:name w:val="ParagraphSS (LAST_continued)"/>
    <w:basedOn w:val="ParagraphSSLAST"/>
    <w:next w:val="NormalSS"/>
    <w:uiPriority w:val="99"/>
    <w:rsid w:val="008E43DB"/>
    <w:pPr>
      <w:ind w:firstLine="0"/>
    </w:pPr>
  </w:style>
  <w:style w:type="paragraph" w:customStyle="1" w:styleId="TableText">
    <w:name w:val="Table Text"/>
    <w:basedOn w:val="NormalSS"/>
    <w:uiPriority w:val="99"/>
    <w:rsid w:val="008E43DB"/>
    <w:pPr>
      <w:tabs>
        <w:tab w:val="clear" w:pos="432"/>
      </w:tabs>
      <w:ind w:firstLine="0"/>
      <w:jc w:val="left"/>
    </w:pPr>
  </w:style>
  <w:style w:type="paragraph" w:customStyle="1" w:styleId="TableSourceCaption">
    <w:name w:val="Table Source_Caption"/>
    <w:basedOn w:val="NormalSS"/>
    <w:uiPriority w:val="99"/>
    <w:rsid w:val="008E43DB"/>
    <w:pPr>
      <w:tabs>
        <w:tab w:val="clear" w:pos="432"/>
      </w:tabs>
      <w:ind w:left="1080" w:hanging="1080"/>
    </w:pPr>
  </w:style>
  <w:style w:type="character" w:styleId="CommentReference">
    <w:name w:val="annotation reference"/>
    <w:uiPriority w:val="99"/>
    <w:semiHidden/>
    <w:rsid w:val="008E43DB"/>
    <w:rPr>
      <w:rFonts w:cs="Times New Roman"/>
      <w:sz w:val="16"/>
      <w:szCs w:val="16"/>
    </w:rPr>
  </w:style>
  <w:style w:type="paragraph" w:styleId="CommentText">
    <w:name w:val="annotation text"/>
    <w:basedOn w:val="Normal"/>
    <w:link w:val="CommentTextChar"/>
    <w:uiPriority w:val="99"/>
    <w:semiHidden/>
    <w:rsid w:val="008E43DB"/>
    <w:pPr>
      <w:tabs>
        <w:tab w:val="left" w:pos="432"/>
      </w:tabs>
      <w:spacing w:line="480" w:lineRule="auto"/>
      <w:ind w:firstLine="432"/>
      <w:jc w:val="both"/>
    </w:pPr>
    <w:rPr>
      <w:rFonts w:eastAsia="SimSun"/>
      <w:sz w:val="20"/>
      <w:szCs w:val="20"/>
    </w:rPr>
  </w:style>
  <w:style w:type="character" w:customStyle="1" w:styleId="CommentTextChar">
    <w:name w:val="Comment Text Char"/>
    <w:basedOn w:val="DefaultParagraphFont"/>
    <w:link w:val="CommentText"/>
    <w:uiPriority w:val="99"/>
    <w:semiHidden/>
    <w:rsid w:val="008E43DB"/>
    <w:rPr>
      <w:rFonts w:eastAsia="SimSun"/>
    </w:rPr>
  </w:style>
  <w:style w:type="paragraph" w:styleId="CommentSubject">
    <w:name w:val="annotation subject"/>
    <w:basedOn w:val="CommentText"/>
    <w:next w:val="CommentText"/>
    <w:link w:val="CommentSubjectChar"/>
    <w:uiPriority w:val="99"/>
    <w:semiHidden/>
    <w:rsid w:val="008E43DB"/>
    <w:rPr>
      <w:b/>
      <w:bCs/>
    </w:rPr>
  </w:style>
  <w:style w:type="character" w:customStyle="1" w:styleId="CommentSubjectChar">
    <w:name w:val="Comment Subject Char"/>
    <w:basedOn w:val="CommentTextChar"/>
    <w:link w:val="CommentSubject"/>
    <w:uiPriority w:val="99"/>
    <w:semiHidden/>
    <w:rsid w:val="008E43DB"/>
    <w:rPr>
      <w:rFonts w:eastAsia="SimSun"/>
      <w:b/>
      <w:bCs/>
    </w:rPr>
  </w:style>
  <w:style w:type="paragraph" w:styleId="NormalWeb">
    <w:name w:val="Normal (Web)"/>
    <w:basedOn w:val="Normal"/>
    <w:uiPriority w:val="99"/>
    <w:semiHidden/>
    <w:rsid w:val="008E43DB"/>
    <w:pPr>
      <w:tabs>
        <w:tab w:val="left" w:pos="432"/>
      </w:tabs>
      <w:spacing w:line="480" w:lineRule="auto"/>
      <w:ind w:firstLine="432"/>
      <w:jc w:val="both"/>
    </w:pPr>
    <w:rPr>
      <w:rFonts w:eastAsia="SimSun"/>
    </w:rPr>
  </w:style>
  <w:style w:type="character" w:customStyle="1" w:styleId="fheading1">
    <w:name w:val="f_heading1"/>
    <w:uiPriority w:val="99"/>
    <w:rsid w:val="008E43DB"/>
    <w:rPr>
      <w:rFonts w:cs="Times New Roman"/>
      <w:b/>
      <w:bCs/>
      <w:sz w:val="24"/>
      <w:szCs w:val="24"/>
    </w:rPr>
  </w:style>
  <w:style w:type="paragraph" w:styleId="DocumentMap">
    <w:name w:val="Document Map"/>
    <w:basedOn w:val="Normal"/>
    <w:link w:val="DocumentMapChar"/>
    <w:uiPriority w:val="99"/>
    <w:semiHidden/>
    <w:rsid w:val="008E43DB"/>
    <w:pPr>
      <w:shd w:val="clear" w:color="auto" w:fill="000080"/>
      <w:tabs>
        <w:tab w:val="left" w:pos="432"/>
      </w:tabs>
      <w:spacing w:line="480" w:lineRule="auto"/>
      <w:ind w:firstLine="432"/>
      <w:jc w:val="both"/>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8E43DB"/>
    <w:rPr>
      <w:rFonts w:ascii="Tahoma" w:eastAsia="SimSun" w:hAnsi="Tahoma" w:cs="Tahoma"/>
      <w:shd w:val="clear" w:color="auto" w:fill="000080"/>
    </w:rPr>
  </w:style>
  <w:style w:type="paragraph" w:styleId="BodyText3">
    <w:name w:val="Body Text 3"/>
    <w:basedOn w:val="Normal"/>
    <w:link w:val="BodyText3Char"/>
    <w:rsid w:val="008E43DB"/>
    <w:pPr>
      <w:tabs>
        <w:tab w:val="left" w:pos="240"/>
        <w:tab w:val="left" w:pos="576"/>
        <w:tab w:val="left" w:pos="1080"/>
        <w:tab w:val="left" w:pos="1872"/>
        <w:tab w:val="left" w:pos="3120"/>
      </w:tabs>
      <w:autoSpaceDE w:val="0"/>
      <w:autoSpaceDN w:val="0"/>
      <w:adjustRightInd w:val="0"/>
      <w:jc w:val="both"/>
    </w:pPr>
    <w:rPr>
      <w:rFonts w:ascii="Courier New" w:hAnsi="Courier New" w:cs="Courier New"/>
      <w:szCs w:val="20"/>
    </w:rPr>
  </w:style>
  <w:style w:type="character" w:customStyle="1" w:styleId="BodyText3Char">
    <w:name w:val="Body Text 3 Char"/>
    <w:basedOn w:val="DefaultParagraphFont"/>
    <w:link w:val="BodyText3"/>
    <w:rsid w:val="008E43DB"/>
    <w:rPr>
      <w:rFonts w:ascii="Courier New" w:hAnsi="Courier New" w:cs="Courier New"/>
      <w:sz w:val="24"/>
    </w:rPr>
  </w:style>
  <w:style w:type="paragraph" w:styleId="BodyTextIndent">
    <w:name w:val="Body Text Indent"/>
    <w:basedOn w:val="Normal"/>
    <w:link w:val="BodyTextIndentChar"/>
    <w:uiPriority w:val="99"/>
    <w:unhideWhenUsed/>
    <w:rsid w:val="008E43DB"/>
    <w:pPr>
      <w:tabs>
        <w:tab w:val="left" w:pos="432"/>
      </w:tabs>
      <w:spacing w:after="120" w:line="480" w:lineRule="auto"/>
      <w:ind w:left="360" w:firstLine="432"/>
      <w:jc w:val="both"/>
    </w:pPr>
    <w:rPr>
      <w:rFonts w:eastAsia="SimSun"/>
    </w:rPr>
  </w:style>
  <w:style w:type="character" w:customStyle="1" w:styleId="BodyTextIndentChar">
    <w:name w:val="Body Text Indent Char"/>
    <w:basedOn w:val="DefaultParagraphFont"/>
    <w:link w:val="BodyTextIndent"/>
    <w:uiPriority w:val="99"/>
    <w:rsid w:val="008E43DB"/>
    <w:rPr>
      <w:rFonts w:eastAsia="SimSun"/>
      <w:sz w:val="24"/>
      <w:szCs w:val="24"/>
    </w:rPr>
  </w:style>
  <w:style w:type="paragraph" w:styleId="BodyTextIndent2">
    <w:name w:val="Body Text Indent 2"/>
    <w:basedOn w:val="Normal"/>
    <w:link w:val="BodyTextIndent2Char"/>
    <w:uiPriority w:val="99"/>
    <w:semiHidden/>
    <w:unhideWhenUsed/>
    <w:rsid w:val="008E43DB"/>
    <w:pPr>
      <w:tabs>
        <w:tab w:val="left" w:pos="432"/>
      </w:tabs>
      <w:spacing w:after="120" w:line="480" w:lineRule="auto"/>
      <w:ind w:left="360" w:firstLine="432"/>
      <w:jc w:val="both"/>
    </w:pPr>
    <w:rPr>
      <w:rFonts w:eastAsia="SimSun"/>
    </w:rPr>
  </w:style>
  <w:style w:type="character" w:customStyle="1" w:styleId="BodyTextIndent2Char">
    <w:name w:val="Body Text Indent 2 Char"/>
    <w:basedOn w:val="DefaultParagraphFont"/>
    <w:link w:val="BodyTextIndent2"/>
    <w:uiPriority w:val="99"/>
    <w:semiHidden/>
    <w:rsid w:val="008E43DB"/>
    <w:rPr>
      <w:rFonts w:eastAsia="SimSun"/>
      <w:sz w:val="24"/>
      <w:szCs w:val="24"/>
    </w:rPr>
  </w:style>
  <w:style w:type="paragraph" w:styleId="BodyTextIndent3">
    <w:name w:val="Body Text Indent 3"/>
    <w:basedOn w:val="Normal"/>
    <w:link w:val="BodyTextIndent3Char"/>
    <w:uiPriority w:val="99"/>
    <w:semiHidden/>
    <w:unhideWhenUsed/>
    <w:rsid w:val="008E43DB"/>
    <w:pPr>
      <w:tabs>
        <w:tab w:val="left" w:pos="432"/>
      </w:tabs>
      <w:spacing w:after="120" w:line="480" w:lineRule="auto"/>
      <w:ind w:left="360" w:firstLine="432"/>
      <w:jc w:val="both"/>
    </w:pPr>
    <w:rPr>
      <w:rFonts w:eastAsia="SimSun"/>
      <w:sz w:val="16"/>
      <w:szCs w:val="16"/>
    </w:rPr>
  </w:style>
  <w:style w:type="character" w:customStyle="1" w:styleId="BodyTextIndent3Char">
    <w:name w:val="Body Text Indent 3 Char"/>
    <w:basedOn w:val="DefaultParagraphFont"/>
    <w:link w:val="BodyTextIndent3"/>
    <w:uiPriority w:val="99"/>
    <w:semiHidden/>
    <w:rsid w:val="008E43DB"/>
    <w:rPr>
      <w:rFonts w:eastAsia="SimSun"/>
      <w:sz w:val="16"/>
      <w:szCs w:val="16"/>
    </w:rPr>
  </w:style>
  <w:style w:type="paragraph" w:styleId="HTMLPreformatted">
    <w:name w:val="HTML Preformatted"/>
    <w:basedOn w:val="Normal"/>
    <w:link w:val="HTMLPreformattedChar"/>
    <w:rsid w:val="008E4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E43DB"/>
    <w:rPr>
      <w:rFonts w:ascii="Courier New" w:hAnsi="Courier New" w:cs="Courier New"/>
    </w:rPr>
  </w:style>
  <w:style w:type="character" w:styleId="FollowedHyperlink">
    <w:name w:val="FollowedHyperlink"/>
    <w:uiPriority w:val="99"/>
    <w:semiHidden/>
    <w:unhideWhenUsed/>
    <w:rsid w:val="008E43DB"/>
    <w:rPr>
      <w:color w:val="800080"/>
      <w:u w:val="single"/>
    </w:rPr>
  </w:style>
  <w:style w:type="character" w:styleId="Strong">
    <w:name w:val="Strong"/>
    <w:uiPriority w:val="22"/>
    <w:qFormat/>
    <w:rsid w:val="008E43DB"/>
    <w:rPr>
      <w:b/>
      <w:bCs/>
    </w:rPr>
  </w:style>
  <w:style w:type="paragraph" w:styleId="Revision">
    <w:name w:val="Revision"/>
    <w:hidden/>
    <w:uiPriority w:val="99"/>
    <w:semiHidden/>
    <w:rsid w:val="008E43DB"/>
    <w:rPr>
      <w:rFonts w:eastAsia="SimSun"/>
      <w:sz w:val="24"/>
      <w:szCs w:val="24"/>
    </w:rPr>
  </w:style>
  <w:style w:type="paragraph" w:styleId="BodyText">
    <w:name w:val="Body Text"/>
    <w:basedOn w:val="Normal"/>
    <w:link w:val="BodyTextChar"/>
    <w:uiPriority w:val="99"/>
    <w:semiHidden/>
    <w:unhideWhenUsed/>
    <w:rsid w:val="008E43DB"/>
    <w:pPr>
      <w:tabs>
        <w:tab w:val="left" w:pos="432"/>
      </w:tabs>
      <w:spacing w:after="120" w:line="480" w:lineRule="auto"/>
      <w:ind w:firstLine="432"/>
      <w:jc w:val="both"/>
    </w:pPr>
    <w:rPr>
      <w:rFonts w:eastAsia="SimSun"/>
    </w:rPr>
  </w:style>
  <w:style w:type="character" w:customStyle="1" w:styleId="BodyTextChar">
    <w:name w:val="Body Text Char"/>
    <w:basedOn w:val="DefaultParagraphFont"/>
    <w:link w:val="BodyText"/>
    <w:uiPriority w:val="99"/>
    <w:semiHidden/>
    <w:rsid w:val="008E43DB"/>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iPriority="99" w:unhideWhenUsed="0"/>
    <w:lsdException w:name="heading 3" w:uiPriority="99"/>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F2"/>
    <w:rPr>
      <w:sz w:val="24"/>
      <w:szCs w:val="24"/>
    </w:rPr>
  </w:style>
  <w:style w:type="paragraph" w:styleId="Heading1">
    <w:name w:val="heading 1"/>
    <w:basedOn w:val="Normal"/>
    <w:next w:val="Normal"/>
    <w:link w:val="Heading1Char"/>
    <w:uiPriority w:val="99"/>
    <w:rsid w:val="00886B07"/>
    <w:pPr>
      <w:widowControl w:val="0"/>
      <w:tabs>
        <w:tab w:val="left" w:pos="432"/>
        <w:tab w:val="left" w:pos="720"/>
      </w:tabs>
      <w:spacing w:before="240" w:after="240"/>
      <w:outlineLvl w:val="0"/>
    </w:pPr>
    <w:rPr>
      <w:rFonts w:eastAsia="SimSun"/>
      <w:b/>
      <w:caps/>
    </w:rPr>
  </w:style>
  <w:style w:type="paragraph" w:styleId="Heading2">
    <w:name w:val="heading 2"/>
    <w:basedOn w:val="Normal"/>
    <w:next w:val="Normal"/>
    <w:link w:val="Heading2Char"/>
    <w:uiPriority w:val="99"/>
    <w:rsid w:val="00886B07"/>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pPr>
    <w:rPr>
      <w:b/>
      <w:szCs w:val="20"/>
    </w:rPr>
  </w:style>
  <w:style w:type="paragraph" w:styleId="Heading3">
    <w:name w:val="heading 3"/>
    <w:basedOn w:val="Normal"/>
    <w:next w:val="Normal"/>
    <w:link w:val="Heading3Char"/>
    <w:uiPriority w:val="99"/>
    <w:rsid w:val="00C451D9"/>
    <w:pPr>
      <w:keepNext/>
      <w:tabs>
        <w:tab w:val="left" w:pos="432"/>
      </w:tabs>
      <w:spacing w:after="240"/>
      <w:ind w:left="432" w:hanging="432"/>
      <w:outlineLvl w:val="2"/>
    </w:pPr>
    <w:rPr>
      <w:rFonts w:eastAsia="SimSun"/>
      <w:b/>
    </w:rPr>
  </w:style>
  <w:style w:type="paragraph" w:styleId="Heading4">
    <w:name w:val="heading 4"/>
    <w:aliases w:val="Heading 4 (business proposal only)"/>
    <w:basedOn w:val="Normal"/>
    <w:next w:val="Normal"/>
    <w:link w:val="Heading4Char"/>
    <w:uiPriority w:val="99"/>
    <w:unhideWhenUsed/>
    <w:qFormat/>
    <w:rsid w:val="0082134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 (business proposal only)"/>
    <w:basedOn w:val="Normal"/>
    <w:next w:val="Normal"/>
    <w:link w:val="Heading5Char"/>
    <w:uiPriority w:val="99"/>
    <w:qFormat/>
    <w:rsid w:val="008E43DB"/>
    <w:pPr>
      <w:tabs>
        <w:tab w:val="left" w:pos="432"/>
      </w:tabs>
      <w:spacing w:after="240"/>
      <w:ind w:left="432" w:hanging="432"/>
      <w:jc w:val="both"/>
      <w:outlineLvl w:val="4"/>
    </w:pPr>
    <w:rPr>
      <w:rFonts w:eastAsia="SimSun"/>
      <w:b/>
    </w:rPr>
  </w:style>
  <w:style w:type="paragraph" w:styleId="Heading6">
    <w:name w:val="heading 6"/>
    <w:aliases w:val="Heading 6 (business proposal only)"/>
    <w:basedOn w:val="Normal"/>
    <w:next w:val="Normal"/>
    <w:link w:val="Heading6Char"/>
    <w:uiPriority w:val="99"/>
    <w:unhideWhenUsed/>
    <w:qFormat/>
    <w:rsid w:val="00717665"/>
    <w:pPr>
      <w:spacing w:before="240" w:after="60"/>
      <w:outlineLvl w:val="5"/>
    </w:pPr>
    <w:rPr>
      <w:rFonts w:ascii="Calibri" w:hAnsi="Calibri"/>
      <w:b/>
      <w:bCs/>
      <w:sz w:val="22"/>
      <w:szCs w:val="22"/>
    </w:rPr>
  </w:style>
  <w:style w:type="paragraph" w:styleId="Heading7">
    <w:name w:val="heading 7"/>
    <w:aliases w:val="Heading 7 (business proposal only)"/>
    <w:basedOn w:val="Normal"/>
    <w:next w:val="Normal"/>
    <w:link w:val="Heading7Char"/>
    <w:uiPriority w:val="99"/>
    <w:qFormat/>
    <w:rsid w:val="008E43DB"/>
    <w:pPr>
      <w:tabs>
        <w:tab w:val="left" w:pos="432"/>
      </w:tabs>
      <w:spacing w:line="480" w:lineRule="auto"/>
      <w:ind w:firstLine="432"/>
      <w:jc w:val="both"/>
      <w:outlineLvl w:val="6"/>
    </w:pPr>
    <w:rPr>
      <w:rFonts w:eastAsia="SimSun"/>
    </w:rPr>
  </w:style>
  <w:style w:type="paragraph" w:styleId="Heading8">
    <w:name w:val="heading 8"/>
    <w:aliases w:val="Heading 8 (business proposal only)"/>
    <w:basedOn w:val="Normal"/>
    <w:next w:val="Normal"/>
    <w:link w:val="Heading8Char"/>
    <w:uiPriority w:val="99"/>
    <w:qFormat/>
    <w:rsid w:val="008E43DB"/>
    <w:pPr>
      <w:tabs>
        <w:tab w:val="left" w:pos="432"/>
      </w:tabs>
      <w:spacing w:line="480" w:lineRule="auto"/>
      <w:ind w:firstLine="432"/>
      <w:jc w:val="both"/>
      <w:outlineLvl w:val="7"/>
    </w:pPr>
    <w:rPr>
      <w:rFonts w:eastAsia="SimSun"/>
    </w:rPr>
  </w:style>
  <w:style w:type="paragraph" w:styleId="Heading9">
    <w:name w:val="heading 9"/>
    <w:aliases w:val="Heading 9 (business proposal only)"/>
    <w:basedOn w:val="Normal"/>
    <w:next w:val="Normal"/>
    <w:link w:val="Heading9Char"/>
    <w:uiPriority w:val="99"/>
    <w:qFormat/>
    <w:rsid w:val="008E43DB"/>
    <w:pPr>
      <w:tabs>
        <w:tab w:val="left" w:pos="432"/>
      </w:tabs>
      <w:spacing w:line="480" w:lineRule="auto"/>
      <w:ind w:firstLine="432"/>
      <w:jc w:val="both"/>
      <w:outlineLvl w:val="8"/>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0B3A"/>
    <w:pPr>
      <w:framePr w:w="7920" w:h="1980" w:hRule="exact" w:hSpace="180" w:wrap="auto" w:hAnchor="page" w:xAlign="center" w:yAlign="bottom"/>
      <w:ind w:left="2880"/>
    </w:pPr>
    <w:rPr>
      <w:rFonts w:cs="Arial"/>
    </w:rPr>
  </w:style>
  <w:style w:type="paragraph" w:styleId="EnvelopeReturn">
    <w:name w:val="envelope return"/>
    <w:basedOn w:val="Normal"/>
    <w:rsid w:val="00110B3A"/>
    <w:rPr>
      <w:rFonts w:cs="Arial"/>
    </w:rPr>
  </w:style>
  <w:style w:type="paragraph" w:styleId="BalloonText">
    <w:name w:val="Balloon Text"/>
    <w:basedOn w:val="Normal"/>
    <w:link w:val="BalloonTextChar"/>
    <w:uiPriority w:val="99"/>
    <w:semiHidden/>
    <w:rsid w:val="000905F2"/>
    <w:rPr>
      <w:rFonts w:ascii="Tahoma" w:hAnsi="Tahoma" w:cs="Tahoma"/>
      <w:sz w:val="16"/>
      <w:szCs w:val="16"/>
    </w:rPr>
  </w:style>
  <w:style w:type="character" w:styleId="Hyperlink">
    <w:name w:val="Hyperlink"/>
    <w:uiPriority w:val="99"/>
    <w:rsid w:val="00717665"/>
    <w:rPr>
      <w:color w:val="0000FF"/>
      <w:u w:val="single"/>
    </w:rPr>
  </w:style>
  <w:style w:type="character" w:customStyle="1" w:styleId="Heading6Char">
    <w:name w:val="Heading 6 Char"/>
    <w:aliases w:val="Heading 6 (business proposal only) Char"/>
    <w:link w:val="Heading6"/>
    <w:uiPriority w:val="9"/>
    <w:semiHidden/>
    <w:rsid w:val="00717665"/>
    <w:rPr>
      <w:rFonts w:ascii="Calibri" w:eastAsia="Times New Roman" w:hAnsi="Calibri" w:cs="Times New Roman"/>
      <w:b/>
      <w:bCs/>
      <w:sz w:val="22"/>
      <w:szCs w:val="22"/>
    </w:rPr>
  </w:style>
  <w:style w:type="character" w:customStyle="1" w:styleId="Heading4Char">
    <w:name w:val="Heading 4 Char"/>
    <w:aliases w:val="Heading 4 (business proposal only) Char"/>
    <w:basedOn w:val="DefaultParagraphFont"/>
    <w:link w:val="Heading4"/>
    <w:uiPriority w:val="9"/>
    <w:semiHidden/>
    <w:rsid w:val="0082134E"/>
    <w:rPr>
      <w:rFonts w:asciiTheme="majorHAnsi" w:eastAsiaTheme="majorEastAsia" w:hAnsiTheme="majorHAnsi" w:cstheme="majorBidi"/>
      <w:i/>
      <w:iCs/>
      <w:color w:val="365F91" w:themeColor="accent1" w:themeShade="BF"/>
      <w:sz w:val="24"/>
      <w:szCs w:val="24"/>
    </w:rPr>
  </w:style>
  <w:style w:type="paragraph" w:styleId="Footer">
    <w:name w:val="footer"/>
    <w:basedOn w:val="Normal"/>
    <w:link w:val="FooterChar"/>
    <w:uiPriority w:val="99"/>
    <w:unhideWhenUsed/>
    <w:rsid w:val="0082134E"/>
    <w:pPr>
      <w:tabs>
        <w:tab w:val="center" w:pos="4680"/>
        <w:tab w:val="right" w:pos="9360"/>
      </w:tabs>
      <w:ind w:firstLine="432"/>
      <w:jc w:val="both"/>
    </w:pPr>
  </w:style>
  <w:style w:type="character" w:customStyle="1" w:styleId="FooterChar">
    <w:name w:val="Footer Char"/>
    <w:basedOn w:val="DefaultParagraphFont"/>
    <w:link w:val="Footer"/>
    <w:uiPriority w:val="99"/>
    <w:rsid w:val="0082134E"/>
    <w:rPr>
      <w:sz w:val="24"/>
      <w:szCs w:val="24"/>
    </w:rPr>
  </w:style>
  <w:style w:type="paragraph" w:styleId="ListParagraph">
    <w:name w:val="List Paragraph"/>
    <w:basedOn w:val="Normal"/>
    <w:uiPriority w:val="99"/>
    <w:qFormat/>
    <w:rsid w:val="0082134E"/>
    <w:pPr>
      <w:tabs>
        <w:tab w:val="left" w:pos="432"/>
      </w:tabs>
      <w:spacing w:line="480" w:lineRule="auto"/>
      <w:ind w:left="720" w:firstLine="432"/>
      <w:contextualSpacing/>
      <w:jc w:val="both"/>
    </w:pPr>
  </w:style>
  <w:style w:type="character" w:customStyle="1" w:styleId="Heading1Char">
    <w:name w:val="Heading 1 Char"/>
    <w:basedOn w:val="DefaultParagraphFont"/>
    <w:link w:val="Heading1"/>
    <w:uiPriority w:val="99"/>
    <w:rsid w:val="00886B07"/>
    <w:rPr>
      <w:rFonts w:eastAsia="SimSun"/>
      <w:b/>
      <w:caps/>
      <w:sz w:val="24"/>
      <w:szCs w:val="24"/>
    </w:rPr>
  </w:style>
  <w:style w:type="character" w:customStyle="1" w:styleId="Heading3Char">
    <w:name w:val="Heading 3 Char"/>
    <w:basedOn w:val="DefaultParagraphFont"/>
    <w:link w:val="Heading3"/>
    <w:uiPriority w:val="99"/>
    <w:rsid w:val="00C451D9"/>
    <w:rPr>
      <w:rFonts w:eastAsia="SimSun"/>
      <w:b/>
      <w:sz w:val="24"/>
      <w:szCs w:val="24"/>
    </w:rPr>
  </w:style>
  <w:style w:type="character" w:customStyle="1" w:styleId="Heading5Char">
    <w:name w:val="Heading 5 Char"/>
    <w:aliases w:val="Heading 5 (business proposal only) Char"/>
    <w:basedOn w:val="DefaultParagraphFont"/>
    <w:link w:val="Heading5"/>
    <w:uiPriority w:val="99"/>
    <w:rsid w:val="008E43DB"/>
    <w:rPr>
      <w:rFonts w:eastAsia="SimSun"/>
      <w:b/>
      <w:sz w:val="24"/>
      <w:szCs w:val="24"/>
    </w:rPr>
  </w:style>
  <w:style w:type="character" w:customStyle="1" w:styleId="Heading7Char">
    <w:name w:val="Heading 7 Char"/>
    <w:aliases w:val="Heading 7 (business proposal only) Char"/>
    <w:basedOn w:val="DefaultParagraphFont"/>
    <w:link w:val="Heading7"/>
    <w:uiPriority w:val="99"/>
    <w:rsid w:val="008E43DB"/>
    <w:rPr>
      <w:rFonts w:eastAsia="SimSun"/>
      <w:sz w:val="24"/>
      <w:szCs w:val="24"/>
    </w:rPr>
  </w:style>
  <w:style w:type="character" w:customStyle="1" w:styleId="Heading8Char">
    <w:name w:val="Heading 8 Char"/>
    <w:aliases w:val="Heading 8 (business proposal only) Char"/>
    <w:basedOn w:val="DefaultParagraphFont"/>
    <w:link w:val="Heading8"/>
    <w:uiPriority w:val="99"/>
    <w:rsid w:val="008E43DB"/>
    <w:rPr>
      <w:rFonts w:eastAsia="SimSun"/>
      <w:sz w:val="24"/>
      <w:szCs w:val="24"/>
    </w:rPr>
  </w:style>
  <w:style w:type="character" w:customStyle="1" w:styleId="Heading9Char">
    <w:name w:val="Heading 9 Char"/>
    <w:aliases w:val="Heading 9 (business proposal only) Char"/>
    <w:basedOn w:val="DefaultParagraphFont"/>
    <w:link w:val="Heading9"/>
    <w:uiPriority w:val="99"/>
    <w:rsid w:val="008E43DB"/>
    <w:rPr>
      <w:rFonts w:eastAsia="SimSun"/>
      <w:sz w:val="24"/>
      <w:szCs w:val="24"/>
    </w:rPr>
  </w:style>
  <w:style w:type="character" w:customStyle="1" w:styleId="Heading2Char">
    <w:name w:val="Heading 2 Char"/>
    <w:link w:val="Heading2"/>
    <w:uiPriority w:val="99"/>
    <w:rsid w:val="00886B07"/>
    <w:rPr>
      <w:b/>
      <w:sz w:val="24"/>
    </w:rPr>
  </w:style>
  <w:style w:type="paragraph" w:styleId="TOC1">
    <w:name w:val="toc 1"/>
    <w:basedOn w:val="Normal"/>
    <w:next w:val="Normal"/>
    <w:autoRedefine/>
    <w:uiPriority w:val="99"/>
    <w:rsid w:val="008E43DB"/>
    <w:pPr>
      <w:tabs>
        <w:tab w:val="center" w:pos="432"/>
        <w:tab w:val="left" w:pos="1008"/>
        <w:tab w:val="right" w:leader="dot" w:pos="9360"/>
      </w:tabs>
      <w:jc w:val="both"/>
    </w:pPr>
    <w:rPr>
      <w:rFonts w:eastAsia="SimSun"/>
      <w:caps/>
    </w:rPr>
  </w:style>
  <w:style w:type="paragraph" w:customStyle="1" w:styleId="NormalSS">
    <w:name w:val="NormalSS"/>
    <w:basedOn w:val="Normal"/>
    <w:uiPriority w:val="99"/>
    <w:rsid w:val="008E43DB"/>
    <w:pPr>
      <w:tabs>
        <w:tab w:val="left" w:pos="432"/>
      </w:tabs>
      <w:ind w:firstLine="432"/>
      <w:jc w:val="both"/>
    </w:pPr>
    <w:rPr>
      <w:rFonts w:eastAsia="SimSun"/>
    </w:rPr>
  </w:style>
  <w:style w:type="character" w:styleId="PageNumber">
    <w:name w:val="page number"/>
    <w:uiPriority w:val="99"/>
    <w:semiHidden/>
    <w:rsid w:val="008E43DB"/>
    <w:rPr>
      <w:rFonts w:cs="Times New Roman"/>
    </w:rPr>
  </w:style>
  <w:style w:type="paragraph" w:customStyle="1" w:styleId="Bullet">
    <w:name w:val="Bullet"/>
    <w:uiPriority w:val="99"/>
    <w:rsid w:val="008E43DB"/>
    <w:pPr>
      <w:numPr>
        <w:numId w:val="17"/>
      </w:numPr>
      <w:tabs>
        <w:tab w:val="left" w:pos="360"/>
      </w:tabs>
      <w:spacing w:after="180"/>
      <w:ind w:left="720" w:right="360" w:hanging="288"/>
      <w:jc w:val="both"/>
    </w:pPr>
    <w:rPr>
      <w:rFonts w:eastAsia="SimSun"/>
      <w:sz w:val="24"/>
      <w:szCs w:val="24"/>
    </w:rPr>
  </w:style>
  <w:style w:type="paragraph" w:customStyle="1" w:styleId="BulletLAST">
    <w:name w:val="Bullet (LAST)"/>
    <w:basedOn w:val="Bullet"/>
    <w:next w:val="Normal"/>
    <w:uiPriority w:val="99"/>
    <w:rsid w:val="008E43DB"/>
    <w:pPr>
      <w:tabs>
        <w:tab w:val="num" w:pos="360"/>
      </w:tabs>
      <w:spacing w:after="480"/>
    </w:pPr>
  </w:style>
  <w:style w:type="paragraph" w:customStyle="1" w:styleId="ParagraphLAST">
    <w:name w:val="Paragraph (LAST)"/>
    <w:basedOn w:val="Normal"/>
    <w:next w:val="Normal"/>
    <w:uiPriority w:val="99"/>
    <w:rsid w:val="008E43DB"/>
    <w:pPr>
      <w:tabs>
        <w:tab w:val="left" w:pos="432"/>
      </w:tabs>
      <w:spacing w:after="240" w:line="480" w:lineRule="auto"/>
      <w:ind w:firstLine="432"/>
      <w:jc w:val="both"/>
    </w:pPr>
    <w:rPr>
      <w:rFonts w:eastAsia="SimSun"/>
    </w:rPr>
  </w:style>
  <w:style w:type="paragraph" w:styleId="TOC2">
    <w:name w:val="toc 2"/>
    <w:basedOn w:val="Normal"/>
    <w:next w:val="Normal"/>
    <w:autoRedefine/>
    <w:uiPriority w:val="99"/>
    <w:rsid w:val="008E43DB"/>
    <w:pPr>
      <w:tabs>
        <w:tab w:val="left" w:pos="1008"/>
        <w:tab w:val="left" w:pos="1440"/>
        <w:tab w:val="right" w:leader="dot" w:pos="9360"/>
      </w:tabs>
      <w:ind w:left="1008" w:right="475"/>
      <w:jc w:val="both"/>
    </w:pPr>
    <w:rPr>
      <w:rFonts w:eastAsia="SimSun"/>
      <w:caps/>
    </w:rPr>
  </w:style>
  <w:style w:type="paragraph" w:customStyle="1" w:styleId="Center">
    <w:name w:val="Center"/>
    <w:basedOn w:val="Normal"/>
    <w:uiPriority w:val="99"/>
    <w:rsid w:val="008E43DB"/>
    <w:pPr>
      <w:tabs>
        <w:tab w:val="left" w:pos="432"/>
      </w:tabs>
      <w:spacing w:line="480" w:lineRule="auto"/>
      <w:jc w:val="center"/>
    </w:pPr>
    <w:rPr>
      <w:rFonts w:eastAsia="SimSun"/>
    </w:rPr>
  </w:style>
  <w:style w:type="paragraph" w:styleId="TOC3">
    <w:name w:val="toc 3"/>
    <w:basedOn w:val="Normal"/>
    <w:next w:val="Normal"/>
    <w:autoRedefine/>
    <w:uiPriority w:val="99"/>
    <w:rsid w:val="008E43DB"/>
    <w:pPr>
      <w:tabs>
        <w:tab w:val="left" w:pos="1915"/>
        <w:tab w:val="right" w:leader="dot" w:pos="9360"/>
      </w:tabs>
      <w:ind w:left="1915" w:right="475" w:hanging="475"/>
      <w:jc w:val="both"/>
    </w:pPr>
    <w:rPr>
      <w:rFonts w:eastAsia="SimSun"/>
    </w:rPr>
  </w:style>
  <w:style w:type="paragraph" w:styleId="TOC4">
    <w:name w:val="toc 4"/>
    <w:basedOn w:val="Normal"/>
    <w:next w:val="Normal"/>
    <w:autoRedefine/>
    <w:uiPriority w:val="99"/>
    <w:rsid w:val="008E43DB"/>
    <w:pPr>
      <w:tabs>
        <w:tab w:val="left" w:pos="1440"/>
        <w:tab w:val="right" w:leader="dot" w:pos="9360"/>
      </w:tabs>
      <w:spacing w:before="240"/>
      <w:ind w:left="2390" w:hanging="475"/>
      <w:jc w:val="both"/>
    </w:pPr>
    <w:rPr>
      <w:rFonts w:eastAsia="SimSun"/>
      <w:noProof/>
    </w:rPr>
  </w:style>
  <w:style w:type="paragraph" w:styleId="FootnoteText">
    <w:name w:val="footnote text"/>
    <w:basedOn w:val="Normal"/>
    <w:link w:val="FootnoteTextChar"/>
    <w:rsid w:val="008E43DB"/>
    <w:pPr>
      <w:tabs>
        <w:tab w:val="left" w:pos="432"/>
      </w:tabs>
      <w:spacing w:after="240"/>
      <w:ind w:firstLine="432"/>
      <w:jc w:val="both"/>
    </w:pPr>
    <w:rPr>
      <w:rFonts w:eastAsia="SimSun"/>
      <w:sz w:val="20"/>
    </w:rPr>
  </w:style>
  <w:style w:type="character" w:customStyle="1" w:styleId="FootnoteTextChar">
    <w:name w:val="Footnote Text Char"/>
    <w:basedOn w:val="DefaultParagraphFont"/>
    <w:link w:val="FootnoteText"/>
    <w:rsid w:val="008E43DB"/>
    <w:rPr>
      <w:rFonts w:eastAsia="SimSun"/>
      <w:szCs w:val="24"/>
    </w:rPr>
  </w:style>
  <w:style w:type="paragraph" w:customStyle="1" w:styleId="Dash">
    <w:name w:val="Dash"/>
    <w:uiPriority w:val="99"/>
    <w:rsid w:val="008E43DB"/>
    <w:pPr>
      <w:numPr>
        <w:numId w:val="18"/>
      </w:numPr>
      <w:tabs>
        <w:tab w:val="left" w:pos="1080"/>
      </w:tabs>
      <w:spacing w:after="120"/>
      <w:ind w:left="1080" w:right="720"/>
      <w:jc w:val="both"/>
    </w:pPr>
    <w:rPr>
      <w:rFonts w:eastAsia="SimSun"/>
      <w:sz w:val="24"/>
      <w:szCs w:val="24"/>
    </w:rPr>
  </w:style>
  <w:style w:type="paragraph" w:customStyle="1" w:styleId="DashLAST">
    <w:name w:val="Dash (LAST)"/>
    <w:basedOn w:val="Dash"/>
    <w:next w:val="Normal"/>
    <w:uiPriority w:val="99"/>
    <w:rsid w:val="008E43DB"/>
    <w:pPr>
      <w:tabs>
        <w:tab w:val="num" w:pos="1080"/>
      </w:tabs>
      <w:spacing w:after="480"/>
    </w:pPr>
  </w:style>
  <w:style w:type="paragraph" w:customStyle="1" w:styleId="NumberedBullet">
    <w:name w:val="Numbered Bullet"/>
    <w:uiPriority w:val="99"/>
    <w:rsid w:val="008E43DB"/>
    <w:pPr>
      <w:numPr>
        <w:numId w:val="11"/>
      </w:numPr>
      <w:tabs>
        <w:tab w:val="clear" w:pos="792"/>
        <w:tab w:val="left" w:pos="360"/>
      </w:tabs>
      <w:spacing w:after="180"/>
      <w:ind w:left="720" w:right="360" w:hanging="288"/>
      <w:jc w:val="both"/>
    </w:pPr>
    <w:rPr>
      <w:rFonts w:eastAsia="SimSun"/>
      <w:sz w:val="24"/>
      <w:szCs w:val="24"/>
    </w:rPr>
  </w:style>
  <w:style w:type="paragraph" w:customStyle="1" w:styleId="Outline">
    <w:name w:val="Outline"/>
    <w:basedOn w:val="Normal"/>
    <w:uiPriority w:val="99"/>
    <w:rsid w:val="008E43DB"/>
    <w:pPr>
      <w:spacing w:after="240"/>
      <w:ind w:left="720" w:hanging="720"/>
      <w:jc w:val="both"/>
    </w:pPr>
    <w:rPr>
      <w:rFonts w:eastAsia="SimSun"/>
    </w:rPr>
  </w:style>
  <w:style w:type="character" w:styleId="FootnoteReference">
    <w:name w:val="footnote reference"/>
    <w:uiPriority w:val="99"/>
    <w:rsid w:val="008E43DB"/>
    <w:rPr>
      <w:rFonts w:cs="Times New Roman"/>
      <w:spacing w:val="0"/>
      <w:position w:val="0"/>
      <w:u w:color="000080"/>
      <w:effect w:val="none"/>
      <w:vertAlign w:val="superscript"/>
    </w:rPr>
  </w:style>
  <w:style w:type="paragraph" w:styleId="EndnoteText">
    <w:name w:val="endnote text"/>
    <w:basedOn w:val="Normal"/>
    <w:link w:val="EndnoteTextChar"/>
    <w:uiPriority w:val="99"/>
    <w:rsid w:val="008E43DB"/>
    <w:pPr>
      <w:tabs>
        <w:tab w:val="left" w:pos="432"/>
      </w:tabs>
      <w:spacing w:after="240"/>
      <w:ind w:firstLine="432"/>
      <w:jc w:val="both"/>
    </w:pPr>
    <w:rPr>
      <w:rFonts w:eastAsia="SimSun"/>
    </w:rPr>
  </w:style>
  <w:style w:type="character" w:customStyle="1" w:styleId="EndnoteTextChar">
    <w:name w:val="Endnote Text Char"/>
    <w:basedOn w:val="DefaultParagraphFont"/>
    <w:link w:val="EndnoteText"/>
    <w:uiPriority w:val="99"/>
    <w:rsid w:val="008E43DB"/>
    <w:rPr>
      <w:rFonts w:eastAsia="SimSun"/>
      <w:sz w:val="24"/>
      <w:szCs w:val="24"/>
    </w:rPr>
  </w:style>
  <w:style w:type="character" w:styleId="EndnoteReference">
    <w:name w:val="endnote reference"/>
    <w:uiPriority w:val="99"/>
    <w:rsid w:val="008E43DB"/>
    <w:rPr>
      <w:rFonts w:cs="Times New Roman"/>
      <w:vertAlign w:val="superscript"/>
    </w:rPr>
  </w:style>
  <w:style w:type="paragraph" w:customStyle="1" w:styleId="MarkforTableHeading">
    <w:name w:val="Mark for Table Heading"/>
    <w:next w:val="Normal"/>
    <w:uiPriority w:val="99"/>
    <w:rsid w:val="008E43DB"/>
    <w:pPr>
      <w:spacing w:line="480" w:lineRule="auto"/>
      <w:jc w:val="center"/>
    </w:pPr>
    <w:rPr>
      <w:rFonts w:eastAsia="SimSun"/>
      <w:caps/>
      <w:sz w:val="24"/>
      <w:szCs w:val="24"/>
    </w:rPr>
  </w:style>
  <w:style w:type="paragraph" w:customStyle="1" w:styleId="ParagraphSSLAST">
    <w:name w:val="ParagraphSS (LAST)"/>
    <w:basedOn w:val="NormalSS"/>
    <w:next w:val="Normal"/>
    <w:uiPriority w:val="99"/>
    <w:rsid w:val="008E43DB"/>
    <w:pPr>
      <w:spacing w:after="480"/>
    </w:pPr>
  </w:style>
  <w:style w:type="paragraph" w:customStyle="1" w:styleId="References">
    <w:name w:val="References"/>
    <w:basedOn w:val="Normal"/>
    <w:next w:val="Normal"/>
    <w:uiPriority w:val="99"/>
    <w:rsid w:val="008E43DB"/>
    <w:pPr>
      <w:tabs>
        <w:tab w:val="left" w:pos="432"/>
      </w:tabs>
      <w:spacing w:after="240"/>
      <w:ind w:left="432" w:hanging="432"/>
      <w:jc w:val="both"/>
    </w:pPr>
    <w:rPr>
      <w:rFonts w:eastAsia="SimSun"/>
    </w:rPr>
  </w:style>
  <w:style w:type="paragraph" w:customStyle="1" w:styleId="MarkforFigureHeading">
    <w:name w:val="Mark for Figure Heading"/>
    <w:basedOn w:val="Normal"/>
    <w:next w:val="Normal"/>
    <w:uiPriority w:val="99"/>
    <w:rsid w:val="008E43DB"/>
    <w:pPr>
      <w:tabs>
        <w:tab w:val="left" w:pos="432"/>
      </w:tabs>
      <w:spacing w:line="480" w:lineRule="auto"/>
      <w:jc w:val="center"/>
    </w:pPr>
    <w:rPr>
      <w:rFonts w:eastAsia="SimSun"/>
      <w:caps/>
    </w:rPr>
  </w:style>
  <w:style w:type="paragraph" w:customStyle="1" w:styleId="MarkforExhibitHeading">
    <w:name w:val="Mark for Exhibit Heading"/>
    <w:basedOn w:val="Normal"/>
    <w:next w:val="Normal"/>
    <w:uiPriority w:val="99"/>
    <w:rsid w:val="008E43DB"/>
    <w:pPr>
      <w:tabs>
        <w:tab w:val="left" w:pos="432"/>
      </w:tabs>
      <w:spacing w:line="480" w:lineRule="auto"/>
      <w:jc w:val="center"/>
    </w:pPr>
    <w:rPr>
      <w:rFonts w:eastAsia="SimSun"/>
      <w:caps/>
    </w:rPr>
  </w:style>
  <w:style w:type="paragraph" w:customStyle="1" w:styleId="MarkforAttachmentHeading">
    <w:name w:val="Mark for Attachment Heading"/>
    <w:basedOn w:val="Normal"/>
    <w:next w:val="Normal"/>
    <w:uiPriority w:val="99"/>
    <w:rsid w:val="008E43DB"/>
    <w:pPr>
      <w:tabs>
        <w:tab w:val="left" w:pos="432"/>
      </w:tabs>
      <w:jc w:val="center"/>
    </w:pPr>
    <w:rPr>
      <w:rFonts w:eastAsia="SimSun"/>
      <w:b/>
      <w:caps/>
    </w:rPr>
  </w:style>
  <w:style w:type="paragraph" w:styleId="TableofFigures">
    <w:name w:val="table of figures"/>
    <w:basedOn w:val="Normal"/>
    <w:next w:val="Normal"/>
    <w:uiPriority w:val="99"/>
    <w:semiHidden/>
    <w:rsid w:val="008E43DB"/>
    <w:pPr>
      <w:spacing w:line="480" w:lineRule="auto"/>
      <w:ind w:left="480" w:hanging="480"/>
      <w:jc w:val="both"/>
    </w:pPr>
    <w:rPr>
      <w:rFonts w:eastAsia="SimSun"/>
    </w:rPr>
  </w:style>
  <w:style w:type="character" w:customStyle="1" w:styleId="MTEquationSection">
    <w:name w:val="MTEquationSection"/>
    <w:uiPriority w:val="99"/>
    <w:rsid w:val="008E43DB"/>
    <w:rPr>
      <w:rFonts w:cs="Times New Roman"/>
      <w:color w:val="FF0000"/>
    </w:rPr>
  </w:style>
  <w:style w:type="paragraph" w:customStyle="1" w:styleId="MarkforAppendixHeading">
    <w:name w:val="Mark for Appendix Heading"/>
    <w:basedOn w:val="Normal"/>
    <w:uiPriority w:val="99"/>
    <w:rsid w:val="008E43DB"/>
    <w:pPr>
      <w:tabs>
        <w:tab w:val="left" w:pos="432"/>
      </w:tabs>
      <w:spacing w:line="480" w:lineRule="auto"/>
      <w:jc w:val="center"/>
    </w:pPr>
    <w:rPr>
      <w:rFonts w:eastAsia="SimSun"/>
      <w:b/>
      <w:caps/>
    </w:rPr>
  </w:style>
  <w:style w:type="paragraph" w:customStyle="1" w:styleId="NumberedBulletLAST">
    <w:name w:val="Numbered Bullet (LAST)"/>
    <w:basedOn w:val="NumberedBullet"/>
    <w:next w:val="Normal"/>
    <w:uiPriority w:val="99"/>
    <w:rsid w:val="008E43DB"/>
    <w:pPr>
      <w:spacing w:after="480"/>
    </w:pPr>
  </w:style>
  <w:style w:type="paragraph" w:styleId="Header">
    <w:name w:val="header"/>
    <w:basedOn w:val="Normal"/>
    <w:link w:val="HeaderChar"/>
    <w:uiPriority w:val="99"/>
    <w:semiHidden/>
    <w:rsid w:val="008E43DB"/>
    <w:pPr>
      <w:tabs>
        <w:tab w:val="center" w:pos="4680"/>
        <w:tab w:val="right" w:pos="9360"/>
      </w:tabs>
      <w:ind w:firstLine="432"/>
      <w:jc w:val="both"/>
    </w:pPr>
    <w:rPr>
      <w:rFonts w:eastAsia="SimSun"/>
    </w:rPr>
  </w:style>
  <w:style w:type="character" w:customStyle="1" w:styleId="HeaderChar">
    <w:name w:val="Header Char"/>
    <w:basedOn w:val="DefaultParagraphFont"/>
    <w:link w:val="Header"/>
    <w:uiPriority w:val="99"/>
    <w:semiHidden/>
    <w:rsid w:val="008E43DB"/>
    <w:rPr>
      <w:rFonts w:eastAsia="SimSun"/>
      <w:sz w:val="24"/>
      <w:szCs w:val="24"/>
    </w:rPr>
  </w:style>
  <w:style w:type="character" w:customStyle="1" w:styleId="BalloonTextChar">
    <w:name w:val="Balloon Text Char"/>
    <w:link w:val="BalloonText"/>
    <w:uiPriority w:val="99"/>
    <w:semiHidden/>
    <w:locked/>
    <w:rsid w:val="008E43DB"/>
    <w:rPr>
      <w:rFonts w:ascii="Tahoma" w:hAnsi="Tahoma" w:cs="Tahoma"/>
      <w:sz w:val="16"/>
      <w:szCs w:val="16"/>
    </w:rPr>
  </w:style>
  <w:style w:type="paragraph" w:customStyle="1" w:styleId="TableFootnoteCaption">
    <w:name w:val="Table Footnote_Caption"/>
    <w:basedOn w:val="NormalSS"/>
    <w:uiPriority w:val="99"/>
    <w:rsid w:val="008E43DB"/>
    <w:pPr>
      <w:ind w:firstLine="0"/>
    </w:pPr>
  </w:style>
  <w:style w:type="paragraph" w:customStyle="1" w:styleId="TableHeaderCenter">
    <w:name w:val="Table Header Center"/>
    <w:basedOn w:val="NormalSS"/>
    <w:uiPriority w:val="99"/>
    <w:rsid w:val="008E43DB"/>
    <w:pPr>
      <w:spacing w:before="120" w:after="60"/>
      <w:ind w:firstLine="0"/>
      <w:jc w:val="center"/>
    </w:pPr>
  </w:style>
  <w:style w:type="paragraph" w:customStyle="1" w:styleId="TableHeaderLeft">
    <w:name w:val="Table Header Left"/>
    <w:basedOn w:val="NormalSS"/>
    <w:uiPriority w:val="99"/>
    <w:rsid w:val="008E43DB"/>
    <w:pPr>
      <w:spacing w:before="120" w:after="60"/>
      <w:ind w:firstLine="0"/>
      <w:jc w:val="left"/>
    </w:pPr>
  </w:style>
  <w:style w:type="paragraph" w:customStyle="1" w:styleId="Normalcontinued">
    <w:name w:val="Normal (continued)"/>
    <w:basedOn w:val="Normal"/>
    <w:next w:val="Normal"/>
    <w:uiPriority w:val="99"/>
    <w:rsid w:val="008E43DB"/>
    <w:pPr>
      <w:tabs>
        <w:tab w:val="left" w:pos="432"/>
      </w:tabs>
      <w:spacing w:line="480" w:lineRule="auto"/>
      <w:jc w:val="both"/>
    </w:pPr>
    <w:rPr>
      <w:rFonts w:eastAsia="SimSun"/>
    </w:rPr>
  </w:style>
  <w:style w:type="paragraph" w:customStyle="1" w:styleId="NormalSScontinued">
    <w:name w:val="NormalSS (continued)"/>
    <w:basedOn w:val="NormalSS"/>
    <w:next w:val="NormalSS"/>
    <w:uiPriority w:val="99"/>
    <w:rsid w:val="008E43DB"/>
    <w:pPr>
      <w:ind w:firstLine="0"/>
    </w:pPr>
  </w:style>
  <w:style w:type="paragraph" w:customStyle="1" w:styleId="NormalSS12">
    <w:name w:val="NormalSS 12"/>
    <w:basedOn w:val="NormalSS"/>
    <w:uiPriority w:val="99"/>
    <w:rsid w:val="008E43DB"/>
    <w:pPr>
      <w:spacing w:after="240"/>
    </w:pPr>
  </w:style>
  <w:style w:type="paragraph" w:customStyle="1" w:styleId="NormalSS12continued">
    <w:name w:val="NormalSS 12 (continued)"/>
    <w:basedOn w:val="NormalSS12"/>
    <w:uiPriority w:val="99"/>
    <w:rsid w:val="008E43DB"/>
    <w:pPr>
      <w:ind w:firstLine="0"/>
    </w:pPr>
  </w:style>
  <w:style w:type="paragraph" w:customStyle="1" w:styleId="ParagraphLASTcontinued">
    <w:name w:val="Paragraph (LAST_continued)"/>
    <w:basedOn w:val="ParagraphLAST"/>
    <w:next w:val="Normal"/>
    <w:uiPriority w:val="99"/>
    <w:rsid w:val="008E43DB"/>
    <w:pPr>
      <w:ind w:firstLine="0"/>
    </w:pPr>
  </w:style>
  <w:style w:type="paragraph" w:customStyle="1" w:styleId="ParagraphSSLASTcontinued">
    <w:name w:val="ParagraphSS (LAST_continued)"/>
    <w:basedOn w:val="ParagraphSSLAST"/>
    <w:next w:val="NormalSS"/>
    <w:uiPriority w:val="99"/>
    <w:rsid w:val="008E43DB"/>
    <w:pPr>
      <w:ind w:firstLine="0"/>
    </w:pPr>
  </w:style>
  <w:style w:type="paragraph" w:customStyle="1" w:styleId="TableText">
    <w:name w:val="Table Text"/>
    <w:basedOn w:val="NormalSS"/>
    <w:uiPriority w:val="99"/>
    <w:rsid w:val="008E43DB"/>
    <w:pPr>
      <w:tabs>
        <w:tab w:val="clear" w:pos="432"/>
      </w:tabs>
      <w:ind w:firstLine="0"/>
      <w:jc w:val="left"/>
    </w:pPr>
  </w:style>
  <w:style w:type="paragraph" w:customStyle="1" w:styleId="TableSourceCaption">
    <w:name w:val="Table Source_Caption"/>
    <w:basedOn w:val="NormalSS"/>
    <w:uiPriority w:val="99"/>
    <w:rsid w:val="008E43DB"/>
    <w:pPr>
      <w:tabs>
        <w:tab w:val="clear" w:pos="432"/>
      </w:tabs>
      <w:ind w:left="1080" w:hanging="1080"/>
    </w:pPr>
  </w:style>
  <w:style w:type="character" w:styleId="CommentReference">
    <w:name w:val="annotation reference"/>
    <w:uiPriority w:val="99"/>
    <w:semiHidden/>
    <w:rsid w:val="008E43DB"/>
    <w:rPr>
      <w:rFonts w:cs="Times New Roman"/>
      <w:sz w:val="16"/>
      <w:szCs w:val="16"/>
    </w:rPr>
  </w:style>
  <w:style w:type="paragraph" w:styleId="CommentText">
    <w:name w:val="annotation text"/>
    <w:basedOn w:val="Normal"/>
    <w:link w:val="CommentTextChar"/>
    <w:uiPriority w:val="99"/>
    <w:semiHidden/>
    <w:rsid w:val="008E43DB"/>
    <w:pPr>
      <w:tabs>
        <w:tab w:val="left" w:pos="432"/>
      </w:tabs>
      <w:spacing w:line="480" w:lineRule="auto"/>
      <w:ind w:firstLine="432"/>
      <w:jc w:val="both"/>
    </w:pPr>
    <w:rPr>
      <w:rFonts w:eastAsia="SimSun"/>
      <w:sz w:val="20"/>
      <w:szCs w:val="20"/>
    </w:rPr>
  </w:style>
  <w:style w:type="character" w:customStyle="1" w:styleId="CommentTextChar">
    <w:name w:val="Comment Text Char"/>
    <w:basedOn w:val="DefaultParagraphFont"/>
    <w:link w:val="CommentText"/>
    <w:uiPriority w:val="99"/>
    <w:semiHidden/>
    <w:rsid w:val="008E43DB"/>
    <w:rPr>
      <w:rFonts w:eastAsia="SimSun"/>
    </w:rPr>
  </w:style>
  <w:style w:type="paragraph" w:styleId="CommentSubject">
    <w:name w:val="annotation subject"/>
    <w:basedOn w:val="CommentText"/>
    <w:next w:val="CommentText"/>
    <w:link w:val="CommentSubjectChar"/>
    <w:uiPriority w:val="99"/>
    <w:semiHidden/>
    <w:rsid w:val="008E43DB"/>
    <w:rPr>
      <w:b/>
      <w:bCs/>
    </w:rPr>
  </w:style>
  <w:style w:type="character" w:customStyle="1" w:styleId="CommentSubjectChar">
    <w:name w:val="Comment Subject Char"/>
    <w:basedOn w:val="CommentTextChar"/>
    <w:link w:val="CommentSubject"/>
    <w:uiPriority w:val="99"/>
    <w:semiHidden/>
    <w:rsid w:val="008E43DB"/>
    <w:rPr>
      <w:rFonts w:eastAsia="SimSun"/>
      <w:b/>
      <w:bCs/>
    </w:rPr>
  </w:style>
  <w:style w:type="paragraph" w:styleId="NormalWeb">
    <w:name w:val="Normal (Web)"/>
    <w:basedOn w:val="Normal"/>
    <w:uiPriority w:val="99"/>
    <w:semiHidden/>
    <w:rsid w:val="008E43DB"/>
    <w:pPr>
      <w:tabs>
        <w:tab w:val="left" w:pos="432"/>
      </w:tabs>
      <w:spacing w:line="480" w:lineRule="auto"/>
      <w:ind w:firstLine="432"/>
      <w:jc w:val="both"/>
    </w:pPr>
    <w:rPr>
      <w:rFonts w:eastAsia="SimSun"/>
    </w:rPr>
  </w:style>
  <w:style w:type="character" w:customStyle="1" w:styleId="fheading1">
    <w:name w:val="f_heading1"/>
    <w:uiPriority w:val="99"/>
    <w:rsid w:val="008E43DB"/>
    <w:rPr>
      <w:rFonts w:cs="Times New Roman"/>
      <w:b/>
      <w:bCs/>
      <w:sz w:val="24"/>
      <w:szCs w:val="24"/>
    </w:rPr>
  </w:style>
  <w:style w:type="paragraph" w:styleId="DocumentMap">
    <w:name w:val="Document Map"/>
    <w:basedOn w:val="Normal"/>
    <w:link w:val="DocumentMapChar"/>
    <w:uiPriority w:val="99"/>
    <w:semiHidden/>
    <w:rsid w:val="008E43DB"/>
    <w:pPr>
      <w:shd w:val="clear" w:color="auto" w:fill="000080"/>
      <w:tabs>
        <w:tab w:val="left" w:pos="432"/>
      </w:tabs>
      <w:spacing w:line="480" w:lineRule="auto"/>
      <w:ind w:firstLine="432"/>
      <w:jc w:val="both"/>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8E43DB"/>
    <w:rPr>
      <w:rFonts w:ascii="Tahoma" w:eastAsia="SimSun" w:hAnsi="Tahoma" w:cs="Tahoma"/>
      <w:shd w:val="clear" w:color="auto" w:fill="000080"/>
    </w:rPr>
  </w:style>
  <w:style w:type="paragraph" w:styleId="BodyText3">
    <w:name w:val="Body Text 3"/>
    <w:basedOn w:val="Normal"/>
    <w:link w:val="BodyText3Char"/>
    <w:rsid w:val="008E43DB"/>
    <w:pPr>
      <w:tabs>
        <w:tab w:val="left" w:pos="240"/>
        <w:tab w:val="left" w:pos="576"/>
        <w:tab w:val="left" w:pos="1080"/>
        <w:tab w:val="left" w:pos="1872"/>
        <w:tab w:val="left" w:pos="3120"/>
      </w:tabs>
      <w:autoSpaceDE w:val="0"/>
      <w:autoSpaceDN w:val="0"/>
      <w:adjustRightInd w:val="0"/>
      <w:jc w:val="both"/>
    </w:pPr>
    <w:rPr>
      <w:rFonts w:ascii="Courier New" w:hAnsi="Courier New" w:cs="Courier New"/>
      <w:szCs w:val="20"/>
    </w:rPr>
  </w:style>
  <w:style w:type="character" w:customStyle="1" w:styleId="BodyText3Char">
    <w:name w:val="Body Text 3 Char"/>
    <w:basedOn w:val="DefaultParagraphFont"/>
    <w:link w:val="BodyText3"/>
    <w:rsid w:val="008E43DB"/>
    <w:rPr>
      <w:rFonts w:ascii="Courier New" w:hAnsi="Courier New" w:cs="Courier New"/>
      <w:sz w:val="24"/>
    </w:rPr>
  </w:style>
  <w:style w:type="paragraph" w:styleId="BodyTextIndent">
    <w:name w:val="Body Text Indent"/>
    <w:basedOn w:val="Normal"/>
    <w:link w:val="BodyTextIndentChar"/>
    <w:uiPriority w:val="99"/>
    <w:unhideWhenUsed/>
    <w:rsid w:val="008E43DB"/>
    <w:pPr>
      <w:tabs>
        <w:tab w:val="left" w:pos="432"/>
      </w:tabs>
      <w:spacing w:after="120" w:line="480" w:lineRule="auto"/>
      <w:ind w:left="360" w:firstLine="432"/>
      <w:jc w:val="both"/>
    </w:pPr>
    <w:rPr>
      <w:rFonts w:eastAsia="SimSun"/>
    </w:rPr>
  </w:style>
  <w:style w:type="character" w:customStyle="1" w:styleId="BodyTextIndentChar">
    <w:name w:val="Body Text Indent Char"/>
    <w:basedOn w:val="DefaultParagraphFont"/>
    <w:link w:val="BodyTextIndent"/>
    <w:uiPriority w:val="99"/>
    <w:rsid w:val="008E43DB"/>
    <w:rPr>
      <w:rFonts w:eastAsia="SimSun"/>
      <w:sz w:val="24"/>
      <w:szCs w:val="24"/>
    </w:rPr>
  </w:style>
  <w:style w:type="paragraph" w:styleId="BodyTextIndent2">
    <w:name w:val="Body Text Indent 2"/>
    <w:basedOn w:val="Normal"/>
    <w:link w:val="BodyTextIndent2Char"/>
    <w:uiPriority w:val="99"/>
    <w:semiHidden/>
    <w:unhideWhenUsed/>
    <w:rsid w:val="008E43DB"/>
    <w:pPr>
      <w:tabs>
        <w:tab w:val="left" w:pos="432"/>
      </w:tabs>
      <w:spacing w:after="120" w:line="480" w:lineRule="auto"/>
      <w:ind w:left="360" w:firstLine="432"/>
      <w:jc w:val="both"/>
    </w:pPr>
    <w:rPr>
      <w:rFonts w:eastAsia="SimSun"/>
    </w:rPr>
  </w:style>
  <w:style w:type="character" w:customStyle="1" w:styleId="BodyTextIndent2Char">
    <w:name w:val="Body Text Indent 2 Char"/>
    <w:basedOn w:val="DefaultParagraphFont"/>
    <w:link w:val="BodyTextIndent2"/>
    <w:uiPriority w:val="99"/>
    <w:semiHidden/>
    <w:rsid w:val="008E43DB"/>
    <w:rPr>
      <w:rFonts w:eastAsia="SimSun"/>
      <w:sz w:val="24"/>
      <w:szCs w:val="24"/>
    </w:rPr>
  </w:style>
  <w:style w:type="paragraph" w:styleId="BodyTextIndent3">
    <w:name w:val="Body Text Indent 3"/>
    <w:basedOn w:val="Normal"/>
    <w:link w:val="BodyTextIndent3Char"/>
    <w:uiPriority w:val="99"/>
    <w:semiHidden/>
    <w:unhideWhenUsed/>
    <w:rsid w:val="008E43DB"/>
    <w:pPr>
      <w:tabs>
        <w:tab w:val="left" w:pos="432"/>
      </w:tabs>
      <w:spacing w:after="120" w:line="480" w:lineRule="auto"/>
      <w:ind w:left="360" w:firstLine="432"/>
      <w:jc w:val="both"/>
    </w:pPr>
    <w:rPr>
      <w:rFonts w:eastAsia="SimSun"/>
      <w:sz w:val="16"/>
      <w:szCs w:val="16"/>
    </w:rPr>
  </w:style>
  <w:style w:type="character" w:customStyle="1" w:styleId="BodyTextIndent3Char">
    <w:name w:val="Body Text Indent 3 Char"/>
    <w:basedOn w:val="DefaultParagraphFont"/>
    <w:link w:val="BodyTextIndent3"/>
    <w:uiPriority w:val="99"/>
    <w:semiHidden/>
    <w:rsid w:val="008E43DB"/>
    <w:rPr>
      <w:rFonts w:eastAsia="SimSun"/>
      <w:sz w:val="16"/>
      <w:szCs w:val="16"/>
    </w:rPr>
  </w:style>
  <w:style w:type="paragraph" w:styleId="HTMLPreformatted">
    <w:name w:val="HTML Preformatted"/>
    <w:basedOn w:val="Normal"/>
    <w:link w:val="HTMLPreformattedChar"/>
    <w:rsid w:val="008E4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E43DB"/>
    <w:rPr>
      <w:rFonts w:ascii="Courier New" w:hAnsi="Courier New" w:cs="Courier New"/>
    </w:rPr>
  </w:style>
  <w:style w:type="character" w:styleId="FollowedHyperlink">
    <w:name w:val="FollowedHyperlink"/>
    <w:uiPriority w:val="99"/>
    <w:semiHidden/>
    <w:unhideWhenUsed/>
    <w:rsid w:val="008E43DB"/>
    <w:rPr>
      <w:color w:val="800080"/>
      <w:u w:val="single"/>
    </w:rPr>
  </w:style>
  <w:style w:type="character" w:styleId="Strong">
    <w:name w:val="Strong"/>
    <w:uiPriority w:val="22"/>
    <w:qFormat/>
    <w:rsid w:val="008E43DB"/>
    <w:rPr>
      <w:b/>
      <w:bCs/>
    </w:rPr>
  </w:style>
  <w:style w:type="paragraph" w:styleId="Revision">
    <w:name w:val="Revision"/>
    <w:hidden/>
    <w:uiPriority w:val="99"/>
    <w:semiHidden/>
    <w:rsid w:val="008E43DB"/>
    <w:rPr>
      <w:rFonts w:eastAsia="SimSun"/>
      <w:sz w:val="24"/>
      <w:szCs w:val="24"/>
    </w:rPr>
  </w:style>
  <w:style w:type="paragraph" w:styleId="BodyText">
    <w:name w:val="Body Text"/>
    <w:basedOn w:val="Normal"/>
    <w:link w:val="BodyTextChar"/>
    <w:uiPriority w:val="99"/>
    <w:semiHidden/>
    <w:unhideWhenUsed/>
    <w:rsid w:val="008E43DB"/>
    <w:pPr>
      <w:tabs>
        <w:tab w:val="left" w:pos="432"/>
      </w:tabs>
      <w:spacing w:after="120" w:line="480" w:lineRule="auto"/>
      <w:ind w:firstLine="432"/>
      <w:jc w:val="both"/>
    </w:pPr>
    <w:rPr>
      <w:rFonts w:eastAsia="SimSun"/>
    </w:rPr>
  </w:style>
  <w:style w:type="character" w:customStyle="1" w:styleId="BodyTextChar">
    <w:name w:val="Body Text Char"/>
    <w:basedOn w:val="DefaultParagraphFont"/>
    <w:link w:val="BodyText"/>
    <w:uiPriority w:val="99"/>
    <w:semiHidden/>
    <w:rsid w:val="008E43DB"/>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2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d.gov/rschstat/eval/rehab/rsamis/rsamis_help.html" TargetMode="External"/><Relationship Id="rId4" Type="http://schemas.microsoft.com/office/2007/relationships/stylesWithEffects" Target="stylesWithEffects.xml"/><Relationship Id="rId9" Type="http://schemas.openxmlformats.org/officeDocument/2006/relationships/hyperlink" Target="https://r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69512-1B1D-40F4-B2EC-358E520C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47530</CharactersWithSpaces>
  <SharedDoc>false</SharedDoc>
  <HLinks>
    <vt:vector size="12" baseType="variant">
      <vt:variant>
        <vt:i4>6488077</vt:i4>
      </vt:variant>
      <vt:variant>
        <vt:i4>3</vt:i4>
      </vt:variant>
      <vt:variant>
        <vt:i4>0</vt:i4>
      </vt:variant>
      <vt:variant>
        <vt:i4>5</vt:i4>
      </vt:variant>
      <vt:variant>
        <vt:lpwstr>http://www.ed.gov/rschstat/eval/rehab/rsamis/rsamis_help.html</vt:lpwstr>
      </vt:variant>
      <vt:variant>
        <vt:lpwstr/>
      </vt:variant>
      <vt:variant>
        <vt:i4>3342369</vt:i4>
      </vt:variant>
      <vt:variant>
        <vt:i4>0</vt:i4>
      </vt:variant>
      <vt:variant>
        <vt:i4>0</vt:i4>
      </vt:variant>
      <vt:variant>
        <vt:i4>5</vt:i4>
      </vt:variant>
      <vt:variant>
        <vt:lpwstr>http://rsa.ed.gov/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creator>DoED User</dc:creator>
  <cp:lastModifiedBy>Washington, Tomakie</cp:lastModifiedBy>
  <cp:revision>2</cp:revision>
  <cp:lastPrinted>2017-02-17T15:04:00Z</cp:lastPrinted>
  <dcterms:created xsi:type="dcterms:W3CDTF">2017-03-02T19:35:00Z</dcterms:created>
  <dcterms:modified xsi:type="dcterms:W3CDTF">2017-03-02T19:35:00Z</dcterms:modified>
</cp:coreProperties>
</file>