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6C" w:rsidRDefault="0003646C" w:rsidP="004D2330"/>
    <w:p w:rsidR="00BE4155" w:rsidRPr="001A5F04" w:rsidRDefault="00565565" w:rsidP="004D2330">
      <w:pPr>
        <w:rPr>
          <w:rFonts w:ascii="Times New Roman" w:eastAsia="Times New Roman" w:hAnsi="Times New Roman"/>
          <w:sz w:val="24"/>
          <w:szCs w:val="24"/>
        </w:rPr>
      </w:pPr>
      <w:r w:rsidRPr="001A5F04">
        <w:rPr>
          <w:rFonts w:ascii="Times New Roman" w:eastAsia="Times New Roman" w:hAnsi="Times New Roman"/>
          <w:sz w:val="24"/>
          <w:szCs w:val="24"/>
        </w:rPr>
        <w:tab/>
      </w:r>
      <w:r w:rsidR="0003646C" w:rsidRPr="001A5F04">
        <w:rPr>
          <w:rFonts w:ascii="Times New Roman" w:eastAsia="Times New Roman" w:hAnsi="Times New Roman"/>
          <w:sz w:val="24"/>
          <w:szCs w:val="24"/>
        </w:rPr>
        <w:tab/>
        <w:t xml:space="preserve">March </w:t>
      </w:r>
      <w:r w:rsidR="00CC2932">
        <w:rPr>
          <w:rFonts w:ascii="Times New Roman" w:eastAsia="Times New Roman" w:hAnsi="Times New Roman"/>
          <w:sz w:val="24"/>
          <w:szCs w:val="24"/>
        </w:rPr>
        <w:t>1</w:t>
      </w:r>
      <w:r w:rsidR="00B03968">
        <w:rPr>
          <w:rFonts w:ascii="Times New Roman" w:eastAsia="Times New Roman" w:hAnsi="Times New Roman"/>
          <w:sz w:val="24"/>
          <w:szCs w:val="24"/>
        </w:rPr>
        <w:t>5</w:t>
      </w:r>
      <w:r w:rsidR="002C0F81" w:rsidRPr="001A5F04">
        <w:rPr>
          <w:rFonts w:ascii="Times New Roman" w:eastAsia="Times New Roman" w:hAnsi="Times New Roman"/>
          <w:sz w:val="24"/>
          <w:szCs w:val="24"/>
        </w:rPr>
        <w:t>, 2017</w:t>
      </w:r>
    </w:p>
    <w:p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rsidR="00BE4155" w:rsidRPr="00F4129F" w:rsidRDefault="00BE4155" w:rsidP="002267D6">
      <w:pPr>
        <w:pStyle w:val="MessageHeaderFirst"/>
        <w:tabs>
          <w:tab w:val="left" w:pos="1260"/>
        </w:tabs>
        <w:spacing w:line="360" w:lineRule="auto"/>
        <w:ind w:left="0" w:firstLine="0"/>
        <w:outlineLvl w:val="0"/>
        <w:rPr>
          <w:sz w:val="24"/>
          <w:szCs w:val="24"/>
        </w:rPr>
      </w:pPr>
      <w:r w:rsidRPr="00F4129F">
        <w:rPr>
          <w:rStyle w:val="MessageHeaderLabel"/>
          <w:rFonts w:ascii="Times New Roman" w:hAnsi="Times New Roman" w:cs="Times New Roman"/>
          <w:spacing w:val="-20"/>
          <w:sz w:val="24"/>
          <w:szCs w:val="24"/>
        </w:rPr>
        <w:t>T</w:t>
      </w:r>
      <w:r w:rsidRPr="00F4129F">
        <w:rPr>
          <w:rStyle w:val="MessageHeaderLabel"/>
          <w:rFonts w:ascii="Times New Roman" w:hAnsi="Times New Roman" w:cs="Times New Roman"/>
          <w:sz w:val="24"/>
          <w:szCs w:val="24"/>
        </w:rPr>
        <w:t>o:</w:t>
      </w:r>
      <w:r w:rsidRPr="00F4129F">
        <w:rPr>
          <w:sz w:val="24"/>
          <w:szCs w:val="24"/>
        </w:rPr>
        <w:tab/>
      </w:r>
      <w:r w:rsidR="006D5A7A" w:rsidRPr="00395C77">
        <w:rPr>
          <w:sz w:val="24"/>
          <w:szCs w:val="24"/>
        </w:rPr>
        <w:t>Robert Sivinski and E. Ann Carson</w:t>
      </w:r>
      <w:r w:rsidR="004D2330" w:rsidRPr="008B7E5D">
        <w:rPr>
          <w:sz w:val="24"/>
          <w:szCs w:val="24"/>
        </w:rPr>
        <w:t>,</w:t>
      </w:r>
      <w:r w:rsidR="004D2330" w:rsidRPr="00F4129F">
        <w:rPr>
          <w:sz w:val="24"/>
          <w:szCs w:val="24"/>
        </w:rPr>
        <w:t xml:space="preserve"> </w:t>
      </w:r>
      <w:r w:rsidR="003C68E4" w:rsidRPr="00F4129F">
        <w:rPr>
          <w:sz w:val="24"/>
          <w:szCs w:val="24"/>
        </w:rPr>
        <w:t>OMB</w:t>
      </w:r>
    </w:p>
    <w:p w:rsidR="00BE4155" w:rsidRPr="00F4129F" w:rsidRDefault="00BE4155" w:rsidP="002267D6">
      <w:pPr>
        <w:pStyle w:val="MessageHeader"/>
        <w:tabs>
          <w:tab w:val="left" w:pos="1260"/>
        </w:tabs>
        <w:spacing w:line="360" w:lineRule="auto"/>
        <w:ind w:left="0" w:firstLine="0"/>
        <w:outlineLvl w:val="0"/>
        <w:rPr>
          <w:sz w:val="24"/>
          <w:szCs w:val="24"/>
        </w:rPr>
      </w:pPr>
      <w:r w:rsidRPr="00F4129F">
        <w:rPr>
          <w:rStyle w:val="MessageHeaderLabel"/>
          <w:rFonts w:ascii="Times New Roman" w:hAnsi="Times New Roman" w:cs="Times New Roman"/>
          <w:sz w:val="24"/>
          <w:szCs w:val="24"/>
        </w:rPr>
        <w:t>From:</w:t>
      </w:r>
      <w:r w:rsidRPr="00F4129F">
        <w:rPr>
          <w:sz w:val="24"/>
          <w:szCs w:val="24"/>
        </w:rPr>
        <w:tab/>
      </w:r>
      <w:r w:rsidR="008F7D30">
        <w:rPr>
          <w:sz w:val="24"/>
          <w:szCs w:val="24"/>
        </w:rPr>
        <w:t>Amy Ho</w:t>
      </w:r>
      <w:r w:rsidR="00A76613" w:rsidRPr="00F4129F">
        <w:rPr>
          <w:sz w:val="24"/>
          <w:szCs w:val="24"/>
        </w:rPr>
        <w:t xml:space="preserve">, </w:t>
      </w:r>
      <w:r w:rsidR="002267D6" w:rsidRPr="00F4129F">
        <w:rPr>
          <w:sz w:val="24"/>
          <w:szCs w:val="24"/>
        </w:rPr>
        <w:t>NCES</w:t>
      </w:r>
    </w:p>
    <w:p w:rsidR="002267D6" w:rsidRPr="00F4129F" w:rsidRDefault="002267D6" w:rsidP="002267D6">
      <w:pPr>
        <w:pStyle w:val="MessageHeader"/>
        <w:tabs>
          <w:tab w:val="left" w:pos="1260"/>
        </w:tabs>
        <w:spacing w:line="360" w:lineRule="auto"/>
        <w:ind w:left="0" w:firstLine="0"/>
        <w:outlineLvl w:val="0"/>
        <w:rPr>
          <w:sz w:val="24"/>
          <w:szCs w:val="24"/>
        </w:rPr>
      </w:pPr>
      <w:r w:rsidRPr="00F4129F">
        <w:rPr>
          <w:rStyle w:val="MessageHeaderLabel"/>
          <w:rFonts w:ascii="Times New Roman" w:hAnsi="Times New Roman" w:cs="Times New Roman"/>
          <w:sz w:val="24"/>
          <w:szCs w:val="24"/>
        </w:rPr>
        <w:t>Through:</w:t>
      </w:r>
      <w:r w:rsidRPr="00F4129F">
        <w:rPr>
          <w:sz w:val="24"/>
          <w:szCs w:val="24"/>
        </w:rPr>
        <w:tab/>
        <w:t>Kashka Kubzdela, NCES</w:t>
      </w:r>
    </w:p>
    <w:p w:rsidR="00BE4155" w:rsidRPr="00F4129F"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F4129F">
        <w:rPr>
          <w:rStyle w:val="MessageHeaderLabel"/>
          <w:rFonts w:ascii="Times New Roman" w:hAnsi="Times New Roman" w:cs="Times New Roman"/>
          <w:sz w:val="24"/>
          <w:szCs w:val="24"/>
        </w:rPr>
        <w:t>Re:</w:t>
      </w:r>
      <w:r w:rsidRPr="00F4129F">
        <w:rPr>
          <w:rFonts w:ascii="Times New Roman" w:hAnsi="Times New Roman"/>
          <w:sz w:val="24"/>
          <w:szCs w:val="24"/>
        </w:rPr>
        <w:tab/>
      </w:r>
      <w:r w:rsidR="00B1380B" w:rsidRPr="00B1380B">
        <w:rPr>
          <w:rFonts w:ascii="Times New Roman" w:hAnsi="Times New Roman"/>
          <w:sz w:val="24"/>
          <w:szCs w:val="24"/>
        </w:rPr>
        <w:t>National Teacher and Principal Survey of 2017-2018 (NTPS 2017-18) Preliminary Field Activities Change Request</w:t>
      </w:r>
      <w:r w:rsidR="00BC3248" w:rsidRPr="00F4129F">
        <w:rPr>
          <w:rFonts w:ascii="Times New Roman" w:hAnsi="Times New Roman"/>
          <w:sz w:val="24"/>
          <w:szCs w:val="24"/>
        </w:rPr>
        <w:t xml:space="preserve"> </w:t>
      </w:r>
      <w:r w:rsidR="002267D6" w:rsidRPr="00F4129F">
        <w:rPr>
          <w:rFonts w:ascii="Times New Roman" w:hAnsi="Times New Roman"/>
          <w:sz w:val="24"/>
          <w:szCs w:val="24"/>
        </w:rPr>
        <w:t>(OMB# 1850-</w:t>
      </w:r>
      <w:r w:rsidR="00D469D3" w:rsidRPr="00F4129F">
        <w:rPr>
          <w:rFonts w:ascii="Times New Roman" w:hAnsi="Times New Roman"/>
          <w:sz w:val="24"/>
          <w:szCs w:val="24"/>
        </w:rPr>
        <w:t>0</w:t>
      </w:r>
      <w:r w:rsidR="006B4AE4">
        <w:rPr>
          <w:rFonts w:ascii="Times New Roman" w:hAnsi="Times New Roman"/>
          <w:sz w:val="24"/>
          <w:szCs w:val="24"/>
        </w:rPr>
        <w:t>598</w:t>
      </w:r>
      <w:r w:rsidR="002267D6" w:rsidRPr="00F4129F">
        <w:rPr>
          <w:rFonts w:ascii="Times New Roman" w:hAnsi="Times New Roman"/>
          <w:sz w:val="24"/>
          <w:szCs w:val="24"/>
        </w:rPr>
        <w:t xml:space="preserve"> v.</w:t>
      </w:r>
      <w:r w:rsidR="006B4AE4">
        <w:rPr>
          <w:rFonts w:ascii="Times New Roman" w:hAnsi="Times New Roman"/>
          <w:sz w:val="24"/>
          <w:szCs w:val="24"/>
        </w:rPr>
        <w:t>1</w:t>
      </w:r>
      <w:r w:rsidR="00B1380B">
        <w:rPr>
          <w:rFonts w:ascii="Times New Roman" w:hAnsi="Times New Roman"/>
          <w:sz w:val="24"/>
          <w:szCs w:val="24"/>
        </w:rPr>
        <w:t>7</w:t>
      </w:r>
      <w:r w:rsidR="002267D6" w:rsidRPr="00F4129F">
        <w:rPr>
          <w:rFonts w:ascii="Times New Roman" w:hAnsi="Times New Roman"/>
          <w:sz w:val="24"/>
          <w:szCs w:val="24"/>
        </w:rPr>
        <w:t>)</w:t>
      </w:r>
    </w:p>
    <w:p w:rsidR="00565565" w:rsidRPr="006B4AE4" w:rsidRDefault="00565565">
      <w:pPr>
        <w:spacing w:after="0" w:line="240" w:lineRule="auto"/>
        <w:rPr>
          <w:rFonts w:ascii="Times New Roman" w:hAnsi="Times New Roman"/>
          <w:sz w:val="24"/>
          <w:szCs w:val="24"/>
        </w:rPr>
      </w:pPr>
    </w:p>
    <w:p w:rsidR="001D744A" w:rsidRPr="006B4AE4" w:rsidRDefault="001D744A" w:rsidP="00D469D3">
      <w:pPr>
        <w:spacing w:after="0" w:line="240" w:lineRule="auto"/>
        <w:rPr>
          <w:rFonts w:ascii="Times New Roman" w:hAnsi="Times New Roman"/>
          <w:sz w:val="24"/>
          <w:szCs w:val="24"/>
        </w:rPr>
      </w:pPr>
    </w:p>
    <w:p w:rsidR="006B4AE4" w:rsidRPr="006B4AE4" w:rsidRDefault="006B4AE4" w:rsidP="006B4AE4">
      <w:pPr>
        <w:rPr>
          <w:rFonts w:ascii="Times New Roman" w:hAnsi="Times New Roman"/>
          <w:sz w:val="24"/>
          <w:szCs w:val="24"/>
        </w:rPr>
      </w:pPr>
      <w:r w:rsidRPr="006B4AE4">
        <w:rPr>
          <w:rFonts w:ascii="Times New Roman" w:hAnsi="Times New Roman"/>
          <w:sz w:val="24"/>
          <w:szCs w:val="24"/>
        </w:rPr>
        <w:t>The 2017-18 National Teacher and Principal Survey (</w:t>
      </w:r>
      <w:r w:rsidR="001A5F04" w:rsidRPr="001A5F04">
        <w:rPr>
          <w:rFonts w:ascii="Times New Roman" w:hAnsi="Times New Roman"/>
          <w:sz w:val="24"/>
          <w:szCs w:val="24"/>
        </w:rPr>
        <w:t>NTPS 2017-18</w:t>
      </w:r>
      <w:r w:rsidRPr="006B4AE4">
        <w:rPr>
          <w:rFonts w:ascii="Times New Roman" w:hAnsi="Times New Roman"/>
          <w:sz w:val="24"/>
          <w:szCs w:val="24"/>
        </w:rPr>
        <w:t>) Preliminary Field Activities were approved in November 2016 (1850-0598, v.16). The preliminary field activities include</w:t>
      </w:r>
      <w:r w:rsidR="001A5F04">
        <w:rPr>
          <w:rFonts w:ascii="Times New Roman" w:hAnsi="Times New Roman"/>
          <w:sz w:val="24"/>
          <w:szCs w:val="24"/>
        </w:rPr>
        <w:t>:</w:t>
      </w:r>
      <w:r w:rsidRPr="006B4AE4">
        <w:rPr>
          <w:rFonts w:ascii="Times New Roman" w:hAnsi="Times New Roman"/>
          <w:sz w:val="24"/>
          <w:szCs w:val="24"/>
        </w:rPr>
        <w:t xml:space="preserve"> </w:t>
      </w:r>
      <w:r w:rsidR="001A5F04" w:rsidRPr="001A5F04">
        <w:rPr>
          <w:rFonts w:ascii="Times New Roman" w:hAnsi="Times New Roman"/>
          <w:sz w:val="24"/>
          <w:szCs w:val="24"/>
        </w:rPr>
        <w:t>(a) contacting and seeking research approvals from special contact districts, where applicable, (b) notifying districts that their school(s) have been selected for NTPS 2017-18, and (c) notifying sampled schools of their selection for the survey and verifying their mailing addresses</w:t>
      </w:r>
      <w:r w:rsidRPr="004D2330">
        <w:rPr>
          <w:rFonts w:ascii="Times New Roman" w:hAnsi="Times New Roman"/>
          <w:sz w:val="24"/>
          <w:szCs w:val="24"/>
        </w:rPr>
        <w:t xml:space="preserve">. </w:t>
      </w:r>
      <w:r w:rsidR="001A5F04">
        <w:rPr>
          <w:rFonts w:ascii="Times New Roman" w:hAnsi="Times New Roman"/>
          <w:sz w:val="24"/>
          <w:szCs w:val="24"/>
        </w:rPr>
        <w:t>S</w:t>
      </w:r>
      <w:r w:rsidR="001A5F04" w:rsidRPr="001A5F04">
        <w:rPr>
          <w:rFonts w:ascii="Times New Roman" w:hAnsi="Times New Roman"/>
          <w:sz w:val="24"/>
          <w:szCs w:val="24"/>
        </w:rPr>
        <w:t>eeking research approvals from special contact districts</w:t>
      </w:r>
      <w:r w:rsidRPr="004D2330">
        <w:rPr>
          <w:rFonts w:ascii="Times New Roman" w:hAnsi="Times New Roman"/>
          <w:sz w:val="24"/>
          <w:szCs w:val="24"/>
        </w:rPr>
        <w:t xml:space="preserve"> is scheduled to begin in March 2017</w:t>
      </w:r>
      <w:r w:rsidR="009D2023">
        <w:rPr>
          <w:rFonts w:ascii="Times New Roman" w:hAnsi="Times New Roman"/>
          <w:sz w:val="24"/>
          <w:szCs w:val="24"/>
        </w:rPr>
        <w:t xml:space="preserve"> upon OMB approval</w:t>
      </w:r>
      <w:r w:rsidRPr="004D2330">
        <w:rPr>
          <w:rFonts w:ascii="Times New Roman" w:hAnsi="Times New Roman"/>
          <w:sz w:val="24"/>
          <w:szCs w:val="24"/>
        </w:rPr>
        <w:t xml:space="preserve">. </w:t>
      </w:r>
      <w:r w:rsidR="001D45F0" w:rsidRPr="001D45F0">
        <w:rPr>
          <w:rFonts w:ascii="Times New Roman" w:hAnsi="Times New Roman"/>
          <w:sz w:val="24"/>
          <w:szCs w:val="24"/>
        </w:rPr>
        <w:t>This request is to update the description of the NTPS 2017-18 special contact district operations, the study overall, the content of the communications materials, and the confidentiality pledge to account for the Cybersecurity Enhancement Act of 2015</w:t>
      </w:r>
      <w:r w:rsidR="001A5F04" w:rsidRPr="001A5F04">
        <w:rPr>
          <w:rFonts w:ascii="Times New Roman" w:hAnsi="Times New Roman"/>
          <w:sz w:val="24"/>
          <w:szCs w:val="24"/>
        </w:rPr>
        <w:t xml:space="preserve"> </w:t>
      </w:r>
      <w:r w:rsidR="001A5F04">
        <w:rPr>
          <w:rFonts w:ascii="Times New Roman" w:hAnsi="Times New Roman"/>
          <w:sz w:val="24"/>
          <w:szCs w:val="24"/>
        </w:rPr>
        <w:t xml:space="preserve">(see the revised </w:t>
      </w:r>
      <w:r w:rsidRPr="006B4AE4">
        <w:rPr>
          <w:rFonts w:ascii="Times New Roman" w:hAnsi="Times New Roman"/>
          <w:i/>
          <w:sz w:val="24"/>
          <w:szCs w:val="24"/>
        </w:rPr>
        <w:t>Appendix A NTPS 2017-18 Preliminary Field Activities – Contact Materials.docx</w:t>
      </w:r>
      <w:r w:rsidR="001A5F04">
        <w:rPr>
          <w:rFonts w:ascii="Times New Roman" w:hAnsi="Times New Roman"/>
          <w:sz w:val="24"/>
          <w:szCs w:val="24"/>
        </w:rPr>
        <w:t>)</w:t>
      </w:r>
      <w:r w:rsidR="001D45F0">
        <w:rPr>
          <w:rFonts w:ascii="Times New Roman" w:hAnsi="Times New Roman"/>
          <w:sz w:val="24"/>
          <w:szCs w:val="24"/>
        </w:rPr>
        <w:t>. The updates include</w:t>
      </w:r>
      <w:r w:rsidRPr="006B4AE4">
        <w:rPr>
          <w:rFonts w:ascii="Times New Roman" w:hAnsi="Times New Roman"/>
          <w:sz w:val="24"/>
          <w:szCs w:val="24"/>
        </w:rPr>
        <w:t>:</w:t>
      </w:r>
    </w:p>
    <w:p w:rsidR="009D2023" w:rsidRDefault="009D2023" w:rsidP="009D2023">
      <w:pPr>
        <w:pStyle w:val="ListParagraph"/>
        <w:numPr>
          <w:ilvl w:val="0"/>
          <w:numId w:val="13"/>
        </w:numPr>
        <w:spacing w:after="120" w:line="240" w:lineRule="atLeast"/>
        <w:rPr>
          <w:rFonts w:ascii="Times New Roman" w:hAnsi="Times New Roman"/>
          <w:sz w:val="24"/>
          <w:szCs w:val="24"/>
        </w:rPr>
      </w:pPr>
      <w:r>
        <w:rPr>
          <w:rFonts w:ascii="Times New Roman" w:hAnsi="Times New Roman"/>
          <w:sz w:val="24"/>
          <w:szCs w:val="24"/>
        </w:rPr>
        <w:t>Updating t</w:t>
      </w:r>
      <w:r w:rsidRPr="009D2023">
        <w:rPr>
          <w:rFonts w:ascii="Times New Roman" w:hAnsi="Times New Roman"/>
          <w:sz w:val="24"/>
          <w:szCs w:val="24"/>
        </w:rPr>
        <w:t>he confidentiality pledge throughout</w:t>
      </w:r>
      <w:r w:rsidR="001D45F0">
        <w:rPr>
          <w:rFonts w:ascii="Times New Roman" w:hAnsi="Times New Roman"/>
          <w:sz w:val="24"/>
          <w:szCs w:val="24"/>
        </w:rPr>
        <w:t xml:space="preserve"> the submission documents</w:t>
      </w:r>
      <w:r w:rsidRPr="009D2023">
        <w:rPr>
          <w:rFonts w:ascii="Times New Roman" w:hAnsi="Times New Roman"/>
          <w:sz w:val="24"/>
          <w:szCs w:val="24"/>
        </w:rPr>
        <w:t xml:space="preserve"> </w:t>
      </w:r>
      <w:r w:rsidR="00F137C0">
        <w:rPr>
          <w:rFonts w:ascii="Times New Roman" w:hAnsi="Times New Roman"/>
          <w:sz w:val="24"/>
          <w:szCs w:val="24"/>
        </w:rPr>
        <w:t xml:space="preserve">(the only change in Appendix B) </w:t>
      </w:r>
      <w:bookmarkStart w:id="0" w:name="_GoBack"/>
      <w:bookmarkEnd w:id="0"/>
      <w:r w:rsidRPr="009D2023">
        <w:rPr>
          <w:rFonts w:ascii="Times New Roman" w:hAnsi="Times New Roman"/>
          <w:sz w:val="24"/>
          <w:szCs w:val="24"/>
        </w:rPr>
        <w:t>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w:t>
      </w:r>
      <w:r w:rsidR="00D478FC">
        <w:rPr>
          <w:rFonts w:ascii="Times New Roman" w:hAnsi="Times New Roman"/>
          <w:sz w:val="24"/>
          <w:szCs w:val="24"/>
        </w:rPr>
        <w:t>.</w:t>
      </w:r>
      <w:r w:rsidRPr="009D2023">
        <w:rPr>
          <w:rFonts w:ascii="Times New Roman" w:hAnsi="Times New Roman"/>
          <w:sz w:val="24"/>
          <w:szCs w:val="24"/>
        </w:rPr>
        <w:t xml:space="preserve"> §9573 and 6 U.S.C. §151).”</w:t>
      </w:r>
    </w:p>
    <w:p w:rsidR="00FE2407" w:rsidRDefault="00FE2407" w:rsidP="00874104">
      <w:pPr>
        <w:pStyle w:val="ListParagraph"/>
        <w:numPr>
          <w:ilvl w:val="0"/>
          <w:numId w:val="13"/>
        </w:numPr>
        <w:spacing w:after="120" w:line="240" w:lineRule="atLeast"/>
        <w:rPr>
          <w:rFonts w:ascii="Times New Roman" w:hAnsi="Times New Roman"/>
          <w:sz w:val="24"/>
          <w:szCs w:val="24"/>
        </w:rPr>
      </w:pPr>
      <w:r>
        <w:rPr>
          <w:rFonts w:ascii="Times New Roman" w:hAnsi="Times New Roman"/>
          <w:sz w:val="24"/>
          <w:szCs w:val="24"/>
        </w:rPr>
        <w:t xml:space="preserve">Updating </w:t>
      </w:r>
      <w:r w:rsidR="00874104">
        <w:rPr>
          <w:rFonts w:ascii="Times New Roman" w:hAnsi="Times New Roman"/>
          <w:sz w:val="24"/>
          <w:szCs w:val="24"/>
        </w:rPr>
        <w:t>general study description</w:t>
      </w:r>
      <w:r w:rsidR="008B68CC">
        <w:rPr>
          <w:rFonts w:ascii="Times New Roman" w:hAnsi="Times New Roman"/>
          <w:sz w:val="24"/>
          <w:szCs w:val="24"/>
        </w:rPr>
        <w:t>,</w:t>
      </w:r>
      <w:r w:rsidR="00874104">
        <w:rPr>
          <w:rFonts w:ascii="Times New Roman" w:hAnsi="Times New Roman"/>
          <w:sz w:val="24"/>
          <w:szCs w:val="24"/>
        </w:rPr>
        <w:t xml:space="preserve"> </w:t>
      </w:r>
      <w:r>
        <w:rPr>
          <w:rFonts w:ascii="Times New Roman" w:hAnsi="Times New Roman"/>
          <w:sz w:val="24"/>
          <w:szCs w:val="24"/>
        </w:rPr>
        <w:t>sample size details</w:t>
      </w:r>
      <w:r w:rsidR="008B68CC">
        <w:rPr>
          <w:rFonts w:ascii="Times New Roman" w:hAnsi="Times New Roman"/>
          <w:sz w:val="24"/>
          <w:szCs w:val="24"/>
        </w:rPr>
        <w:t>, and overall study costs</w:t>
      </w:r>
      <w:r>
        <w:rPr>
          <w:rFonts w:ascii="Times New Roman" w:hAnsi="Times New Roman"/>
          <w:sz w:val="24"/>
          <w:szCs w:val="24"/>
        </w:rPr>
        <w:t xml:space="preserve"> in Supporting Statement Parts A and B</w:t>
      </w:r>
      <w:r w:rsidR="00874104">
        <w:rPr>
          <w:rFonts w:ascii="Times New Roman" w:hAnsi="Times New Roman"/>
          <w:sz w:val="24"/>
          <w:szCs w:val="24"/>
        </w:rPr>
        <w:t xml:space="preserve"> to match the </w:t>
      </w:r>
      <w:r w:rsidR="009A55D9">
        <w:rPr>
          <w:rFonts w:ascii="Times New Roman" w:hAnsi="Times New Roman"/>
          <w:sz w:val="24"/>
          <w:szCs w:val="24"/>
        </w:rPr>
        <w:t xml:space="preserve">content of the </w:t>
      </w:r>
      <w:r w:rsidR="00874104" w:rsidRPr="00874104">
        <w:rPr>
          <w:rFonts w:ascii="Times New Roman" w:hAnsi="Times New Roman"/>
          <w:sz w:val="24"/>
          <w:szCs w:val="24"/>
        </w:rPr>
        <w:t>2017–18 National Teacher and Principal Survey (NTPS 2017-18)</w:t>
      </w:r>
      <w:r w:rsidR="00874104">
        <w:rPr>
          <w:rFonts w:ascii="Times New Roman" w:hAnsi="Times New Roman"/>
          <w:sz w:val="24"/>
          <w:szCs w:val="24"/>
        </w:rPr>
        <w:t xml:space="preserve"> clearance request (OMB# 1850-0598 v.18) that is currently undergoing a 60-day public comment period (expected to be submitted to OMB on April 5</w:t>
      </w:r>
      <w:r w:rsidR="009A55D9">
        <w:rPr>
          <w:rFonts w:ascii="Times New Roman" w:hAnsi="Times New Roman"/>
          <w:sz w:val="24"/>
          <w:szCs w:val="24"/>
        </w:rPr>
        <w:t>, 2017</w:t>
      </w:r>
      <w:r w:rsidR="00874104">
        <w:rPr>
          <w:rFonts w:ascii="Times New Roman" w:hAnsi="Times New Roman"/>
          <w:sz w:val="24"/>
          <w:szCs w:val="24"/>
        </w:rPr>
        <w:t>)</w:t>
      </w:r>
      <w:r>
        <w:rPr>
          <w:rFonts w:ascii="Times New Roman" w:hAnsi="Times New Roman"/>
          <w:sz w:val="24"/>
          <w:szCs w:val="24"/>
        </w:rPr>
        <w:t>.</w:t>
      </w:r>
    </w:p>
    <w:p w:rsidR="001A5F04" w:rsidRPr="006B4AE4" w:rsidRDefault="001A5F04" w:rsidP="001A5F04">
      <w:pPr>
        <w:pStyle w:val="ListParagraph"/>
        <w:numPr>
          <w:ilvl w:val="0"/>
          <w:numId w:val="13"/>
        </w:numPr>
        <w:spacing w:after="120" w:line="240" w:lineRule="atLeast"/>
        <w:rPr>
          <w:rFonts w:ascii="Times New Roman" w:hAnsi="Times New Roman"/>
          <w:sz w:val="24"/>
          <w:szCs w:val="24"/>
        </w:rPr>
      </w:pPr>
      <w:r w:rsidRPr="006B4AE4">
        <w:rPr>
          <w:rFonts w:ascii="Times New Roman" w:hAnsi="Times New Roman"/>
          <w:sz w:val="24"/>
          <w:szCs w:val="24"/>
        </w:rPr>
        <w:t>A</w:t>
      </w:r>
      <w:r>
        <w:rPr>
          <w:rFonts w:ascii="Times New Roman" w:hAnsi="Times New Roman"/>
          <w:sz w:val="24"/>
          <w:szCs w:val="24"/>
        </w:rPr>
        <w:t>dding a</w:t>
      </w:r>
      <w:r w:rsidRPr="006B4AE4">
        <w:rPr>
          <w:rFonts w:ascii="Times New Roman" w:hAnsi="Times New Roman"/>
          <w:sz w:val="24"/>
          <w:szCs w:val="24"/>
        </w:rPr>
        <w:t xml:space="preserve"> description of the special contact district operations</w:t>
      </w:r>
      <w:r>
        <w:rPr>
          <w:rFonts w:ascii="Times New Roman" w:hAnsi="Times New Roman"/>
          <w:sz w:val="24"/>
          <w:szCs w:val="24"/>
        </w:rPr>
        <w:t xml:space="preserve"> in Supporting Statement Part</w:t>
      </w:r>
      <w:r w:rsidR="00FE2407">
        <w:rPr>
          <w:rFonts w:ascii="Times New Roman" w:hAnsi="Times New Roman"/>
          <w:sz w:val="24"/>
          <w:szCs w:val="24"/>
        </w:rPr>
        <w:t>s A and</w:t>
      </w:r>
      <w:r>
        <w:rPr>
          <w:rFonts w:ascii="Times New Roman" w:hAnsi="Times New Roman"/>
          <w:sz w:val="24"/>
          <w:szCs w:val="24"/>
        </w:rPr>
        <w:t xml:space="preserve"> B</w:t>
      </w:r>
      <w:r w:rsidRPr="006B4AE4">
        <w:rPr>
          <w:rFonts w:ascii="Times New Roman" w:hAnsi="Times New Roman"/>
          <w:sz w:val="24"/>
          <w:szCs w:val="24"/>
        </w:rPr>
        <w:t>.</w:t>
      </w:r>
    </w:p>
    <w:p w:rsidR="006B4AE4" w:rsidRPr="006B4AE4" w:rsidRDefault="001A5F04" w:rsidP="006B4AE4">
      <w:pPr>
        <w:pStyle w:val="ListParagraph"/>
        <w:numPr>
          <w:ilvl w:val="0"/>
          <w:numId w:val="13"/>
        </w:numPr>
        <w:spacing w:after="120" w:line="240" w:lineRule="atLeast"/>
        <w:rPr>
          <w:rFonts w:ascii="Times New Roman" w:hAnsi="Times New Roman"/>
          <w:sz w:val="24"/>
          <w:szCs w:val="24"/>
        </w:rPr>
      </w:pPr>
      <w:r>
        <w:rPr>
          <w:rFonts w:ascii="Times New Roman" w:hAnsi="Times New Roman"/>
          <w:sz w:val="24"/>
          <w:szCs w:val="24"/>
        </w:rPr>
        <w:t>Dropping</w:t>
      </w:r>
      <w:r w:rsidR="006B4AE4" w:rsidRPr="006B4AE4">
        <w:rPr>
          <w:rFonts w:ascii="Times New Roman" w:hAnsi="Times New Roman"/>
          <w:sz w:val="24"/>
          <w:szCs w:val="24"/>
        </w:rPr>
        <w:t xml:space="preserve"> </w:t>
      </w:r>
      <w:r>
        <w:rPr>
          <w:rFonts w:ascii="Times New Roman" w:hAnsi="Times New Roman"/>
          <w:sz w:val="24"/>
          <w:szCs w:val="24"/>
        </w:rPr>
        <w:t xml:space="preserve">of </w:t>
      </w:r>
      <w:r w:rsidR="006B4AE4" w:rsidRPr="006B4AE4">
        <w:rPr>
          <w:rFonts w:ascii="Times New Roman" w:hAnsi="Times New Roman"/>
          <w:sz w:val="24"/>
          <w:szCs w:val="24"/>
        </w:rPr>
        <w:t>the Advance Letters to Districts for NTPS.</w:t>
      </w:r>
    </w:p>
    <w:p w:rsidR="006B4AE4" w:rsidRPr="006B4AE4" w:rsidRDefault="006B4AE4" w:rsidP="006B4AE4">
      <w:pPr>
        <w:pStyle w:val="ListParagraph"/>
        <w:numPr>
          <w:ilvl w:val="0"/>
          <w:numId w:val="13"/>
        </w:numPr>
        <w:spacing w:after="120" w:line="240" w:lineRule="atLeast"/>
        <w:rPr>
          <w:rFonts w:ascii="Times New Roman" w:hAnsi="Times New Roman"/>
          <w:sz w:val="24"/>
          <w:szCs w:val="24"/>
        </w:rPr>
      </w:pPr>
      <w:r w:rsidRPr="006B4AE4">
        <w:rPr>
          <w:rFonts w:ascii="Times New Roman" w:hAnsi="Times New Roman"/>
          <w:sz w:val="24"/>
          <w:szCs w:val="24"/>
        </w:rPr>
        <w:t>Non-substantive wording edit</w:t>
      </w:r>
      <w:r w:rsidR="003B40BF">
        <w:rPr>
          <w:rFonts w:ascii="Times New Roman" w:hAnsi="Times New Roman"/>
          <w:sz w:val="24"/>
          <w:szCs w:val="24"/>
        </w:rPr>
        <w:t xml:space="preserve">s </w:t>
      </w:r>
      <w:r w:rsidR="001A5F04">
        <w:rPr>
          <w:rFonts w:ascii="Times New Roman" w:hAnsi="Times New Roman"/>
          <w:sz w:val="24"/>
          <w:szCs w:val="24"/>
        </w:rPr>
        <w:t>in</w:t>
      </w:r>
      <w:r w:rsidR="003B40BF">
        <w:rPr>
          <w:rFonts w:ascii="Times New Roman" w:hAnsi="Times New Roman"/>
          <w:sz w:val="24"/>
          <w:szCs w:val="24"/>
        </w:rPr>
        <w:t xml:space="preserve"> the application Cover L</w:t>
      </w:r>
      <w:r w:rsidRPr="006B4AE4">
        <w:rPr>
          <w:rFonts w:ascii="Times New Roman" w:hAnsi="Times New Roman"/>
          <w:sz w:val="24"/>
          <w:szCs w:val="24"/>
        </w:rPr>
        <w:t xml:space="preserve">etters to improve clarity and </w:t>
      </w:r>
      <w:r w:rsidR="001A5F04">
        <w:rPr>
          <w:rFonts w:ascii="Times New Roman" w:hAnsi="Times New Roman"/>
          <w:sz w:val="24"/>
          <w:szCs w:val="24"/>
        </w:rPr>
        <w:t xml:space="preserve">to </w:t>
      </w:r>
      <w:r w:rsidRPr="006B4AE4">
        <w:rPr>
          <w:rFonts w:ascii="Times New Roman" w:hAnsi="Times New Roman"/>
          <w:sz w:val="24"/>
          <w:szCs w:val="24"/>
        </w:rPr>
        <w:t>account for the dropping of the Advance Letter.</w:t>
      </w:r>
    </w:p>
    <w:p w:rsidR="006B4AE4" w:rsidRPr="006B4AE4" w:rsidRDefault="006B4AE4" w:rsidP="006B4AE4">
      <w:pPr>
        <w:pStyle w:val="ListParagraph"/>
        <w:numPr>
          <w:ilvl w:val="0"/>
          <w:numId w:val="13"/>
        </w:numPr>
        <w:spacing w:after="120" w:line="240" w:lineRule="atLeast"/>
        <w:rPr>
          <w:rFonts w:ascii="Times New Roman" w:hAnsi="Times New Roman"/>
          <w:sz w:val="24"/>
          <w:szCs w:val="24"/>
        </w:rPr>
      </w:pPr>
      <w:r w:rsidRPr="006B4AE4">
        <w:rPr>
          <w:rFonts w:ascii="Times New Roman" w:hAnsi="Times New Roman"/>
          <w:sz w:val="24"/>
          <w:szCs w:val="24"/>
        </w:rPr>
        <w:t>Updat</w:t>
      </w:r>
      <w:r w:rsidR="001A5F04">
        <w:rPr>
          <w:rFonts w:ascii="Times New Roman" w:hAnsi="Times New Roman"/>
          <w:sz w:val="24"/>
          <w:szCs w:val="24"/>
        </w:rPr>
        <w:t>ing</w:t>
      </w:r>
      <w:r w:rsidRPr="006B4AE4">
        <w:rPr>
          <w:rFonts w:ascii="Times New Roman" w:hAnsi="Times New Roman"/>
          <w:sz w:val="24"/>
          <w:szCs w:val="24"/>
        </w:rPr>
        <w:t xml:space="preserve"> the NTPS FAQ document to reflect changes in sample sizes, response burden, and timetable</w:t>
      </w:r>
      <w:r w:rsidR="001A5F04">
        <w:rPr>
          <w:rFonts w:ascii="Times New Roman" w:hAnsi="Times New Roman"/>
          <w:sz w:val="24"/>
          <w:szCs w:val="24"/>
        </w:rPr>
        <w:t>;</w:t>
      </w:r>
      <w:r w:rsidRPr="006B4AE4">
        <w:rPr>
          <w:rFonts w:ascii="Times New Roman" w:hAnsi="Times New Roman"/>
          <w:sz w:val="24"/>
          <w:szCs w:val="24"/>
        </w:rPr>
        <w:t xml:space="preserve"> add</w:t>
      </w:r>
      <w:r w:rsidR="001A5F04">
        <w:rPr>
          <w:rFonts w:ascii="Times New Roman" w:hAnsi="Times New Roman"/>
          <w:sz w:val="24"/>
          <w:szCs w:val="24"/>
        </w:rPr>
        <w:t>ing</w:t>
      </w:r>
      <w:r w:rsidRPr="006B4AE4">
        <w:rPr>
          <w:rFonts w:ascii="Times New Roman" w:hAnsi="Times New Roman"/>
          <w:sz w:val="24"/>
          <w:szCs w:val="24"/>
        </w:rPr>
        <w:t xml:space="preserve"> a section on public school organizations that endorse NTPS</w:t>
      </w:r>
      <w:r w:rsidR="001A5F04">
        <w:rPr>
          <w:rFonts w:ascii="Times New Roman" w:hAnsi="Times New Roman"/>
          <w:sz w:val="24"/>
          <w:szCs w:val="24"/>
        </w:rPr>
        <w:t>; and n</w:t>
      </w:r>
      <w:r w:rsidRPr="006B4AE4">
        <w:rPr>
          <w:rFonts w:ascii="Times New Roman" w:hAnsi="Times New Roman"/>
          <w:sz w:val="24"/>
          <w:szCs w:val="24"/>
        </w:rPr>
        <w:t>on-substantive wording edits to improve clarity.</w:t>
      </w:r>
    </w:p>
    <w:p w:rsidR="006B4AE4" w:rsidRPr="006B4AE4" w:rsidRDefault="006B4AE4" w:rsidP="006B4AE4">
      <w:pPr>
        <w:pStyle w:val="ListParagraph"/>
        <w:numPr>
          <w:ilvl w:val="0"/>
          <w:numId w:val="13"/>
        </w:numPr>
        <w:spacing w:after="120" w:line="240" w:lineRule="atLeast"/>
        <w:rPr>
          <w:rFonts w:ascii="Times New Roman" w:hAnsi="Times New Roman"/>
          <w:sz w:val="24"/>
          <w:szCs w:val="24"/>
        </w:rPr>
      </w:pPr>
      <w:r w:rsidRPr="006B4AE4">
        <w:rPr>
          <w:rFonts w:ascii="Times New Roman" w:hAnsi="Times New Roman"/>
          <w:sz w:val="24"/>
          <w:szCs w:val="24"/>
        </w:rPr>
        <w:t>Updat</w:t>
      </w:r>
      <w:r w:rsidR="001A5F04">
        <w:rPr>
          <w:rFonts w:ascii="Times New Roman" w:hAnsi="Times New Roman"/>
          <w:sz w:val="24"/>
          <w:szCs w:val="24"/>
        </w:rPr>
        <w:t>ing</w:t>
      </w:r>
      <w:r w:rsidRPr="006B4AE4">
        <w:rPr>
          <w:rFonts w:ascii="Times New Roman" w:hAnsi="Times New Roman"/>
          <w:sz w:val="24"/>
          <w:szCs w:val="24"/>
        </w:rPr>
        <w:t xml:space="preserve"> the Participant Informed Consent Form to reflect changes in response burden</w:t>
      </w:r>
      <w:r w:rsidR="001A5F04">
        <w:rPr>
          <w:rFonts w:ascii="Times New Roman" w:hAnsi="Times New Roman"/>
          <w:sz w:val="24"/>
          <w:szCs w:val="24"/>
        </w:rPr>
        <w:t>;</w:t>
      </w:r>
      <w:r w:rsidRPr="006B4AE4">
        <w:rPr>
          <w:rFonts w:ascii="Times New Roman" w:hAnsi="Times New Roman"/>
          <w:sz w:val="24"/>
          <w:szCs w:val="24"/>
        </w:rPr>
        <w:t xml:space="preserve"> and chang</w:t>
      </w:r>
      <w:r w:rsidR="001A5F04">
        <w:rPr>
          <w:rFonts w:ascii="Times New Roman" w:hAnsi="Times New Roman"/>
          <w:sz w:val="24"/>
          <w:szCs w:val="24"/>
        </w:rPr>
        <w:t>ing</w:t>
      </w:r>
      <w:r w:rsidRPr="006B4AE4">
        <w:rPr>
          <w:rFonts w:ascii="Times New Roman" w:hAnsi="Times New Roman"/>
          <w:sz w:val="24"/>
          <w:szCs w:val="24"/>
        </w:rPr>
        <w:t xml:space="preserve"> the reference from “the U.S. Department of Commerce” to “the U.S. Department of Education, the U.S. Census Bureau, or your school or district.”</w:t>
      </w:r>
    </w:p>
    <w:p w:rsidR="006B4AE4" w:rsidRPr="006B4AE4" w:rsidRDefault="006B4AE4" w:rsidP="006B4AE4">
      <w:pPr>
        <w:pStyle w:val="ListParagraph"/>
        <w:numPr>
          <w:ilvl w:val="0"/>
          <w:numId w:val="13"/>
        </w:numPr>
        <w:spacing w:after="120" w:line="240" w:lineRule="atLeast"/>
        <w:rPr>
          <w:rFonts w:ascii="Times New Roman" w:hAnsi="Times New Roman"/>
          <w:sz w:val="24"/>
          <w:szCs w:val="24"/>
        </w:rPr>
      </w:pPr>
      <w:r w:rsidRPr="006B4AE4">
        <w:rPr>
          <w:rFonts w:ascii="Times New Roman" w:hAnsi="Times New Roman"/>
          <w:sz w:val="24"/>
          <w:szCs w:val="24"/>
        </w:rPr>
        <w:lastRenderedPageBreak/>
        <w:t>Drop</w:t>
      </w:r>
      <w:r w:rsidR="001A5F04">
        <w:rPr>
          <w:rFonts w:ascii="Times New Roman" w:hAnsi="Times New Roman"/>
          <w:sz w:val="24"/>
          <w:szCs w:val="24"/>
        </w:rPr>
        <w:t>ping</w:t>
      </w:r>
      <w:r w:rsidRPr="006B4AE4">
        <w:rPr>
          <w:rFonts w:ascii="Times New Roman" w:hAnsi="Times New Roman"/>
          <w:sz w:val="24"/>
          <w:szCs w:val="24"/>
        </w:rPr>
        <w:t xml:space="preserve"> the Special Contact District Approval Form (NTPS and SSOCS), </w:t>
      </w:r>
      <w:r w:rsidR="001A5F04">
        <w:rPr>
          <w:rFonts w:ascii="Times New Roman" w:hAnsi="Times New Roman"/>
          <w:sz w:val="24"/>
          <w:szCs w:val="24"/>
        </w:rPr>
        <w:t>given that</w:t>
      </w:r>
      <w:r w:rsidRPr="006B4AE4">
        <w:rPr>
          <w:rFonts w:ascii="Times New Roman" w:hAnsi="Times New Roman"/>
          <w:sz w:val="24"/>
          <w:szCs w:val="24"/>
        </w:rPr>
        <w:t xml:space="preserve"> each study will </w:t>
      </w:r>
      <w:r w:rsidR="001A5F04">
        <w:rPr>
          <w:rFonts w:ascii="Times New Roman" w:hAnsi="Times New Roman"/>
          <w:sz w:val="24"/>
          <w:szCs w:val="24"/>
        </w:rPr>
        <w:t>provide</w:t>
      </w:r>
      <w:r w:rsidRPr="006B4AE4">
        <w:rPr>
          <w:rFonts w:ascii="Times New Roman" w:hAnsi="Times New Roman"/>
          <w:sz w:val="24"/>
          <w:szCs w:val="24"/>
        </w:rPr>
        <w:t xml:space="preserve"> a separate approval form.</w:t>
      </w:r>
    </w:p>
    <w:p w:rsidR="006B4AE4" w:rsidRPr="006B4AE4" w:rsidRDefault="006B4AE4" w:rsidP="006B4AE4">
      <w:pPr>
        <w:pStyle w:val="ListParagraph"/>
        <w:numPr>
          <w:ilvl w:val="0"/>
          <w:numId w:val="13"/>
        </w:numPr>
        <w:spacing w:after="120" w:line="240" w:lineRule="atLeast"/>
        <w:rPr>
          <w:rFonts w:ascii="Times New Roman" w:hAnsi="Times New Roman"/>
          <w:sz w:val="24"/>
          <w:szCs w:val="24"/>
        </w:rPr>
      </w:pPr>
      <w:r w:rsidRPr="006B4AE4">
        <w:rPr>
          <w:rFonts w:ascii="Times New Roman" w:hAnsi="Times New Roman"/>
          <w:sz w:val="24"/>
          <w:szCs w:val="24"/>
        </w:rPr>
        <w:t>Add</w:t>
      </w:r>
      <w:r w:rsidR="001A5F04">
        <w:rPr>
          <w:rFonts w:ascii="Times New Roman" w:hAnsi="Times New Roman"/>
          <w:sz w:val="24"/>
          <w:szCs w:val="24"/>
        </w:rPr>
        <w:t>ing</w:t>
      </w:r>
      <w:r w:rsidRPr="006B4AE4">
        <w:rPr>
          <w:rFonts w:ascii="Times New Roman" w:hAnsi="Times New Roman"/>
          <w:sz w:val="24"/>
          <w:szCs w:val="24"/>
        </w:rPr>
        <w:t xml:space="preserve"> a 2017-18 NTPS Generic Research Application to the materials</w:t>
      </w:r>
      <w:r w:rsidR="001A5F04">
        <w:rPr>
          <w:rFonts w:ascii="Times New Roman" w:hAnsi="Times New Roman"/>
          <w:sz w:val="24"/>
          <w:szCs w:val="24"/>
        </w:rPr>
        <w:t xml:space="preserve"> (t</w:t>
      </w:r>
      <w:r w:rsidRPr="006B4AE4">
        <w:rPr>
          <w:rFonts w:ascii="Times New Roman" w:hAnsi="Times New Roman"/>
          <w:sz w:val="24"/>
          <w:szCs w:val="24"/>
        </w:rPr>
        <w:t>his document is an updated version of the 2015-16 NT</w:t>
      </w:r>
      <w:r w:rsidR="001A5F04">
        <w:rPr>
          <w:rFonts w:ascii="Times New Roman" w:hAnsi="Times New Roman"/>
          <w:sz w:val="24"/>
          <w:szCs w:val="24"/>
        </w:rPr>
        <w:t>PS Generic Research Application).</w:t>
      </w:r>
    </w:p>
    <w:p w:rsidR="008173DB" w:rsidRPr="006B4AE4" w:rsidRDefault="008B68CC" w:rsidP="008B68CC">
      <w:pPr>
        <w:spacing w:before="240" w:after="0"/>
        <w:rPr>
          <w:rFonts w:ascii="Times New Roman" w:hAnsi="Times New Roman"/>
          <w:sz w:val="24"/>
          <w:szCs w:val="24"/>
        </w:rPr>
      </w:pPr>
      <w:r>
        <w:rPr>
          <w:rFonts w:ascii="Times New Roman" w:hAnsi="Times New Roman"/>
          <w:sz w:val="24"/>
          <w:szCs w:val="24"/>
        </w:rPr>
        <w:t xml:space="preserve">The requested here changes </w:t>
      </w:r>
      <w:r w:rsidR="001D45F0">
        <w:rPr>
          <w:rFonts w:ascii="Times New Roman" w:hAnsi="Times New Roman"/>
          <w:sz w:val="24"/>
          <w:szCs w:val="24"/>
        </w:rPr>
        <w:t>d</w:t>
      </w:r>
      <w:r>
        <w:rPr>
          <w:rFonts w:ascii="Times New Roman" w:hAnsi="Times New Roman"/>
          <w:sz w:val="24"/>
          <w:szCs w:val="24"/>
        </w:rPr>
        <w:t xml:space="preserve">o not alter the estimated respondent burden </w:t>
      </w:r>
      <w:r w:rsidR="001D45F0">
        <w:rPr>
          <w:rFonts w:ascii="Times New Roman" w:hAnsi="Times New Roman"/>
          <w:sz w:val="24"/>
          <w:szCs w:val="24"/>
        </w:rPr>
        <w:t>or the</w:t>
      </w:r>
      <w:r>
        <w:rPr>
          <w:rFonts w:ascii="Times New Roman" w:hAnsi="Times New Roman"/>
          <w:sz w:val="24"/>
          <w:szCs w:val="24"/>
        </w:rPr>
        <w:t xml:space="preserve"> cost to the federal government associated with the </w:t>
      </w:r>
      <w:r w:rsidRPr="008B68CC">
        <w:rPr>
          <w:rFonts w:ascii="Times New Roman" w:hAnsi="Times New Roman"/>
          <w:sz w:val="24"/>
          <w:szCs w:val="24"/>
        </w:rPr>
        <w:t>preliminary field activities</w:t>
      </w:r>
      <w:r>
        <w:rPr>
          <w:rFonts w:ascii="Times New Roman" w:hAnsi="Times New Roman"/>
          <w:sz w:val="24"/>
          <w:szCs w:val="24"/>
        </w:rPr>
        <w:t>.</w:t>
      </w:r>
    </w:p>
    <w:sectPr w:rsidR="008173DB" w:rsidRPr="006B4AE4" w:rsidSect="001D744A">
      <w:headerReference w:type="default" r:id="rId9"/>
      <w:footerReference w:type="default" r:id="rId10"/>
      <w:headerReference w:type="first" r:id="rId11"/>
      <w:footerReference w:type="first" r:id="rId12"/>
      <w:pgSz w:w="12240" w:h="15840" w:code="1"/>
      <w:pgMar w:top="1152"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55" w:rsidRDefault="00C80055" w:rsidP="00F375C9">
      <w:pPr>
        <w:spacing w:after="0" w:line="240" w:lineRule="auto"/>
      </w:pPr>
      <w:r>
        <w:separator/>
      </w:r>
    </w:p>
  </w:endnote>
  <w:endnote w:type="continuationSeparator" w:id="0">
    <w:p w:rsidR="00C80055" w:rsidRDefault="00C80055"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F137C0">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502D44">
    <w:pPr>
      <w:pStyle w:val="Footer"/>
      <w:jc w:val="center"/>
      <w:rPr>
        <w:sz w:val="18"/>
      </w:rPr>
    </w:pPr>
    <w:smartTag w:uri="urn:schemas-microsoft-com:office:smarttags" w:element="Street">
      <w:r>
        <w:rPr>
          <w:sz w:val="18"/>
        </w:rPr>
        <w:t>1990 K Street, N.W.</w:t>
      </w:r>
    </w:smartTag>
    <w:r>
      <w:rPr>
        <w:sz w:val="18"/>
      </w:rPr>
      <w:t>,</w:t>
    </w:r>
    <w:r w:rsidR="00D212BC">
      <w:rPr>
        <w:sz w:val="18"/>
      </w:rPr>
      <w:t xml:space="preserve"> </w:t>
    </w:r>
    <w:r>
      <w:rPr>
        <w:sz w:val="18"/>
      </w:rPr>
      <w:t>Washington, DC</w:t>
    </w:r>
    <w:r w:rsidR="00D212BC">
      <w:rPr>
        <w:sz w:val="18"/>
      </w:rPr>
      <w:t xml:space="preserve"> </w:t>
    </w:r>
    <w:r>
      <w:rPr>
        <w:sz w:val="18"/>
      </w:rPr>
      <w:t>20006-5650</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55" w:rsidRDefault="00C80055" w:rsidP="00F375C9">
      <w:pPr>
        <w:spacing w:after="0" w:line="240" w:lineRule="auto"/>
      </w:pPr>
      <w:r>
        <w:separator/>
      </w:r>
    </w:p>
  </w:footnote>
  <w:footnote w:type="continuationSeparator" w:id="0">
    <w:p w:rsidR="00C80055" w:rsidRDefault="00C80055"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133A28D4" wp14:editId="393D121A">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8"/>
  </w:num>
  <w:num w:numId="4">
    <w:abstractNumId w:val="9"/>
  </w:num>
  <w:num w:numId="5">
    <w:abstractNumId w:val="2"/>
  </w:num>
  <w:num w:numId="6">
    <w:abstractNumId w:val="12"/>
  </w:num>
  <w:num w:numId="7">
    <w:abstractNumId w:val="5"/>
  </w:num>
  <w:num w:numId="8">
    <w:abstractNumId w:val="11"/>
  </w:num>
  <w:num w:numId="9">
    <w:abstractNumId w:val="4"/>
  </w:num>
  <w:num w:numId="10">
    <w:abstractNumId w:val="10"/>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1704D"/>
    <w:rsid w:val="00034D5F"/>
    <w:rsid w:val="0003646C"/>
    <w:rsid w:val="000722C0"/>
    <w:rsid w:val="000913E4"/>
    <w:rsid w:val="000A2A92"/>
    <w:rsid w:val="000D6C99"/>
    <w:rsid w:val="000E0831"/>
    <w:rsid w:val="000F2300"/>
    <w:rsid w:val="001071D4"/>
    <w:rsid w:val="001300D3"/>
    <w:rsid w:val="00133D40"/>
    <w:rsid w:val="0015373F"/>
    <w:rsid w:val="001721A9"/>
    <w:rsid w:val="00172BD6"/>
    <w:rsid w:val="001840DE"/>
    <w:rsid w:val="001A5F04"/>
    <w:rsid w:val="001B15B9"/>
    <w:rsid w:val="001D45F0"/>
    <w:rsid w:val="001D493C"/>
    <w:rsid w:val="001D61F8"/>
    <w:rsid w:val="001D744A"/>
    <w:rsid w:val="001E4DD4"/>
    <w:rsid w:val="00205D9C"/>
    <w:rsid w:val="00221A04"/>
    <w:rsid w:val="0022234B"/>
    <w:rsid w:val="002267D6"/>
    <w:rsid w:val="00245E2C"/>
    <w:rsid w:val="0024707A"/>
    <w:rsid w:val="00247CC5"/>
    <w:rsid w:val="00250D9E"/>
    <w:rsid w:val="00257B47"/>
    <w:rsid w:val="00262389"/>
    <w:rsid w:val="00294B3B"/>
    <w:rsid w:val="002C0F81"/>
    <w:rsid w:val="002D2B29"/>
    <w:rsid w:val="002D3868"/>
    <w:rsid w:val="002D5D5A"/>
    <w:rsid w:val="002E30EE"/>
    <w:rsid w:val="002F4C0D"/>
    <w:rsid w:val="002F5177"/>
    <w:rsid w:val="00310A12"/>
    <w:rsid w:val="00321813"/>
    <w:rsid w:val="00331A00"/>
    <w:rsid w:val="003577EB"/>
    <w:rsid w:val="003604E6"/>
    <w:rsid w:val="00394D4C"/>
    <w:rsid w:val="003B40BF"/>
    <w:rsid w:val="003C68E4"/>
    <w:rsid w:val="003D1E6B"/>
    <w:rsid w:val="003D2F42"/>
    <w:rsid w:val="003E4CB8"/>
    <w:rsid w:val="00404DEB"/>
    <w:rsid w:val="0045069D"/>
    <w:rsid w:val="004D2330"/>
    <w:rsid w:val="00502D44"/>
    <w:rsid w:val="00505DDA"/>
    <w:rsid w:val="005100EB"/>
    <w:rsid w:val="00517B18"/>
    <w:rsid w:val="0052501C"/>
    <w:rsid w:val="00565565"/>
    <w:rsid w:val="005729E8"/>
    <w:rsid w:val="00577C47"/>
    <w:rsid w:val="005C7BF6"/>
    <w:rsid w:val="00615891"/>
    <w:rsid w:val="00642D4B"/>
    <w:rsid w:val="00675EA6"/>
    <w:rsid w:val="006762FF"/>
    <w:rsid w:val="00676708"/>
    <w:rsid w:val="006777BE"/>
    <w:rsid w:val="00685E99"/>
    <w:rsid w:val="00690855"/>
    <w:rsid w:val="006A3A61"/>
    <w:rsid w:val="006B4AE4"/>
    <w:rsid w:val="006D5A7A"/>
    <w:rsid w:val="006D7E19"/>
    <w:rsid w:val="006F07B5"/>
    <w:rsid w:val="007041A6"/>
    <w:rsid w:val="007164E0"/>
    <w:rsid w:val="007253BB"/>
    <w:rsid w:val="00740559"/>
    <w:rsid w:val="00790066"/>
    <w:rsid w:val="007926EA"/>
    <w:rsid w:val="007B4C04"/>
    <w:rsid w:val="007C27F1"/>
    <w:rsid w:val="00800495"/>
    <w:rsid w:val="008173DB"/>
    <w:rsid w:val="00826162"/>
    <w:rsid w:val="0082793D"/>
    <w:rsid w:val="00835988"/>
    <w:rsid w:val="008449C1"/>
    <w:rsid w:val="00853968"/>
    <w:rsid w:val="00855634"/>
    <w:rsid w:val="008609EE"/>
    <w:rsid w:val="00874104"/>
    <w:rsid w:val="008A2331"/>
    <w:rsid w:val="008B588D"/>
    <w:rsid w:val="008B68CC"/>
    <w:rsid w:val="008C241F"/>
    <w:rsid w:val="008C35F6"/>
    <w:rsid w:val="008E6AF6"/>
    <w:rsid w:val="008E7D85"/>
    <w:rsid w:val="008F7D30"/>
    <w:rsid w:val="00907C8C"/>
    <w:rsid w:val="0094538A"/>
    <w:rsid w:val="009632A5"/>
    <w:rsid w:val="0099268B"/>
    <w:rsid w:val="009A24B0"/>
    <w:rsid w:val="009A55D9"/>
    <w:rsid w:val="009B6346"/>
    <w:rsid w:val="009C1D3A"/>
    <w:rsid w:val="009C1F1C"/>
    <w:rsid w:val="009D2023"/>
    <w:rsid w:val="009D4FF3"/>
    <w:rsid w:val="009E7C66"/>
    <w:rsid w:val="009F3E0D"/>
    <w:rsid w:val="009F4150"/>
    <w:rsid w:val="00A017C5"/>
    <w:rsid w:val="00A30293"/>
    <w:rsid w:val="00A35AAD"/>
    <w:rsid w:val="00A620E6"/>
    <w:rsid w:val="00A7311A"/>
    <w:rsid w:val="00A76613"/>
    <w:rsid w:val="00A9348D"/>
    <w:rsid w:val="00AA2E08"/>
    <w:rsid w:val="00AC28A1"/>
    <w:rsid w:val="00AD10E7"/>
    <w:rsid w:val="00AE6A18"/>
    <w:rsid w:val="00AE77CC"/>
    <w:rsid w:val="00AF2650"/>
    <w:rsid w:val="00B03968"/>
    <w:rsid w:val="00B07EA8"/>
    <w:rsid w:val="00B11336"/>
    <w:rsid w:val="00B1380B"/>
    <w:rsid w:val="00B36147"/>
    <w:rsid w:val="00B451C8"/>
    <w:rsid w:val="00B73454"/>
    <w:rsid w:val="00B82075"/>
    <w:rsid w:val="00B84765"/>
    <w:rsid w:val="00B858EA"/>
    <w:rsid w:val="00B96988"/>
    <w:rsid w:val="00BA746C"/>
    <w:rsid w:val="00BC3248"/>
    <w:rsid w:val="00BE4155"/>
    <w:rsid w:val="00BE53C5"/>
    <w:rsid w:val="00BF02C4"/>
    <w:rsid w:val="00C045E2"/>
    <w:rsid w:val="00C04EB2"/>
    <w:rsid w:val="00C154DF"/>
    <w:rsid w:val="00C2787E"/>
    <w:rsid w:val="00C33701"/>
    <w:rsid w:val="00C37C3A"/>
    <w:rsid w:val="00C60903"/>
    <w:rsid w:val="00C66DB8"/>
    <w:rsid w:val="00C67FDB"/>
    <w:rsid w:val="00C80055"/>
    <w:rsid w:val="00C81AAF"/>
    <w:rsid w:val="00CA0B0F"/>
    <w:rsid w:val="00CA1E5F"/>
    <w:rsid w:val="00CC2932"/>
    <w:rsid w:val="00CF49AF"/>
    <w:rsid w:val="00D02991"/>
    <w:rsid w:val="00D20378"/>
    <w:rsid w:val="00D212BC"/>
    <w:rsid w:val="00D469D3"/>
    <w:rsid w:val="00D478FC"/>
    <w:rsid w:val="00D54011"/>
    <w:rsid w:val="00DA1897"/>
    <w:rsid w:val="00DB1971"/>
    <w:rsid w:val="00DC0B03"/>
    <w:rsid w:val="00E079F6"/>
    <w:rsid w:val="00E31BB5"/>
    <w:rsid w:val="00E47142"/>
    <w:rsid w:val="00E61F4A"/>
    <w:rsid w:val="00E76E41"/>
    <w:rsid w:val="00E84ABB"/>
    <w:rsid w:val="00E94D2F"/>
    <w:rsid w:val="00EB3063"/>
    <w:rsid w:val="00EC43CC"/>
    <w:rsid w:val="00F1132D"/>
    <w:rsid w:val="00F1236F"/>
    <w:rsid w:val="00F137C0"/>
    <w:rsid w:val="00F35D8B"/>
    <w:rsid w:val="00F375C9"/>
    <w:rsid w:val="00F4129F"/>
    <w:rsid w:val="00F4316B"/>
    <w:rsid w:val="00F64DE2"/>
    <w:rsid w:val="00F671FB"/>
    <w:rsid w:val="00F96555"/>
    <w:rsid w:val="00FA215D"/>
    <w:rsid w:val="00FC1236"/>
    <w:rsid w:val="00FE2407"/>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E502-9CF6-497D-AE1A-6CD7C654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2017-02-17T22:21:00Z</dcterms:created>
  <dcterms:modified xsi:type="dcterms:W3CDTF">2017-03-16T16:44:00Z</dcterms:modified>
</cp:coreProperties>
</file>