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B0" w:rsidRPr="00DB7CB0" w:rsidRDefault="00DB7CB0" w:rsidP="00DB7CB0">
      <w:pPr>
        <w:pStyle w:val="NoSpacing"/>
        <w:rPr>
          <w:rFonts w:ascii="Arial" w:hAnsi="Arial" w:cs="Arial"/>
          <w:sz w:val="24"/>
          <w:szCs w:val="24"/>
        </w:rPr>
      </w:pPr>
      <w:bookmarkStart w:id="0" w:name="_GoBack"/>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B7CB0">
        <w:rPr>
          <w:rFonts w:ascii="Arial" w:hAnsi="Arial" w:cs="Arial"/>
          <w:sz w:val="24"/>
          <w:szCs w:val="24"/>
        </w:rPr>
        <w:t>OMB Number:    3064-0127</w:t>
      </w:r>
    </w:p>
    <w:p w:rsidR="00DB7CB0" w:rsidRDefault="00DB7CB0" w:rsidP="00DB7CB0">
      <w:pPr>
        <w:pStyle w:val="NoSpacing"/>
        <w:rPr>
          <w:rFonts w:ascii="Arial" w:hAnsi="Arial" w:cs="Arial"/>
          <w:sz w:val="24"/>
          <w:szCs w:val="24"/>
        </w:rPr>
      </w:pPr>
      <w:r w:rsidRPr="00DB7CB0">
        <w:rPr>
          <w:rFonts w:ascii="Arial" w:hAnsi="Arial" w:cs="Arial"/>
          <w:sz w:val="24"/>
          <w:szCs w:val="24"/>
        </w:rPr>
        <w:t>                                                                                                     </w:t>
      </w:r>
      <w:r>
        <w:rPr>
          <w:rFonts w:ascii="Arial" w:hAnsi="Arial" w:cs="Arial"/>
          <w:sz w:val="24"/>
          <w:szCs w:val="24"/>
        </w:rPr>
        <w:t>      </w:t>
      </w:r>
      <w:r w:rsidRPr="00DB7CB0">
        <w:rPr>
          <w:rFonts w:ascii="Arial" w:hAnsi="Arial" w:cs="Arial"/>
          <w:sz w:val="24"/>
          <w:szCs w:val="24"/>
        </w:rPr>
        <w:t>Expiration Date:  06-30-2020</w:t>
      </w:r>
    </w:p>
    <w:p w:rsidR="00DB7CB0" w:rsidRPr="00DB7CB0" w:rsidRDefault="00DB7CB0" w:rsidP="00DB7CB0">
      <w:pPr>
        <w:pStyle w:val="NoSpacing"/>
        <w:rPr>
          <w:rFonts w:ascii="Arial" w:hAnsi="Arial" w:cs="Arial"/>
          <w:sz w:val="24"/>
          <w:szCs w:val="24"/>
        </w:rPr>
      </w:pPr>
    </w:p>
    <w:p w:rsidR="00DB7CB0" w:rsidRPr="00DB7CB0" w:rsidRDefault="00DB7CB0" w:rsidP="00DB7CB0">
      <w:pPr>
        <w:pStyle w:val="NoSpacing"/>
        <w:jc w:val="center"/>
        <w:rPr>
          <w:rFonts w:ascii="Arial" w:hAnsi="Arial" w:cs="Arial"/>
          <w:sz w:val="24"/>
          <w:szCs w:val="24"/>
        </w:rPr>
      </w:pPr>
      <w:r w:rsidRPr="00DB7CB0">
        <w:rPr>
          <w:rFonts w:ascii="Arial" w:hAnsi="Arial" w:cs="Arial"/>
          <w:b/>
          <w:bCs/>
          <w:sz w:val="24"/>
          <w:szCs w:val="24"/>
        </w:rPr>
        <w:t>BURDEN STATEMENT</w:t>
      </w:r>
    </w:p>
    <w:p w:rsidR="00DB7CB0" w:rsidRPr="00DB7CB0" w:rsidRDefault="00DB7CB0" w:rsidP="00DB7CB0">
      <w:pPr>
        <w:pStyle w:val="NoSpacing"/>
        <w:rPr>
          <w:rFonts w:ascii="Arial" w:hAnsi="Arial" w:cs="Arial"/>
          <w:sz w:val="24"/>
          <w:szCs w:val="24"/>
        </w:rPr>
      </w:pPr>
      <w:r w:rsidRPr="00DB7CB0">
        <w:rPr>
          <w:rFonts w:ascii="Arial" w:hAnsi="Arial" w:cs="Arial"/>
          <w:b/>
          <w:bCs/>
          <w:sz w:val="24"/>
          <w:szCs w:val="24"/>
        </w:rPr>
        <w:t> </w:t>
      </w:r>
    </w:p>
    <w:p w:rsidR="00DB7CB0" w:rsidRDefault="00DB7CB0" w:rsidP="00DB7CB0">
      <w:pPr>
        <w:pStyle w:val="NoSpacing"/>
        <w:rPr>
          <w:rFonts w:ascii="Arial" w:hAnsi="Arial" w:cs="Arial"/>
          <w:sz w:val="24"/>
          <w:szCs w:val="24"/>
        </w:rPr>
      </w:pPr>
      <w:r w:rsidRPr="00DB7CB0">
        <w:rPr>
          <w:rFonts w:ascii="Arial" w:hAnsi="Arial" w:cs="Arial"/>
          <w:sz w:val="24"/>
          <w:szCs w:val="24"/>
        </w:rPr>
        <w:t xml:space="preserve">Public reporting burden for this collection of information is estimated to average </w:t>
      </w:r>
      <w:r>
        <w:rPr>
          <w:rFonts w:ascii="Arial" w:hAnsi="Arial" w:cs="Arial"/>
          <w:sz w:val="24"/>
          <w:szCs w:val="24"/>
        </w:rPr>
        <w:t>.25 hours</w:t>
      </w:r>
      <w:r w:rsidRPr="00DB7CB0">
        <w:rPr>
          <w:rFonts w:ascii="Arial" w:hAnsi="Arial" w:cs="Arial"/>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Paper Reduction Act Clearance Officer, Legal Division, Federal Deposit Insurance Corporation, 550 17</w:t>
      </w:r>
      <w:r w:rsidRPr="00DB7CB0">
        <w:rPr>
          <w:rFonts w:ascii="Arial" w:hAnsi="Arial" w:cs="Arial"/>
          <w:sz w:val="24"/>
          <w:szCs w:val="24"/>
          <w:vertAlign w:val="superscript"/>
        </w:rPr>
        <w:t>th</w:t>
      </w:r>
      <w:r w:rsidRPr="00DB7CB0">
        <w:rPr>
          <w:rFonts w:ascii="Arial" w:hAnsi="Arial" w:cs="Arial"/>
          <w:sz w:val="24"/>
          <w:szCs w:val="24"/>
        </w:rPr>
        <w:t> St. NW, Washington, D.C.  20429; and to the Office of Management and Budget, Paperwork Reduction Project (3064-0127), Washington, D.C.  20503.  An agency may not conduct or sponsor, and a person is not required to respond to, a collection unless it displays a currently valid OMB control.</w:t>
      </w:r>
    </w:p>
    <w:p w:rsidR="00DB7CB0" w:rsidRDefault="00DB7CB0" w:rsidP="00665BC5">
      <w:pPr>
        <w:pStyle w:val="NoSpacing"/>
        <w:rPr>
          <w:rFonts w:ascii="Arial" w:hAnsi="Arial" w:cs="Arial"/>
          <w:sz w:val="24"/>
          <w:szCs w:val="24"/>
        </w:rPr>
      </w:pPr>
    </w:p>
    <w:p w:rsidR="00665BC5" w:rsidRDefault="00DB7CB0" w:rsidP="00665BC5">
      <w:pPr>
        <w:pStyle w:val="NoSpacing"/>
        <w:rPr>
          <w:rFonts w:ascii="Arial" w:hAnsi="Arial" w:cs="Arial"/>
          <w:sz w:val="24"/>
          <w:szCs w:val="24"/>
        </w:rPr>
      </w:pPr>
      <w:r w:rsidRPr="00DB7CB0">
        <w:rPr>
          <w:rFonts w:ascii="Arial" w:hAnsi="Arial" w:cs="Arial"/>
          <w:b/>
          <w:sz w:val="24"/>
          <w:szCs w:val="24"/>
        </w:rPr>
        <w:t>Instruction</w:t>
      </w:r>
      <w:r>
        <w:rPr>
          <w:rFonts w:ascii="Arial" w:hAnsi="Arial" w:cs="Arial"/>
          <w:b/>
          <w:sz w:val="24"/>
          <w:szCs w:val="24"/>
        </w:rPr>
        <w:t>s</w:t>
      </w:r>
      <w:r w:rsidRPr="00DB7CB0">
        <w:rPr>
          <w:rFonts w:ascii="Arial" w:hAnsi="Arial" w:cs="Arial"/>
          <w:b/>
          <w:sz w:val="24"/>
          <w:szCs w:val="24"/>
        </w:rPr>
        <w:t>:</w:t>
      </w:r>
      <w:r>
        <w:rPr>
          <w:rFonts w:ascii="Arial" w:hAnsi="Arial" w:cs="Arial"/>
          <w:sz w:val="24"/>
          <w:szCs w:val="24"/>
        </w:rPr>
        <w:t xml:space="preserve"> </w:t>
      </w:r>
      <w:r w:rsidR="00665BC5">
        <w:rPr>
          <w:rFonts w:ascii="Arial" w:hAnsi="Arial" w:cs="Arial"/>
          <w:sz w:val="24"/>
          <w:szCs w:val="24"/>
        </w:rPr>
        <w:t>For today’s sessions, please circle the number that indicates to what degree you agree with each statement using this rating scale:</w:t>
      </w:r>
    </w:p>
    <w:p w:rsidR="00665BC5" w:rsidRDefault="00665BC5" w:rsidP="00665BC5">
      <w:pPr>
        <w:pStyle w:val="NoSpacing"/>
        <w:rPr>
          <w:rFonts w:ascii="Arial" w:hAnsi="Arial" w:cs="Arial"/>
          <w:sz w:val="24"/>
          <w:szCs w:val="24"/>
        </w:rPr>
      </w:pPr>
    </w:p>
    <w:p w:rsidR="00665BC5" w:rsidRPr="00A74853" w:rsidRDefault="00665BC5" w:rsidP="00665BC5">
      <w:pPr>
        <w:pStyle w:val="NoSpacing"/>
        <w:pBdr>
          <w:top w:val="single" w:sz="4" w:space="1" w:color="auto"/>
          <w:left w:val="single" w:sz="4" w:space="0" w:color="auto"/>
          <w:bottom w:val="single" w:sz="4" w:space="1" w:color="auto"/>
          <w:right w:val="single" w:sz="4" w:space="0" w:color="auto"/>
        </w:pBdr>
        <w:rPr>
          <w:rFonts w:ascii="Arial" w:hAnsi="Arial" w:cs="Arial"/>
          <w:b/>
        </w:rPr>
      </w:pPr>
      <w:r w:rsidRPr="00A74853">
        <w:rPr>
          <w:rFonts w:ascii="Arial" w:hAnsi="Arial" w:cs="Arial"/>
          <w:b/>
        </w:rPr>
        <w:t xml:space="preserve">5 = Strongly Agree  </w:t>
      </w:r>
      <w:r>
        <w:rPr>
          <w:rFonts w:ascii="Arial" w:hAnsi="Arial" w:cs="Arial"/>
          <w:b/>
        </w:rPr>
        <w:t xml:space="preserve"> </w:t>
      </w:r>
      <w:r w:rsidRPr="00A74853">
        <w:rPr>
          <w:rFonts w:ascii="Arial" w:hAnsi="Arial" w:cs="Arial"/>
          <w:b/>
        </w:rPr>
        <w:t xml:space="preserve"> 4 = Agree  </w:t>
      </w:r>
      <w:r>
        <w:rPr>
          <w:rFonts w:ascii="Arial" w:hAnsi="Arial" w:cs="Arial"/>
          <w:b/>
        </w:rPr>
        <w:t xml:space="preserve">     </w:t>
      </w:r>
      <w:r w:rsidRPr="00A74853">
        <w:rPr>
          <w:rFonts w:ascii="Arial" w:hAnsi="Arial" w:cs="Arial"/>
          <w:b/>
        </w:rPr>
        <w:t xml:space="preserve">3 = Somewhat Agree  </w:t>
      </w:r>
      <w:r>
        <w:rPr>
          <w:rFonts w:ascii="Arial" w:hAnsi="Arial" w:cs="Arial"/>
          <w:b/>
        </w:rPr>
        <w:t xml:space="preserve">      </w:t>
      </w:r>
      <w:r w:rsidRPr="00A74853">
        <w:rPr>
          <w:rFonts w:ascii="Arial" w:hAnsi="Arial" w:cs="Arial"/>
          <w:b/>
        </w:rPr>
        <w:t xml:space="preserve">2 = Disagree  </w:t>
      </w:r>
      <w:r>
        <w:rPr>
          <w:rFonts w:ascii="Arial" w:hAnsi="Arial" w:cs="Arial"/>
          <w:b/>
        </w:rPr>
        <w:t xml:space="preserve">        </w:t>
      </w:r>
      <w:r w:rsidRPr="00A74853">
        <w:rPr>
          <w:rFonts w:ascii="Arial" w:hAnsi="Arial" w:cs="Arial"/>
          <w:b/>
        </w:rPr>
        <w:t>1 = Strongly Disagree</w:t>
      </w:r>
    </w:p>
    <w:p w:rsidR="00665BC5" w:rsidRDefault="00665BC5" w:rsidP="00665BC5">
      <w:pPr>
        <w:pStyle w:val="NoSpacing"/>
        <w:rPr>
          <w:rFonts w:ascii="Arial" w:hAnsi="Arial" w:cs="Arial"/>
          <w:sz w:val="24"/>
          <w:szCs w:val="24"/>
        </w:rPr>
      </w:pPr>
    </w:p>
    <w:tbl>
      <w:tblPr>
        <w:tblW w:w="10844" w:type="dxa"/>
        <w:tblInd w:w="93" w:type="dxa"/>
        <w:tblLook w:val="04A0" w:firstRow="1" w:lastRow="0" w:firstColumn="1" w:lastColumn="0" w:noHBand="0" w:noVBand="1"/>
      </w:tblPr>
      <w:tblGrid>
        <w:gridCol w:w="8025"/>
        <w:gridCol w:w="630"/>
        <w:gridCol w:w="540"/>
        <w:gridCol w:w="540"/>
        <w:gridCol w:w="540"/>
        <w:gridCol w:w="569"/>
      </w:tblGrid>
      <w:tr w:rsidR="00665BC5" w:rsidRPr="00A22D08" w:rsidTr="00586D25">
        <w:trPr>
          <w:trHeight w:val="290"/>
        </w:trPr>
        <w:tc>
          <w:tcPr>
            <w:tcW w:w="80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65BC5" w:rsidRPr="00CD66FC" w:rsidRDefault="00A61EE5" w:rsidP="008E747D">
            <w:pPr>
              <w:spacing w:after="0" w:line="240" w:lineRule="auto"/>
              <w:rPr>
                <w:rFonts w:ascii="Arial" w:eastAsia="Times New Roman" w:hAnsi="Arial" w:cs="Arial"/>
                <w:b/>
                <w:bCs/>
                <w:color w:val="000000"/>
              </w:rPr>
            </w:pPr>
            <w:r>
              <w:rPr>
                <w:rFonts w:ascii="Arial" w:eastAsia="Times New Roman" w:hAnsi="Arial" w:cs="Arial"/>
                <w:b/>
                <w:bCs/>
                <w:color w:val="000000"/>
              </w:rPr>
              <w:t>Opening Remarks and Overview of the FDIC Appeals Guidelines</w:t>
            </w:r>
          </w:p>
        </w:tc>
        <w:tc>
          <w:tcPr>
            <w:tcW w:w="281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Rating</w:t>
            </w:r>
          </w:p>
        </w:tc>
      </w:tr>
      <w:tr w:rsidR="00665BC5" w:rsidRPr="00A22D08" w:rsidTr="00033A05">
        <w:trPr>
          <w:trHeight w:val="290"/>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rPr>
                <w:rFonts w:ascii="Arial" w:eastAsia="Times New Roman" w:hAnsi="Arial" w:cs="Arial"/>
                <w:color w:val="000000"/>
              </w:rPr>
            </w:pPr>
            <w:r w:rsidRPr="00A22D08">
              <w:rPr>
                <w:rFonts w:ascii="Arial" w:eastAsia="Times New Roman" w:hAnsi="Arial" w:cs="Arial"/>
                <w:color w:val="000000"/>
              </w:rPr>
              <w:t>The content of the information presented was excellent</w:t>
            </w:r>
          </w:p>
        </w:tc>
        <w:tc>
          <w:tcPr>
            <w:tcW w:w="63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2</w:t>
            </w:r>
          </w:p>
        </w:tc>
        <w:tc>
          <w:tcPr>
            <w:tcW w:w="569"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1</w:t>
            </w:r>
          </w:p>
        </w:tc>
      </w:tr>
      <w:tr w:rsidR="00665BC5" w:rsidRPr="00A22D08" w:rsidTr="00033A05">
        <w:trPr>
          <w:trHeight w:val="290"/>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rPr>
                <w:rFonts w:ascii="Arial" w:eastAsia="Times New Roman" w:hAnsi="Arial" w:cs="Arial"/>
                <w:color w:val="000000"/>
              </w:rPr>
            </w:pPr>
            <w:r w:rsidRPr="00A22D08">
              <w:rPr>
                <w:rFonts w:ascii="Arial" w:eastAsia="Times New Roman" w:hAnsi="Arial" w:cs="Arial"/>
                <w:color w:val="000000"/>
              </w:rPr>
              <w:t>The info</w:t>
            </w:r>
            <w:r w:rsidR="00A61EE5">
              <w:rPr>
                <w:rFonts w:ascii="Arial" w:eastAsia="Times New Roman" w:hAnsi="Arial" w:cs="Arial"/>
                <w:color w:val="000000"/>
              </w:rPr>
              <w:t>rmation obtained from this overview</w:t>
            </w:r>
            <w:r w:rsidRPr="00A22D08">
              <w:rPr>
                <w:rFonts w:ascii="Arial" w:eastAsia="Times New Roman" w:hAnsi="Arial" w:cs="Arial"/>
                <w:color w:val="000000"/>
              </w:rPr>
              <w:t xml:space="preserve"> is useful to me</w:t>
            </w:r>
          </w:p>
        </w:tc>
        <w:tc>
          <w:tcPr>
            <w:tcW w:w="63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2</w:t>
            </w:r>
          </w:p>
        </w:tc>
        <w:tc>
          <w:tcPr>
            <w:tcW w:w="569"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1</w:t>
            </w:r>
          </w:p>
        </w:tc>
      </w:tr>
    </w:tbl>
    <w:p w:rsidR="00665BC5" w:rsidRDefault="00665BC5" w:rsidP="008A5A28">
      <w:pPr>
        <w:pStyle w:val="NoSpacing"/>
        <w:rPr>
          <w:rFonts w:ascii="Arial" w:hAnsi="Arial" w:cs="Arial"/>
          <w:sz w:val="24"/>
          <w:szCs w:val="24"/>
        </w:rPr>
      </w:pPr>
      <w:r w:rsidRPr="008A5A28">
        <w:rPr>
          <w:rFonts w:ascii="Arial" w:hAnsi="Arial" w:cs="Arial"/>
          <w:sz w:val="24"/>
          <w:szCs w:val="24"/>
        </w:rPr>
        <w:t>Comments:</w:t>
      </w:r>
    </w:p>
    <w:tbl>
      <w:tblPr>
        <w:tblW w:w="0" w:type="auto"/>
        <w:tblLayout w:type="fixed"/>
        <w:tblCellMar>
          <w:left w:w="30" w:type="dxa"/>
          <w:right w:w="30" w:type="dxa"/>
        </w:tblCellMar>
        <w:tblLook w:val="0000" w:firstRow="0" w:lastRow="0" w:firstColumn="0" w:lastColumn="0" w:noHBand="0" w:noVBand="0"/>
      </w:tblPr>
      <w:tblGrid>
        <w:gridCol w:w="4478"/>
        <w:gridCol w:w="1041"/>
        <w:gridCol w:w="938"/>
        <w:gridCol w:w="1041"/>
        <w:gridCol w:w="994"/>
        <w:gridCol w:w="1089"/>
        <w:gridCol w:w="1249"/>
      </w:tblGrid>
      <w:tr w:rsidR="008A5A28" w:rsidRPr="008A5A28" w:rsidTr="00586D25">
        <w:trPr>
          <w:trHeight w:val="226"/>
        </w:trPr>
        <w:tc>
          <w:tcPr>
            <w:tcW w:w="4478"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1"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38"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1"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4"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89"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49"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26"/>
        </w:trPr>
        <w:tc>
          <w:tcPr>
            <w:tcW w:w="447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3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8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4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26"/>
        </w:trPr>
        <w:tc>
          <w:tcPr>
            <w:tcW w:w="447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3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8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4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bl>
    <w:p w:rsidR="008A5A28" w:rsidRPr="008A5A28" w:rsidRDefault="008A5A28" w:rsidP="00665BC5">
      <w:pPr>
        <w:pStyle w:val="NoSpacing"/>
        <w:spacing w:after="240"/>
        <w:rPr>
          <w:rFonts w:ascii="Arial" w:hAnsi="Arial" w:cs="Arial"/>
          <w:sz w:val="16"/>
          <w:szCs w:val="16"/>
        </w:rPr>
      </w:pPr>
    </w:p>
    <w:tbl>
      <w:tblPr>
        <w:tblW w:w="10844" w:type="dxa"/>
        <w:tblInd w:w="93" w:type="dxa"/>
        <w:tblLook w:val="04A0" w:firstRow="1" w:lastRow="0" w:firstColumn="1" w:lastColumn="0" w:noHBand="0" w:noVBand="1"/>
      </w:tblPr>
      <w:tblGrid>
        <w:gridCol w:w="8025"/>
        <w:gridCol w:w="630"/>
        <w:gridCol w:w="540"/>
        <w:gridCol w:w="540"/>
        <w:gridCol w:w="540"/>
        <w:gridCol w:w="569"/>
      </w:tblGrid>
      <w:tr w:rsidR="00665BC5" w:rsidRPr="00A22D08" w:rsidTr="00586D25">
        <w:trPr>
          <w:trHeight w:val="290"/>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BC5" w:rsidRPr="00A22D08" w:rsidRDefault="00A61EE5" w:rsidP="008E747D">
            <w:pPr>
              <w:spacing w:after="0" w:line="240" w:lineRule="auto"/>
              <w:rPr>
                <w:rFonts w:ascii="Arial" w:eastAsia="Times New Roman" w:hAnsi="Arial" w:cs="Arial"/>
                <w:b/>
                <w:bCs/>
                <w:color w:val="000000"/>
              </w:rPr>
            </w:pPr>
            <w:r>
              <w:rPr>
                <w:rFonts w:ascii="Arial" w:eastAsia="Times New Roman" w:hAnsi="Arial" w:cs="Arial"/>
                <w:b/>
                <w:bCs/>
                <w:color w:val="000000"/>
              </w:rPr>
              <w:t>Open Discussion on FDIC Appeals and Dispute Resolutions</w:t>
            </w:r>
          </w:p>
        </w:tc>
        <w:tc>
          <w:tcPr>
            <w:tcW w:w="2819" w:type="dxa"/>
            <w:gridSpan w:val="5"/>
            <w:tcBorders>
              <w:top w:val="single" w:sz="4" w:space="0" w:color="auto"/>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Rating</w:t>
            </w:r>
          </w:p>
        </w:tc>
      </w:tr>
      <w:tr w:rsidR="00665BC5" w:rsidRPr="00A22D08" w:rsidTr="00033A05">
        <w:trPr>
          <w:trHeight w:val="290"/>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rPr>
                <w:rFonts w:ascii="Arial" w:eastAsia="Times New Roman" w:hAnsi="Arial" w:cs="Arial"/>
                <w:color w:val="000000"/>
              </w:rPr>
            </w:pPr>
            <w:r w:rsidRPr="00A22D08">
              <w:rPr>
                <w:rFonts w:ascii="Arial" w:eastAsia="Times New Roman" w:hAnsi="Arial" w:cs="Arial"/>
                <w:color w:val="000000"/>
              </w:rPr>
              <w:t>The content of the information presented was excellent</w:t>
            </w:r>
          </w:p>
        </w:tc>
        <w:tc>
          <w:tcPr>
            <w:tcW w:w="63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2</w:t>
            </w:r>
          </w:p>
        </w:tc>
        <w:tc>
          <w:tcPr>
            <w:tcW w:w="569"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1</w:t>
            </w:r>
          </w:p>
        </w:tc>
      </w:tr>
      <w:tr w:rsidR="00665BC5" w:rsidRPr="00A22D08" w:rsidTr="00033A05">
        <w:trPr>
          <w:trHeight w:val="290"/>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rPr>
                <w:rFonts w:ascii="Arial" w:eastAsia="Times New Roman" w:hAnsi="Arial" w:cs="Arial"/>
                <w:color w:val="000000"/>
              </w:rPr>
            </w:pPr>
            <w:r w:rsidRPr="00A22D08">
              <w:rPr>
                <w:rFonts w:ascii="Arial" w:eastAsia="Times New Roman" w:hAnsi="Arial" w:cs="Arial"/>
                <w:color w:val="000000"/>
              </w:rPr>
              <w:t>The info</w:t>
            </w:r>
            <w:r w:rsidR="00726987">
              <w:rPr>
                <w:rFonts w:ascii="Arial" w:eastAsia="Times New Roman" w:hAnsi="Arial" w:cs="Arial"/>
                <w:color w:val="000000"/>
              </w:rPr>
              <w:t>rmation obtained from this discussion</w:t>
            </w:r>
            <w:r w:rsidRPr="00A22D08">
              <w:rPr>
                <w:rFonts w:ascii="Arial" w:eastAsia="Times New Roman" w:hAnsi="Arial" w:cs="Arial"/>
                <w:color w:val="000000"/>
              </w:rPr>
              <w:t xml:space="preserve"> is useful to me</w:t>
            </w:r>
          </w:p>
        </w:tc>
        <w:tc>
          <w:tcPr>
            <w:tcW w:w="63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2</w:t>
            </w:r>
          </w:p>
        </w:tc>
        <w:tc>
          <w:tcPr>
            <w:tcW w:w="569"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1</w:t>
            </w:r>
          </w:p>
        </w:tc>
      </w:tr>
    </w:tbl>
    <w:p w:rsidR="00665BC5" w:rsidRDefault="00665BC5" w:rsidP="00665BC5">
      <w:pPr>
        <w:pStyle w:val="NoSpacing"/>
        <w:rPr>
          <w:rFonts w:ascii="Arial" w:hAnsi="Arial" w:cs="Arial"/>
          <w:sz w:val="24"/>
          <w:szCs w:val="24"/>
        </w:rPr>
      </w:pPr>
      <w:r>
        <w:rPr>
          <w:rFonts w:ascii="Arial" w:hAnsi="Arial" w:cs="Arial"/>
          <w:sz w:val="24"/>
          <w:szCs w:val="24"/>
        </w:rPr>
        <w:t>Comments:</w:t>
      </w:r>
    </w:p>
    <w:tbl>
      <w:tblPr>
        <w:tblW w:w="0" w:type="auto"/>
        <w:tblLayout w:type="fixed"/>
        <w:tblCellMar>
          <w:left w:w="30" w:type="dxa"/>
          <w:right w:w="30" w:type="dxa"/>
        </w:tblCellMar>
        <w:tblLook w:val="0000" w:firstRow="0" w:lastRow="0" w:firstColumn="0" w:lastColumn="0" w:noHBand="0" w:noVBand="0"/>
      </w:tblPr>
      <w:tblGrid>
        <w:gridCol w:w="4481"/>
        <w:gridCol w:w="1042"/>
        <w:gridCol w:w="938"/>
        <w:gridCol w:w="1042"/>
        <w:gridCol w:w="995"/>
        <w:gridCol w:w="1090"/>
        <w:gridCol w:w="1250"/>
      </w:tblGrid>
      <w:tr w:rsidR="008A5A28" w:rsidRPr="008A5A28" w:rsidTr="00586D25">
        <w:trPr>
          <w:trHeight w:val="207"/>
        </w:trPr>
        <w:tc>
          <w:tcPr>
            <w:tcW w:w="4481"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2"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38"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2"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5"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0"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0"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07"/>
        </w:trPr>
        <w:tc>
          <w:tcPr>
            <w:tcW w:w="448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3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5"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0"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0"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07"/>
        </w:trPr>
        <w:tc>
          <w:tcPr>
            <w:tcW w:w="448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3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5"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0"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0"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bl>
    <w:p w:rsidR="00665BC5" w:rsidRPr="00F92ED4" w:rsidRDefault="00665BC5" w:rsidP="00665BC5">
      <w:pPr>
        <w:pStyle w:val="NoSpacing"/>
        <w:rPr>
          <w:rFonts w:ascii="Arial" w:hAnsi="Arial" w:cs="Arial"/>
          <w:sz w:val="16"/>
          <w:szCs w:val="16"/>
        </w:rPr>
      </w:pPr>
    </w:p>
    <w:p w:rsidR="00665BC5" w:rsidRPr="00F92ED4" w:rsidRDefault="00665BC5" w:rsidP="00665BC5">
      <w:pPr>
        <w:pStyle w:val="NoSpacing"/>
        <w:rPr>
          <w:rFonts w:ascii="Arial" w:hAnsi="Arial" w:cs="Arial"/>
          <w:sz w:val="16"/>
          <w:szCs w:val="16"/>
        </w:rPr>
      </w:pPr>
    </w:p>
    <w:tbl>
      <w:tblPr>
        <w:tblW w:w="10844" w:type="dxa"/>
        <w:tblInd w:w="93" w:type="dxa"/>
        <w:tblLook w:val="04A0" w:firstRow="1" w:lastRow="0" w:firstColumn="1" w:lastColumn="0" w:noHBand="0" w:noVBand="1"/>
      </w:tblPr>
      <w:tblGrid>
        <w:gridCol w:w="8025"/>
        <w:gridCol w:w="630"/>
        <w:gridCol w:w="540"/>
        <w:gridCol w:w="540"/>
        <w:gridCol w:w="540"/>
        <w:gridCol w:w="569"/>
      </w:tblGrid>
      <w:tr w:rsidR="00665BC5" w:rsidRPr="00A22D08" w:rsidTr="00586D25">
        <w:trPr>
          <w:trHeight w:val="290"/>
        </w:trPr>
        <w:tc>
          <w:tcPr>
            <w:tcW w:w="80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65BC5" w:rsidRPr="00A22D08" w:rsidRDefault="00A61EE5" w:rsidP="008E747D">
            <w:pPr>
              <w:spacing w:after="0" w:line="240" w:lineRule="auto"/>
              <w:rPr>
                <w:rFonts w:ascii="Arial" w:eastAsia="Times New Roman" w:hAnsi="Arial" w:cs="Arial"/>
                <w:b/>
                <w:bCs/>
                <w:color w:val="000000"/>
              </w:rPr>
            </w:pPr>
            <w:r>
              <w:rPr>
                <w:rFonts w:ascii="Arial" w:eastAsia="Times New Roman" w:hAnsi="Arial" w:cs="Arial"/>
                <w:b/>
                <w:bCs/>
                <w:color w:val="000000"/>
              </w:rPr>
              <w:t>Recap of Discussion</w:t>
            </w:r>
          </w:p>
        </w:tc>
        <w:tc>
          <w:tcPr>
            <w:tcW w:w="281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Rating</w:t>
            </w:r>
          </w:p>
        </w:tc>
      </w:tr>
      <w:tr w:rsidR="00665BC5" w:rsidRPr="00A22D08" w:rsidTr="00033A05">
        <w:trPr>
          <w:trHeight w:val="290"/>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rPr>
                <w:rFonts w:ascii="Arial" w:eastAsia="Times New Roman" w:hAnsi="Arial" w:cs="Arial"/>
                <w:color w:val="000000"/>
              </w:rPr>
            </w:pPr>
            <w:r w:rsidRPr="00A22D08">
              <w:rPr>
                <w:rFonts w:ascii="Arial" w:eastAsia="Times New Roman" w:hAnsi="Arial" w:cs="Arial"/>
                <w:color w:val="000000"/>
              </w:rPr>
              <w:t>The content of the information presented was excellent</w:t>
            </w:r>
          </w:p>
        </w:tc>
        <w:tc>
          <w:tcPr>
            <w:tcW w:w="63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2</w:t>
            </w:r>
          </w:p>
        </w:tc>
        <w:tc>
          <w:tcPr>
            <w:tcW w:w="569"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1</w:t>
            </w:r>
          </w:p>
        </w:tc>
      </w:tr>
      <w:tr w:rsidR="00665BC5" w:rsidRPr="00A22D08" w:rsidTr="00033A05">
        <w:trPr>
          <w:trHeight w:val="290"/>
        </w:trPr>
        <w:tc>
          <w:tcPr>
            <w:tcW w:w="8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rPr>
                <w:rFonts w:ascii="Arial" w:eastAsia="Times New Roman" w:hAnsi="Arial" w:cs="Arial"/>
                <w:color w:val="000000"/>
              </w:rPr>
            </w:pPr>
            <w:r w:rsidRPr="00A22D08">
              <w:rPr>
                <w:rFonts w:ascii="Arial" w:eastAsia="Times New Roman" w:hAnsi="Arial" w:cs="Arial"/>
                <w:color w:val="000000"/>
              </w:rPr>
              <w:t>The info</w:t>
            </w:r>
            <w:r w:rsidR="00601FF8">
              <w:rPr>
                <w:rFonts w:ascii="Arial" w:eastAsia="Times New Roman" w:hAnsi="Arial" w:cs="Arial"/>
                <w:color w:val="000000"/>
              </w:rPr>
              <w:t>rmation obtained from this discussion</w:t>
            </w:r>
            <w:r w:rsidRPr="00A22D08">
              <w:rPr>
                <w:rFonts w:ascii="Arial" w:eastAsia="Times New Roman" w:hAnsi="Arial" w:cs="Arial"/>
                <w:color w:val="000000"/>
              </w:rPr>
              <w:t xml:space="preserve"> is useful to me</w:t>
            </w:r>
          </w:p>
        </w:tc>
        <w:tc>
          <w:tcPr>
            <w:tcW w:w="63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2</w:t>
            </w:r>
          </w:p>
        </w:tc>
        <w:tc>
          <w:tcPr>
            <w:tcW w:w="569" w:type="dxa"/>
            <w:tcBorders>
              <w:top w:val="nil"/>
              <w:left w:val="nil"/>
              <w:bottom w:val="single" w:sz="4" w:space="0" w:color="auto"/>
              <w:right w:val="single" w:sz="4" w:space="0" w:color="auto"/>
            </w:tcBorders>
            <w:shd w:val="clear" w:color="auto" w:fill="auto"/>
            <w:noWrap/>
            <w:vAlign w:val="bottom"/>
            <w:hideMark/>
          </w:tcPr>
          <w:p w:rsidR="00665BC5" w:rsidRPr="00A22D08" w:rsidRDefault="00665BC5" w:rsidP="008E747D">
            <w:pPr>
              <w:spacing w:after="0" w:line="240" w:lineRule="auto"/>
              <w:jc w:val="center"/>
              <w:rPr>
                <w:rFonts w:ascii="Arial" w:eastAsia="Times New Roman" w:hAnsi="Arial" w:cs="Arial"/>
                <w:color w:val="000000"/>
              </w:rPr>
            </w:pPr>
            <w:r w:rsidRPr="00A22D08">
              <w:rPr>
                <w:rFonts w:ascii="Arial" w:eastAsia="Times New Roman" w:hAnsi="Arial" w:cs="Arial"/>
                <w:color w:val="000000"/>
              </w:rPr>
              <w:t>1</w:t>
            </w:r>
          </w:p>
        </w:tc>
      </w:tr>
    </w:tbl>
    <w:p w:rsidR="00414BE2" w:rsidRDefault="00A61EE5" w:rsidP="00A61EE5">
      <w:pPr>
        <w:pStyle w:val="NoSpacing"/>
        <w:rPr>
          <w:rFonts w:ascii="Arial" w:hAnsi="Arial" w:cs="Arial"/>
          <w:sz w:val="24"/>
          <w:szCs w:val="24"/>
        </w:rPr>
      </w:pPr>
      <w:r>
        <w:rPr>
          <w:rFonts w:ascii="Arial" w:hAnsi="Arial" w:cs="Arial"/>
          <w:sz w:val="24"/>
          <w:szCs w:val="24"/>
        </w:rPr>
        <w:t>Comments:</w:t>
      </w:r>
    </w:p>
    <w:tbl>
      <w:tblPr>
        <w:tblW w:w="10861" w:type="dxa"/>
        <w:tblLayout w:type="fixed"/>
        <w:tblCellMar>
          <w:left w:w="30" w:type="dxa"/>
          <w:right w:w="30" w:type="dxa"/>
        </w:tblCellMar>
        <w:tblLook w:val="0000" w:firstRow="0" w:lastRow="0" w:firstColumn="0" w:lastColumn="0" w:noHBand="0" w:noVBand="0"/>
      </w:tblPr>
      <w:tblGrid>
        <w:gridCol w:w="4491"/>
        <w:gridCol w:w="1044"/>
        <w:gridCol w:w="940"/>
        <w:gridCol w:w="1044"/>
        <w:gridCol w:w="997"/>
        <w:gridCol w:w="1092"/>
        <w:gridCol w:w="1253"/>
      </w:tblGrid>
      <w:tr w:rsidR="008A5A28" w:rsidRPr="008A5A28" w:rsidTr="00586D25">
        <w:trPr>
          <w:trHeight w:val="224"/>
        </w:trPr>
        <w:tc>
          <w:tcPr>
            <w:tcW w:w="4491"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4"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40"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4"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7"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2"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3"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24"/>
        </w:trPr>
        <w:tc>
          <w:tcPr>
            <w:tcW w:w="449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40"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7"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3"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24"/>
        </w:trPr>
        <w:tc>
          <w:tcPr>
            <w:tcW w:w="4491"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40"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97"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3"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bl>
    <w:p w:rsidR="00A902AA" w:rsidRDefault="00A902AA" w:rsidP="00A902AA">
      <w:pPr>
        <w:pStyle w:val="NoSpacing"/>
        <w:rPr>
          <w:rFonts w:ascii="Arial" w:hAnsi="Arial" w:cs="Arial"/>
          <w:b/>
          <w:sz w:val="16"/>
          <w:szCs w:val="16"/>
        </w:rPr>
      </w:pPr>
    </w:p>
    <w:p w:rsidR="00F92ED4" w:rsidRPr="00F92ED4" w:rsidRDefault="00F92ED4" w:rsidP="00A902AA">
      <w:pPr>
        <w:pStyle w:val="NoSpacing"/>
        <w:rPr>
          <w:rFonts w:ascii="Arial" w:hAnsi="Arial" w:cs="Arial"/>
          <w:b/>
          <w:sz w:val="16"/>
          <w:szCs w:val="16"/>
        </w:rPr>
      </w:pPr>
    </w:p>
    <w:tbl>
      <w:tblPr>
        <w:tblW w:w="10905" w:type="dxa"/>
        <w:tblInd w:w="93" w:type="dxa"/>
        <w:tblLook w:val="04A0" w:firstRow="1" w:lastRow="0" w:firstColumn="1" w:lastColumn="0" w:noHBand="0" w:noVBand="1"/>
      </w:tblPr>
      <w:tblGrid>
        <w:gridCol w:w="8025"/>
        <w:gridCol w:w="630"/>
        <w:gridCol w:w="540"/>
        <w:gridCol w:w="540"/>
        <w:gridCol w:w="540"/>
        <w:gridCol w:w="630"/>
      </w:tblGrid>
      <w:tr w:rsidR="00B47C0D" w:rsidRPr="00B47C0D" w:rsidTr="00033A05">
        <w:trPr>
          <w:trHeight w:val="270"/>
        </w:trPr>
        <w:tc>
          <w:tcPr>
            <w:tcW w:w="80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47C0D" w:rsidRPr="00B47C0D" w:rsidRDefault="00B47C0D" w:rsidP="00B47C0D">
            <w:pPr>
              <w:spacing w:after="0" w:line="240" w:lineRule="auto"/>
              <w:rPr>
                <w:rFonts w:ascii="Arial" w:eastAsia="Times New Roman" w:hAnsi="Arial" w:cs="Arial"/>
                <w:color w:val="000000"/>
              </w:rPr>
            </w:pPr>
            <w:r w:rsidRPr="00B47C0D">
              <w:rPr>
                <w:rFonts w:ascii="Arial" w:eastAsia="Times New Roman" w:hAnsi="Arial" w:cs="Arial"/>
                <w:color w:val="000000"/>
              </w:rPr>
              <w:lastRenderedPageBreak/>
              <w:t>The topics covered at this conference were relevant to me</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5</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4</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3</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2</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1</w:t>
            </w:r>
          </w:p>
        </w:tc>
      </w:tr>
      <w:tr w:rsidR="00B47C0D" w:rsidRPr="00B47C0D" w:rsidTr="00033A05">
        <w:trPr>
          <w:trHeight w:val="270"/>
        </w:trPr>
        <w:tc>
          <w:tcPr>
            <w:tcW w:w="80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47C0D" w:rsidRPr="00B47C0D" w:rsidRDefault="00B47C0D" w:rsidP="00B47C0D">
            <w:pPr>
              <w:spacing w:after="0" w:line="240" w:lineRule="auto"/>
              <w:rPr>
                <w:rFonts w:ascii="Arial" w:eastAsia="Times New Roman" w:hAnsi="Arial" w:cs="Arial"/>
                <w:color w:val="000000"/>
              </w:rPr>
            </w:pPr>
            <w:r w:rsidRPr="00B47C0D">
              <w:rPr>
                <w:rFonts w:ascii="Arial" w:eastAsia="Times New Roman" w:hAnsi="Arial" w:cs="Arial"/>
                <w:color w:val="000000"/>
              </w:rPr>
              <w:t>The</w:t>
            </w:r>
            <w:r w:rsidR="00601FF8">
              <w:rPr>
                <w:rFonts w:ascii="Arial" w:eastAsia="Times New Roman" w:hAnsi="Arial" w:cs="Arial"/>
                <w:color w:val="000000"/>
              </w:rPr>
              <w:t xml:space="preserve"> conference content met my expectations</w:t>
            </w:r>
          </w:p>
        </w:tc>
        <w:tc>
          <w:tcPr>
            <w:tcW w:w="630" w:type="dxa"/>
            <w:tcBorders>
              <w:top w:val="nil"/>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B47C0D" w:rsidRPr="00B47C0D" w:rsidRDefault="00B47C0D"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1</w:t>
            </w:r>
          </w:p>
        </w:tc>
      </w:tr>
      <w:tr w:rsidR="00726987" w:rsidRPr="00B47C0D" w:rsidTr="00033A05">
        <w:trPr>
          <w:trHeight w:val="540"/>
        </w:trPr>
        <w:tc>
          <w:tcPr>
            <w:tcW w:w="802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26987" w:rsidRPr="006C4AE8" w:rsidRDefault="00726987" w:rsidP="006C4AE8">
            <w:pPr>
              <w:pStyle w:val="NoSpacing"/>
              <w:rPr>
                <w:rFonts w:ascii="Arial" w:hAnsi="Arial" w:cs="Arial"/>
              </w:rPr>
            </w:pPr>
            <w:r w:rsidRPr="006C4AE8">
              <w:rPr>
                <w:rFonts w:ascii="Arial" w:hAnsi="Arial" w:cs="Arial"/>
              </w:rPr>
              <w:t>Pre-conference activities (announcements, online registration, website) provided adequate information</w:t>
            </w:r>
          </w:p>
        </w:tc>
        <w:tc>
          <w:tcPr>
            <w:tcW w:w="63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1</w:t>
            </w:r>
          </w:p>
        </w:tc>
      </w:tr>
      <w:tr w:rsidR="00726987" w:rsidRPr="00B47C0D" w:rsidTr="00033A05">
        <w:trPr>
          <w:trHeight w:val="260"/>
        </w:trPr>
        <w:tc>
          <w:tcPr>
            <w:tcW w:w="802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26987" w:rsidRPr="00B47C0D" w:rsidRDefault="00726987" w:rsidP="00B47C0D">
            <w:pPr>
              <w:spacing w:after="0" w:line="240" w:lineRule="auto"/>
              <w:rPr>
                <w:rFonts w:ascii="Arial" w:eastAsia="Times New Roman" w:hAnsi="Arial" w:cs="Arial"/>
                <w:color w:val="000000"/>
              </w:rPr>
            </w:pPr>
            <w:r>
              <w:rPr>
                <w:rFonts w:ascii="Arial" w:eastAsia="Times New Roman" w:hAnsi="Arial" w:cs="Arial"/>
                <w:color w:val="000000"/>
              </w:rPr>
              <w:t>The session pace was appropriate</w:t>
            </w:r>
          </w:p>
        </w:tc>
        <w:tc>
          <w:tcPr>
            <w:tcW w:w="63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1</w:t>
            </w:r>
          </w:p>
        </w:tc>
      </w:tr>
      <w:tr w:rsidR="00726987" w:rsidRPr="00B47C0D" w:rsidTr="00033A05">
        <w:trPr>
          <w:trHeight w:val="270"/>
        </w:trPr>
        <w:tc>
          <w:tcPr>
            <w:tcW w:w="802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6987" w:rsidRPr="00B47C0D" w:rsidRDefault="00726987" w:rsidP="00B47C0D">
            <w:pPr>
              <w:spacing w:after="0" w:line="240" w:lineRule="auto"/>
              <w:rPr>
                <w:rFonts w:ascii="Arial" w:eastAsia="Times New Roman" w:hAnsi="Arial" w:cs="Arial"/>
                <w:color w:val="000000"/>
              </w:rPr>
            </w:pPr>
            <w:r w:rsidRPr="00E00D69">
              <w:rPr>
                <w:rFonts w:ascii="Arial" w:hAnsi="Arial" w:cs="Arial"/>
                <w:noProof/>
                <w:sz w:val="24"/>
                <w:szCs w:val="24"/>
              </w:rPr>
              <mc:AlternateContent>
                <mc:Choice Requires="wps">
                  <w:drawing>
                    <wp:anchor distT="0" distB="0" distL="114300" distR="114300" simplePos="0" relativeHeight="251667456" behindDoc="0" locked="0" layoutInCell="1" allowOverlap="1" wp14:anchorId="687629DE" wp14:editId="18310E21">
                      <wp:simplePos x="0" y="0"/>
                      <wp:positionH relativeFrom="column">
                        <wp:posOffset>-2615565</wp:posOffset>
                      </wp:positionH>
                      <wp:positionV relativeFrom="paragraph">
                        <wp:posOffset>133350</wp:posOffset>
                      </wp:positionV>
                      <wp:extent cx="1377315" cy="1966595"/>
                      <wp:effectExtent l="0" t="0" r="1333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1966595"/>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726987" w:rsidRDefault="00726987">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95pt;margin-top:10.5pt;width:108.45pt;height:15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">
                      <v:textbox>
                        <w:txbxContent>
                          <w:sdt>
                            <w:sdtPr>
                              <w:id w:val="568603642"/>
                              <w:temporary/>
                              <w:showingPlcHdr/>
                            </w:sdtPr>
                            <w:sdtEndPr/>
                            <w:sdtContent>
                              <w:p w:rsidR="00726987" w:rsidRDefault="00726987">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Pr="00B47C0D">
              <w:rPr>
                <w:rFonts w:ascii="Arial" w:eastAsia="Times New Roman" w:hAnsi="Arial" w:cs="Arial"/>
                <w:color w:val="000000"/>
              </w:rPr>
              <w:t xml:space="preserve">Overall I was satisfied with the quality of </w:t>
            </w:r>
            <w:r>
              <w:rPr>
                <w:rFonts w:ascii="Arial" w:eastAsia="Times New Roman" w:hAnsi="Arial" w:cs="Arial"/>
                <w:color w:val="000000"/>
              </w:rPr>
              <w:t>the listening session</w:t>
            </w:r>
          </w:p>
        </w:tc>
        <w:tc>
          <w:tcPr>
            <w:tcW w:w="63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4</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3</w:t>
            </w:r>
          </w:p>
        </w:tc>
        <w:tc>
          <w:tcPr>
            <w:tcW w:w="54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726987" w:rsidRPr="00B47C0D" w:rsidRDefault="00726987" w:rsidP="00B47C0D">
            <w:pPr>
              <w:spacing w:after="0" w:line="240" w:lineRule="auto"/>
              <w:jc w:val="center"/>
              <w:rPr>
                <w:rFonts w:ascii="Arial" w:eastAsia="Times New Roman" w:hAnsi="Arial" w:cs="Arial"/>
                <w:color w:val="000000"/>
              </w:rPr>
            </w:pPr>
            <w:r w:rsidRPr="00B47C0D">
              <w:rPr>
                <w:rFonts w:ascii="Arial" w:eastAsia="Times New Roman" w:hAnsi="Arial" w:cs="Arial"/>
                <w:color w:val="000000"/>
              </w:rPr>
              <w:t>1</w:t>
            </w:r>
          </w:p>
        </w:tc>
      </w:tr>
    </w:tbl>
    <w:p w:rsidR="004101DB" w:rsidRDefault="004101DB" w:rsidP="004101DB">
      <w:pPr>
        <w:pStyle w:val="NoSpacing"/>
        <w:rPr>
          <w:rFonts w:ascii="Arial" w:hAnsi="Arial" w:cs="Arial"/>
          <w:sz w:val="24"/>
          <w:szCs w:val="24"/>
        </w:rPr>
      </w:pPr>
      <w:r>
        <w:rPr>
          <w:rFonts w:ascii="Arial" w:hAnsi="Arial" w:cs="Arial"/>
          <w:sz w:val="24"/>
          <w:szCs w:val="24"/>
        </w:rPr>
        <w:t>Comments:</w:t>
      </w:r>
    </w:p>
    <w:tbl>
      <w:tblPr>
        <w:tblW w:w="10916" w:type="dxa"/>
        <w:tblLayout w:type="fixed"/>
        <w:tblCellMar>
          <w:left w:w="30" w:type="dxa"/>
          <w:right w:w="30" w:type="dxa"/>
        </w:tblCellMar>
        <w:tblLook w:val="0000" w:firstRow="0" w:lastRow="0" w:firstColumn="0" w:lastColumn="0" w:noHBand="0" w:noVBand="0"/>
      </w:tblPr>
      <w:tblGrid>
        <w:gridCol w:w="4514"/>
        <w:gridCol w:w="1049"/>
        <w:gridCol w:w="945"/>
        <w:gridCol w:w="1049"/>
        <w:gridCol w:w="1002"/>
        <w:gridCol w:w="1098"/>
        <w:gridCol w:w="1259"/>
      </w:tblGrid>
      <w:tr w:rsidR="008A5A28" w:rsidRPr="008A5A28" w:rsidTr="00586D25">
        <w:trPr>
          <w:trHeight w:val="204"/>
        </w:trPr>
        <w:tc>
          <w:tcPr>
            <w:tcW w:w="4514"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9"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45"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9"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02"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8"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9" w:type="dxa"/>
            <w:tcBorders>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04"/>
        </w:trPr>
        <w:tc>
          <w:tcPr>
            <w:tcW w:w="451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45"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0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r w:rsidR="008A5A28" w:rsidRPr="008A5A28" w:rsidTr="00586D25">
        <w:trPr>
          <w:trHeight w:val="204"/>
        </w:trPr>
        <w:tc>
          <w:tcPr>
            <w:tcW w:w="4514"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945"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4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02"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098"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c>
          <w:tcPr>
            <w:tcW w:w="1259" w:type="dxa"/>
            <w:tcBorders>
              <w:top w:val="single" w:sz="2" w:space="0" w:color="000000"/>
              <w:bottom w:val="single" w:sz="2" w:space="0" w:color="000000"/>
            </w:tcBorders>
            <w:shd w:val="clear" w:color="auto" w:fill="FFFFFF"/>
          </w:tcPr>
          <w:p w:rsidR="008A5A28" w:rsidRPr="008A5A28" w:rsidRDefault="008A5A28" w:rsidP="008A5A28">
            <w:pPr>
              <w:pStyle w:val="NoSpacing"/>
              <w:rPr>
                <w:rFonts w:ascii="Arial" w:hAnsi="Arial" w:cs="Arial"/>
                <w:sz w:val="24"/>
                <w:szCs w:val="24"/>
              </w:rPr>
            </w:pPr>
          </w:p>
        </w:tc>
      </w:tr>
    </w:tbl>
    <w:p w:rsidR="008A5A28" w:rsidRDefault="008A5A28" w:rsidP="004101DB">
      <w:pPr>
        <w:pStyle w:val="NoSpacing"/>
        <w:rPr>
          <w:rFonts w:ascii="Arial" w:hAnsi="Arial" w:cs="Arial"/>
          <w:sz w:val="24"/>
          <w:szCs w:val="24"/>
        </w:rPr>
      </w:pPr>
    </w:p>
    <w:p w:rsidR="00E00D69" w:rsidRDefault="004C7744" w:rsidP="00F92ED4">
      <w:pPr>
        <w:jc w:val="center"/>
      </w:pPr>
      <w:r>
        <w:rPr>
          <w:noProof/>
        </w:rPr>
        <mc:AlternateContent>
          <mc:Choice Requires="wps">
            <w:drawing>
              <wp:anchor distT="0" distB="0" distL="114300" distR="114300" simplePos="0" relativeHeight="251665408" behindDoc="0" locked="0" layoutInCell="1" allowOverlap="1" wp14:anchorId="2CF7D1B8" wp14:editId="3A354F7E">
                <wp:simplePos x="0" y="0"/>
                <wp:positionH relativeFrom="column">
                  <wp:posOffset>5809687</wp:posOffset>
                </wp:positionH>
                <wp:positionV relativeFrom="paragraph">
                  <wp:posOffset>39323</wp:posOffset>
                </wp:positionV>
                <wp:extent cx="497205" cy="444172"/>
                <wp:effectExtent l="19050" t="19050" r="17145" b="32385"/>
                <wp:wrapNone/>
                <wp:docPr id="14" name="Text Box 14"/>
                <wp:cNvGraphicFramePr/>
                <a:graphic xmlns:a="http://schemas.openxmlformats.org/drawingml/2006/main">
                  <a:graphicData uri="http://schemas.microsoft.com/office/word/2010/wordprocessingShape">
                    <wps:wsp>
                      <wps:cNvSpPr txBox="1"/>
                      <wps:spPr>
                        <a:xfrm rot="21376226">
                          <a:off x="0" y="0"/>
                          <a:ext cx="497205" cy="444172"/>
                        </a:xfrm>
                        <a:prstGeom prst="rect">
                          <a:avLst/>
                        </a:prstGeom>
                        <a:solidFill>
                          <a:prstClr val="white"/>
                        </a:solidFill>
                        <a:ln>
                          <a:noFill/>
                        </a:ln>
                        <a:effectLst/>
                      </wps:spPr>
                      <wps:txbx>
                        <w:txbxContent>
                          <w:p w:rsidR="00D42F0E" w:rsidRPr="00730F08" w:rsidRDefault="00D42F0E" w:rsidP="00D42F0E">
                            <w:pPr>
                              <w:pStyle w:val="Caption"/>
                              <w:rPr>
                                <w:rFonts w:ascii="Arial" w:hAnsi="Arial" w:cs="Arial"/>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457.45pt;margin-top:3.1pt;width:39.15pt;height:34.95pt;rotation:-24442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" stroked="f">
                <v:textbox inset="0,0,0,0">
                  <w:txbxContent>
                    <w:p w:rsidR="00D42F0E" w:rsidRPr="00730F08" w:rsidRDefault="00D42F0E" w:rsidP="00D42F0E">
                      <w:pPr>
                        <w:pStyle w:val="Caption"/>
                        <w:rPr>
                          <w:rFonts w:ascii="Arial" w:hAnsi="Arial" w:cs="Arial"/>
                          <w:noProof/>
                          <w:sz w:val="24"/>
                          <w:szCs w:val="24"/>
                        </w:rPr>
                      </w:pPr>
                    </w:p>
                  </w:txbxContent>
                </v:textbox>
              </v:shape>
            </w:pict>
          </mc:Fallback>
        </mc:AlternateContent>
      </w:r>
      <w:r w:rsidR="00E00D69">
        <w:rPr>
          <w:noProof/>
        </w:rPr>
        <mc:AlternateContent>
          <mc:Choice Requires="wps">
            <w:drawing>
              <wp:anchor distT="0" distB="0" distL="114300" distR="114300" simplePos="0" relativeHeight="251663360" behindDoc="0" locked="0" layoutInCell="1" allowOverlap="1" wp14:anchorId="2A3771D6" wp14:editId="2C16E926">
                <wp:simplePos x="0" y="0"/>
                <wp:positionH relativeFrom="column">
                  <wp:posOffset>5787</wp:posOffset>
                </wp:positionH>
                <wp:positionV relativeFrom="paragraph">
                  <wp:posOffset>-1198</wp:posOffset>
                </wp:positionV>
                <wp:extent cx="2177415" cy="65913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2177415" cy="659130"/>
                        </a:xfrm>
                        <a:prstGeom prst="rect">
                          <a:avLst/>
                        </a:prstGeom>
                        <a:noFill/>
                        <a:ln>
                          <a:noFill/>
                        </a:ln>
                        <a:effectLst/>
                      </wps:spPr>
                      <wps:txbx>
                        <w:txbxContent>
                          <w:p w:rsidR="00E00D69" w:rsidRDefault="00E00D69" w:rsidP="00E00D69">
                            <w:pPr>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Thank You</w:t>
                            </w:r>
                          </w:p>
                          <w:p w:rsidR="00E00D69" w:rsidRPr="00E00D69" w:rsidRDefault="00E00D69" w:rsidP="00E00D69">
                            <w:pP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left:0;text-align:left;margin-left:.45pt;margin-top:-.1pt;width:171.45pt;height:51.9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" filled="f" stroked="f">
                <v:textbox>
                  <w:txbxContent>
                    <w:p w:rsidR="00E00D69" w:rsidRDefault="00E00D69" w:rsidP="00E00D69">
                      <w:pPr>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Thank You</w:t>
                      </w:r>
                    </w:p>
                    <w:p w:rsidR="00E00D69" w:rsidRPr="00E00D69" w:rsidRDefault="00E00D69" w:rsidP="00E00D69">
                      <w:pP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p>
                  </w:txbxContent>
                </v:textbox>
              </v:shape>
            </w:pict>
          </mc:Fallback>
        </mc:AlternateContent>
      </w:r>
    </w:p>
    <w:sectPr w:rsidR="00E00D69" w:rsidSect="0090289F">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116" w:rsidRDefault="004C1116" w:rsidP="0090289F">
      <w:pPr>
        <w:spacing w:after="0" w:line="240" w:lineRule="auto"/>
      </w:pPr>
      <w:r>
        <w:separator/>
      </w:r>
    </w:p>
  </w:endnote>
  <w:endnote w:type="continuationSeparator" w:id="0">
    <w:p w:rsidR="004C1116" w:rsidRDefault="004C1116" w:rsidP="0090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116" w:rsidRDefault="004C1116" w:rsidP="0090289F">
      <w:pPr>
        <w:spacing w:after="0" w:line="240" w:lineRule="auto"/>
      </w:pPr>
      <w:r>
        <w:separator/>
      </w:r>
    </w:p>
  </w:footnote>
  <w:footnote w:type="continuationSeparator" w:id="0">
    <w:p w:rsidR="004C1116" w:rsidRDefault="004C1116" w:rsidP="00902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89F" w:rsidRDefault="0090289F">
    <w:pPr>
      <w:pStyle w:val="Header"/>
    </w:pPr>
    <w:r>
      <w:rPr>
        <w:noProof/>
      </w:rPr>
      <w:drawing>
        <wp:inline distT="0" distB="0" distL="0" distR="0" wp14:anchorId="1F059088" wp14:editId="338670B9">
          <wp:extent cx="6858000" cy="1466850"/>
          <wp:effectExtent l="0" t="0" r="0" b="6350"/>
          <wp:docPr id="2" name="Joint-Mutual-Forum-Wor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int-Mutual-Forum-Word-header.png"/>
                  <pic:cNvPicPr/>
                </pic:nvPicPr>
                <pic:blipFill>
                  <a:blip r:embed="rId1" r:link="rId2">
                    <a:extLst>
                      <a:ext uri="{28A0092B-C50C-407E-A947-70E740481C1C}">
                        <a14:useLocalDpi xmlns:a14="http://schemas.microsoft.com/office/drawing/2010/main" val="0"/>
                      </a:ext>
                    </a:extLst>
                  </a:blip>
                  <a:stretch>
                    <a:fillRect/>
                  </a:stretch>
                </pic:blipFill>
                <pic:spPr>
                  <a:xfrm>
                    <a:off x="0" y="0"/>
                    <a:ext cx="6858000" cy="14668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E5" w:rsidRPr="00A61EE5" w:rsidRDefault="00A61EE5" w:rsidP="00A61EE5">
    <w:pPr>
      <w:spacing w:after="120" w:line="240" w:lineRule="auto"/>
      <w:jc w:val="center"/>
      <w:rPr>
        <w:rFonts w:ascii="Arial" w:eastAsia="Calibri" w:hAnsi="Arial" w:cs="Arial"/>
        <w:b/>
        <w:color w:val="0070C0"/>
        <w:sz w:val="36"/>
        <w:szCs w:val="36"/>
      </w:rPr>
    </w:pPr>
    <w:r w:rsidRPr="00A61EE5">
      <w:rPr>
        <w:rFonts w:ascii="Arial" w:eastAsia="Calibri" w:hAnsi="Arial" w:cs="Arial"/>
        <w:b/>
        <w:color w:val="0070C0"/>
        <w:sz w:val="36"/>
        <w:szCs w:val="36"/>
      </w:rPr>
      <w:t>Appeals and Dispute Resolutions Processes</w:t>
    </w:r>
  </w:p>
  <w:p w:rsidR="00A61EE5" w:rsidRPr="00A61EE5" w:rsidRDefault="00A61EE5" w:rsidP="00A61EE5">
    <w:pPr>
      <w:spacing w:after="0" w:line="240" w:lineRule="auto"/>
      <w:jc w:val="center"/>
      <w:rPr>
        <w:rFonts w:ascii="Arial" w:eastAsia="Calibri" w:hAnsi="Arial" w:cs="Arial"/>
        <w:b/>
        <w:color w:val="0070C0"/>
        <w:sz w:val="36"/>
        <w:szCs w:val="36"/>
      </w:rPr>
    </w:pPr>
    <w:r w:rsidRPr="00A61EE5">
      <w:rPr>
        <w:rFonts w:ascii="Arial" w:eastAsia="Calibri" w:hAnsi="Arial" w:cs="Arial"/>
        <w:b/>
        <w:color w:val="0070C0"/>
        <w:sz w:val="36"/>
        <w:szCs w:val="36"/>
      </w:rPr>
      <w:t>Listening Session</w:t>
    </w:r>
    <w:r w:rsidR="00A579F5">
      <w:rPr>
        <w:rFonts w:ascii="Arial" w:eastAsia="Calibri" w:hAnsi="Arial" w:cs="Arial"/>
        <w:b/>
        <w:color w:val="0070C0"/>
        <w:sz w:val="36"/>
        <w:szCs w:val="36"/>
      </w:rPr>
      <w:t xml:space="preserve"> Evaluation</w:t>
    </w:r>
  </w:p>
  <w:p w:rsidR="0090289F" w:rsidRPr="00A579F5" w:rsidRDefault="0090289F" w:rsidP="00A579F5">
    <w:pPr>
      <w:spacing w:after="120" w:line="240" w:lineRule="auto"/>
      <w:jc w:val="center"/>
      <w:rPr>
        <w:rFonts w:ascii="Arial" w:eastAsia="Calibri" w:hAnsi="Arial" w:cs="Arial"/>
        <w:b/>
        <w:color w:val="0070C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AA"/>
    <w:rsid w:val="00006790"/>
    <w:rsid w:val="00033A05"/>
    <w:rsid w:val="00050179"/>
    <w:rsid w:val="000B0097"/>
    <w:rsid w:val="0018375A"/>
    <w:rsid w:val="001F61EA"/>
    <w:rsid w:val="00251C85"/>
    <w:rsid w:val="00374882"/>
    <w:rsid w:val="003B3B26"/>
    <w:rsid w:val="004101DB"/>
    <w:rsid w:val="00414BE2"/>
    <w:rsid w:val="004378F8"/>
    <w:rsid w:val="004937A5"/>
    <w:rsid w:val="004C1116"/>
    <w:rsid w:val="004C7744"/>
    <w:rsid w:val="004D0447"/>
    <w:rsid w:val="004F23E8"/>
    <w:rsid w:val="0058086C"/>
    <w:rsid w:val="00586D25"/>
    <w:rsid w:val="00601FF8"/>
    <w:rsid w:val="006307B4"/>
    <w:rsid w:val="00665BC5"/>
    <w:rsid w:val="0068385E"/>
    <w:rsid w:val="006A55E7"/>
    <w:rsid w:val="006C4AE8"/>
    <w:rsid w:val="00726987"/>
    <w:rsid w:val="00740A91"/>
    <w:rsid w:val="0080266C"/>
    <w:rsid w:val="00895837"/>
    <w:rsid w:val="008A553E"/>
    <w:rsid w:val="008A5A28"/>
    <w:rsid w:val="0090289F"/>
    <w:rsid w:val="00A579F5"/>
    <w:rsid w:val="00A61EE5"/>
    <w:rsid w:val="00A74853"/>
    <w:rsid w:val="00A902AA"/>
    <w:rsid w:val="00B47C0D"/>
    <w:rsid w:val="00B70C30"/>
    <w:rsid w:val="00C442B6"/>
    <w:rsid w:val="00C570F8"/>
    <w:rsid w:val="00C9248D"/>
    <w:rsid w:val="00CD362F"/>
    <w:rsid w:val="00D42F0E"/>
    <w:rsid w:val="00DA0798"/>
    <w:rsid w:val="00DB7CB0"/>
    <w:rsid w:val="00DD0785"/>
    <w:rsid w:val="00E00D69"/>
    <w:rsid w:val="00EA053D"/>
    <w:rsid w:val="00F065AC"/>
    <w:rsid w:val="00F71363"/>
    <w:rsid w:val="00F92ED4"/>
    <w:rsid w:val="00F93D29"/>
    <w:rsid w:val="00F963A3"/>
    <w:rsid w:val="00FB016D"/>
    <w:rsid w:val="00FB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02AA"/>
    <w:pPr>
      <w:spacing w:after="0" w:line="240" w:lineRule="auto"/>
    </w:pPr>
  </w:style>
  <w:style w:type="paragraph" w:styleId="BalloonText">
    <w:name w:val="Balloon Text"/>
    <w:basedOn w:val="Normal"/>
    <w:link w:val="BalloonTextChar"/>
    <w:uiPriority w:val="99"/>
    <w:semiHidden/>
    <w:unhideWhenUsed/>
    <w:rsid w:val="00A90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AA"/>
    <w:rPr>
      <w:rFonts w:ascii="Tahoma" w:hAnsi="Tahoma" w:cs="Tahoma"/>
      <w:sz w:val="16"/>
      <w:szCs w:val="16"/>
    </w:rPr>
  </w:style>
  <w:style w:type="paragraph" w:styleId="Caption">
    <w:name w:val="caption"/>
    <w:basedOn w:val="Normal"/>
    <w:next w:val="Normal"/>
    <w:uiPriority w:val="35"/>
    <w:unhideWhenUsed/>
    <w:qFormat/>
    <w:rsid w:val="00D42F0E"/>
    <w:pPr>
      <w:spacing w:line="240" w:lineRule="auto"/>
    </w:pPr>
    <w:rPr>
      <w:b/>
      <w:bCs/>
      <w:color w:val="4F81BD" w:themeColor="accent1"/>
      <w:sz w:val="18"/>
      <w:szCs w:val="18"/>
    </w:rPr>
  </w:style>
  <w:style w:type="paragraph" w:styleId="Header">
    <w:name w:val="header"/>
    <w:basedOn w:val="Normal"/>
    <w:link w:val="HeaderChar"/>
    <w:uiPriority w:val="99"/>
    <w:unhideWhenUsed/>
    <w:rsid w:val="009028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289F"/>
  </w:style>
  <w:style w:type="paragraph" w:styleId="Footer">
    <w:name w:val="footer"/>
    <w:basedOn w:val="Normal"/>
    <w:link w:val="FooterChar"/>
    <w:uiPriority w:val="99"/>
    <w:unhideWhenUsed/>
    <w:rsid w:val="009028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2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02AA"/>
    <w:pPr>
      <w:spacing w:after="0" w:line="240" w:lineRule="auto"/>
    </w:pPr>
  </w:style>
  <w:style w:type="paragraph" w:styleId="BalloonText">
    <w:name w:val="Balloon Text"/>
    <w:basedOn w:val="Normal"/>
    <w:link w:val="BalloonTextChar"/>
    <w:uiPriority w:val="99"/>
    <w:semiHidden/>
    <w:unhideWhenUsed/>
    <w:rsid w:val="00A90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AA"/>
    <w:rPr>
      <w:rFonts w:ascii="Tahoma" w:hAnsi="Tahoma" w:cs="Tahoma"/>
      <w:sz w:val="16"/>
      <w:szCs w:val="16"/>
    </w:rPr>
  </w:style>
  <w:style w:type="paragraph" w:styleId="Caption">
    <w:name w:val="caption"/>
    <w:basedOn w:val="Normal"/>
    <w:next w:val="Normal"/>
    <w:uiPriority w:val="35"/>
    <w:unhideWhenUsed/>
    <w:qFormat/>
    <w:rsid w:val="00D42F0E"/>
    <w:pPr>
      <w:spacing w:line="240" w:lineRule="auto"/>
    </w:pPr>
    <w:rPr>
      <w:b/>
      <w:bCs/>
      <w:color w:val="4F81BD" w:themeColor="accent1"/>
      <w:sz w:val="18"/>
      <w:szCs w:val="18"/>
    </w:rPr>
  </w:style>
  <w:style w:type="paragraph" w:styleId="Header">
    <w:name w:val="header"/>
    <w:basedOn w:val="Normal"/>
    <w:link w:val="HeaderChar"/>
    <w:uiPriority w:val="99"/>
    <w:unhideWhenUsed/>
    <w:rsid w:val="009028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289F"/>
  </w:style>
  <w:style w:type="paragraph" w:styleId="Footer">
    <w:name w:val="footer"/>
    <w:basedOn w:val="Normal"/>
    <w:link w:val="FooterChar"/>
    <w:uiPriority w:val="99"/>
    <w:unhideWhenUsed/>
    <w:rsid w:val="009028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3117">
      <w:bodyDiv w:val="1"/>
      <w:marLeft w:val="0"/>
      <w:marRight w:val="0"/>
      <w:marTop w:val="0"/>
      <w:marBottom w:val="0"/>
      <w:divBdr>
        <w:top w:val="none" w:sz="0" w:space="0" w:color="auto"/>
        <w:left w:val="none" w:sz="0" w:space="0" w:color="auto"/>
        <w:bottom w:val="none" w:sz="0" w:space="0" w:color="auto"/>
        <w:right w:val="none" w:sz="0" w:space="0" w:color="auto"/>
      </w:divBdr>
    </w:div>
    <w:div w:id="207255569">
      <w:bodyDiv w:val="1"/>
      <w:marLeft w:val="0"/>
      <w:marRight w:val="0"/>
      <w:marTop w:val="0"/>
      <w:marBottom w:val="0"/>
      <w:divBdr>
        <w:top w:val="none" w:sz="0" w:space="0" w:color="auto"/>
        <w:left w:val="none" w:sz="0" w:space="0" w:color="auto"/>
        <w:bottom w:val="none" w:sz="0" w:space="0" w:color="auto"/>
        <w:right w:val="none" w:sz="0" w:space="0" w:color="auto"/>
      </w:divBdr>
    </w:div>
    <w:div w:id="362362223">
      <w:bodyDiv w:val="1"/>
      <w:marLeft w:val="0"/>
      <w:marRight w:val="0"/>
      <w:marTop w:val="0"/>
      <w:marBottom w:val="0"/>
      <w:divBdr>
        <w:top w:val="none" w:sz="0" w:space="0" w:color="auto"/>
        <w:left w:val="none" w:sz="0" w:space="0" w:color="auto"/>
        <w:bottom w:val="none" w:sz="0" w:space="0" w:color="auto"/>
        <w:right w:val="none" w:sz="0" w:space="0" w:color="auto"/>
      </w:divBdr>
    </w:div>
    <w:div w:id="434252478">
      <w:bodyDiv w:val="1"/>
      <w:marLeft w:val="0"/>
      <w:marRight w:val="0"/>
      <w:marTop w:val="0"/>
      <w:marBottom w:val="0"/>
      <w:divBdr>
        <w:top w:val="none" w:sz="0" w:space="0" w:color="auto"/>
        <w:left w:val="none" w:sz="0" w:space="0" w:color="auto"/>
        <w:bottom w:val="none" w:sz="0" w:space="0" w:color="auto"/>
        <w:right w:val="none" w:sz="0" w:space="0" w:color="auto"/>
      </w:divBdr>
    </w:div>
    <w:div w:id="589198359">
      <w:bodyDiv w:val="1"/>
      <w:marLeft w:val="0"/>
      <w:marRight w:val="0"/>
      <w:marTop w:val="0"/>
      <w:marBottom w:val="0"/>
      <w:divBdr>
        <w:top w:val="none" w:sz="0" w:space="0" w:color="auto"/>
        <w:left w:val="none" w:sz="0" w:space="0" w:color="auto"/>
        <w:bottom w:val="none" w:sz="0" w:space="0" w:color="auto"/>
        <w:right w:val="none" w:sz="0" w:space="0" w:color="auto"/>
      </w:divBdr>
    </w:div>
    <w:div w:id="660280584">
      <w:bodyDiv w:val="1"/>
      <w:marLeft w:val="0"/>
      <w:marRight w:val="0"/>
      <w:marTop w:val="0"/>
      <w:marBottom w:val="0"/>
      <w:divBdr>
        <w:top w:val="none" w:sz="0" w:space="0" w:color="auto"/>
        <w:left w:val="none" w:sz="0" w:space="0" w:color="auto"/>
        <w:bottom w:val="none" w:sz="0" w:space="0" w:color="auto"/>
        <w:right w:val="none" w:sz="0" w:space="0" w:color="auto"/>
      </w:divBdr>
    </w:div>
    <w:div w:id="696853372">
      <w:bodyDiv w:val="1"/>
      <w:marLeft w:val="0"/>
      <w:marRight w:val="0"/>
      <w:marTop w:val="0"/>
      <w:marBottom w:val="0"/>
      <w:divBdr>
        <w:top w:val="none" w:sz="0" w:space="0" w:color="auto"/>
        <w:left w:val="none" w:sz="0" w:space="0" w:color="auto"/>
        <w:bottom w:val="none" w:sz="0" w:space="0" w:color="auto"/>
        <w:right w:val="none" w:sz="0" w:space="0" w:color="auto"/>
      </w:divBdr>
    </w:div>
    <w:div w:id="1322927628">
      <w:bodyDiv w:val="1"/>
      <w:marLeft w:val="0"/>
      <w:marRight w:val="0"/>
      <w:marTop w:val="0"/>
      <w:marBottom w:val="0"/>
      <w:divBdr>
        <w:top w:val="none" w:sz="0" w:space="0" w:color="auto"/>
        <w:left w:val="none" w:sz="0" w:space="0" w:color="auto"/>
        <w:bottom w:val="none" w:sz="0" w:space="0" w:color="auto"/>
        <w:right w:val="none" w:sz="0" w:space="0" w:color="auto"/>
      </w:divBdr>
    </w:div>
    <w:div w:id="1557665978">
      <w:bodyDiv w:val="1"/>
      <w:marLeft w:val="0"/>
      <w:marRight w:val="0"/>
      <w:marTop w:val="0"/>
      <w:marBottom w:val="0"/>
      <w:divBdr>
        <w:top w:val="none" w:sz="0" w:space="0" w:color="auto"/>
        <w:left w:val="none" w:sz="0" w:space="0" w:color="auto"/>
        <w:bottom w:val="none" w:sz="0" w:space="0" w:color="auto"/>
        <w:right w:val="none" w:sz="0" w:space="0" w:color="auto"/>
      </w:divBdr>
    </w:div>
    <w:div w:id="1858813814">
      <w:bodyDiv w:val="1"/>
      <w:marLeft w:val="0"/>
      <w:marRight w:val="0"/>
      <w:marTop w:val="0"/>
      <w:marBottom w:val="0"/>
      <w:divBdr>
        <w:top w:val="none" w:sz="0" w:space="0" w:color="auto"/>
        <w:left w:val="none" w:sz="0" w:space="0" w:color="auto"/>
        <w:bottom w:val="none" w:sz="0" w:space="0" w:color="auto"/>
        <w:right w:val="none" w:sz="0" w:space="0" w:color="auto"/>
      </w:divBdr>
    </w:div>
    <w:div w:id="19134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file://localhost/Users/cheryle.robison/Desktop/Joint-Mutual-Forum-Word-header.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DAEF-57E4-4E33-BF01-AD662F35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Tanis M.</dc:creator>
  <cp:lastModifiedBy>SYSTEM</cp:lastModifiedBy>
  <cp:revision>2</cp:revision>
  <cp:lastPrinted>2019-08-28T13:16:00Z</cp:lastPrinted>
  <dcterms:created xsi:type="dcterms:W3CDTF">2019-09-18T13:12:00Z</dcterms:created>
  <dcterms:modified xsi:type="dcterms:W3CDTF">2019-09-18T13:12:00Z</dcterms:modified>
</cp:coreProperties>
</file>