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ECB5A" w14:textId="77777777" w:rsidR="00873BFC" w:rsidRDefault="00873BFC" w:rsidP="00873BFC">
      <w:pPr>
        <w:rPr>
          <w:b/>
          <w:sz w:val="22"/>
          <w:szCs w:val="22"/>
        </w:rPr>
      </w:pPr>
    </w:p>
    <w:p w14:paraId="4E2123E2" w14:textId="77777777" w:rsidR="00140D7A" w:rsidRDefault="00140D7A" w:rsidP="00140D7A">
      <w:pPr>
        <w:jc w:val="center"/>
        <w:rPr>
          <w:b/>
          <w:sz w:val="22"/>
          <w:szCs w:val="22"/>
        </w:rPr>
      </w:pPr>
    </w:p>
    <w:p w14:paraId="686A686B" w14:textId="77777777" w:rsidR="00140D7A" w:rsidRDefault="00140D7A" w:rsidP="00140D7A">
      <w:pPr>
        <w:jc w:val="center"/>
        <w:rPr>
          <w:b/>
          <w:sz w:val="22"/>
          <w:szCs w:val="22"/>
        </w:rPr>
      </w:pPr>
    </w:p>
    <w:p w14:paraId="5534D079" w14:textId="77777777" w:rsidR="00140D7A" w:rsidRDefault="00140D7A" w:rsidP="00140D7A">
      <w:pPr>
        <w:jc w:val="center"/>
        <w:rPr>
          <w:b/>
          <w:sz w:val="22"/>
          <w:szCs w:val="22"/>
        </w:rPr>
      </w:pPr>
    </w:p>
    <w:p w14:paraId="0CD362A7" w14:textId="77777777" w:rsidR="00DD1B3D" w:rsidRPr="009D6DF8" w:rsidRDefault="00DD1B3D" w:rsidP="00DD1B3D">
      <w:pPr>
        <w:jc w:val="center"/>
        <w:rPr>
          <w:b/>
        </w:rPr>
      </w:pPr>
    </w:p>
    <w:p w14:paraId="247C54D2" w14:textId="77777777" w:rsidR="00DD1B3D" w:rsidRPr="009D6DF8" w:rsidRDefault="00DD1B3D" w:rsidP="00DD1B3D">
      <w:pPr>
        <w:jc w:val="center"/>
        <w:rPr>
          <w:b/>
        </w:rPr>
      </w:pPr>
      <w:r w:rsidRPr="009D6DF8">
        <w:rPr>
          <w:b/>
        </w:rPr>
        <w:t>Improving Fetal Alcohol Spectrum Disorders Prevention and Practice through Practice and Implementation Centers and National Partnerships</w:t>
      </w:r>
    </w:p>
    <w:p w14:paraId="50CEBFF3" w14:textId="77777777" w:rsidR="00DD1B3D" w:rsidRPr="009D6DF8" w:rsidRDefault="00DD1B3D" w:rsidP="00DD1B3D">
      <w:pPr>
        <w:jc w:val="center"/>
        <w:rPr>
          <w:b/>
        </w:rPr>
      </w:pPr>
      <w:r w:rsidRPr="009D6DF8">
        <w:rPr>
          <w:b/>
        </w:rPr>
        <w:t>OMB # 0920-xxxx</w:t>
      </w:r>
    </w:p>
    <w:p w14:paraId="26A6A7F1" w14:textId="77777777" w:rsidR="00DD1B3D" w:rsidRPr="009D6DF8" w:rsidRDefault="00DD1B3D" w:rsidP="00DD1B3D">
      <w:pPr>
        <w:jc w:val="center"/>
        <w:rPr>
          <w:b/>
        </w:rPr>
      </w:pPr>
    </w:p>
    <w:p w14:paraId="62859A25" w14:textId="77777777" w:rsidR="00DD1B3D" w:rsidRPr="009D6DF8" w:rsidRDefault="00DD1B3D" w:rsidP="00DD1B3D">
      <w:pPr>
        <w:jc w:val="center"/>
        <w:rPr>
          <w:b/>
        </w:rPr>
      </w:pPr>
    </w:p>
    <w:p w14:paraId="3A77763A" w14:textId="77777777" w:rsidR="00DD1B3D" w:rsidRPr="009D6DF8" w:rsidRDefault="00DD1B3D" w:rsidP="00DD1B3D">
      <w:pPr>
        <w:jc w:val="center"/>
        <w:rPr>
          <w:b/>
        </w:rPr>
      </w:pPr>
    </w:p>
    <w:p w14:paraId="13FF616B" w14:textId="77777777" w:rsidR="00DD1B3D" w:rsidRPr="009D6DF8" w:rsidRDefault="00DD1B3D" w:rsidP="00DD1B3D">
      <w:pPr>
        <w:jc w:val="center"/>
        <w:rPr>
          <w:b/>
        </w:rPr>
      </w:pPr>
      <w:r w:rsidRPr="009D6DF8">
        <w:rPr>
          <w:b/>
        </w:rPr>
        <w:t>Supporting Statement Part A</w:t>
      </w:r>
    </w:p>
    <w:p w14:paraId="47491140" w14:textId="77777777" w:rsidR="00DD1B3D" w:rsidRPr="009D6DF8" w:rsidRDefault="00DD1B3D" w:rsidP="00DD1B3D">
      <w:pPr>
        <w:jc w:val="center"/>
        <w:rPr>
          <w:b/>
        </w:rPr>
      </w:pPr>
    </w:p>
    <w:p w14:paraId="592793BF" w14:textId="77777777" w:rsidR="00DD1B3D" w:rsidRPr="009D6DF8" w:rsidRDefault="00DD1B3D" w:rsidP="00DD1B3D">
      <w:pPr>
        <w:jc w:val="center"/>
        <w:rPr>
          <w:b/>
        </w:rPr>
      </w:pPr>
    </w:p>
    <w:p w14:paraId="5E5BFBDF" w14:textId="77777777" w:rsidR="00DD1B3D" w:rsidRPr="009D6DF8" w:rsidRDefault="00DD1B3D" w:rsidP="00DD1B3D">
      <w:pPr>
        <w:jc w:val="center"/>
        <w:rPr>
          <w:b/>
        </w:rPr>
      </w:pPr>
    </w:p>
    <w:p w14:paraId="09DA9306" w14:textId="77777777" w:rsidR="00DD1B3D" w:rsidRPr="009D6DF8" w:rsidRDefault="00DD1B3D" w:rsidP="00DD1B3D">
      <w:pPr>
        <w:jc w:val="center"/>
        <w:rPr>
          <w:b/>
        </w:rPr>
      </w:pPr>
      <w:r w:rsidRPr="009D6DF8">
        <w:rPr>
          <w:b/>
        </w:rPr>
        <w:t>New Request</w:t>
      </w:r>
    </w:p>
    <w:p w14:paraId="21470E12" w14:textId="77777777" w:rsidR="00DD1B3D" w:rsidRPr="009D6DF8" w:rsidRDefault="00DD1B3D" w:rsidP="00DD1B3D">
      <w:pPr>
        <w:jc w:val="center"/>
        <w:rPr>
          <w:b/>
        </w:rPr>
      </w:pPr>
    </w:p>
    <w:p w14:paraId="3DF3878E" w14:textId="77777777" w:rsidR="00DD1B3D" w:rsidRPr="009D6DF8" w:rsidRDefault="00DD1B3D" w:rsidP="00DD1B3D">
      <w:pPr>
        <w:jc w:val="center"/>
        <w:rPr>
          <w:b/>
        </w:rPr>
      </w:pPr>
    </w:p>
    <w:p w14:paraId="42A42335" w14:textId="77777777" w:rsidR="00DD1B3D" w:rsidRPr="009D6DF8" w:rsidRDefault="00DD1B3D" w:rsidP="00DD1B3D">
      <w:pPr>
        <w:jc w:val="center"/>
        <w:rPr>
          <w:b/>
        </w:rPr>
      </w:pPr>
    </w:p>
    <w:p w14:paraId="2DE7932E" w14:textId="77777777" w:rsidR="00DD1B3D" w:rsidRPr="009D6DF8" w:rsidRDefault="00DD1B3D" w:rsidP="00DD1B3D">
      <w:pPr>
        <w:jc w:val="center"/>
        <w:rPr>
          <w:b/>
        </w:rPr>
      </w:pPr>
    </w:p>
    <w:p w14:paraId="280606E8" w14:textId="77777777" w:rsidR="00DD1B3D" w:rsidRPr="009D6DF8" w:rsidRDefault="00DD1B3D" w:rsidP="00DD1B3D">
      <w:pPr>
        <w:jc w:val="center"/>
        <w:rPr>
          <w:b/>
        </w:rPr>
      </w:pPr>
      <w:r w:rsidRPr="009D6DF8">
        <w:rPr>
          <w:b/>
        </w:rPr>
        <w:t>Nancy Cheal, Ph.D., R.N.</w:t>
      </w:r>
    </w:p>
    <w:p w14:paraId="0A43B8CB" w14:textId="77777777" w:rsidR="00DD1B3D" w:rsidRPr="009D6DF8" w:rsidRDefault="00DD1B3D" w:rsidP="00DD1B3D">
      <w:pPr>
        <w:jc w:val="center"/>
        <w:rPr>
          <w:b/>
        </w:rPr>
      </w:pPr>
    </w:p>
    <w:p w14:paraId="6314F44C" w14:textId="77777777" w:rsidR="00DD1B3D" w:rsidRPr="009D6DF8" w:rsidRDefault="00DD1B3D" w:rsidP="00DD1B3D">
      <w:pPr>
        <w:jc w:val="center"/>
        <w:rPr>
          <w:b/>
        </w:rPr>
      </w:pPr>
      <w:r w:rsidRPr="009D6DF8">
        <w:rPr>
          <w:b/>
        </w:rPr>
        <w:t>Health Scientist</w:t>
      </w:r>
    </w:p>
    <w:p w14:paraId="35ECFC6C" w14:textId="77777777" w:rsidR="00DD1B3D" w:rsidRPr="009D6DF8" w:rsidRDefault="00DD1B3D" w:rsidP="00DD1B3D">
      <w:pPr>
        <w:jc w:val="center"/>
        <w:rPr>
          <w:b/>
        </w:rPr>
      </w:pPr>
    </w:p>
    <w:p w14:paraId="5F9C9BE4" w14:textId="77777777" w:rsidR="00DD1B3D" w:rsidRPr="009D6DF8" w:rsidRDefault="00DD1B3D" w:rsidP="00DD1B3D">
      <w:pPr>
        <w:jc w:val="center"/>
        <w:rPr>
          <w:b/>
        </w:rPr>
      </w:pPr>
      <w:r w:rsidRPr="009D6DF8">
        <w:rPr>
          <w:b/>
        </w:rPr>
        <w:t>Centers for Disease Control and Prevention</w:t>
      </w:r>
    </w:p>
    <w:p w14:paraId="16155FCF" w14:textId="77777777" w:rsidR="00DD1B3D" w:rsidRPr="009D6DF8" w:rsidRDefault="00DD1B3D" w:rsidP="00DD1B3D">
      <w:pPr>
        <w:jc w:val="center"/>
        <w:rPr>
          <w:b/>
        </w:rPr>
      </w:pPr>
      <w:r w:rsidRPr="009D6DF8">
        <w:rPr>
          <w:b/>
        </w:rPr>
        <w:t xml:space="preserve"> </w:t>
      </w:r>
    </w:p>
    <w:p w14:paraId="4D0943D7" w14:textId="77777777" w:rsidR="00DD1B3D" w:rsidRPr="009D6DF8" w:rsidRDefault="00DD1B3D" w:rsidP="00DD1B3D">
      <w:pPr>
        <w:jc w:val="center"/>
        <w:rPr>
          <w:b/>
        </w:rPr>
      </w:pPr>
      <w:r w:rsidRPr="009D6DF8">
        <w:rPr>
          <w:b/>
        </w:rPr>
        <w:t>Email: ncheal@cdc.gov</w:t>
      </w:r>
    </w:p>
    <w:p w14:paraId="777C7F6B" w14:textId="77777777" w:rsidR="00DD1B3D" w:rsidRPr="009D6DF8" w:rsidRDefault="00DD1B3D" w:rsidP="00DD1B3D">
      <w:pPr>
        <w:jc w:val="center"/>
        <w:rPr>
          <w:b/>
        </w:rPr>
      </w:pPr>
    </w:p>
    <w:p w14:paraId="7E3136C9" w14:textId="77777777" w:rsidR="00DD1B3D" w:rsidRPr="009D6DF8" w:rsidRDefault="00DD1B3D" w:rsidP="00DD1B3D">
      <w:pPr>
        <w:jc w:val="center"/>
        <w:rPr>
          <w:b/>
        </w:rPr>
      </w:pPr>
      <w:r w:rsidRPr="009D6DF8">
        <w:rPr>
          <w:b/>
        </w:rPr>
        <w:t>Phone: 404-498-6764</w:t>
      </w:r>
    </w:p>
    <w:p w14:paraId="410FB43B" w14:textId="77777777" w:rsidR="00DD1B3D" w:rsidRPr="009D6DF8" w:rsidRDefault="00DD1B3D" w:rsidP="00DD1B3D">
      <w:pPr>
        <w:jc w:val="center"/>
        <w:rPr>
          <w:b/>
        </w:rPr>
      </w:pPr>
    </w:p>
    <w:p w14:paraId="128214FA" w14:textId="77777777" w:rsidR="00DD1B3D" w:rsidRPr="009D6DF8" w:rsidRDefault="00DD1B3D" w:rsidP="00DD1B3D">
      <w:pPr>
        <w:jc w:val="center"/>
        <w:rPr>
          <w:b/>
        </w:rPr>
      </w:pPr>
      <w:r w:rsidRPr="009D6DF8">
        <w:rPr>
          <w:b/>
        </w:rPr>
        <w:t>Fax: 404-498-3070</w:t>
      </w:r>
    </w:p>
    <w:p w14:paraId="236B709F" w14:textId="77777777" w:rsidR="00DD1B3D" w:rsidRPr="009D6DF8" w:rsidRDefault="00DD1B3D" w:rsidP="00DD1B3D">
      <w:pPr>
        <w:jc w:val="center"/>
        <w:rPr>
          <w:b/>
        </w:rPr>
      </w:pPr>
    </w:p>
    <w:p w14:paraId="6BCC4745" w14:textId="77777777" w:rsidR="00DD1B3D" w:rsidRPr="009D6DF8" w:rsidRDefault="00DD1B3D" w:rsidP="00DD1B3D">
      <w:pPr>
        <w:jc w:val="center"/>
        <w:rPr>
          <w:b/>
        </w:rPr>
      </w:pPr>
    </w:p>
    <w:p w14:paraId="16D71529" w14:textId="77777777" w:rsidR="00DD1B3D" w:rsidRPr="009D6DF8" w:rsidRDefault="00DD1B3D" w:rsidP="00DD1B3D">
      <w:pPr>
        <w:jc w:val="center"/>
        <w:rPr>
          <w:b/>
        </w:rPr>
      </w:pPr>
    </w:p>
    <w:p w14:paraId="5453795F" w14:textId="77777777" w:rsidR="00DD1B3D" w:rsidRDefault="00DD1B3D" w:rsidP="00DD1B3D">
      <w:pPr>
        <w:jc w:val="center"/>
        <w:rPr>
          <w:b/>
          <w:sz w:val="22"/>
          <w:szCs w:val="22"/>
        </w:rPr>
      </w:pPr>
    </w:p>
    <w:p w14:paraId="21640330" w14:textId="77777777" w:rsidR="00DD1B3D" w:rsidRDefault="00DD1B3D" w:rsidP="00DD1B3D">
      <w:pPr>
        <w:jc w:val="center"/>
        <w:rPr>
          <w:b/>
          <w:sz w:val="22"/>
          <w:szCs w:val="22"/>
        </w:rPr>
      </w:pPr>
    </w:p>
    <w:p w14:paraId="14DAFB77" w14:textId="77777777" w:rsidR="00DD1B3D" w:rsidRDefault="00DD1B3D" w:rsidP="00DD1B3D">
      <w:pPr>
        <w:jc w:val="center"/>
        <w:rPr>
          <w:b/>
          <w:sz w:val="22"/>
          <w:szCs w:val="22"/>
        </w:rPr>
      </w:pPr>
    </w:p>
    <w:p w14:paraId="2FEDD275" w14:textId="77777777" w:rsidR="00DD1B3D" w:rsidRDefault="00DD1B3D" w:rsidP="00DD1B3D">
      <w:pPr>
        <w:jc w:val="center"/>
        <w:rPr>
          <w:b/>
          <w:sz w:val="22"/>
          <w:szCs w:val="22"/>
        </w:rPr>
      </w:pPr>
    </w:p>
    <w:p w14:paraId="51AF9E41" w14:textId="77777777" w:rsidR="00DD1B3D" w:rsidRDefault="00DD1B3D" w:rsidP="00DD1B3D">
      <w:pPr>
        <w:jc w:val="center"/>
        <w:rPr>
          <w:b/>
          <w:sz w:val="22"/>
          <w:szCs w:val="22"/>
        </w:rPr>
      </w:pPr>
    </w:p>
    <w:p w14:paraId="595715F4" w14:textId="77777777" w:rsidR="00DD1B3D" w:rsidRDefault="00DD1B3D" w:rsidP="00DD1B3D">
      <w:pPr>
        <w:jc w:val="center"/>
        <w:rPr>
          <w:b/>
          <w:sz w:val="22"/>
          <w:szCs w:val="22"/>
        </w:rPr>
      </w:pPr>
    </w:p>
    <w:p w14:paraId="7CF21285" w14:textId="77777777" w:rsidR="00DD1B3D" w:rsidRDefault="00DD1B3D" w:rsidP="00DD1B3D">
      <w:pPr>
        <w:jc w:val="center"/>
        <w:rPr>
          <w:b/>
          <w:sz w:val="22"/>
          <w:szCs w:val="22"/>
        </w:rPr>
      </w:pPr>
    </w:p>
    <w:p w14:paraId="6DBD7332" w14:textId="77777777" w:rsidR="00DD1B3D" w:rsidRDefault="00DD1B3D" w:rsidP="00DD1B3D">
      <w:pPr>
        <w:jc w:val="center"/>
        <w:rPr>
          <w:b/>
          <w:sz w:val="22"/>
          <w:szCs w:val="22"/>
        </w:rPr>
      </w:pPr>
    </w:p>
    <w:p w14:paraId="56B12330" w14:textId="4568DD91" w:rsidR="00FF3343" w:rsidRDefault="00DD1B3D" w:rsidP="00DD1B3D">
      <w:pPr>
        <w:jc w:val="center"/>
        <w:rPr>
          <w:b/>
          <w:sz w:val="22"/>
          <w:szCs w:val="22"/>
        </w:rPr>
      </w:pPr>
      <w:r w:rsidRPr="005B3A0C">
        <w:rPr>
          <w:b/>
          <w:sz w:val="22"/>
          <w:szCs w:val="22"/>
        </w:rPr>
        <w:t xml:space="preserve">February </w:t>
      </w:r>
      <w:r w:rsidR="005B3A0C" w:rsidRPr="005B3A0C">
        <w:rPr>
          <w:b/>
          <w:sz w:val="22"/>
          <w:szCs w:val="22"/>
        </w:rPr>
        <w:t>29</w:t>
      </w:r>
      <w:r w:rsidRPr="005B3A0C">
        <w:rPr>
          <w:b/>
          <w:sz w:val="22"/>
          <w:szCs w:val="22"/>
        </w:rPr>
        <w:t>, 2016</w:t>
      </w:r>
      <w:r w:rsidR="00FF3343">
        <w:rPr>
          <w:b/>
          <w:sz w:val="22"/>
          <w:szCs w:val="22"/>
        </w:rPr>
        <w:br w:type="page"/>
      </w:r>
    </w:p>
    <w:p w14:paraId="649FC067" w14:textId="77777777" w:rsidR="00FF3343" w:rsidRDefault="00E939A7" w:rsidP="00FF3343">
      <w:pPr>
        <w:rPr>
          <w:b/>
          <w:sz w:val="22"/>
          <w:szCs w:val="22"/>
        </w:rPr>
      </w:pPr>
      <w:r>
        <w:rPr>
          <w:noProof/>
        </w:rPr>
        <w:lastRenderedPageBreak/>
        <mc:AlternateContent>
          <mc:Choice Requires="wps">
            <w:drawing>
              <wp:inline distT="0" distB="0" distL="0" distR="0" wp14:anchorId="03FCA3B1" wp14:editId="04C27604">
                <wp:extent cx="6162675" cy="6606540"/>
                <wp:effectExtent l="0" t="0" r="28575" b="2286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6606540"/>
                        </a:xfrm>
                        <a:prstGeom prst="rect">
                          <a:avLst/>
                        </a:prstGeom>
                        <a:solidFill>
                          <a:srgbClr val="FFFFFF"/>
                        </a:solidFill>
                        <a:ln w="9525">
                          <a:solidFill>
                            <a:srgbClr val="000000"/>
                          </a:solidFill>
                          <a:miter lim="800000"/>
                          <a:headEnd/>
                          <a:tailEnd/>
                        </a:ln>
                      </wps:spPr>
                      <wps:txbx>
                        <w:txbxContent>
                          <w:p w14:paraId="503A354D" w14:textId="77777777" w:rsidR="004440F8" w:rsidRPr="00E939A7" w:rsidRDefault="004440F8" w:rsidP="00E939A7">
                            <w:pPr>
                              <w:autoSpaceDE w:val="0"/>
                              <w:autoSpaceDN w:val="0"/>
                              <w:adjustRightInd w:val="0"/>
                              <w:rPr>
                                <w:rFonts w:ascii="Calibri" w:eastAsiaTheme="minorHAnsi" w:hAnsi="Calibri" w:cs="Calibri"/>
                                <w:color w:val="000000"/>
                                <w:sz w:val="23"/>
                                <w:szCs w:val="23"/>
                              </w:rPr>
                            </w:pPr>
                          </w:p>
                          <w:p w14:paraId="139A10B8" w14:textId="2BD0D47E" w:rsidR="004440F8" w:rsidRPr="00513103" w:rsidRDefault="004440F8" w:rsidP="00EF5D33">
                            <w:pPr>
                              <w:pStyle w:val="ListParagraph"/>
                              <w:numPr>
                                <w:ilvl w:val="0"/>
                                <w:numId w:val="39"/>
                              </w:numPr>
                              <w:rPr>
                                <w:sz w:val="24"/>
                                <w:szCs w:val="24"/>
                              </w:rPr>
                            </w:pPr>
                            <w:r w:rsidRPr="00513103">
                              <w:rPr>
                                <w:rFonts w:eastAsiaTheme="minorHAnsi"/>
                                <w:color w:val="000000"/>
                                <w:sz w:val="24"/>
                                <w:szCs w:val="24"/>
                              </w:rPr>
                              <w:t xml:space="preserve">Goal of the study: </w:t>
                            </w:r>
                            <w:r w:rsidRPr="00513103">
                              <w:rPr>
                                <w:sz w:val="24"/>
                                <w:szCs w:val="24"/>
                              </w:rPr>
                              <w:t xml:space="preserve">The purpose of this information collection is to evaluate the collaboration between the Practice and Implementation Centers (PICs) and national partner organizations, and to evaluate the work of the PICs and partners.  </w:t>
                            </w:r>
                          </w:p>
                          <w:p w14:paraId="3D1DF78B" w14:textId="77777777" w:rsidR="004440F8" w:rsidRPr="00513103" w:rsidRDefault="004440F8" w:rsidP="00573EA3">
                            <w:pPr>
                              <w:pStyle w:val="ListParagraph"/>
                              <w:ind w:left="360"/>
                              <w:rPr>
                                <w:sz w:val="24"/>
                                <w:szCs w:val="24"/>
                              </w:rPr>
                            </w:pPr>
                          </w:p>
                          <w:p w14:paraId="18802BC0" w14:textId="26B6E7DC" w:rsidR="004440F8" w:rsidRPr="00513103" w:rsidRDefault="004440F8" w:rsidP="00FF3343">
                            <w:pPr>
                              <w:pStyle w:val="ListParagraph"/>
                              <w:numPr>
                                <w:ilvl w:val="0"/>
                                <w:numId w:val="39"/>
                              </w:numPr>
                              <w:rPr>
                                <w:sz w:val="24"/>
                                <w:szCs w:val="24"/>
                              </w:rPr>
                            </w:pPr>
                            <w:r w:rsidRPr="00513103">
                              <w:rPr>
                                <w:sz w:val="24"/>
                                <w:szCs w:val="24"/>
                              </w:rPr>
                              <w:t>Intended use of the resulting data: Data will be used to measure whether the efforts of the PICs and partners have resulted in practice changes among targeted healthcare providers; to evaluate and improve project trainings and FASD prevention messages; to gauge success of collaboration efforts; and to provide recommendations for future practice change efforts.</w:t>
                            </w:r>
                          </w:p>
                          <w:p w14:paraId="081B347A" w14:textId="77777777" w:rsidR="004440F8" w:rsidRPr="00513103" w:rsidRDefault="004440F8" w:rsidP="00FF3343">
                            <w:pPr>
                              <w:pStyle w:val="ListParagraph"/>
                              <w:ind w:left="360"/>
                              <w:rPr>
                                <w:sz w:val="24"/>
                                <w:szCs w:val="24"/>
                              </w:rPr>
                            </w:pPr>
                          </w:p>
                          <w:p w14:paraId="16B8E9FD" w14:textId="75D3EE8D" w:rsidR="004440F8" w:rsidRPr="00513103" w:rsidRDefault="004440F8" w:rsidP="00FF3343">
                            <w:pPr>
                              <w:pStyle w:val="ListParagraph"/>
                              <w:numPr>
                                <w:ilvl w:val="0"/>
                                <w:numId w:val="39"/>
                              </w:numPr>
                              <w:rPr>
                                <w:sz w:val="24"/>
                                <w:szCs w:val="24"/>
                              </w:rPr>
                            </w:pPr>
                            <w:r w:rsidRPr="00513103">
                              <w:rPr>
                                <w:sz w:val="24"/>
                                <w:szCs w:val="24"/>
                              </w:rPr>
                              <w:t>Methods to be used to collect: Data will be collected through online or paper-pencil pre/post/follow-up surveys of training efforts (as well as other surveys of PIC target disciplines and audiences), and qualitative key informant interviews conducted in-person or via telephone.</w:t>
                            </w:r>
                          </w:p>
                          <w:p w14:paraId="4EF55531" w14:textId="77777777" w:rsidR="004440F8" w:rsidRPr="00513103" w:rsidRDefault="004440F8" w:rsidP="00FF3343">
                            <w:pPr>
                              <w:pStyle w:val="ListParagraph"/>
                              <w:ind w:left="360"/>
                              <w:rPr>
                                <w:sz w:val="24"/>
                                <w:szCs w:val="24"/>
                              </w:rPr>
                            </w:pPr>
                          </w:p>
                          <w:p w14:paraId="34D2212D" w14:textId="1B442360" w:rsidR="004440F8" w:rsidRPr="00513103" w:rsidRDefault="004440F8" w:rsidP="00FF3343">
                            <w:pPr>
                              <w:pStyle w:val="ListParagraph"/>
                              <w:numPr>
                                <w:ilvl w:val="0"/>
                                <w:numId w:val="39"/>
                              </w:numPr>
                              <w:rPr>
                                <w:sz w:val="24"/>
                                <w:szCs w:val="24"/>
                              </w:rPr>
                            </w:pPr>
                            <w:r w:rsidRPr="00513103">
                              <w:rPr>
                                <w:sz w:val="24"/>
                                <w:szCs w:val="24"/>
                              </w:rPr>
                              <w:t>The subpopulation to be studied: The target population is healthcare practitioners and students in the following disciplines: medical assistants, nursing, obstetrics and gynecology, pediatrics, social work, and family physicians. This project will also collect data from grantee staff and representatives of health systems.</w:t>
                            </w:r>
                          </w:p>
                          <w:p w14:paraId="7C4F9628" w14:textId="77777777" w:rsidR="004440F8" w:rsidRPr="00513103" w:rsidRDefault="004440F8" w:rsidP="00FF3343">
                            <w:pPr>
                              <w:pStyle w:val="ListParagraph"/>
                              <w:ind w:left="360"/>
                              <w:rPr>
                                <w:sz w:val="24"/>
                                <w:szCs w:val="24"/>
                              </w:rPr>
                            </w:pPr>
                          </w:p>
                          <w:p w14:paraId="1440826E" w14:textId="61AB515D" w:rsidR="004440F8" w:rsidRPr="00513103" w:rsidRDefault="004440F8" w:rsidP="00FF3343">
                            <w:pPr>
                              <w:pStyle w:val="ListParagraph"/>
                              <w:numPr>
                                <w:ilvl w:val="0"/>
                                <w:numId w:val="39"/>
                              </w:numPr>
                              <w:rPr>
                                <w:sz w:val="24"/>
                                <w:szCs w:val="24"/>
                              </w:rPr>
                            </w:pPr>
                            <w:r w:rsidRPr="00513103">
                              <w:rPr>
                                <w:sz w:val="24"/>
                                <w:szCs w:val="24"/>
                              </w:rPr>
                              <w:t>How data will be analyzed: Quantitative analyses planned by grantees and the cross-site evaluator include cross-tabulations, t-tests, bivariate regression analysis, chi-square and McNemar’s tests, repeated measures ANCOVA, and MANOVA/MANCOVA. Qualitative content analyses will also be conducted.</w:t>
                            </w:r>
                          </w:p>
                          <w:p w14:paraId="09D88038" w14:textId="77777777" w:rsidR="004440F8" w:rsidRPr="00816E17" w:rsidRDefault="004440F8" w:rsidP="00FF3343"/>
                        </w:txbxContent>
                      </wps:txbx>
                      <wps:bodyPr rot="0" vert="horz" wrap="square" lIns="91440" tIns="45720" rIns="91440" bIns="45720" anchor="t" anchorCtr="0">
                        <a:noAutofit/>
                      </wps:bodyPr>
                    </wps:wsp>
                  </a:graphicData>
                </a:graphic>
              </wp:inline>
            </w:drawing>
          </mc:Choice>
          <mc:Fallback>
            <w:pict>
              <v:shapetype w14:anchorId="03FCA3B1" id="_x0000_t202" coordsize="21600,21600" o:spt="202" path="m,l,21600r21600,l21600,xe">
                <v:stroke joinstyle="miter"/>
                <v:path gradientshapeok="t" o:connecttype="rect"/>
              </v:shapetype>
              <v:shape id="Text Box 2" o:spid="_x0000_s1026" type="#_x0000_t202" style="width:485.25pt;height:5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">
                <v:textbox>
                  <w:txbxContent>
                    <w:p w14:paraId="503A354D" w14:textId="77777777" w:rsidR="004440F8" w:rsidRPr="00E939A7" w:rsidRDefault="004440F8" w:rsidP="00E939A7">
                      <w:pPr>
                        <w:autoSpaceDE w:val="0"/>
                        <w:autoSpaceDN w:val="0"/>
                        <w:adjustRightInd w:val="0"/>
                        <w:rPr>
                          <w:rFonts w:ascii="Calibri" w:eastAsiaTheme="minorHAnsi" w:hAnsi="Calibri" w:cs="Calibri"/>
                          <w:color w:val="000000"/>
                          <w:sz w:val="23"/>
                          <w:szCs w:val="23"/>
                        </w:rPr>
                      </w:pPr>
                    </w:p>
                    <w:p w14:paraId="139A10B8" w14:textId="2BD0D47E" w:rsidR="004440F8" w:rsidRPr="00513103" w:rsidRDefault="004440F8" w:rsidP="00EF5D33">
                      <w:pPr>
                        <w:pStyle w:val="ListParagraph"/>
                        <w:numPr>
                          <w:ilvl w:val="0"/>
                          <w:numId w:val="39"/>
                        </w:numPr>
                        <w:rPr>
                          <w:sz w:val="24"/>
                          <w:szCs w:val="24"/>
                        </w:rPr>
                      </w:pPr>
                      <w:r w:rsidRPr="00513103">
                        <w:rPr>
                          <w:rFonts w:eastAsiaTheme="minorHAnsi"/>
                          <w:color w:val="000000"/>
                          <w:sz w:val="24"/>
                          <w:szCs w:val="24"/>
                        </w:rPr>
                        <w:t xml:space="preserve">Goal of the study: </w:t>
                      </w:r>
                      <w:r w:rsidRPr="00513103">
                        <w:rPr>
                          <w:sz w:val="24"/>
                          <w:szCs w:val="24"/>
                        </w:rPr>
                        <w:t xml:space="preserve">The purpose of this information collection is to evaluate the collaboration between the Practice and Implementation Centers (PICs) and national partner organizations, and to evaluate the work of the PICs and partners.  </w:t>
                      </w:r>
                    </w:p>
                    <w:p w14:paraId="3D1DF78B" w14:textId="77777777" w:rsidR="004440F8" w:rsidRPr="00513103" w:rsidRDefault="004440F8" w:rsidP="00573EA3">
                      <w:pPr>
                        <w:pStyle w:val="ListParagraph"/>
                        <w:ind w:left="360"/>
                        <w:rPr>
                          <w:sz w:val="24"/>
                          <w:szCs w:val="24"/>
                        </w:rPr>
                      </w:pPr>
                    </w:p>
                    <w:p w14:paraId="18802BC0" w14:textId="26B6E7DC" w:rsidR="004440F8" w:rsidRPr="00513103" w:rsidRDefault="004440F8" w:rsidP="00FF3343">
                      <w:pPr>
                        <w:pStyle w:val="ListParagraph"/>
                        <w:numPr>
                          <w:ilvl w:val="0"/>
                          <w:numId w:val="39"/>
                        </w:numPr>
                        <w:rPr>
                          <w:sz w:val="24"/>
                          <w:szCs w:val="24"/>
                        </w:rPr>
                      </w:pPr>
                      <w:r w:rsidRPr="00513103">
                        <w:rPr>
                          <w:sz w:val="24"/>
                          <w:szCs w:val="24"/>
                        </w:rPr>
                        <w:t>Intended use of the resulting data: Data will be used to measure whether the efforts of the PICs and partners have resulted in practice changes among targeted healthcare providers; to evaluate and improve project trainings and FASD prevention messages; to gauge success of collaboration efforts; and to provide recommendations for future practice change efforts.</w:t>
                      </w:r>
                    </w:p>
                    <w:p w14:paraId="081B347A" w14:textId="77777777" w:rsidR="004440F8" w:rsidRPr="00513103" w:rsidRDefault="004440F8" w:rsidP="00FF3343">
                      <w:pPr>
                        <w:pStyle w:val="ListParagraph"/>
                        <w:ind w:left="360"/>
                        <w:rPr>
                          <w:sz w:val="24"/>
                          <w:szCs w:val="24"/>
                        </w:rPr>
                      </w:pPr>
                    </w:p>
                    <w:p w14:paraId="16B8E9FD" w14:textId="75D3EE8D" w:rsidR="004440F8" w:rsidRPr="00513103" w:rsidRDefault="004440F8" w:rsidP="00FF3343">
                      <w:pPr>
                        <w:pStyle w:val="ListParagraph"/>
                        <w:numPr>
                          <w:ilvl w:val="0"/>
                          <w:numId w:val="39"/>
                        </w:numPr>
                        <w:rPr>
                          <w:sz w:val="24"/>
                          <w:szCs w:val="24"/>
                        </w:rPr>
                      </w:pPr>
                      <w:r w:rsidRPr="00513103">
                        <w:rPr>
                          <w:sz w:val="24"/>
                          <w:szCs w:val="24"/>
                        </w:rPr>
                        <w:t>Methods to be used to collect: Data will be collected through online or paper-pencil pre/post/follow-up surveys of training efforts (as well as other surveys of PIC target disciplines and audiences), and qualitative key informant interviews conducted in-person or via telephone.</w:t>
                      </w:r>
                    </w:p>
                    <w:p w14:paraId="4EF55531" w14:textId="77777777" w:rsidR="004440F8" w:rsidRPr="00513103" w:rsidRDefault="004440F8" w:rsidP="00FF3343">
                      <w:pPr>
                        <w:pStyle w:val="ListParagraph"/>
                        <w:ind w:left="360"/>
                        <w:rPr>
                          <w:sz w:val="24"/>
                          <w:szCs w:val="24"/>
                        </w:rPr>
                      </w:pPr>
                    </w:p>
                    <w:p w14:paraId="34D2212D" w14:textId="1B442360" w:rsidR="004440F8" w:rsidRPr="00513103" w:rsidRDefault="004440F8" w:rsidP="00FF3343">
                      <w:pPr>
                        <w:pStyle w:val="ListParagraph"/>
                        <w:numPr>
                          <w:ilvl w:val="0"/>
                          <w:numId w:val="39"/>
                        </w:numPr>
                        <w:rPr>
                          <w:sz w:val="24"/>
                          <w:szCs w:val="24"/>
                        </w:rPr>
                      </w:pPr>
                      <w:r w:rsidRPr="00513103">
                        <w:rPr>
                          <w:sz w:val="24"/>
                          <w:szCs w:val="24"/>
                        </w:rPr>
                        <w:t>The subpopulation to be studied: The target population is healthcare practitioners and students in the following disciplines: medical assistants, nursing, obstetrics and gynecology, pediatrics, social work, and family physicians. This project will also collect data from grantee staff and representatives of health systems.</w:t>
                      </w:r>
                    </w:p>
                    <w:p w14:paraId="7C4F9628" w14:textId="77777777" w:rsidR="004440F8" w:rsidRPr="00513103" w:rsidRDefault="004440F8" w:rsidP="00FF3343">
                      <w:pPr>
                        <w:pStyle w:val="ListParagraph"/>
                        <w:ind w:left="360"/>
                        <w:rPr>
                          <w:sz w:val="24"/>
                          <w:szCs w:val="24"/>
                        </w:rPr>
                      </w:pPr>
                    </w:p>
                    <w:p w14:paraId="1440826E" w14:textId="61AB515D" w:rsidR="004440F8" w:rsidRPr="00513103" w:rsidRDefault="004440F8" w:rsidP="00FF3343">
                      <w:pPr>
                        <w:pStyle w:val="ListParagraph"/>
                        <w:numPr>
                          <w:ilvl w:val="0"/>
                          <w:numId w:val="39"/>
                        </w:numPr>
                        <w:rPr>
                          <w:sz w:val="24"/>
                          <w:szCs w:val="24"/>
                        </w:rPr>
                      </w:pPr>
                      <w:r w:rsidRPr="00513103">
                        <w:rPr>
                          <w:sz w:val="24"/>
                          <w:szCs w:val="24"/>
                        </w:rPr>
                        <w:t>How data will be analyzed: Quantitative analyses planned by grantees and the cross-site evaluator include cross-tabulations, t-tests, bivariate regression analysis, chi-square and McNemar’s tests, repeated measures ANCOVA, and MANOVA/MANCOVA. Qualitative content analyses will also be conducted.</w:t>
                      </w:r>
                    </w:p>
                    <w:p w14:paraId="09D88038" w14:textId="77777777" w:rsidR="004440F8" w:rsidRPr="00816E17" w:rsidRDefault="004440F8" w:rsidP="00FF3343"/>
                  </w:txbxContent>
                </v:textbox>
                <w10:anchorlock/>
              </v:shape>
            </w:pict>
          </mc:Fallback>
        </mc:AlternateContent>
      </w:r>
    </w:p>
    <w:p w14:paraId="5FA512B2" w14:textId="77777777" w:rsidR="005C607B" w:rsidRDefault="005C607B" w:rsidP="00FF3343">
      <w:pPr>
        <w:rPr>
          <w:b/>
          <w:sz w:val="22"/>
          <w:szCs w:val="22"/>
        </w:rPr>
      </w:pPr>
    </w:p>
    <w:p w14:paraId="5ACB2A5A" w14:textId="77777777" w:rsidR="005C607B" w:rsidRDefault="005C607B" w:rsidP="00FF3343">
      <w:pPr>
        <w:rPr>
          <w:b/>
          <w:sz w:val="22"/>
          <w:szCs w:val="22"/>
        </w:rPr>
      </w:pPr>
    </w:p>
    <w:p w14:paraId="3F24A9EB" w14:textId="77777777" w:rsidR="005C607B" w:rsidRDefault="005C607B" w:rsidP="00FF3343">
      <w:pPr>
        <w:rPr>
          <w:b/>
          <w:sz w:val="22"/>
          <w:szCs w:val="22"/>
        </w:rPr>
      </w:pPr>
    </w:p>
    <w:p w14:paraId="7C97736F" w14:textId="77777777" w:rsidR="005C607B" w:rsidRDefault="005C607B" w:rsidP="00FF3343">
      <w:pPr>
        <w:rPr>
          <w:b/>
          <w:sz w:val="22"/>
          <w:szCs w:val="22"/>
        </w:rPr>
      </w:pPr>
    </w:p>
    <w:p w14:paraId="59346C13" w14:textId="77777777" w:rsidR="005C607B" w:rsidRDefault="005C607B" w:rsidP="00FF3343">
      <w:pPr>
        <w:rPr>
          <w:b/>
          <w:sz w:val="22"/>
          <w:szCs w:val="22"/>
        </w:rPr>
      </w:pPr>
    </w:p>
    <w:p w14:paraId="4B22ED64" w14:textId="77777777" w:rsidR="005C607B" w:rsidRDefault="005C607B" w:rsidP="00FF3343">
      <w:pPr>
        <w:rPr>
          <w:b/>
          <w:sz w:val="22"/>
          <w:szCs w:val="22"/>
        </w:rPr>
      </w:pPr>
    </w:p>
    <w:p w14:paraId="15FA0307" w14:textId="77777777" w:rsidR="005C607B" w:rsidRDefault="005C607B" w:rsidP="00FF3343">
      <w:pPr>
        <w:rPr>
          <w:b/>
          <w:sz w:val="22"/>
          <w:szCs w:val="22"/>
        </w:rPr>
      </w:pPr>
    </w:p>
    <w:p w14:paraId="3352D406" w14:textId="77777777" w:rsidR="005C607B" w:rsidRDefault="005C607B" w:rsidP="00FF3343">
      <w:pPr>
        <w:rPr>
          <w:b/>
          <w:sz w:val="22"/>
          <w:szCs w:val="22"/>
        </w:rPr>
        <w:sectPr w:rsidR="005C607B" w:rsidSect="009C322E">
          <w:footerReference w:type="default" r:id="rId8"/>
          <w:pgSz w:w="12240" w:h="15840"/>
          <w:pgMar w:top="1440" w:right="1440" w:bottom="1440" w:left="1440" w:header="720" w:footer="720" w:gutter="0"/>
          <w:cols w:space="720"/>
          <w:docGrid w:linePitch="360"/>
        </w:sectPr>
      </w:pPr>
    </w:p>
    <w:p w14:paraId="0B9CB1AA" w14:textId="77777777" w:rsidR="007147C2" w:rsidRPr="00EF5D33" w:rsidRDefault="007147C2" w:rsidP="007147C2">
      <w:pPr>
        <w:jc w:val="center"/>
        <w:rPr>
          <w:b/>
        </w:rPr>
      </w:pPr>
      <w:r w:rsidRPr="00EF5D33">
        <w:rPr>
          <w:b/>
        </w:rPr>
        <w:lastRenderedPageBreak/>
        <w:t xml:space="preserve">Table of Contents  </w:t>
      </w:r>
    </w:p>
    <w:p w14:paraId="1558852D" w14:textId="77777777" w:rsidR="007147C2" w:rsidRPr="00EF5D33" w:rsidRDefault="007147C2" w:rsidP="007147C2">
      <w:pPr>
        <w:rPr>
          <w:rFonts w:ascii="Courier New" w:hAnsi="Courier New" w:cs="Courier New"/>
          <w:b/>
        </w:rPr>
      </w:pPr>
      <w:r w:rsidRPr="00EF5D33">
        <w:rPr>
          <w:rFonts w:ascii="Courier New" w:hAnsi="Courier New" w:cs="Courier New"/>
          <w:b/>
        </w:rPr>
        <w:tab/>
      </w:r>
    </w:p>
    <w:p w14:paraId="2D773606" w14:textId="77777777" w:rsidR="007147C2" w:rsidRPr="00EF5D33" w:rsidRDefault="007147C2" w:rsidP="007147C2">
      <w:pPr>
        <w:rPr>
          <w:b/>
        </w:rPr>
      </w:pPr>
    </w:p>
    <w:p w14:paraId="51603C73" w14:textId="77777777" w:rsidR="007147C2" w:rsidRPr="00EF5D33" w:rsidRDefault="007147C2" w:rsidP="007147C2">
      <w:pPr>
        <w:ind w:left="720" w:hanging="720"/>
        <w:rPr>
          <w:bCs/>
        </w:rPr>
      </w:pPr>
      <w:r w:rsidRPr="00EF5D33">
        <w:rPr>
          <w:bCs/>
        </w:rPr>
        <w:t xml:space="preserve">A.1. </w:t>
      </w:r>
      <w:r w:rsidRPr="00EF5D33">
        <w:rPr>
          <w:bCs/>
        </w:rPr>
        <w:tab/>
        <w:t>Circumstances Making the Collection of Information Necessary</w:t>
      </w:r>
    </w:p>
    <w:p w14:paraId="73FBF16C" w14:textId="77777777" w:rsidR="007147C2" w:rsidRPr="00EF5D33" w:rsidRDefault="007147C2" w:rsidP="007147C2">
      <w:pPr>
        <w:keepNext/>
        <w:outlineLvl w:val="1"/>
        <w:rPr>
          <w:bCs/>
        </w:rPr>
      </w:pPr>
      <w:r w:rsidRPr="00EF5D33">
        <w:rPr>
          <w:bCs/>
        </w:rPr>
        <w:t xml:space="preserve">A.2.  </w:t>
      </w:r>
      <w:r w:rsidRPr="00EF5D33">
        <w:rPr>
          <w:bCs/>
        </w:rPr>
        <w:tab/>
        <w:t xml:space="preserve">Purpose and Use of the Information Collection      </w:t>
      </w:r>
    </w:p>
    <w:p w14:paraId="2369C0C9" w14:textId="77777777" w:rsidR="007147C2" w:rsidRPr="00EF5D33" w:rsidRDefault="007147C2" w:rsidP="007147C2">
      <w:pPr>
        <w:ind w:left="720" w:hanging="720"/>
        <w:rPr>
          <w:bCs/>
        </w:rPr>
      </w:pPr>
      <w:r w:rsidRPr="00EF5D33">
        <w:rPr>
          <w:bCs/>
        </w:rPr>
        <w:t xml:space="preserve">A.3.  </w:t>
      </w:r>
      <w:r w:rsidRPr="00EF5D33">
        <w:rPr>
          <w:bCs/>
        </w:rPr>
        <w:tab/>
        <w:t>Use of Improved Information Technology and Burden Reduction</w:t>
      </w:r>
    </w:p>
    <w:p w14:paraId="2B159EEF" w14:textId="77777777" w:rsidR="007147C2" w:rsidRPr="00EF5D33" w:rsidRDefault="007147C2" w:rsidP="007147C2">
      <w:pPr>
        <w:ind w:left="720" w:hanging="720"/>
        <w:rPr>
          <w:bCs/>
        </w:rPr>
      </w:pPr>
      <w:r w:rsidRPr="00EF5D33">
        <w:rPr>
          <w:bCs/>
        </w:rPr>
        <w:t xml:space="preserve">A.4.  </w:t>
      </w:r>
      <w:r w:rsidRPr="00EF5D33">
        <w:rPr>
          <w:bCs/>
        </w:rPr>
        <w:tab/>
        <w:t>Efforts to Identify Duplication and Use of Similar Information</w:t>
      </w:r>
    </w:p>
    <w:p w14:paraId="777F0E56" w14:textId="77777777" w:rsidR="007147C2" w:rsidRPr="00EF5D33" w:rsidRDefault="007147C2" w:rsidP="007147C2">
      <w:pPr>
        <w:rPr>
          <w:bCs/>
        </w:rPr>
      </w:pPr>
      <w:r w:rsidRPr="00EF5D33">
        <w:rPr>
          <w:bCs/>
        </w:rPr>
        <w:t xml:space="preserve">A.5.  </w:t>
      </w:r>
      <w:r w:rsidRPr="00EF5D33">
        <w:rPr>
          <w:bCs/>
        </w:rPr>
        <w:tab/>
        <w:t xml:space="preserve">Impact on Small Businesses or Other Small Entities </w:t>
      </w:r>
    </w:p>
    <w:p w14:paraId="6055FF70" w14:textId="77777777" w:rsidR="007147C2" w:rsidRPr="00EF5D33" w:rsidRDefault="007147C2" w:rsidP="007147C2">
      <w:pPr>
        <w:rPr>
          <w:bCs/>
        </w:rPr>
      </w:pPr>
      <w:r w:rsidRPr="00EF5D33">
        <w:rPr>
          <w:bCs/>
        </w:rPr>
        <w:t xml:space="preserve">A.6.  </w:t>
      </w:r>
      <w:r w:rsidRPr="00EF5D33">
        <w:rPr>
          <w:bCs/>
        </w:rPr>
        <w:tab/>
        <w:t>Consequences of Collecting the Information Less Frequently</w:t>
      </w:r>
    </w:p>
    <w:p w14:paraId="5E3551D0" w14:textId="77777777" w:rsidR="007147C2" w:rsidRPr="00EF5D33" w:rsidRDefault="007147C2" w:rsidP="007147C2">
      <w:pPr>
        <w:rPr>
          <w:bCs/>
        </w:rPr>
      </w:pPr>
      <w:r w:rsidRPr="00EF5D33">
        <w:rPr>
          <w:bCs/>
        </w:rPr>
        <w:t xml:space="preserve">A.7.  </w:t>
      </w:r>
      <w:r w:rsidRPr="00EF5D33">
        <w:rPr>
          <w:bCs/>
        </w:rPr>
        <w:tab/>
        <w:t>Special Circumstances Relating to the Guidelines of 5 CFR 1320.5</w:t>
      </w:r>
    </w:p>
    <w:p w14:paraId="3E908881" w14:textId="77777777" w:rsidR="007147C2" w:rsidRPr="00EF5D33" w:rsidRDefault="007147C2" w:rsidP="007147C2">
      <w:pPr>
        <w:ind w:left="720" w:hanging="720"/>
        <w:rPr>
          <w:bCs/>
        </w:rPr>
      </w:pPr>
      <w:r w:rsidRPr="00EF5D33">
        <w:rPr>
          <w:bCs/>
        </w:rPr>
        <w:t xml:space="preserve">A.8. </w:t>
      </w:r>
      <w:r w:rsidRPr="00EF5D33">
        <w:rPr>
          <w:bCs/>
        </w:rPr>
        <w:tab/>
        <w:t>Comments in Response to the Federal Register Notice and Efforts to Consult Outside the Agency</w:t>
      </w:r>
    </w:p>
    <w:p w14:paraId="49D1A4F0" w14:textId="77777777" w:rsidR="007147C2" w:rsidRPr="00EF5D33" w:rsidRDefault="007147C2" w:rsidP="007147C2">
      <w:pPr>
        <w:ind w:left="720" w:hanging="720"/>
        <w:rPr>
          <w:bCs/>
        </w:rPr>
      </w:pPr>
      <w:r w:rsidRPr="00EF5D33">
        <w:rPr>
          <w:bCs/>
        </w:rPr>
        <w:t xml:space="preserve">A. 9.  </w:t>
      </w:r>
      <w:r w:rsidRPr="00EF5D33">
        <w:rPr>
          <w:bCs/>
        </w:rPr>
        <w:tab/>
        <w:t>Explanation of Any Payment or Gift to Respondents</w:t>
      </w:r>
    </w:p>
    <w:p w14:paraId="0AB1707E" w14:textId="77777777" w:rsidR="007147C2" w:rsidRPr="00EF5D33" w:rsidRDefault="007147C2" w:rsidP="007147C2">
      <w:pPr>
        <w:ind w:left="720" w:hanging="720"/>
        <w:rPr>
          <w:bCs/>
        </w:rPr>
      </w:pPr>
      <w:r w:rsidRPr="00EF5D33">
        <w:rPr>
          <w:bCs/>
        </w:rPr>
        <w:t xml:space="preserve">A.10.  </w:t>
      </w:r>
      <w:r w:rsidRPr="00EF5D33">
        <w:rPr>
          <w:bCs/>
        </w:rPr>
        <w:tab/>
        <w:t>Assurance of Confidentiality Provided to Respondents</w:t>
      </w:r>
    </w:p>
    <w:p w14:paraId="54355B6D" w14:textId="77777777" w:rsidR="007147C2" w:rsidRPr="00EF5D33" w:rsidRDefault="007147C2" w:rsidP="007147C2">
      <w:pPr>
        <w:rPr>
          <w:bCs/>
        </w:rPr>
      </w:pPr>
      <w:r w:rsidRPr="00EF5D33">
        <w:rPr>
          <w:bCs/>
        </w:rPr>
        <w:t xml:space="preserve">A.11. </w:t>
      </w:r>
      <w:r w:rsidRPr="00EF5D33">
        <w:rPr>
          <w:bCs/>
        </w:rPr>
        <w:tab/>
        <w:t>Justification for Sensitive Questions</w:t>
      </w:r>
    </w:p>
    <w:p w14:paraId="1E0153A5" w14:textId="77777777" w:rsidR="007147C2" w:rsidRPr="00EF5D33" w:rsidRDefault="007147C2" w:rsidP="007147C2">
      <w:pPr>
        <w:ind w:left="720" w:hanging="720"/>
        <w:rPr>
          <w:bCs/>
        </w:rPr>
      </w:pPr>
      <w:r w:rsidRPr="00EF5D33">
        <w:rPr>
          <w:bCs/>
        </w:rPr>
        <w:t xml:space="preserve">A.12.  </w:t>
      </w:r>
      <w:r w:rsidRPr="00EF5D33">
        <w:rPr>
          <w:bCs/>
        </w:rPr>
        <w:tab/>
        <w:t>Estimates of Annualized Burden Hours and Costs</w:t>
      </w:r>
    </w:p>
    <w:p w14:paraId="33F29BC3" w14:textId="77777777" w:rsidR="007147C2" w:rsidRPr="00EF5D33" w:rsidRDefault="007147C2" w:rsidP="007147C2">
      <w:pPr>
        <w:keepNext/>
        <w:jc w:val="both"/>
        <w:outlineLvl w:val="2"/>
        <w:rPr>
          <w:bCs/>
        </w:rPr>
      </w:pPr>
      <w:r w:rsidRPr="00EF5D33">
        <w:rPr>
          <w:bCs/>
        </w:rPr>
        <w:t xml:space="preserve">A.13.  </w:t>
      </w:r>
      <w:r w:rsidRPr="00EF5D33">
        <w:rPr>
          <w:bCs/>
        </w:rPr>
        <w:tab/>
        <w:t>Estimates of Other Total Annual Cost Burden to Respondents and Record Keepers</w:t>
      </w:r>
    </w:p>
    <w:p w14:paraId="7D4E51DE" w14:textId="77777777" w:rsidR="007147C2" w:rsidRPr="00EF5D33" w:rsidRDefault="007147C2" w:rsidP="007147C2">
      <w:pPr>
        <w:ind w:left="720" w:hanging="720"/>
        <w:rPr>
          <w:bCs/>
        </w:rPr>
      </w:pPr>
      <w:r w:rsidRPr="00EF5D33">
        <w:rPr>
          <w:bCs/>
        </w:rPr>
        <w:t xml:space="preserve">A.14.  </w:t>
      </w:r>
      <w:r w:rsidRPr="00EF5D33">
        <w:rPr>
          <w:bCs/>
        </w:rPr>
        <w:tab/>
        <w:t>Annualized Cost to the Federal Government</w:t>
      </w:r>
    </w:p>
    <w:p w14:paraId="40A79D2C" w14:textId="77777777" w:rsidR="007147C2" w:rsidRPr="00EF5D33" w:rsidRDefault="007147C2" w:rsidP="007147C2">
      <w:pPr>
        <w:ind w:left="720" w:hanging="720"/>
        <w:rPr>
          <w:bCs/>
        </w:rPr>
      </w:pPr>
      <w:r w:rsidRPr="00EF5D33">
        <w:rPr>
          <w:bCs/>
        </w:rPr>
        <w:t xml:space="preserve">A.15.  </w:t>
      </w:r>
      <w:r w:rsidRPr="00EF5D33">
        <w:rPr>
          <w:bCs/>
        </w:rPr>
        <w:tab/>
        <w:t>Explanation for Program Changes or Adjustments</w:t>
      </w:r>
    </w:p>
    <w:p w14:paraId="79456DA2" w14:textId="77777777" w:rsidR="007147C2" w:rsidRPr="00EF5D33" w:rsidRDefault="007147C2" w:rsidP="007147C2">
      <w:pPr>
        <w:ind w:left="720" w:hanging="720"/>
        <w:rPr>
          <w:bCs/>
        </w:rPr>
      </w:pPr>
      <w:r w:rsidRPr="00EF5D33">
        <w:rPr>
          <w:bCs/>
        </w:rPr>
        <w:t xml:space="preserve">A.16.  </w:t>
      </w:r>
      <w:r w:rsidRPr="00EF5D33">
        <w:rPr>
          <w:bCs/>
        </w:rPr>
        <w:tab/>
        <w:t>Plans for Tabulation and Publication and Project Time Schedule</w:t>
      </w:r>
    </w:p>
    <w:p w14:paraId="778BD915" w14:textId="77777777" w:rsidR="007147C2" w:rsidRPr="00EF5D33" w:rsidRDefault="007147C2" w:rsidP="007147C2">
      <w:r w:rsidRPr="00EF5D33">
        <w:t xml:space="preserve">A.17.  </w:t>
      </w:r>
      <w:r w:rsidRPr="00EF5D33">
        <w:tab/>
        <w:t xml:space="preserve">Reason(s) Display of OMB Expiration Date is Inappropriate </w:t>
      </w:r>
    </w:p>
    <w:p w14:paraId="4B13F6EF" w14:textId="77777777" w:rsidR="007147C2" w:rsidRPr="00EF5D33" w:rsidRDefault="007147C2" w:rsidP="007147C2">
      <w:pPr>
        <w:ind w:left="360" w:hanging="360"/>
        <w:rPr>
          <w:rFonts w:ascii="Courier New" w:hAnsi="Courier New" w:cs="Courier New"/>
        </w:rPr>
      </w:pPr>
      <w:r w:rsidRPr="00EF5D33">
        <w:t xml:space="preserve">A.18.  </w:t>
      </w:r>
      <w:r w:rsidRPr="00EF5D33">
        <w:tab/>
        <w:t>Exceptions to Certification for Paperwork Reduction Act Submissions</w:t>
      </w:r>
    </w:p>
    <w:p w14:paraId="57F515D9" w14:textId="77777777" w:rsidR="007147C2" w:rsidRPr="00816E17" w:rsidRDefault="007147C2">
      <w:pPr>
        <w:spacing w:after="200" w:line="276" w:lineRule="auto"/>
        <w:rPr>
          <w:b/>
          <w:u w:val="single"/>
        </w:rPr>
      </w:pPr>
      <w:r w:rsidRPr="00816E17">
        <w:rPr>
          <w:b/>
          <w:u w:val="single"/>
        </w:rPr>
        <w:br w:type="page"/>
      </w:r>
    </w:p>
    <w:p w14:paraId="70541CAA" w14:textId="77777777" w:rsidR="007147C2" w:rsidRPr="00EF5D33" w:rsidRDefault="007147C2" w:rsidP="007147C2">
      <w:pPr>
        <w:jc w:val="center"/>
        <w:rPr>
          <w:b/>
        </w:rPr>
      </w:pPr>
      <w:r w:rsidRPr="00EF5D33">
        <w:rPr>
          <w:b/>
        </w:rPr>
        <w:lastRenderedPageBreak/>
        <w:t xml:space="preserve">LIST OF ATTACHMENTS </w:t>
      </w:r>
    </w:p>
    <w:p w14:paraId="65DCA91B" w14:textId="77777777" w:rsidR="007147C2" w:rsidRPr="00EF5D33" w:rsidRDefault="007147C2" w:rsidP="007147C2">
      <w:pPr>
        <w:jc w:val="center"/>
        <w:rPr>
          <w:b/>
        </w:rPr>
      </w:pPr>
      <w:r w:rsidRPr="00EF5D33">
        <w:rPr>
          <w:b/>
        </w:rPr>
        <w:t xml:space="preserve"> </w:t>
      </w:r>
    </w:p>
    <w:p w14:paraId="5D505AAE" w14:textId="77777777" w:rsidR="007147C2" w:rsidRPr="001A6FD3" w:rsidRDefault="007147C2" w:rsidP="007147C2">
      <w:pPr>
        <w:rPr>
          <w:b/>
          <w:sz w:val="22"/>
          <w:szCs w:val="22"/>
        </w:rPr>
      </w:pPr>
      <w:r w:rsidRPr="001A6FD3">
        <w:rPr>
          <w:b/>
          <w:sz w:val="22"/>
          <w:szCs w:val="22"/>
        </w:rPr>
        <w:t>Attachment A: Applicable Laws or Regulations</w:t>
      </w:r>
    </w:p>
    <w:p w14:paraId="6EB3B84C" w14:textId="1E8563F0" w:rsidR="007147C2" w:rsidRPr="001A6FD3" w:rsidRDefault="007147C2" w:rsidP="007147C2">
      <w:pPr>
        <w:rPr>
          <w:sz w:val="22"/>
          <w:szCs w:val="22"/>
        </w:rPr>
      </w:pPr>
      <w:r w:rsidRPr="001A6FD3">
        <w:rPr>
          <w:sz w:val="22"/>
          <w:szCs w:val="22"/>
        </w:rPr>
        <w:t>A</w:t>
      </w:r>
      <w:r w:rsidR="007C16CE" w:rsidRPr="001A6FD3">
        <w:rPr>
          <w:sz w:val="22"/>
          <w:szCs w:val="22"/>
        </w:rPr>
        <w:t>1</w:t>
      </w:r>
      <w:r w:rsidRPr="001A6FD3">
        <w:rPr>
          <w:sz w:val="22"/>
          <w:szCs w:val="22"/>
        </w:rPr>
        <w:t xml:space="preserve">. </w:t>
      </w:r>
      <w:r w:rsidRPr="001A6FD3">
        <w:rPr>
          <w:color w:val="000000"/>
          <w:sz w:val="22"/>
          <w:szCs w:val="22"/>
        </w:rPr>
        <w:t>Section 301 of the Public Health Service Act (42 U.S.C. 241)</w:t>
      </w:r>
    </w:p>
    <w:p w14:paraId="7FB23BCF" w14:textId="77777777" w:rsidR="007147C2" w:rsidRPr="001A6FD3" w:rsidRDefault="007147C2" w:rsidP="007147C2">
      <w:pPr>
        <w:rPr>
          <w:sz w:val="22"/>
          <w:szCs w:val="22"/>
        </w:rPr>
      </w:pPr>
    </w:p>
    <w:p w14:paraId="5F20F321" w14:textId="5C117572" w:rsidR="007147C2" w:rsidRPr="001A6FD3" w:rsidRDefault="007147C2" w:rsidP="007147C2">
      <w:pPr>
        <w:rPr>
          <w:b/>
          <w:sz w:val="22"/>
          <w:szCs w:val="22"/>
        </w:rPr>
      </w:pPr>
      <w:r w:rsidRPr="001A6FD3">
        <w:rPr>
          <w:b/>
          <w:sz w:val="22"/>
          <w:szCs w:val="22"/>
        </w:rPr>
        <w:t>Attachment B</w:t>
      </w:r>
      <w:r w:rsidR="001368CE" w:rsidRPr="001A6FD3">
        <w:rPr>
          <w:b/>
          <w:sz w:val="22"/>
          <w:szCs w:val="22"/>
        </w:rPr>
        <w:t xml:space="preserve">:  </w:t>
      </w:r>
      <w:r w:rsidR="006237E4" w:rsidRPr="001A6FD3">
        <w:rPr>
          <w:b/>
          <w:sz w:val="22"/>
          <w:szCs w:val="22"/>
        </w:rPr>
        <w:t>Average Annualized Cost to the Federal Government</w:t>
      </w:r>
    </w:p>
    <w:p w14:paraId="4DF36707" w14:textId="77777777" w:rsidR="00573EA3" w:rsidRPr="001A6FD3" w:rsidRDefault="00573EA3" w:rsidP="007147C2">
      <w:pPr>
        <w:rPr>
          <w:sz w:val="22"/>
          <w:szCs w:val="22"/>
        </w:rPr>
      </w:pPr>
    </w:p>
    <w:p w14:paraId="655B5B7D" w14:textId="2BAB8151" w:rsidR="000C0284" w:rsidRDefault="00E43688" w:rsidP="007147C2">
      <w:pPr>
        <w:rPr>
          <w:b/>
          <w:sz w:val="22"/>
          <w:szCs w:val="22"/>
        </w:rPr>
      </w:pPr>
      <w:r w:rsidRPr="001A6FD3">
        <w:rPr>
          <w:b/>
          <w:sz w:val="22"/>
          <w:szCs w:val="22"/>
        </w:rPr>
        <w:t>Attachment C</w:t>
      </w:r>
      <w:r w:rsidR="000C0284">
        <w:rPr>
          <w:b/>
          <w:sz w:val="22"/>
          <w:szCs w:val="22"/>
        </w:rPr>
        <w:t>1 –C2</w:t>
      </w:r>
      <w:r w:rsidRPr="001A6FD3">
        <w:rPr>
          <w:b/>
          <w:sz w:val="22"/>
          <w:szCs w:val="22"/>
        </w:rPr>
        <w:t xml:space="preserve">: </w:t>
      </w:r>
      <w:r w:rsidR="000C0284">
        <w:rPr>
          <w:b/>
          <w:sz w:val="22"/>
          <w:szCs w:val="22"/>
        </w:rPr>
        <w:t>Federal Registry Notice</w:t>
      </w:r>
    </w:p>
    <w:p w14:paraId="3FC0F900" w14:textId="2F8A1C7A" w:rsidR="00E43688" w:rsidRPr="00F313B1" w:rsidRDefault="000C0284" w:rsidP="007147C2">
      <w:pPr>
        <w:rPr>
          <w:sz w:val="22"/>
          <w:szCs w:val="22"/>
        </w:rPr>
      </w:pPr>
      <w:r w:rsidRPr="00F313B1">
        <w:rPr>
          <w:sz w:val="22"/>
          <w:szCs w:val="22"/>
        </w:rPr>
        <w:t>Attachment C</w:t>
      </w:r>
      <w:r w:rsidRPr="00F313B1">
        <w:rPr>
          <w:sz w:val="22"/>
          <w:szCs w:val="22"/>
        </w:rPr>
        <w:t xml:space="preserve">1: </w:t>
      </w:r>
      <w:r w:rsidR="00F313B1">
        <w:rPr>
          <w:sz w:val="22"/>
          <w:szCs w:val="22"/>
        </w:rPr>
        <w:t xml:space="preserve">Published </w:t>
      </w:r>
      <w:bookmarkStart w:id="0" w:name="_GoBack"/>
      <w:bookmarkEnd w:id="0"/>
      <w:r w:rsidR="00E43688" w:rsidRPr="00F313B1">
        <w:rPr>
          <w:sz w:val="22"/>
          <w:szCs w:val="22"/>
        </w:rPr>
        <w:t>60-Day Federal Register Notice</w:t>
      </w:r>
    </w:p>
    <w:p w14:paraId="691D5B5A" w14:textId="31C72AEA" w:rsidR="00E43688" w:rsidRPr="00F313B1" w:rsidRDefault="000C0284" w:rsidP="007147C2">
      <w:pPr>
        <w:rPr>
          <w:sz w:val="22"/>
          <w:szCs w:val="22"/>
        </w:rPr>
      </w:pPr>
      <w:r w:rsidRPr="00F313B1">
        <w:rPr>
          <w:sz w:val="22"/>
          <w:szCs w:val="22"/>
        </w:rPr>
        <w:t>Attachment C</w:t>
      </w:r>
      <w:r w:rsidRPr="00F313B1">
        <w:rPr>
          <w:sz w:val="22"/>
          <w:szCs w:val="22"/>
        </w:rPr>
        <w:t xml:space="preserve">2: </w:t>
      </w:r>
      <w:r w:rsidRPr="00F313B1">
        <w:rPr>
          <w:sz w:val="22"/>
          <w:szCs w:val="22"/>
        </w:rPr>
        <w:t>Public Comments from 60-Day Federal Register Notice</w:t>
      </w:r>
    </w:p>
    <w:p w14:paraId="6A3A63BE" w14:textId="77777777" w:rsidR="000C0284" w:rsidRPr="001A6FD3" w:rsidRDefault="000C0284" w:rsidP="007147C2">
      <w:pPr>
        <w:rPr>
          <w:b/>
          <w:sz w:val="22"/>
          <w:szCs w:val="22"/>
        </w:rPr>
      </w:pPr>
    </w:p>
    <w:p w14:paraId="0E1C3081" w14:textId="63206C17" w:rsidR="007147C2" w:rsidRPr="001A6FD3" w:rsidRDefault="007147C2" w:rsidP="007147C2">
      <w:pPr>
        <w:rPr>
          <w:b/>
          <w:sz w:val="22"/>
          <w:szCs w:val="22"/>
        </w:rPr>
      </w:pPr>
      <w:r w:rsidRPr="001A6FD3">
        <w:rPr>
          <w:b/>
          <w:sz w:val="22"/>
          <w:szCs w:val="22"/>
        </w:rPr>
        <w:t>Attachment</w:t>
      </w:r>
      <w:r w:rsidR="008D0806" w:rsidRPr="001A6FD3">
        <w:rPr>
          <w:b/>
          <w:sz w:val="22"/>
          <w:szCs w:val="22"/>
        </w:rPr>
        <w:t>s</w:t>
      </w:r>
      <w:r w:rsidR="00E16D17" w:rsidRPr="001A6FD3">
        <w:rPr>
          <w:b/>
          <w:sz w:val="22"/>
          <w:szCs w:val="22"/>
        </w:rPr>
        <w:t xml:space="preserve"> D1 – D</w:t>
      </w:r>
      <w:r w:rsidR="00823E39" w:rsidRPr="001A6FD3">
        <w:rPr>
          <w:b/>
          <w:sz w:val="22"/>
          <w:szCs w:val="22"/>
        </w:rPr>
        <w:t>3</w:t>
      </w:r>
      <w:r w:rsidRPr="001A6FD3">
        <w:rPr>
          <w:b/>
          <w:sz w:val="22"/>
          <w:szCs w:val="22"/>
        </w:rPr>
        <w:t>:  FASD Core Training Survey Instrument</w:t>
      </w:r>
      <w:r w:rsidR="008D0806" w:rsidRPr="001A6FD3">
        <w:rPr>
          <w:b/>
          <w:sz w:val="22"/>
          <w:szCs w:val="22"/>
        </w:rPr>
        <w:t>s</w:t>
      </w:r>
    </w:p>
    <w:p w14:paraId="6A7D6D79" w14:textId="37472BFF" w:rsidR="00823E39" w:rsidRPr="001A6FD3" w:rsidRDefault="00E16D17" w:rsidP="007147C2">
      <w:pPr>
        <w:rPr>
          <w:sz w:val="22"/>
          <w:szCs w:val="22"/>
        </w:rPr>
      </w:pPr>
      <w:r w:rsidRPr="001A6FD3">
        <w:rPr>
          <w:sz w:val="22"/>
          <w:szCs w:val="22"/>
        </w:rPr>
        <w:t>D</w:t>
      </w:r>
      <w:r w:rsidR="00BF4D91" w:rsidRPr="001A6FD3">
        <w:rPr>
          <w:sz w:val="22"/>
          <w:szCs w:val="22"/>
        </w:rPr>
        <w:t>1.</w:t>
      </w:r>
      <w:r w:rsidR="00823E39" w:rsidRPr="001A6FD3">
        <w:rPr>
          <w:sz w:val="22"/>
          <w:szCs w:val="22"/>
        </w:rPr>
        <w:t xml:space="preserve"> FASD Core Training Survey – Pre-Test</w:t>
      </w:r>
    </w:p>
    <w:p w14:paraId="68DDA607" w14:textId="15390930" w:rsidR="00823E39" w:rsidRPr="001A6FD3" w:rsidRDefault="00E16D17" w:rsidP="007147C2">
      <w:pPr>
        <w:rPr>
          <w:sz w:val="22"/>
          <w:szCs w:val="22"/>
        </w:rPr>
      </w:pPr>
      <w:r w:rsidRPr="001A6FD3">
        <w:rPr>
          <w:sz w:val="22"/>
          <w:szCs w:val="22"/>
        </w:rPr>
        <w:t>D</w:t>
      </w:r>
      <w:r w:rsidR="00BF4D91" w:rsidRPr="001A6FD3">
        <w:rPr>
          <w:sz w:val="22"/>
          <w:szCs w:val="22"/>
        </w:rPr>
        <w:t>2.</w:t>
      </w:r>
      <w:r w:rsidR="00823E39" w:rsidRPr="001A6FD3">
        <w:rPr>
          <w:sz w:val="22"/>
          <w:szCs w:val="22"/>
        </w:rPr>
        <w:t xml:space="preserve"> FASD Core Training Survey – Post-Test</w:t>
      </w:r>
    </w:p>
    <w:p w14:paraId="1A374A0A" w14:textId="6404ACC7" w:rsidR="00823E39" w:rsidRPr="001A6FD3" w:rsidRDefault="00E16D17" w:rsidP="007147C2">
      <w:pPr>
        <w:rPr>
          <w:sz w:val="22"/>
          <w:szCs w:val="22"/>
        </w:rPr>
      </w:pPr>
      <w:r w:rsidRPr="001A6FD3">
        <w:rPr>
          <w:sz w:val="22"/>
          <w:szCs w:val="22"/>
        </w:rPr>
        <w:t>D</w:t>
      </w:r>
      <w:r w:rsidR="00BF4D91" w:rsidRPr="001A6FD3">
        <w:rPr>
          <w:sz w:val="22"/>
          <w:szCs w:val="22"/>
        </w:rPr>
        <w:t>3.</w:t>
      </w:r>
      <w:r w:rsidR="00823E39" w:rsidRPr="001A6FD3">
        <w:rPr>
          <w:sz w:val="22"/>
          <w:szCs w:val="22"/>
        </w:rPr>
        <w:t xml:space="preserve"> FASD Core Training Survey – 6 Month Follow-Up</w:t>
      </w:r>
    </w:p>
    <w:p w14:paraId="56201FE6" w14:textId="77777777" w:rsidR="007147C2" w:rsidRPr="001A6FD3" w:rsidRDefault="007147C2" w:rsidP="007147C2">
      <w:pPr>
        <w:rPr>
          <w:b/>
          <w:sz w:val="22"/>
          <w:szCs w:val="22"/>
        </w:rPr>
      </w:pPr>
    </w:p>
    <w:p w14:paraId="29749239" w14:textId="10C54670" w:rsidR="007147C2" w:rsidRPr="001A6FD3" w:rsidRDefault="007147C2" w:rsidP="007147C2">
      <w:pPr>
        <w:rPr>
          <w:b/>
          <w:sz w:val="22"/>
          <w:szCs w:val="22"/>
        </w:rPr>
      </w:pPr>
      <w:r w:rsidRPr="001A6FD3">
        <w:rPr>
          <w:b/>
          <w:sz w:val="22"/>
          <w:szCs w:val="22"/>
        </w:rPr>
        <w:t>Attachment</w:t>
      </w:r>
      <w:r w:rsidR="008D0806" w:rsidRPr="001A6FD3">
        <w:rPr>
          <w:b/>
          <w:sz w:val="22"/>
          <w:szCs w:val="22"/>
        </w:rPr>
        <w:t>s</w:t>
      </w:r>
      <w:r w:rsidRPr="001A6FD3">
        <w:rPr>
          <w:b/>
          <w:sz w:val="22"/>
          <w:szCs w:val="22"/>
        </w:rPr>
        <w:t xml:space="preserve"> </w:t>
      </w:r>
      <w:r w:rsidR="00E16D17" w:rsidRPr="001A6FD3">
        <w:rPr>
          <w:b/>
          <w:sz w:val="22"/>
          <w:szCs w:val="22"/>
        </w:rPr>
        <w:t>E1 – E</w:t>
      </w:r>
      <w:r w:rsidR="00D659EE" w:rsidRPr="001A6FD3">
        <w:rPr>
          <w:b/>
          <w:sz w:val="22"/>
          <w:szCs w:val="22"/>
        </w:rPr>
        <w:t>3</w:t>
      </w:r>
      <w:r w:rsidRPr="001A6FD3">
        <w:rPr>
          <w:b/>
          <w:sz w:val="22"/>
          <w:szCs w:val="22"/>
        </w:rPr>
        <w:t>: Cross-Site Evaluation Instruments</w:t>
      </w:r>
    </w:p>
    <w:p w14:paraId="781A5C1C" w14:textId="52BC2668" w:rsidR="00897AFE" w:rsidRPr="001A6FD3" w:rsidRDefault="00E16D17" w:rsidP="007147C2">
      <w:pPr>
        <w:rPr>
          <w:sz w:val="22"/>
          <w:szCs w:val="22"/>
        </w:rPr>
      </w:pPr>
      <w:r w:rsidRPr="001A6FD3">
        <w:rPr>
          <w:sz w:val="22"/>
          <w:szCs w:val="22"/>
        </w:rPr>
        <w:t>E</w:t>
      </w:r>
      <w:r w:rsidR="00897AFE" w:rsidRPr="001A6FD3">
        <w:rPr>
          <w:sz w:val="22"/>
          <w:szCs w:val="22"/>
        </w:rPr>
        <w:t>1. DSW Report</w:t>
      </w:r>
    </w:p>
    <w:p w14:paraId="264CA259" w14:textId="66643B4B" w:rsidR="00897AFE" w:rsidRPr="001A6FD3" w:rsidRDefault="00E16D17" w:rsidP="007147C2">
      <w:pPr>
        <w:rPr>
          <w:sz w:val="22"/>
          <w:szCs w:val="22"/>
        </w:rPr>
      </w:pPr>
      <w:r w:rsidRPr="001A6FD3">
        <w:rPr>
          <w:sz w:val="22"/>
          <w:szCs w:val="22"/>
        </w:rPr>
        <w:t>E</w:t>
      </w:r>
      <w:r w:rsidR="00897AFE" w:rsidRPr="001A6FD3">
        <w:rPr>
          <w:sz w:val="22"/>
          <w:szCs w:val="22"/>
        </w:rPr>
        <w:t xml:space="preserve">2. </w:t>
      </w:r>
      <w:r w:rsidR="007C16CE" w:rsidRPr="001A6FD3">
        <w:rPr>
          <w:iCs/>
          <w:color w:val="000000"/>
          <w:sz w:val="22"/>
          <w:szCs w:val="22"/>
        </w:rPr>
        <w:t>High Impact Study: Discipline Specific Workgroup Discussion Guide for Project Staff</w:t>
      </w:r>
    </w:p>
    <w:p w14:paraId="64FCF3B1" w14:textId="700005B6" w:rsidR="00897AFE" w:rsidRPr="001A6FD3" w:rsidRDefault="00E16D17" w:rsidP="007147C2">
      <w:pPr>
        <w:rPr>
          <w:sz w:val="22"/>
          <w:szCs w:val="22"/>
        </w:rPr>
      </w:pPr>
      <w:r w:rsidRPr="001A6FD3">
        <w:rPr>
          <w:sz w:val="22"/>
          <w:szCs w:val="22"/>
        </w:rPr>
        <w:t>E</w:t>
      </w:r>
      <w:r w:rsidR="00897AFE" w:rsidRPr="001A6FD3">
        <w:rPr>
          <w:sz w:val="22"/>
          <w:szCs w:val="22"/>
        </w:rPr>
        <w:t xml:space="preserve">3. </w:t>
      </w:r>
      <w:r w:rsidR="007C16CE" w:rsidRPr="001A6FD3">
        <w:rPr>
          <w:iCs/>
          <w:color w:val="000000"/>
          <w:sz w:val="22"/>
          <w:szCs w:val="22"/>
        </w:rPr>
        <w:t>High Impact Study: Key Informant Interview - Health Care System Staff</w:t>
      </w:r>
    </w:p>
    <w:p w14:paraId="2953EE39" w14:textId="77777777" w:rsidR="007147C2" w:rsidRPr="001A6FD3" w:rsidRDefault="007147C2" w:rsidP="007147C2">
      <w:pPr>
        <w:rPr>
          <w:sz w:val="22"/>
          <w:szCs w:val="22"/>
        </w:rPr>
      </w:pPr>
    </w:p>
    <w:p w14:paraId="0BBCAD69" w14:textId="5FD1D7B3" w:rsidR="00F201DC" w:rsidRPr="001A6FD3" w:rsidRDefault="00E16D17" w:rsidP="007147C2">
      <w:pPr>
        <w:rPr>
          <w:b/>
          <w:sz w:val="22"/>
          <w:szCs w:val="22"/>
        </w:rPr>
      </w:pPr>
      <w:r w:rsidRPr="001A6FD3">
        <w:rPr>
          <w:b/>
          <w:sz w:val="22"/>
          <w:szCs w:val="22"/>
        </w:rPr>
        <w:t>Attachments F</w:t>
      </w:r>
      <w:r w:rsidR="003B313C" w:rsidRPr="001A6FD3">
        <w:rPr>
          <w:b/>
          <w:sz w:val="22"/>
          <w:szCs w:val="22"/>
        </w:rPr>
        <w:t xml:space="preserve">1 – </w:t>
      </w:r>
      <w:r w:rsidRPr="001A6FD3">
        <w:rPr>
          <w:b/>
          <w:sz w:val="22"/>
          <w:szCs w:val="22"/>
        </w:rPr>
        <w:t>F</w:t>
      </w:r>
      <w:r w:rsidR="00F906A8" w:rsidRPr="001A6FD3">
        <w:rPr>
          <w:b/>
          <w:sz w:val="22"/>
          <w:szCs w:val="22"/>
        </w:rPr>
        <w:t>7</w:t>
      </w:r>
      <w:r w:rsidR="00F201DC" w:rsidRPr="001A6FD3">
        <w:rPr>
          <w:b/>
          <w:sz w:val="22"/>
          <w:szCs w:val="22"/>
        </w:rPr>
        <w:t>: Medical Assistants Discipline-Specific Workgroup Instruments</w:t>
      </w:r>
    </w:p>
    <w:p w14:paraId="316FD498" w14:textId="706235DD" w:rsidR="00F201DC" w:rsidRPr="001A6FD3" w:rsidRDefault="00E16D17" w:rsidP="007147C2">
      <w:pPr>
        <w:rPr>
          <w:sz w:val="22"/>
          <w:szCs w:val="22"/>
        </w:rPr>
      </w:pPr>
      <w:r w:rsidRPr="001A6FD3">
        <w:rPr>
          <w:sz w:val="22"/>
          <w:szCs w:val="22"/>
        </w:rPr>
        <w:t>F</w:t>
      </w:r>
      <w:r w:rsidR="00F201DC" w:rsidRPr="001A6FD3">
        <w:rPr>
          <w:sz w:val="22"/>
          <w:szCs w:val="22"/>
        </w:rPr>
        <w:t>1. Medical Assistants Pre-Test Survey</w:t>
      </w:r>
    </w:p>
    <w:p w14:paraId="62D0FCB2" w14:textId="1BF5D725" w:rsidR="00F201DC" w:rsidRPr="001A6FD3" w:rsidRDefault="00E16D17" w:rsidP="007147C2">
      <w:pPr>
        <w:rPr>
          <w:sz w:val="22"/>
          <w:szCs w:val="22"/>
        </w:rPr>
      </w:pPr>
      <w:r w:rsidRPr="001A6FD3">
        <w:rPr>
          <w:sz w:val="22"/>
          <w:szCs w:val="22"/>
        </w:rPr>
        <w:t>F</w:t>
      </w:r>
      <w:r w:rsidR="00F201DC" w:rsidRPr="001A6FD3">
        <w:rPr>
          <w:sz w:val="22"/>
          <w:szCs w:val="22"/>
        </w:rPr>
        <w:t>2. Medical Assistants Pre-Test Survey (Academic)</w:t>
      </w:r>
    </w:p>
    <w:p w14:paraId="07DA63A6" w14:textId="029A56FD" w:rsidR="00D75D80" w:rsidRPr="001A6FD3" w:rsidRDefault="00E16D17" w:rsidP="00D75D80">
      <w:pPr>
        <w:rPr>
          <w:sz w:val="22"/>
          <w:szCs w:val="22"/>
        </w:rPr>
      </w:pPr>
      <w:r w:rsidRPr="001A6FD3">
        <w:rPr>
          <w:sz w:val="22"/>
          <w:szCs w:val="22"/>
        </w:rPr>
        <w:t>F</w:t>
      </w:r>
      <w:r w:rsidR="00D75D80" w:rsidRPr="001A6FD3">
        <w:rPr>
          <w:sz w:val="22"/>
          <w:szCs w:val="22"/>
        </w:rPr>
        <w:t>3. Medical Assistants Post-Test Survey</w:t>
      </w:r>
    </w:p>
    <w:p w14:paraId="1B863CE2" w14:textId="288EDE96" w:rsidR="00D75D80" w:rsidRPr="001A6FD3" w:rsidRDefault="00E16D17" w:rsidP="00D75D80">
      <w:pPr>
        <w:rPr>
          <w:sz w:val="22"/>
          <w:szCs w:val="22"/>
        </w:rPr>
      </w:pPr>
      <w:r w:rsidRPr="001A6FD3">
        <w:rPr>
          <w:sz w:val="22"/>
          <w:szCs w:val="22"/>
        </w:rPr>
        <w:t>F</w:t>
      </w:r>
      <w:r w:rsidR="00D75D80" w:rsidRPr="001A6FD3">
        <w:rPr>
          <w:sz w:val="22"/>
          <w:szCs w:val="22"/>
        </w:rPr>
        <w:t>4. Medical Assistants Post-Test Survey (Academic)</w:t>
      </w:r>
    </w:p>
    <w:p w14:paraId="17A96FB2" w14:textId="273A7A6B" w:rsidR="00491190" w:rsidRPr="001A6FD3" w:rsidRDefault="00E16D17" w:rsidP="00D75D80">
      <w:pPr>
        <w:rPr>
          <w:sz w:val="22"/>
          <w:szCs w:val="22"/>
        </w:rPr>
      </w:pPr>
      <w:r w:rsidRPr="001A6FD3">
        <w:rPr>
          <w:sz w:val="22"/>
          <w:szCs w:val="22"/>
        </w:rPr>
        <w:t>F</w:t>
      </w:r>
      <w:r w:rsidR="00491190" w:rsidRPr="001A6FD3">
        <w:rPr>
          <w:sz w:val="22"/>
          <w:szCs w:val="22"/>
        </w:rPr>
        <w:t>5. Medical Assistants Follow Up Survey</w:t>
      </w:r>
    </w:p>
    <w:p w14:paraId="1F882358" w14:textId="3A25DEB5" w:rsidR="00491190" w:rsidRPr="001A6FD3" w:rsidRDefault="00E16D17" w:rsidP="00491190">
      <w:pPr>
        <w:rPr>
          <w:sz w:val="22"/>
          <w:szCs w:val="22"/>
        </w:rPr>
      </w:pPr>
      <w:r w:rsidRPr="001A6FD3">
        <w:rPr>
          <w:sz w:val="22"/>
          <w:szCs w:val="22"/>
        </w:rPr>
        <w:t>F</w:t>
      </w:r>
      <w:r w:rsidR="00407E43" w:rsidRPr="001A6FD3">
        <w:rPr>
          <w:sz w:val="22"/>
          <w:szCs w:val="22"/>
        </w:rPr>
        <w:t>6</w:t>
      </w:r>
      <w:r w:rsidR="00491190" w:rsidRPr="001A6FD3">
        <w:rPr>
          <w:sz w:val="22"/>
          <w:szCs w:val="22"/>
        </w:rPr>
        <w:t>. Medical Assistants Follow Up Survey (Academic)</w:t>
      </w:r>
    </w:p>
    <w:p w14:paraId="2A109D4E" w14:textId="2634DC69" w:rsidR="00F906A8" w:rsidRPr="001A6FD3" w:rsidRDefault="00E16D17" w:rsidP="00491190">
      <w:pPr>
        <w:rPr>
          <w:sz w:val="22"/>
          <w:szCs w:val="22"/>
        </w:rPr>
      </w:pPr>
      <w:r w:rsidRPr="001A6FD3">
        <w:rPr>
          <w:sz w:val="22"/>
          <w:szCs w:val="22"/>
        </w:rPr>
        <w:t>F</w:t>
      </w:r>
      <w:r w:rsidR="00F906A8" w:rsidRPr="001A6FD3">
        <w:rPr>
          <w:sz w:val="22"/>
          <w:szCs w:val="22"/>
        </w:rPr>
        <w:t>7. Medical Assistants Change in Practice Survey</w:t>
      </w:r>
    </w:p>
    <w:p w14:paraId="6055526F" w14:textId="77777777" w:rsidR="00F201DC" w:rsidRPr="001A6FD3" w:rsidRDefault="00F201DC" w:rsidP="007147C2">
      <w:pPr>
        <w:rPr>
          <w:b/>
          <w:sz w:val="22"/>
          <w:szCs w:val="22"/>
        </w:rPr>
      </w:pPr>
    </w:p>
    <w:p w14:paraId="13E6D1A2" w14:textId="151F792F" w:rsidR="007147C2" w:rsidRPr="001A6FD3" w:rsidRDefault="00897AFE" w:rsidP="007147C2">
      <w:pPr>
        <w:rPr>
          <w:b/>
          <w:sz w:val="22"/>
          <w:szCs w:val="22"/>
        </w:rPr>
      </w:pPr>
      <w:r w:rsidRPr="001A6FD3">
        <w:rPr>
          <w:b/>
          <w:sz w:val="22"/>
          <w:szCs w:val="22"/>
        </w:rPr>
        <w:t>Attachment</w:t>
      </w:r>
      <w:r w:rsidR="008D0806" w:rsidRPr="001A6FD3">
        <w:rPr>
          <w:b/>
          <w:sz w:val="22"/>
          <w:szCs w:val="22"/>
        </w:rPr>
        <w:t>s</w:t>
      </w:r>
      <w:r w:rsidR="00E16D17" w:rsidRPr="001A6FD3">
        <w:rPr>
          <w:b/>
          <w:sz w:val="22"/>
          <w:szCs w:val="22"/>
        </w:rPr>
        <w:t xml:space="preserve"> G</w:t>
      </w:r>
      <w:r w:rsidR="007C31A5" w:rsidRPr="001A6FD3">
        <w:rPr>
          <w:b/>
          <w:sz w:val="22"/>
          <w:szCs w:val="22"/>
        </w:rPr>
        <w:t>1 –</w:t>
      </w:r>
      <w:r w:rsidR="00E16D17" w:rsidRPr="001A6FD3">
        <w:rPr>
          <w:b/>
          <w:sz w:val="22"/>
          <w:szCs w:val="22"/>
        </w:rPr>
        <w:t xml:space="preserve"> G</w:t>
      </w:r>
      <w:r w:rsidR="00F82AE6" w:rsidRPr="001A6FD3">
        <w:rPr>
          <w:b/>
          <w:sz w:val="22"/>
          <w:szCs w:val="22"/>
        </w:rPr>
        <w:t>8</w:t>
      </w:r>
      <w:r w:rsidR="007147C2" w:rsidRPr="001A6FD3">
        <w:rPr>
          <w:b/>
          <w:sz w:val="22"/>
          <w:szCs w:val="22"/>
        </w:rPr>
        <w:t>: Nursing Discipline-Specific Workgroup Instruments</w:t>
      </w:r>
    </w:p>
    <w:p w14:paraId="1904EDEC" w14:textId="7C304FFD" w:rsidR="00CA3D81" w:rsidRPr="001A6FD3" w:rsidRDefault="00E16D17" w:rsidP="00CA3D81">
      <w:pPr>
        <w:rPr>
          <w:sz w:val="22"/>
          <w:szCs w:val="22"/>
        </w:rPr>
      </w:pPr>
      <w:r w:rsidRPr="001A6FD3">
        <w:rPr>
          <w:sz w:val="22"/>
          <w:szCs w:val="22"/>
        </w:rPr>
        <w:t>G</w:t>
      </w:r>
      <w:r w:rsidR="00BF4D91" w:rsidRPr="001A6FD3">
        <w:rPr>
          <w:sz w:val="22"/>
          <w:szCs w:val="22"/>
        </w:rPr>
        <w:t>1.</w:t>
      </w:r>
      <w:r w:rsidR="00FE281F" w:rsidRPr="001A6FD3">
        <w:rPr>
          <w:sz w:val="22"/>
          <w:szCs w:val="22"/>
        </w:rPr>
        <w:t xml:space="preserve"> </w:t>
      </w:r>
      <w:r w:rsidR="00CA3D81" w:rsidRPr="001A6FD3">
        <w:rPr>
          <w:sz w:val="22"/>
          <w:szCs w:val="22"/>
        </w:rPr>
        <w:t>Pre-Training Survey for Nursing</w:t>
      </w:r>
    </w:p>
    <w:p w14:paraId="2282F019" w14:textId="29A126DE" w:rsidR="00CA3D81" w:rsidRPr="001A6FD3" w:rsidRDefault="00E16D17" w:rsidP="00CA3D81">
      <w:pPr>
        <w:rPr>
          <w:sz w:val="22"/>
          <w:szCs w:val="22"/>
        </w:rPr>
      </w:pPr>
      <w:r w:rsidRPr="001A6FD3">
        <w:rPr>
          <w:sz w:val="22"/>
          <w:szCs w:val="22"/>
        </w:rPr>
        <w:t>G</w:t>
      </w:r>
      <w:r w:rsidR="00CA3D81" w:rsidRPr="001A6FD3">
        <w:rPr>
          <w:sz w:val="22"/>
          <w:szCs w:val="22"/>
        </w:rPr>
        <w:t>2. Post-Training Survey for Nursing</w:t>
      </w:r>
    </w:p>
    <w:p w14:paraId="2B18E08B" w14:textId="55177286" w:rsidR="005D0C63" w:rsidRPr="001A6FD3" w:rsidRDefault="00E16D17" w:rsidP="00CA3D81">
      <w:pPr>
        <w:rPr>
          <w:sz w:val="22"/>
          <w:szCs w:val="22"/>
        </w:rPr>
      </w:pPr>
      <w:r w:rsidRPr="001A6FD3">
        <w:rPr>
          <w:sz w:val="22"/>
          <w:szCs w:val="22"/>
        </w:rPr>
        <w:t>G</w:t>
      </w:r>
      <w:r w:rsidR="005D0C63" w:rsidRPr="001A6FD3">
        <w:rPr>
          <w:sz w:val="22"/>
          <w:szCs w:val="22"/>
        </w:rPr>
        <w:t>3. Six Month Follow Up Survey for Nursing</w:t>
      </w:r>
    </w:p>
    <w:p w14:paraId="5A5CDEA1" w14:textId="0503A33E" w:rsidR="005D34BC" w:rsidRPr="001A6FD3" w:rsidRDefault="00E16D17" w:rsidP="00CA3D81">
      <w:pPr>
        <w:rPr>
          <w:sz w:val="22"/>
          <w:szCs w:val="22"/>
        </w:rPr>
      </w:pPr>
      <w:r w:rsidRPr="001A6FD3">
        <w:rPr>
          <w:sz w:val="22"/>
          <w:szCs w:val="22"/>
        </w:rPr>
        <w:t>G</w:t>
      </w:r>
      <w:r w:rsidR="005D34BC" w:rsidRPr="001A6FD3">
        <w:rPr>
          <w:sz w:val="22"/>
          <w:szCs w:val="22"/>
        </w:rPr>
        <w:t>4. Nursing DSW Polling Questions</w:t>
      </w:r>
    </w:p>
    <w:p w14:paraId="4FBF08B1" w14:textId="73DE7C6D" w:rsidR="00F96E1B" w:rsidRPr="001A6FD3" w:rsidRDefault="00E16D17" w:rsidP="00CA3D81">
      <w:pPr>
        <w:rPr>
          <w:sz w:val="22"/>
          <w:szCs w:val="22"/>
        </w:rPr>
      </w:pPr>
      <w:r w:rsidRPr="001A6FD3">
        <w:rPr>
          <w:sz w:val="22"/>
          <w:szCs w:val="22"/>
        </w:rPr>
        <w:t>G</w:t>
      </w:r>
      <w:r w:rsidR="00F96E1B" w:rsidRPr="001A6FD3">
        <w:rPr>
          <w:sz w:val="22"/>
          <w:szCs w:val="22"/>
        </w:rPr>
        <w:t>5. Key Informant Interviews with Champions</w:t>
      </w:r>
    </w:p>
    <w:p w14:paraId="1E7B42A3" w14:textId="0BE3E74C" w:rsidR="0054765A" w:rsidRPr="001A6FD3" w:rsidRDefault="00E16D17" w:rsidP="00CA3D81">
      <w:pPr>
        <w:rPr>
          <w:sz w:val="22"/>
          <w:szCs w:val="22"/>
        </w:rPr>
      </w:pPr>
      <w:r w:rsidRPr="001A6FD3">
        <w:rPr>
          <w:sz w:val="22"/>
          <w:szCs w:val="22"/>
        </w:rPr>
        <w:t>G</w:t>
      </w:r>
      <w:r w:rsidR="0054765A" w:rsidRPr="001A6FD3">
        <w:rPr>
          <w:sz w:val="22"/>
          <w:szCs w:val="22"/>
        </w:rPr>
        <w:t>6. Brief Questionnaire for Nursing Organization Memberships</w:t>
      </w:r>
    </w:p>
    <w:p w14:paraId="6476F228" w14:textId="759F0435" w:rsidR="00FE281F" w:rsidRPr="001A6FD3" w:rsidRDefault="00E16D17" w:rsidP="007147C2">
      <w:pPr>
        <w:rPr>
          <w:sz w:val="22"/>
          <w:szCs w:val="22"/>
        </w:rPr>
      </w:pPr>
      <w:r w:rsidRPr="001A6FD3">
        <w:rPr>
          <w:sz w:val="22"/>
          <w:szCs w:val="22"/>
        </w:rPr>
        <w:t>G</w:t>
      </w:r>
      <w:r w:rsidR="00AA20CA" w:rsidRPr="001A6FD3">
        <w:rPr>
          <w:sz w:val="22"/>
          <w:szCs w:val="22"/>
        </w:rPr>
        <w:t>7. Friends and Members of the Network Survey</w:t>
      </w:r>
    </w:p>
    <w:p w14:paraId="739D8D85" w14:textId="45E7125D" w:rsidR="0066763A" w:rsidRPr="001A6FD3" w:rsidRDefault="00E16D17" w:rsidP="007147C2">
      <w:pPr>
        <w:rPr>
          <w:sz w:val="22"/>
          <w:szCs w:val="22"/>
        </w:rPr>
      </w:pPr>
      <w:r w:rsidRPr="001A6FD3">
        <w:rPr>
          <w:sz w:val="22"/>
          <w:szCs w:val="22"/>
        </w:rPr>
        <w:t>G</w:t>
      </w:r>
      <w:r w:rsidR="0066763A" w:rsidRPr="001A6FD3">
        <w:rPr>
          <w:sz w:val="22"/>
          <w:szCs w:val="22"/>
        </w:rPr>
        <w:t>8. Healthcare Organization Utilization Survey</w:t>
      </w:r>
    </w:p>
    <w:p w14:paraId="4234DE9E" w14:textId="77777777" w:rsidR="00823E39" w:rsidRPr="001A6FD3" w:rsidRDefault="00823E39" w:rsidP="007147C2">
      <w:pPr>
        <w:rPr>
          <w:sz w:val="22"/>
          <w:szCs w:val="22"/>
        </w:rPr>
      </w:pPr>
    </w:p>
    <w:p w14:paraId="014D376F" w14:textId="6EC80BB9" w:rsidR="007147C2" w:rsidRPr="001A6FD3" w:rsidRDefault="007147C2" w:rsidP="007147C2">
      <w:pPr>
        <w:rPr>
          <w:b/>
          <w:sz w:val="22"/>
          <w:szCs w:val="22"/>
        </w:rPr>
      </w:pPr>
      <w:r w:rsidRPr="001A6FD3">
        <w:rPr>
          <w:b/>
          <w:sz w:val="22"/>
          <w:szCs w:val="22"/>
        </w:rPr>
        <w:t>Attachment</w:t>
      </w:r>
      <w:r w:rsidR="008D0806" w:rsidRPr="001A6FD3">
        <w:rPr>
          <w:b/>
          <w:sz w:val="22"/>
          <w:szCs w:val="22"/>
        </w:rPr>
        <w:t>s</w:t>
      </w:r>
      <w:r w:rsidRPr="001A6FD3">
        <w:rPr>
          <w:b/>
          <w:sz w:val="22"/>
          <w:szCs w:val="22"/>
        </w:rPr>
        <w:t xml:space="preserve"> </w:t>
      </w:r>
      <w:r w:rsidR="00E16D17" w:rsidRPr="001A6FD3">
        <w:rPr>
          <w:b/>
          <w:sz w:val="22"/>
          <w:szCs w:val="22"/>
        </w:rPr>
        <w:t>H1 – H</w:t>
      </w:r>
      <w:r w:rsidR="0073187B" w:rsidRPr="001A6FD3">
        <w:rPr>
          <w:b/>
          <w:sz w:val="22"/>
          <w:szCs w:val="22"/>
        </w:rPr>
        <w:t>9</w:t>
      </w:r>
      <w:r w:rsidRPr="001A6FD3">
        <w:rPr>
          <w:b/>
          <w:sz w:val="22"/>
          <w:szCs w:val="22"/>
        </w:rPr>
        <w:t>: Obstetrics &amp; Gynecology Discipline-Specific Workgroup Instruments</w:t>
      </w:r>
    </w:p>
    <w:p w14:paraId="0C2E3F62" w14:textId="35088079" w:rsidR="00543A26" w:rsidRPr="001A6FD3" w:rsidRDefault="005B70A9" w:rsidP="007147C2">
      <w:pPr>
        <w:rPr>
          <w:sz w:val="22"/>
          <w:szCs w:val="22"/>
        </w:rPr>
      </w:pPr>
      <w:r w:rsidRPr="001A6FD3">
        <w:rPr>
          <w:sz w:val="22"/>
          <w:szCs w:val="22"/>
        </w:rPr>
        <w:t>H</w:t>
      </w:r>
      <w:r w:rsidR="00543A26" w:rsidRPr="001A6FD3">
        <w:rPr>
          <w:sz w:val="22"/>
          <w:szCs w:val="22"/>
        </w:rPr>
        <w:t>1. OBGYN SBI Knowledge and Agency</w:t>
      </w:r>
    </w:p>
    <w:p w14:paraId="189798DD" w14:textId="799BAA1D" w:rsidR="00543A26" w:rsidRPr="001A6FD3" w:rsidRDefault="005B70A9" w:rsidP="007147C2">
      <w:pPr>
        <w:rPr>
          <w:sz w:val="22"/>
          <w:szCs w:val="22"/>
        </w:rPr>
      </w:pPr>
      <w:r w:rsidRPr="001A6FD3">
        <w:rPr>
          <w:sz w:val="22"/>
          <w:szCs w:val="22"/>
        </w:rPr>
        <w:t>H</w:t>
      </w:r>
      <w:r w:rsidR="00543A26" w:rsidRPr="001A6FD3">
        <w:rPr>
          <w:sz w:val="22"/>
          <w:szCs w:val="22"/>
        </w:rPr>
        <w:t>2. OBGYN BI-MI Proficiency Rating Scale – Provider Skills Training Baseline</w:t>
      </w:r>
    </w:p>
    <w:p w14:paraId="152FDDDB" w14:textId="400D042C" w:rsidR="00543A26" w:rsidRPr="001A6FD3" w:rsidRDefault="005B70A9" w:rsidP="007147C2">
      <w:pPr>
        <w:rPr>
          <w:sz w:val="22"/>
          <w:szCs w:val="22"/>
        </w:rPr>
      </w:pPr>
      <w:r w:rsidRPr="001A6FD3">
        <w:rPr>
          <w:sz w:val="22"/>
          <w:szCs w:val="22"/>
        </w:rPr>
        <w:t>H</w:t>
      </w:r>
      <w:r w:rsidR="00543A26" w:rsidRPr="001A6FD3">
        <w:rPr>
          <w:sz w:val="22"/>
          <w:szCs w:val="22"/>
        </w:rPr>
        <w:t>3. OBGYN BI-MI Proficiency Rating Scale – Standardized Patient Version</w:t>
      </w:r>
    </w:p>
    <w:p w14:paraId="43E0740B" w14:textId="3334E399" w:rsidR="003338BC" w:rsidRPr="001A6FD3" w:rsidRDefault="005B70A9" w:rsidP="007147C2">
      <w:pPr>
        <w:rPr>
          <w:sz w:val="22"/>
          <w:szCs w:val="22"/>
        </w:rPr>
      </w:pPr>
      <w:r w:rsidRPr="001A6FD3">
        <w:rPr>
          <w:sz w:val="22"/>
          <w:szCs w:val="22"/>
        </w:rPr>
        <w:t>H</w:t>
      </w:r>
      <w:r w:rsidR="003338BC" w:rsidRPr="001A6FD3">
        <w:rPr>
          <w:sz w:val="22"/>
          <w:szCs w:val="22"/>
        </w:rPr>
        <w:t>4. OBGYN BI-MI Proficiency Rating Scale – Provider Follow Up (3m &amp; 6m)</w:t>
      </w:r>
    </w:p>
    <w:p w14:paraId="75061363" w14:textId="60A18AFD" w:rsidR="00A901EE" w:rsidRPr="001A6FD3" w:rsidRDefault="005B70A9" w:rsidP="007147C2">
      <w:pPr>
        <w:rPr>
          <w:sz w:val="22"/>
          <w:szCs w:val="22"/>
        </w:rPr>
      </w:pPr>
      <w:r w:rsidRPr="001A6FD3">
        <w:rPr>
          <w:sz w:val="22"/>
          <w:szCs w:val="22"/>
        </w:rPr>
        <w:t>H</w:t>
      </w:r>
      <w:r w:rsidR="00A901EE" w:rsidRPr="001A6FD3">
        <w:rPr>
          <w:sz w:val="22"/>
          <w:szCs w:val="22"/>
        </w:rPr>
        <w:t>5. OBGYN Avatar Training Satisfaction Survey</w:t>
      </w:r>
    </w:p>
    <w:p w14:paraId="3FB4B6CD" w14:textId="1D076B24" w:rsidR="00A901EE" w:rsidRPr="001A6FD3" w:rsidRDefault="005B70A9" w:rsidP="007147C2">
      <w:pPr>
        <w:rPr>
          <w:sz w:val="22"/>
          <w:szCs w:val="22"/>
        </w:rPr>
      </w:pPr>
      <w:r w:rsidRPr="001A6FD3">
        <w:rPr>
          <w:sz w:val="22"/>
          <w:szCs w:val="22"/>
        </w:rPr>
        <w:t>H</w:t>
      </w:r>
      <w:r w:rsidR="00A901EE" w:rsidRPr="001A6FD3">
        <w:rPr>
          <w:sz w:val="22"/>
          <w:szCs w:val="22"/>
        </w:rPr>
        <w:t>6. OBGYN FASD SBI Training Event Evaluation</w:t>
      </w:r>
    </w:p>
    <w:p w14:paraId="1B49915D" w14:textId="3B7E2418" w:rsidR="00B60357" w:rsidRPr="001A6FD3" w:rsidRDefault="005B70A9" w:rsidP="007147C2">
      <w:pPr>
        <w:rPr>
          <w:sz w:val="22"/>
          <w:szCs w:val="22"/>
        </w:rPr>
      </w:pPr>
      <w:r w:rsidRPr="001A6FD3">
        <w:rPr>
          <w:sz w:val="22"/>
          <w:szCs w:val="22"/>
        </w:rPr>
        <w:t>H</w:t>
      </w:r>
      <w:r w:rsidR="00B60357" w:rsidRPr="001A6FD3">
        <w:rPr>
          <w:sz w:val="22"/>
          <w:szCs w:val="22"/>
        </w:rPr>
        <w:t>7. OBGYN Qualitative Key Informant Interview – Pre-Training</w:t>
      </w:r>
    </w:p>
    <w:p w14:paraId="4C83224A" w14:textId="111F2AB9" w:rsidR="00B60357" w:rsidRPr="001A6FD3" w:rsidRDefault="005B70A9" w:rsidP="007147C2">
      <w:pPr>
        <w:rPr>
          <w:sz w:val="22"/>
          <w:szCs w:val="22"/>
        </w:rPr>
      </w:pPr>
      <w:r w:rsidRPr="001A6FD3">
        <w:rPr>
          <w:sz w:val="22"/>
          <w:szCs w:val="22"/>
        </w:rPr>
        <w:t>H</w:t>
      </w:r>
      <w:r w:rsidR="00B60357" w:rsidRPr="001A6FD3">
        <w:rPr>
          <w:sz w:val="22"/>
          <w:szCs w:val="22"/>
        </w:rPr>
        <w:t>8. OBGYN Qualitative Key Informant Interview – Post-Training</w:t>
      </w:r>
    </w:p>
    <w:p w14:paraId="0B76BC4F" w14:textId="6522DF2A" w:rsidR="0073187B" w:rsidRPr="001A6FD3" w:rsidRDefault="0073187B" w:rsidP="007147C2">
      <w:pPr>
        <w:rPr>
          <w:sz w:val="22"/>
          <w:szCs w:val="22"/>
        </w:rPr>
      </w:pPr>
      <w:r w:rsidRPr="001A6FD3">
        <w:rPr>
          <w:sz w:val="22"/>
          <w:szCs w:val="22"/>
        </w:rPr>
        <w:t>H9. OBGYN Telecom Training Satisfaction Survey</w:t>
      </w:r>
    </w:p>
    <w:p w14:paraId="524F76BF" w14:textId="77777777" w:rsidR="00897AFE" w:rsidRPr="001A6FD3" w:rsidRDefault="00897AFE" w:rsidP="007147C2">
      <w:pPr>
        <w:rPr>
          <w:sz w:val="22"/>
          <w:szCs w:val="22"/>
        </w:rPr>
      </w:pPr>
    </w:p>
    <w:p w14:paraId="4D8B5A5F" w14:textId="4DA650D3" w:rsidR="007147C2" w:rsidRPr="001A6FD3" w:rsidRDefault="007147C2" w:rsidP="007147C2">
      <w:pPr>
        <w:rPr>
          <w:b/>
          <w:sz w:val="22"/>
          <w:szCs w:val="22"/>
        </w:rPr>
      </w:pPr>
      <w:r w:rsidRPr="001A6FD3">
        <w:rPr>
          <w:b/>
          <w:sz w:val="22"/>
          <w:szCs w:val="22"/>
        </w:rPr>
        <w:lastRenderedPageBreak/>
        <w:t>Attachment</w:t>
      </w:r>
      <w:r w:rsidR="008D0806" w:rsidRPr="001A6FD3">
        <w:rPr>
          <w:b/>
          <w:sz w:val="22"/>
          <w:szCs w:val="22"/>
        </w:rPr>
        <w:t>s</w:t>
      </w:r>
      <w:r w:rsidRPr="001A6FD3">
        <w:rPr>
          <w:b/>
          <w:sz w:val="22"/>
          <w:szCs w:val="22"/>
        </w:rPr>
        <w:t xml:space="preserve"> </w:t>
      </w:r>
      <w:r w:rsidR="005B70A9" w:rsidRPr="001A6FD3">
        <w:rPr>
          <w:b/>
          <w:sz w:val="22"/>
          <w:szCs w:val="22"/>
        </w:rPr>
        <w:t>I1 – I</w:t>
      </w:r>
      <w:r w:rsidR="00BF4E7C" w:rsidRPr="001A6FD3">
        <w:rPr>
          <w:b/>
          <w:sz w:val="22"/>
          <w:szCs w:val="22"/>
        </w:rPr>
        <w:t>9</w:t>
      </w:r>
      <w:r w:rsidRPr="001A6FD3">
        <w:rPr>
          <w:b/>
          <w:sz w:val="22"/>
          <w:szCs w:val="22"/>
        </w:rPr>
        <w:t>: Pediatrics Discipline-Specific Workgroup Instruments</w:t>
      </w:r>
    </w:p>
    <w:p w14:paraId="38CDE97C" w14:textId="0828D401" w:rsidR="00272BD5" w:rsidRPr="001A6FD3" w:rsidRDefault="005B70A9" w:rsidP="007147C2">
      <w:pPr>
        <w:rPr>
          <w:sz w:val="22"/>
          <w:szCs w:val="22"/>
        </w:rPr>
      </w:pPr>
      <w:r w:rsidRPr="001A6FD3">
        <w:rPr>
          <w:sz w:val="22"/>
          <w:szCs w:val="22"/>
        </w:rPr>
        <w:t>I</w:t>
      </w:r>
      <w:r w:rsidR="00272BD5" w:rsidRPr="001A6FD3">
        <w:rPr>
          <w:sz w:val="22"/>
          <w:szCs w:val="22"/>
        </w:rPr>
        <w:t>1. AAP Three Month Follow Up Evaluation Instrument</w:t>
      </w:r>
    </w:p>
    <w:p w14:paraId="7C6769E3" w14:textId="10EAEF69" w:rsidR="00272BD5" w:rsidRPr="001A6FD3" w:rsidRDefault="005B70A9" w:rsidP="007147C2">
      <w:pPr>
        <w:rPr>
          <w:sz w:val="22"/>
          <w:szCs w:val="22"/>
        </w:rPr>
      </w:pPr>
      <w:r w:rsidRPr="001A6FD3">
        <w:rPr>
          <w:sz w:val="22"/>
          <w:szCs w:val="22"/>
        </w:rPr>
        <w:t>I</w:t>
      </w:r>
      <w:r w:rsidR="00272BD5" w:rsidRPr="001A6FD3">
        <w:rPr>
          <w:sz w:val="22"/>
          <w:szCs w:val="22"/>
        </w:rPr>
        <w:t>2. AAP Six Month Follow Up Evaluation Instrument</w:t>
      </w:r>
    </w:p>
    <w:p w14:paraId="3752FAF1" w14:textId="38F40E56" w:rsidR="00E33B51" w:rsidRPr="001A6FD3" w:rsidRDefault="005B70A9" w:rsidP="007147C2">
      <w:pPr>
        <w:rPr>
          <w:sz w:val="22"/>
          <w:szCs w:val="22"/>
        </w:rPr>
      </w:pPr>
      <w:r w:rsidRPr="001A6FD3">
        <w:rPr>
          <w:sz w:val="22"/>
          <w:szCs w:val="22"/>
        </w:rPr>
        <w:t>I</w:t>
      </w:r>
      <w:r w:rsidR="009114CC" w:rsidRPr="001A6FD3">
        <w:rPr>
          <w:sz w:val="22"/>
          <w:szCs w:val="22"/>
        </w:rPr>
        <w:t>3. Pediatric FASD</w:t>
      </w:r>
      <w:r w:rsidR="00E33B51" w:rsidRPr="001A6FD3">
        <w:rPr>
          <w:sz w:val="22"/>
          <w:szCs w:val="22"/>
        </w:rPr>
        <w:t xml:space="preserve"> Regional Liaison/Champion Training Session Evaluation</w:t>
      </w:r>
    </w:p>
    <w:p w14:paraId="7A6FE5AD" w14:textId="1AFB6A65" w:rsidR="00E33B51" w:rsidRPr="001A6FD3" w:rsidRDefault="005B70A9" w:rsidP="007147C2">
      <w:pPr>
        <w:rPr>
          <w:sz w:val="22"/>
          <w:szCs w:val="22"/>
        </w:rPr>
      </w:pPr>
      <w:r w:rsidRPr="001A6FD3">
        <w:rPr>
          <w:sz w:val="22"/>
          <w:szCs w:val="22"/>
        </w:rPr>
        <w:t>I</w:t>
      </w:r>
      <w:r w:rsidR="009114CC" w:rsidRPr="001A6FD3">
        <w:rPr>
          <w:sz w:val="22"/>
          <w:szCs w:val="22"/>
        </w:rPr>
        <w:t>4. Pediatric FASD Regional Education and Awareness Liaisons Work Plan</w:t>
      </w:r>
    </w:p>
    <w:p w14:paraId="259D4D04" w14:textId="7A1D69F6" w:rsidR="009114CC" w:rsidRPr="001A6FD3" w:rsidRDefault="005B70A9" w:rsidP="007147C2">
      <w:pPr>
        <w:rPr>
          <w:sz w:val="22"/>
          <w:szCs w:val="22"/>
        </w:rPr>
      </w:pPr>
      <w:r w:rsidRPr="001A6FD3">
        <w:rPr>
          <w:sz w:val="22"/>
          <w:szCs w:val="22"/>
        </w:rPr>
        <w:t>I</w:t>
      </w:r>
      <w:r w:rsidR="009B741E" w:rsidRPr="001A6FD3">
        <w:rPr>
          <w:sz w:val="22"/>
          <w:szCs w:val="22"/>
        </w:rPr>
        <w:t>5. FASD Toolkit User Survey</w:t>
      </w:r>
    </w:p>
    <w:p w14:paraId="46D9916F" w14:textId="4F5487AF" w:rsidR="00EC564B" w:rsidRPr="001A6FD3" w:rsidRDefault="005B70A9" w:rsidP="007147C2">
      <w:pPr>
        <w:rPr>
          <w:sz w:val="22"/>
          <w:szCs w:val="22"/>
        </w:rPr>
      </w:pPr>
      <w:r w:rsidRPr="001A6FD3">
        <w:rPr>
          <w:sz w:val="22"/>
          <w:szCs w:val="22"/>
        </w:rPr>
        <w:t>I</w:t>
      </w:r>
      <w:r w:rsidR="00EC564B" w:rsidRPr="001A6FD3">
        <w:rPr>
          <w:sz w:val="22"/>
          <w:szCs w:val="22"/>
        </w:rPr>
        <w:t>6. FASD Toolkit Evaluation Focus Group/Guided Interview</w:t>
      </w:r>
    </w:p>
    <w:p w14:paraId="47F9806F" w14:textId="321D982B" w:rsidR="00EC564B" w:rsidRPr="001A6FD3" w:rsidRDefault="005B70A9" w:rsidP="007147C2">
      <w:pPr>
        <w:rPr>
          <w:sz w:val="22"/>
          <w:szCs w:val="22"/>
        </w:rPr>
      </w:pPr>
      <w:r w:rsidRPr="001A6FD3">
        <w:rPr>
          <w:sz w:val="22"/>
          <w:szCs w:val="22"/>
        </w:rPr>
        <w:t>I</w:t>
      </w:r>
      <w:r w:rsidR="00EC564B" w:rsidRPr="001A6FD3">
        <w:rPr>
          <w:sz w:val="22"/>
          <w:szCs w:val="22"/>
        </w:rPr>
        <w:t>7. Survey of Pediatricians – Baseline and Follow Up</w:t>
      </w:r>
    </w:p>
    <w:p w14:paraId="2C08C5FE" w14:textId="6735E8DE" w:rsidR="00FE3407" w:rsidRPr="001A6FD3" w:rsidRDefault="005B70A9" w:rsidP="007147C2">
      <w:pPr>
        <w:rPr>
          <w:sz w:val="22"/>
          <w:szCs w:val="22"/>
        </w:rPr>
      </w:pPr>
      <w:r w:rsidRPr="001A6FD3">
        <w:rPr>
          <w:sz w:val="22"/>
          <w:szCs w:val="22"/>
        </w:rPr>
        <w:t>I</w:t>
      </w:r>
      <w:r w:rsidR="00FE3407" w:rsidRPr="001A6FD3">
        <w:rPr>
          <w:sz w:val="22"/>
          <w:szCs w:val="22"/>
        </w:rPr>
        <w:t>8. AAP Pre-Training Evaluation Survey</w:t>
      </w:r>
    </w:p>
    <w:p w14:paraId="608CD008" w14:textId="432301BC" w:rsidR="00FE3407" w:rsidRPr="001A6FD3" w:rsidRDefault="005B70A9" w:rsidP="007147C2">
      <w:pPr>
        <w:rPr>
          <w:sz w:val="22"/>
          <w:szCs w:val="22"/>
        </w:rPr>
      </w:pPr>
      <w:r w:rsidRPr="001A6FD3">
        <w:rPr>
          <w:sz w:val="22"/>
          <w:szCs w:val="22"/>
        </w:rPr>
        <w:t>I</w:t>
      </w:r>
      <w:r w:rsidR="00FE3407" w:rsidRPr="001A6FD3">
        <w:rPr>
          <w:sz w:val="22"/>
          <w:szCs w:val="22"/>
        </w:rPr>
        <w:t>9. AAP Post-Training Evaluation Survey</w:t>
      </w:r>
    </w:p>
    <w:p w14:paraId="4DE3B1A9" w14:textId="77777777" w:rsidR="007147C2" w:rsidRPr="001A6FD3" w:rsidRDefault="007147C2" w:rsidP="007147C2">
      <w:pPr>
        <w:rPr>
          <w:sz w:val="22"/>
          <w:szCs w:val="22"/>
        </w:rPr>
      </w:pPr>
    </w:p>
    <w:p w14:paraId="3323839A" w14:textId="14F1B8BB" w:rsidR="00562630" w:rsidRPr="001A6FD3" w:rsidRDefault="00562630" w:rsidP="007147C2">
      <w:pPr>
        <w:rPr>
          <w:b/>
          <w:sz w:val="22"/>
          <w:szCs w:val="22"/>
        </w:rPr>
      </w:pPr>
      <w:r w:rsidRPr="001A6FD3">
        <w:rPr>
          <w:b/>
          <w:sz w:val="22"/>
          <w:szCs w:val="22"/>
        </w:rPr>
        <w:t>Attachment</w:t>
      </w:r>
      <w:r w:rsidR="00C32109" w:rsidRPr="001A6FD3">
        <w:rPr>
          <w:b/>
          <w:sz w:val="22"/>
          <w:szCs w:val="22"/>
        </w:rPr>
        <w:t>s</w:t>
      </w:r>
      <w:r w:rsidR="005B70A9" w:rsidRPr="001A6FD3">
        <w:rPr>
          <w:b/>
          <w:sz w:val="22"/>
          <w:szCs w:val="22"/>
        </w:rPr>
        <w:t xml:space="preserve"> J</w:t>
      </w:r>
      <w:r w:rsidR="00423181" w:rsidRPr="001A6FD3">
        <w:rPr>
          <w:b/>
          <w:sz w:val="22"/>
          <w:szCs w:val="22"/>
        </w:rPr>
        <w:t xml:space="preserve">1 – </w:t>
      </w:r>
      <w:r w:rsidR="005B70A9" w:rsidRPr="001A6FD3">
        <w:rPr>
          <w:b/>
          <w:sz w:val="22"/>
          <w:szCs w:val="22"/>
        </w:rPr>
        <w:t>J</w:t>
      </w:r>
      <w:r w:rsidR="00C32109" w:rsidRPr="001A6FD3">
        <w:rPr>
          <w:b/>
          <w:sz w:val="22"/>
          <w:szCs w:val="22"/>
        </w:rPr>
        <w:t>4</w:t>
      </w:r>
      <w:r w:rsidRPr="001A6FD3">
        <w:rPr>
          <w:b/>
          <w:sz w:val="22"/>
          <w:szCs w:val="22"/>
        </w:rPr>
        <w:t xml:space="preserve">: </w:t>
      </w:r>
      <w:r w:rsidR="009D56F4" w:rsidRPr="001A6FD3">
        <w:rPr>
          <w:b/>
          <w:sz w:val="22"/>
          <w:szCs w:val="22"/>
        </w:rPr>
        <w:t xml:space="preserve">Social Work and </w:t>
      </w:r>
      <w:r w:rsidRPr="001A6FD3">
        <w:rPr>
          <w:b/>
          <w:sz w:val="22"/>
          <w:szCs w:val="22"/>
        </w:rPr>
        <w:t>Family Physicians Disciplin</w:t>
      </w:r>
      <w:r w:rsidR="008D0806" w:rsidRPr="001A6FD3">
        <w:rPr>
          <w:b/>
          <w:sz w:val="22"/>
          <w:szCs w:val="22"/>
        </w:rPr>
        <w:t>e-Specific Workgroup Instrument</w:t>
      </w:r>
      <w:r w:rsidR="009D56F4" w:rsidRPr="001A6FD3">
        <w:rPr>
          <w:b/>
          <w:sz w:val="22"/>
          <w:szCs w:val="22"/>
        </w:rPr>
        <w:t>s</w:t>
      </w:r>
    </w:p>
    <w:p w14:paraId="0C00CF35" w14:textId="326CA16A" w:rsidR="00C32109" w:rsidRPr="001A6FD3" w:rsidRDefault="005B70A9" w:rsidP="007147C2">
      <w:pPr>
        <w:rPr>
          <w:sz w:val="22"/>
          <w:szCs w:val="22"/>
        </w:rPr>
      </w:pPr>
      <w:r w:rsidRPr="001A6FD3">
        <w:rPr>
          <w:sz w:val="22"/>
          <w:szCs w:val="22"/>
        </w:rPr>
        <w:t>J</w:t>
      </w:r>
      <w:r w:rsidR="00C32109" w:rsidRPr="001A6FD3">
        <w:rPr>
          <w:sz w:val="22"/>
          <w:szCs w:val="22"/>
        </w:rPr>
        <w:t>1. Social Work and Family Physicians Pre-Training Survey</w:t>
      </w:r>
    </w:p>
    <w:p w14:paraId="04469270" w14:textId="1E892050" w:rsidR="00C32109" w:rsidRPr="001A6FD3" w:rsidRDefault="005B70A9" w:rsidP="007147C2">
      <w:pPr>
        <w:rPr>
          <w:sz w:val="22"/>
          <w:szCs w:val="22"/>
        </w:rPr>
      </w:pPr>
      <w:r w:rsidRPr="001A6FD3">
        <w:rPr>
          <w:sz w:val="22"/>
          <w:szCs w:val="22"/>
        </w:rPr>
        <w:t>J</w:t>
      </w:r>
      <w:r w:rsidR="00C32109" w:rsidRPr="001A6FD3">
        <w:rPr>
          <w:sz w:val="22"/>
          <w:szCs w:val="22"/>
        </w:rPr>
        <w:t>2. Social Work and Family Physicians Post-Training Survey</w:t>
      </w:r>
    </w:p>
    <w:p w14:paraId="35A94A5B" w14:textId="35525AFC" w:rsidR="00C32109" w:rsidRPr="001A6FD3" w:rsidRDefault="005B70A9" w:rsidP="007147C2">
      <w:pPr>
        <w:rPr>
          <w:sz w:val="22"/>
          <w:szCs w:val="22"/>
        </w:rPr>
      </w:pPr>
      <w:r w:rsidRPr="001A6FD3">
        <w:rPr>
          <w:sz w:val="22"/>
          <w:szCs w:val="22"/>
        </w:rPr>
        <w:t>J</w:t>
      </w:r>
      <w:r w:rsidR="00C32109" w:rsidRPr="001A6FD3">
        <w:rPr>
          <w:sz w:val="22"/>
          <w:szCs w:val="22"/>
        </w:rPr>
        <w:t>3. Social Work and Family Physicians 6-Month Follow Up Survey</w:t>
      </w:r>
    </w:p>
    <w:p w14:paraId="1619E1FF" w14:textId="4E240EF1" w:rsidR="00C32109" w:rsidRPr="001A6FD3" w:rsidRDefault="005B70A9" w:rsidP="007147C2">
      <w:pPr>
        <w:rPr>
          <w:sz w:val="22"/>
          <w:szCs w:val="22"/>
        </w:rPr>
      </w:pPr>
      <w:r w:rsidRPr="001A6FD3">
        <w:rPr>
          <w:sz w:val="22"/>
          <w:szCs w:val="22"/>
        </w:rPr>
        <w:t>J</w:t>
      </w:r>
      <w:r w:rsidR="00C32109" w:rsidRPr="001A6FD3">
        <w:rPr>
          <w:sz w:val="22"/>
          <w:szCs w:val="22"/>
        </w:rPr>
        <w:t>4. Family Medicine Evaluation Questions Addendum for Practice or Individual Provider</w:t>
      </w:r>
    </w:p>
    <w:p w14:paraId="4D0E93B2" w14:textId="77777777" w:rsidR="00816E17" w:rsidRPr="001A6FD3" w:rsidRDefault="00816E17" w:rsidP="007147C2">
      <w:pPr>
        <w:rPr>
          <w:b/>
          <w:sz w:val="22"/>
          <w:szCs w:val="22"/>
        </w:rPr>
      </w:pPr>
    </w:p>
    <w:p w14:paraId="3914A845" w14:textId="4C8A1F58" w:rsidR="007147C2" w:rsidRPr="001A6FD3" w:rsidRDefault="00562630" w:rsidP="007147C2">
      <w:pPr>
        <w:rPr>
          <w:b/>
          <w:sz w:val="22"/>
          <w:szCs w:val="22"/>
        </w:rPr>
      </w:pPr>
      <w:r w:rsidRPr="001A6FD3">
        <w:rPr>
          <w:b/>
          <w:sz w:val="22"/>
          <w:szCs w:val="22"/>
        </w:rPr>
        <w:t>Attachment</w:t>
      </w:r>
      <w:r w:rsidR="008D0806" w:rsidRPr="001A6FD3">
        <w:rPr>
          <w:b/>
          <w:sz w:val="22"/>
          <w:szCs w:val="22"/>
        </w:rPr>
        <w:t>s</w:t>
      </w:r>
      <w:r w:rsidR="007147C2" w:rsidRPr="001A6FD3">
        <w:rPr>
          <w:b/>
          <w:sz w:val="22"/>
          <w:szCs w:val="22"/>
        </w:rPr>
        <w:t xml:space="preserve"> </w:t>
      </w:r>
      <w:r w:rsidR="005B70A9" w:rsidRPr="001A6FD3">
        <w:rPr>
          <w:b/>
          <w:sz w:val="22"/>
          <w:szCs w:val="22"/>
        </w:rPr>
        <w:t>K</w:t>
      </w:r>
      <w:r w:rsidRPr="001A6FD3">
        <w:rPr>
          <w:b/>
          <w:sz w:val="22"/>
          <w:szCs w:val="22"/>
        </w:rPr>
        <w:t xml:space="preserve">1 – </w:t>
      </w:r>
      <w:r w:rsidR="005B70A9" w:rsidRPr="001A6FD3">
        <w:rPr>
          <w:b/>
          <w:sz w:val="22"/>
          <w:szCs w:val="22"/>
        </w:rPr>
        <w:t>K</w:t>
      </w:r>
      <w:r w:rsidR="00423181" w:rsidRPr="001A6FD3">
        <w:rPr>
          <w:b/>
          <w:sz w:val="22"/>
          <w:szCs w:val="22"/>
        </w:rPr>
        <w:t>4</w:t>
      </w:r>
      <w:r w:rsidR="007147C2" w:rsidRPr="001A6FD3">
        <w:rPr>
          <w:b/>
          <w:sz w:val="22"/>
          <w:szCs w:val="22"/>
        </w:rPr>
        <w:t xml:space="preserve">: </w:t>
      </w:r>
      <w:r w:rsidR="00D66AB7" w:rsidRPr="001A6FD3">
        <w:rPr>
          <w:b/>
          <w:sz w:val="22"/>
          <w:szCs w:val="22"/>
        </w:rPr>
        <w:t>National Organization on Fetal Alcohol Syndrome</w:t>
      </w:r>
      <w:r w:rsidR="00423181" w:rsidRPr="001A6FD3">
        <w:rPr>
          <w:b/>
          <w:sz w:val="22"/>
          <w:szCs w:val="22"/>
        </w:rPr>
        <w:t xml:space="preserve"> (NOFAS)</w:t>
      </w:r>
      <w:r w:rsidR="00D66AB7" w:rsidRPr="001A6FD3">
        <w:rPr>
          <w:b/>
          <w:sz w:val="22"/>
          <w:szCs w:val="22"/>
        </w:rPr>
        <w:t xml:space="preserve"> Instruments</w:t>
      </w:r>
    </w:p>
    <w:p w14:paraId="5C889B83" w14:textId="0646309B" w:rsidR="00423181" w:rsidRPr="001A6FD3" w:rsidRDefault="005B70A9" w:rsidP="007147C2">
      <w:pPr>
        <w:rPr>
          <w:sz w:val="22"/>
          <w:szCs w:val="22"/>
        </w:rPr>
      </w:pPr>
      <w:r w:rsidRPr="001A6FD3">
        <w:rPr>
          <w:sz w:val="22"/>
          <w:szCs w:val="22"/>
        </w:rPr>
        <w:t>K</w:t>
      </w:r>
      <w:r w:rsidR="00423181" w:rsidRPr="001A6FD3">
        <w:rPr>
          <w:sz w:val="22"/>
          <w:szCs w:val="22"/>
        </w:rPr>
        <w:t xml:space="preserve">1. NOFAS Webinar Survey </w:t>
      </w:r>
    </w:p>
    <w:p w14:paraId="0BF97481" w14:textId="58317960" w:rsidR="00423181" w:rsidRPr="001A6FD3" w:rsidRDefault="005B70A9" w:rsidP="007147C2">
      <w:pPr>
        <w:rPr>
          <w:sz w:val="22"/>
          <w:szCs w:val="22"/>
        </w:rPr>
      </w:pPr>
      <w:r w:rsidRPr="001A6FD3">
        <w:rPr>
          <w:sz w:val="22"/>
          <w:szCs w:val="22"/>
        </w:rPr>
        <w:t>K</w:t>
      </w:r>
      <w:r w:rsidR="00423181" w:rsidRPr="001A6FD3">
        <w:rPr>
          <w:sz w:val="22"/>
          <w:szCs w:val="22"/>
        </w:rPr>
        <w:t>2. NOFAS Three Month Follow Up Webinar Questionnaire</w:t>
      </w:r>
    </w:p>
    <w:p w14:paraId="55E44CE6" w14:textId="0CE556DA" w:rsidR="00423181" w:rsidRPr="001A6FD3" w:rsidRDefault="005B70A9" w:rsidP="007147C2">
      <w:pPr>
        <w:rPr>
          <w:sz w:val="22"/>
          <w:szCs w:val="22"/>
        </w:rPr>
      </w:pPr>
      <w:r w:rsidRPr="001A6FD3">
        <w:rPr>
          <w:sz w:val="22"/>
          <w:szCs w:val="22"/>
        </w:rPr>
        <w:t>K</w:t>
      </w:r>
      <w:r w:rsidR="00423181" w:rsidRPr="001A6FD3">
        <w:rPr>
          <w:sz w:val="22"/>
          <w:szCs w:val="22"/>
        </w:rPr>
        <w:t>3. NOFAS Pre-Test Survey</w:t>
      </w:r>
    </w:p>
    <w:p w14:paraId="49A04C97" w14:textId="51DC3BE1" w:rsidR="00423181" w:rsidRPr="001A6FD3" w:rsidRDefault="005B70A9" w:rsidP="007147C2">
      <w:pPr>
        <w:rPr>
          <w:sz w:val="22"/>
          <w:szCs w:val="22"/>
        </w:rPr>
      </w:pPr>
      <w:r w:rsidRPr="001A6FD3">
        <w:rPr>
          <w:sz w:val="22"/>
          <w:szCs w:val="22"/>
        </w:rPr>
        <w:t>K</w:t>
      </w:r>
      <w:r w:rsidR="00423181" w:rsidRPr="001A6FD3">
        <w:rPr>
          <w:sz w:val="22"/>
          <w:szCs w:val="22"/>
        </w:rPr>
        <w:t>4. NOFAS Post-Test Survey</w:t>
      </w:r>
    </w:p>
    <w:p w14:paraId="6E812BD1" w14:textId="6573EE1F" w:rsidR="00686084" w:rsidRPr="001A6FD3" w:rsidRDefault="00686084" w:rsidP="007147C2">
      <w:pPr>
        <w:rPr>
          <w:sz w:val="22"/>
          <w:szCs w:val="22"/>
        </w:rPr>
      </w:pPr>
    </w:p>
    <w:p w14:paraId="6131C400" w14:textId="09131EEE" w:rsidR="009D56F4" w:rsidRPr="001A6FD3" w:rsidRDefault="005B70A9" w:rsidP="007147C2">
      <w:pPr>
        <w:rPr>
          <w:b/>
          <w:sz w:val="22"/>
          <w:szCs w:val="22"/>
        </w:rPr>
      </w:pPr>
      <w:r w:rsidRPr="001A6FD3">
        <w:rPr>
          <w:b/>
          <w:sz w:val="22"/>
          <w:szCs w:val="22"/>
        </w:rPr>
        <w:t>Attachments L</w:t>
      </w:r>
      <w:r w:rsidR="009D56F4" w:rsidRPr="001A6FD3">
        <w:rPr>
          <w:b/>
          <w:sz w:val="22"/>
          <w:szCs w:val="22"/>
        </w:rPr>
        <w:t>1</w:t>
      </w:r>
      <w:r w:rsidR="001838F6" w:rsidRPr="001A6FD3">
        <w:rPr>
          <w:b/>
          <w:sz w:val="22"/>
          <w:szCs w:val="22"/>
        </w:rPr>
        <w:t xml:space="preserve"> – </w:t>
      </w:r>
      <w:r w:rsidRPr="001A6FD3">
        <w:rPr>
          <w:b/>
          <w:sz w:val="22"/>
          <w:szCs w:val="22"/>
        </w:rPr>
        <w:t>L</w:t>
      </w:r>
      <w:r w:rsidR="009D56F4" w:rsidRPr="001A6FD3">
        <w:rPr>
          <w:b/>
          <w:sz w:val="22"/>
          <w:szCs w:val="22"/>
        </w:rPr>
        <w:t>3: Cross-Discipline Instruments</w:t>
      </w:r>
    </w:p>
    <w:p w14:paraId="3ACBC196" w14:textId="4B84DFA8" w:rsidR="001838F6" w:rsidRPr="001A6FD3" w:rsidRDefault="005B70A9" w:rsidP="007147C2">
      <w:pPr>
        <w:rPr>
          <w:sz w:val="22"/>
          <w:szCs w:val="22"/>
        </w:rPr>
      </w:pPr>
      <w:r w:rsidRPr="001A6FD3">
        <w:rPr>
          <w:sz w:val="22"/>
          <w:szCs w:val="22"/>
        </w:rPr>
        <w:t>L</w:t>
      </w:r>
      <w:r w:rsidR="001838F6" w:rsidRPr="001A6FD3">
        <w:rPr>
          <w:sz w:val="22"/>
          <w:szCs w:val="22"/>
        </w:rPr>
        <w:t>1. Clinical Process Improvement Survey</w:t>
      </w:r>
    </w:p>
    <w:p w14:paraId="4DAA86DC" w14:textId="633A11C6" w:rsidR="001838F6" w:rsidRPr="001A6FD3" w:rsidRDefault="005B70A9" w:rsidP="007147C2">
      <w:pPr>
        <w:rPr>
          <w:sz w:val="22"/>
          <w:szCs w:val="22"/>
        </w:rPr>
      </w:pPr>
      <w:r w:rsidRPr="001A6FD3">
        <w:rPr>
          <w:sz w:val="22"/>
          <w:szCs w:val="22"/>
        </w:rPr>
        <w:t>L</w:t>
      </w:r>
      <w:r w:rsidR="001838F6" w:rsidRPr="001A6FD3">
        <w:rPr>
          <w:sz w:val="22"/>
          <w:szCs w:val="22"/>
        </w:rPr>
        <w:t>2. Organizational Readiness to Change</w:t>
      </w:r>
    </w:p>
    <w:p w14:paraId="0F1EA323" w14:textId="43F42DE5" w:rsidR="001838F6" w:rsidRPr="001A6FD3" w:rsidRDefault="005B70A9" w:rsidP="007147C2">
      <w:pPr>
        <w:rPr>
          <w:sz w:val="22"/>
          <w:szCs w:val="22"/>
        </w:rPr>
      </w:pPr>
      <w:r w:rsidRPr="001A6FD3">
        <w:rPr>
          <w:sz w:val="22"/>
          <w:szCs w:val="22"/>
        </w:rPr>
        <w:t>L</w:t>
      </w:r>
      <w:r w:rsidR="001838F6" w:rsidRPr="001A6FD3">
        <w:rPr>
          <w:sz w:val="22"/>
          <w:szCs w:val="22"/>
        </w:rPr>
        <w:t>3. TCU Organizational Readiness Survey</w:t>
      </w:r>
    </w:p>
    <w:p w14:paraId="345269C7" w14:textId="77777777" w:rsidR="00175118" w:rsidRPr="001A6FD3" w:rsidRDefault="00175118" w:rsidP="007147C2">
      <w:pPr>
        <w:rPr>
          <w:b/>
          <w:iCs/>
          <w:color w:val="000000"/>
          <w:sz w:val="22"/>
          <w:szCs w:val="22"/>
        </w:rPr>
      </w:pPr>
    </w:p>
    <w:p w14:paraId="283096AD" w14:textId="53A98205" w:rsidR="00E33A67" w:rsidRPr="001A6FD3" w:rsidRDefault="005B70A9" w:rsidP="007147C2">
      <w:pPr>
        <w:rPr>
          <w:b/>
          <w:sz w:val="22"/>
          <w:szCs w:val="22"/>
        </w:rPr>
      </w:pPr>
      <w:r w:rsidRPr="001A6FD3">
        <w:rPr>
          <w:b/>
          <w:iCs/>
          <w:color w:val="000000"/>
          <w:sz w:val="22"/>
          <w:szCs w:val="22"/>
        </w:rPr>
        <w:t>Attachment M</w:t>
      </w:r>
      <w:r w:rsidR="00E33A67" w:rsidRPr="001A6FD3">
        <w:rPr>
          <w:b/>
          <w:iCs/>
          <w:color w:val="000000"/>
          <w:sz w:val="22"/>
          <w:szCs w:val="22"/>
        </w:rPr>
        <w:t>:  FASD Evaluation Working Group Members</w:t>
      </w:r>
    </w:p>
    <w:p w14:paraId="3F81FEC7" w14:textId="77777777" w:rsidR="007147C2" w:rsidRPr="001A6FD3" w:rsidRDefault="007147C2" w:rsidP="007147C2">
      <w:pPr>
        <w:rPr>
          <w:b/>
          <w:sz w:val="22"/>
          <w:szCs w:val="22"/>
        </w:rPr>
      </w:pPr>
    </w:p>
    <w:p w14:paraId="3213CE51" w14:textId="2655AF9B" w:rsidR="00175118" w:rsidRPr="001A6FD3" w:rsidRDefault="00175118" w:rsidP="00175118">
      <w:pPr>
        <w:rPr>
          <w:b/>
          <w:sz w:val="22"/>
          <w:szCs w:val="22"/>
          <w:u w:val="single"/>
        </w:rPr>
      </w:pPr>
      <w:r w:rsidRPr="001A6FD3">
        <w:rPr>
          <w:b/>
          <w:sz w:val="22"/>
          <w:szCs w:val="22"/>
        </w:rPr>
        <w:t>Attachment</w:t>
      </w:r>
      <w:r w:rsidR="007C16CE" w:rsidRPr="001A6FD3">
        <w:rPr>
          <w:b/>
          <w:sz w:val="22"/>
          <w:szCs w:val="22"/>
        </w:rPr>
        <w:t>s</w:t>
      </w:r>
      <w:r w:rsidR="005B70A9" w:rsidRPr="001A6FD3">
        <w:rPr>
          <w:b/>
          <w:sz w:val="22"/>
          <w:szCs w:val="22"/>
        </w:rPr>
        <w:t xml:space="preserve"> N</w:t>
      </w:r>
      <w:r w:rsidR="003E4FD1" w:rsidRPr="001A6FD3">
        <w:rPr>
          <w:b/>
          <w:sz w:val="22"/>
          <w:szCs w:val="22"/>
        </w:rPr>
        <w:t xml:space="preserve">1 – </w:t>
      </w:r>
      <w:r w:rsidR="005B70A9" w:rsidRPr="001A6FD3">
        <w:rPr>
          <w:b/>
          <w:sz w:val="22"/>
          <w:szCs w:val="22"/>
        </w:rPr>
        <w:t>N</w:t>
      </w:r>
      <w:r w:rsidR="007C16CE" w:rsidRPr="001A6FD3">
        <w:rPr>
          <w:b/>
          <w:sz w:val="22"/>
          <w:szCs w:val="22"/>
        </w:rPr>
        <w:t>3</w:t>
      </w:r>
      <w:r w:rsidRPr="001A6FD3">
        <w:rPr>
          <w:b/>
          <w:sz w:val="22"/>
          <w:szCs w:val="22"/>
        </w:rPr>
        <w:t>: FASD Core Training Survey Instruments – Screenshots</w:t>
      </w:r>
    </w:p>
    <w:p w14:paraId="7A6105D8" w14:textId="3E2C33A6" w:rsidR="00175118" w:rsidRPr="001A6FD3" w:rsidRDefault="005B70A9" w:rsidP="00175118">
      <w:pPr>
        <w:rPr>
          <w:b/>
          <w:sz w:val="22"/>
          <w:szCs w:val="22"/>
          <w:u w:val="single"/>
        </w:rPr>
      </w:pPr>
      <w:r w:rsidRPr="001A6FD3">
        <w:rPr>
          <w:sz w:val="22"/>
          <w:szCs w:val="22"/>
        </w:rPr>
        <w:t>N</w:t>
      </w:r>
      <w:r w:rsidR="00175118" w:rsidRPr="001A6FD3">
        <w:rPr>
          <w:sz w:val="22"/>
          <w:szCs w:val="22"/>
        </w:rPr>
        <w:t>1. FASD Core Training Survey – Pre-Test</w:t>
      </w:r>
      <w:r w:rsidR="007C16CE" w:rsidRPr="001A6FD3">
        <w:rPr>
          <w:sz w:val="22"/>
          <w:szCs w:val="22"/>
        </w:rPr>
        <w:t xml:space="preserve"> – Screenshot</w:t>
      </w:r>
    </w:p>
    <w:p w14:paraId="772A3630" w14:textId="1261A73C" w:rsidR="00175118" w:rsidRPr="001A6FD3" w:rsidRDefault="005B70A9" w:rsidP="00175118">
      <w:pPr>
        <w:tabs>
          <w:tab w:val="left" w:pos="4716"/>
        </w:tabs>
        <w:rPr>
          <w:sz w:val="22"/>
          <w:szCs w:val="22"/>
        </w:rPr>
      </w:pPr>
      <w:r w:rsidRPr="001A6FD3">
        <w:rPr>
          <w:sz w:val="22"/>
          <w:szCs w:val="22"/>
        </w:rPr>
        <w:t>N</w:t>
      </w:r>
      <w:r w:rsidR="00175118" w:rsidRPr="001A6FD3">
        <w:rPr>
          <w:sz w:val="22"/>
          <w:szCs w:val="22"/>
        </w:rPr>
        <w:t>2. FASD Core Training Survey – Post-Test</w:t>
      </w:r>
      <w:r w:rsidR="007C16CE" w:rsidRPr="001A6FD3">
        <w:rPr>
          <w:sz w:val="22"/>
          <w:szCs w:val="22"/>
        </w:rPr>
        <w:t xml:space="preserve"> – Screenshot</w:t>
      </w:r>
      <w:r w:rsidR="00175118" w:rsidRPr="001A6FD3">
        <w:rPr>
          <w:sz w:val="22"/>
          <w:szCs w:val="22"/>
        </w:rPr>
        <w:tab/>
      </w:r>
    </w:p>
    <w:p w14:paraId="725E2166" w14:textId="4BF626ED" w:rsidR="007C16CE" w:rsidRPr="001A6FD3" w:rsidRDefault="005B70A9" w:rsidP="00175118">
      <w:pPr>
        <w:rPr>
          <w:b/>
          <w:sz w:val="22"/>
          <w:szCs w:val="22"/>
          <w:u w:val="single"/>
        </w:rPr>
      </w:pPr>
      <w:r w:rsidRPr="001A6FD3">
        <w:rPr>
          <w:sz w:val="22"/>
          <w:szCs w:val="22"/>
        </w:rPr>
        <w:t>N</w:t>
      </w:r>
      <w:r w:rsidR="00175118" w:rsidRPr="001A6FD3">
        <w:rPr>
          <w:sz w:val="22"/>
          <w:szCs w:val="22"/>
        </w:rPr>
        <w:t>3. FASD Core Training Survey – 6 Month Follow-Up</w:t>
      </w:r>
      <w:r w:rsidR="00175118" w:rsidRPr="001A6FD3">
        <w:rPr>
          <w:b/>
          <w:sz w:val="22"/>
          <w:szCs w:val="22"/>
        </w:rPr>
        <w:t xml:space="preserve"> </w:t>
      </w:r>
      <w:r w:rsidR="007C16CE" w:rsidRPr="001A6FD3">
        <w:rPr>
          <w:sz w:val="22"/>
          <w:szCs w:val="22"/>
        </w:rPr>
        <w:t>– Screenshot</w:t>
      </w:r>
      <w:r w:rsidR="007C16CE" w:rsidRPr="001A6FD3">
        <w:rPr>
          <w:b/>
          <w:sz w:val="22"/>
          <w:szCs w:val="22"/>
          <w:u w:val="single"/>
        </w:rPr>
        <w:t xml:space="preserve"> </w:t>
      </w:r>
    </w:p>
    <w:p w14:paraId="0EA398BB" w14:textId="77777777" w:rsidR="007C16CE" w:rsidRPr="001A6FD3" w:rsidRDefault="007C16CE" w:rsidP="00175118">
      <w:pPr>
        <w:rPr>
          <w:b/>
          <w:sz w:val="22"/>
          <w:szCs w:val="22"/>
          <w:u w:val="single"/>
        </w:rPr>
      </w:pPr>
    </w:p>
    <w:p w14:paraId="35270484" w14:textId="1A2C0B6A" w:rsidR="007C16CE" w:rsidRPr="001A6FD3" w:rsidRDefault="005B70A9" w:rsidP="007C16CE">
      <w:pPr>
        <w:rPr>
          <w:b/>
          <w:sz w:val="22"/>
          <w:szCs w:val="22"/>
        </w:rPr>
      </w:pPr>
      <w:r w:rsidRPr="001A6FD3">
        <w:rPr>
          <w:b/>
          <w:sz w:val="22"/>
          <w:szCs w:val="22"/>
        </w:rPr>
        <w:t>Attachment O</w:t>
      </w:r>
      <w:r w:rsidR="007C16CE" w:rsidRPr="001A6FD3">
        <w:rPr>
          <w:b/>
          <w:sz w:val="22"/>
          <w:szCs w:val="22"/>
        </w:rPr>
        <w:t>: Cross-Site Evaluation Instruments – Screenshots</w:t>
      </w:r>
    </w:p>
    <w:p w14:paraId="34E519D7" w14:textId="7789032C" w:rsidR="007C16CE" w:rsidRPr="001A6FD3" w:rsidRDefault="005B70A9" w:rsidP="007C16CE">
      <w:pPr>
        <w:rPr>
          <w:sz w:val="22"/>
          <w:szCs w:val="22"/>
        </w:rPr>
      </w:pPr>
      <w:r w:rsidRPr="001A6FD3">
        <w:rPr>
          <w:sz w:val="22"/>
          <w:szCs w:val="22"/>
        </w:rPr>
        <w:t>O</w:t>
      </w:r>
      <w:r w:rsidR="007C16CE" w:rsidRPr="001A6FD3">
        <w:rPr>
          <w:sz w:val="22"/>
          <w:szCs w:val="22"/>
        </w:rPr>
        <w:t>1. DSW Report – Screenshot</w:t>
      </w:r>
    </w:p>
    <w:p w14:paraId="2937BE4E" w14:textId="77777777" w:rsidR="00CA3D81" w:rsidRPr="001A6FD3" w:rsidRDefault="00CA3D81" w:rsidP="007C16CE">
      <w:pPr>
        <w:rPr>
          <w:sz w:val="22"/>
          <w:szCs w:val="22"/>
        </w:rPr>
      </w:pPr>
    </w:p>
    <w:p w14:paraId="1390D26F" w14:textId="1DD52700" w:rsidR="00F201DC" w:rsidRPr="001A6FD3" w:rsidRDefault="005B70A9" w:rsidP="00CA3D81">
      <w:pPr>
        <w:rPr>
          <w:b/>
          <w:sz w:val="22"/>
          <w:szCs w:val="22"/>
        </w:rPr>
      </w:pPr>
      <w:r w:rsidRPr="001A6FD3">
        <w:rPr>
          <w:b/>
          <w:sz w:val="22"/>
          <w:szCs w:val="22"/>
        </w:rPr>
        <w:t>Attachments P1 – P</w:t>
      </w:r>
      <w:r w:rsidR="005C3954" w:rsidRPr="001A6FD3">
        <w:rPr>
          <w:b/>
          <w:sz w:val="22"/>
          <w:szCs w:val="22"/>
        </w:rPr>
        <w:t>7</w:t>
      </w:r>
      <w:r w:rsidR="00F201DC" w:rsidRPr="001A6FD3">
        <w:rPr>
          <w:b/>
          <w:sz w:val="22"/>
          <w:szCs w:val="22"/>
        </w:rPr>
        <w:t>: Medical Assistants Discipline-Specific Workgroup Instruments - Screenshots</w:t>
      </w:r>
    </w:p>
    <w:p w14:paraId="6F6E2D82" w14:textId="385D12FD" w:rsidR="00F201DC" w:rsidRPr="001A6FD3" w:rsidRDefault="005B70A9" w:rsidP="00F201DC">
      <w:pPr>
        <w:rPr>
          <w:sz w:val="22"/>
          <w:szCs w:val="22"/>
        </w:rPr>
      </w:pPr>
      <w:r w:rsidRPr="001A6FD3">
        <w:rPr>
          <w:sz w:val="22"/>
          <w:szCs w:val="22"/>
        </w:rPr>
        <w:t>P</w:t>
      </w:r>
      <w:r w:rsidR="00F201DC" w:rsidRPr="001A6FD3">
        <w:rPr>
          <w:sz w:val="22"/>
          <w:szCs w:val="22"/>
        </w:rPr>
        <w:t>1. Medical Assistants Pre-Test Survey</w:t>
      </w:r>
      <w:r w:rsidR="005C3954" w:rsidRPr="001A6FD3">
        <w:rPr>
          <w:sz w:val="22"/>
          <w:szCs w:val="22"/>
        </w:rPr>
        <w:t xml:space="preserve"> – Screenshot</w:t>
      </w:r>
    </w:p>
    <w:p w14:paraId="70D4C6B7" w14:textId="68A4EA8B" w:rsidR="00F201DC" w:rsidRPr="001A6FD3" w:rsidRDefault="005B70A9" w:rsidP="00F201DC">
      <w:pPr>
        <w:rPr>
          <w:sz w:val="22"/>
          <w:szCs w:val="22"/>
        </w:rPr>
      </w:pPr>
      <w:r w:rsidRPr="001A6FD3">
        <w:rPr>
          <w:sz w:val="22"/>
          <w:szCs w:val="22"/>
        </w:rPr>
        <w:t>P</w:t>
      </w:r>
      <w:r w:rsidR="00F201DC" w:rsidRPr="001A6FD3">
        <w:rPr>
          <w:sz w:val="22"/>
          <w:szCs w:val="22"/>
        </w:rPr>
        <w:t>2. Medical Assistants Pre-Test Survey (Academic)</w:t>
      </w:r>
      <w:r w:rsidR="005C3954" w:rsidRPr="001A6FD3">
        <w:rPr>
          <w:sz w:val="22"/>
          <w:szCs w:val="22"/>
        </w:rPr>
        <w:t xml:space="preserve"> – Screenshot</w:t>
      </w:r>
    </w:p>
    <w:p w14:paraId="20E92174" w14:textId="7A5B7763" w:rsidR="00D15236" w:rsidRPr="001A6FD3" w:rsidRDefault="005B70A9" w:rsidP="00D15236">
      <w:pPr>
        <w:rPr>
          <w:sz w:val="22"/>
          <w:szCs w:val="22"/>
        </w:rPr>
      </w:pPr>
      <w:r w:rsidRPr="001A6FD3">
        <w:rPr>
          <w:sz w:val="22"/>
          <w:szCs w:val="22"/>
        </w:rPr>
        <w:t>P</w:t>
      </w:r>
      <w:r w:rsidR="00D15236" w:rsidRPr="001A6FD3">
        <w:rPr>
          <w:sz w:val="22"/>
          <w:szCs w:val="22"/>
        </w:rPr>
        <w:t>3. Medical Assistants Post-Test Survey</w:t>
      </w:r>
      <w:r w:rsidR="005C3954" w:rsidRPr="001A6FD3">
        <w:rPr>
          <w:sz w:val="22"/>
          <w:szCs w:val="22"/>
        </w:rPr>
        <w:t xml:space="preserve"> – Screenshot</w:t>
      </w:r>
    </w:p>
    <w:p w14:paraId="2AB51E88" w14:textId="78A224BA" w:rsidR="00D15236" w:rsidRPr="001A6FD3" w:rsidRDefault="005B70A9" w:rsidP="00D15236">
      <w:pPr>
        <w:rPr>
          <w:sz w:val="22"/>
          <w:szCs w:val="22"/>
        </w:rPr>
      </w:pPr>
      <w:r w:rsidRPr="001A6FD3">
        <w:rPr>
          <w:sz w:val="22"/>
          <w:szCs w:val="22"/>
        </w:rPr>
        <w:t>P</w:t>
      </w:r>
      <w:r w:rsidR="00D15236" w:rsidRPr="001A6FD3">
        <w:rPr>
          <w:sz w:val="22"/>
          <w:szCs w:val="22"/>
        </w:rPr>
        <w:t>4. Medical Assistants Post-Test Survey (Academic)</w:t>
      </w:r>
      <w:r w:rsidR="005C3954" w:rsidRPr="001A6FD3">
        <w:rPr>
          <w:sz w:val="22"/>
          <w:szCs w:val="22"/>
        </w:rPr>
        <w:t xml:space="preserve"> – Screenshot</w:t>
      </w:r>
    </w:p>
    <w:p w14:paraId="01611483" w14:textId="4F22C594" w:rsidR="00D15236" w:rsidRPr="001A6FD3" w:rsidRDefault="005B70A9" w:rsidP="00D15236">
      <w:pPr>
        <w:rPr>
          <w:sz w:val="22"/>
          <w:szCs w:val="22"/>
        </w:rPr>
      </w:pPr>
      <w:r w:rsidRPr="001A6FD3">
        <w:rPr>
          <w:sz w:val="22"/>
          <w:szCs w:val="22"/>
        </w:rPr>
        <w:t>P</w:t>
      </w:r>
      <w:r w:rsidR="00D15236" w:rsidRPr="001A6FD3">
        <w:rPr>
          <w:sz w:val="22"/>
          <w:szCs w:val="22"/>
        </w:rPr>
        <w:t>5. Medical Assistants Follow Up Survey</w:t>
      </w:r>
      <w:r w:rsidR="005C3954" w:rsidRPr="001A6FD3">
        <w:rPr>
          <w:sz w:val="22"/>
          <w:szCs w:val="22"/>
        </w:rPr>
        <w:t xml:space="preserve"> – Screenshot</w:t>
      </w:r>
    </w:p>
    <w:p w14:paraId="045C958C" w14:textId="74D8AAA1" w:rsidR="00D15236" w:rsidRPr="001A6FD3" w:rsidRDefault="005B70A9" w:rsidP="00D15236">
      <w:pPr>
        <w:rPr>
          <w:sz w:val="22"/>
          <w:szCs w:val="22"/>
        </w:rPr>
      </w:pPr>
      <w:r w:rsidRPr="001A6FD3">
        <w:rPr>
          <w:sz w:val="22"/>
          <w:szCs w:val="22"/>
        </w:rPr>
        <w:t>P</w:t>
      </w:r>
      <w:r w:rsidR="00407E43" w:rsidRPr="001A6FD3">
        <w:rPr>
          <w:sz w:val="22"/>
          <w:szCs w:val="22"/>
        </w:rPr>
        <w:t>6</w:t>
      </w:r>
      <w:r w:rsidR="00D15236" w:rsidRPr="001A6FD3">
        <w:rPr>
          <w:sz w:val="22"/>
          <w:szCs w:val="22"/>
        </w:rPr>
        <w:t>. Medical Assistants Follow Up Survey (Academic)</w:t>
      </w:r>
      <w:r w:rsidR="005C3954" w:rsidRPr="001A6FD3">
        <w:rPr>
          <w:sz w:val="22"/>
          <w:szCs w:val="22"/>
        </w:rPr>
        <w:t xml:space="preserve"> – Screenshot</w:t>
      </w:r>
    </w:p>
    <w:p w14:paraId="0D9BD907" w14:textId="03A1B673" w:rsidR="00F906A8" w:rsidRPr="001A6FD3" w:rsidRDefault="005B70A9" w:rsidP="00D15236">
      <w:pPr>
        <w:rPr>
          <w:sz w:val="22"/>
          <w:szCs w:val="22"/>
        </w:rPr>
      </w:pPr>
      <w:r w:rsidRPr="001A6FD3">
        <w:rPr>
          <w:sz w:val="22"/>
          <w:szCs w:val="22"/>
        </w:rPr>
        <w:t>P</w:t>
      </w:r>
      <w:r w:rsidR="00F906A8" w:rsidRPr="001A6FD3">
        <w:rPr>
          <w:sz w:val="22"/>
          <w:szCs w:val="22"/>
        </w:rPr>
        <w:t>7. Medical Assistants Change in Practice Survey</w:t>
      </w:r>
      <w:r w:rsidR="005C3954" w:rsidRPr="001A6FD3">
        <w:rPr>
          <w:sz w:val="22"/>
          <w:szCs w:val="22"/>
        </w:rPr>
        <w:t xml:space="preserve"> – Screenshot</w:t>
      </w:r>
    </w:p>
    <w:p w14:paraId="35E5A6D8" w14:textId="77777777" w:rsidR="00F201DC" w:rsidRPr="001A6FD3" w:rsidRDefault="00F201DC" w:rsidP="00CA3D81">
      <w:pPr>
        <w:rPr>
          <w:b/>
          <w:sz w:val="22"/>
          <w:szCs w:val="22"/>
        </w:rPr>
      </w:pPr>
    </w:p>
    <w:p w14:paraId="59FD48A0" w14:textId="39E3FD1C" w:rsidR="00CA3D81" w:rsidRPr="001A6FD3" w:rsidRDefault="005B70A9" w:rsidP="00CA3D81">
      <w:pPr>
        <w:rPr>
          <w:b/>
          <w:sz w:val="22"/>
          <w:szCs w:val="22"/>
        </w:rPr>
      </w:pPr>
      <w:r w:rsidRPr="001A6FD3">
        <w:rPr>
          <w:b/>
          <w:sz w:val="22"/>
          <w:szCs w:val="22"/>
        </w:rPr>
        <w:t>Attachments Q</w:t>
      </w:r>
      <w:r w:rsidR="004B415E" w:rsidRPr="001A6FD3">
        <w:rPr>
          <w:b/>
          <w:sz w:val="22"/>
          <w:szCs w:val="22"/>
        </w:rPr>
        <w:t>1</w:t>
      </w:r>
      <w:r w:rsidR="003E4FD1" w:rsidRPr="001A6FD3">
        <w:rPr>
          <w:b/>
          <w:sz w:val="22"/>
          <w:szCs w:val="22"/>
        </w:rPr>
        <w:t xml:space="preserve"> </w:t>
      </w:r>
      <w:r w:rsidR="004B415E" w:rsidRPr="001A6FD3">
        <w:rPr>
          <w:b/>
          <w:sz w:val="22"/>
          <w:szCs w:val="22"/>
        </w:rPr>
        <w:t>–</w:t>
      </w:r>
      <w:r w:rsidR="003E4FD1" w:rsidRPr="001A6FD3">
        <w:rPr>
          <w:b/>
          <w:sz w:val="22"/>
          <w:szCs w:val="22"/>
        </w:rPr>
        <w:t xml:space="preserve"> </w:t>
      </w:r>
      <w:r w:rsidRPr="001A6FD3">
        <w:rPr>
          <w:b/>
          <w:sz w:val="22"/>
          <w:szCs w:val="22"/>
        </w:rPr>
        <w:t>Q</w:t>
      </w:r>
      <w:r w:rsidR="0078258E" w:rsidRPr="001A6FD3">
        <w:rPr>
          <w:b/>
          <w:sz w:val="22"/>
          <w:szCs w:val="22"/>
        </w:rPr>
        <w:t>7</w:t>
      </w:r>
      <w:r w:rsidR="00CA3D81" w:rsidRPr="001A6FD3">
        <w:rPr>
          <w:b/>
          <w:sz w:val="22"/>
          <w:szCs w:val="22"/>
        </w:rPr>
        <w:t>: Nursing Discipline-Specific Workgroup Instruments – Screenshots</w:t>
      </w:r>
    </w:p>
    <w:p w14:paraId="64D81789" w14:textId="6CC0B40D" w:rsidR="00CA3D81" w:rsidRPr="001A6FD3" w:rsidRDefault="005B70A9" w:rsidP="00CA3D81">
      <w:pPr>
        <w:rPr>
          <w:sz w:val="22"/>
          <w:szCs w:val="22"/>
        </w:rPr>
      </w:pPr>
      <w:r w:rsidRPr="001A6FD3">
        <w:rPr>
          <w:sz w:val="22"/>
          <w:szCs w:val="22"/>
        </w:rPr>
        <w:t>Q</w:t>
      </w:r>
      <w:r w:rsidR="00CA3D81" w:rsidRPr="001A6FD3">
        <w:rPr>
          <w:sz w:val="22"/>
          <w:szCs w:val="22"/>
        </w:rPr>
        <w:t>1. Pre-Training Survey for Nursing – Screenshot</w:t>
      </w:r>
    </w:p>
    <w:p w14:paraId="510BD4CF" w14:textId="00D145C4" w:rsidR="00CA3D81" w:rsidRPr="001A6FD3" w:rsidRDefault="005B70A9" w:rsidP="00CA3D81">
      <w:pPr>
        <w:rPr>
          <w:sz w:val="22"/>
          <w:szCs w:val="22"/>
        </w:rPr>
      </w:pPr>
      <w:r w:rsidRPr="001A6FD3">
        <w:rPr>
          <w:sz w:val="22"/>
          <w:szCs w:val="22"/>
        </w:rPr>
        <w:t>Q</w:t>
      </w:r>
      <w:r w:rsidR="00CA3D81" w:rsidRPr="001A6FD3">
        <w:rPr>
          <w:sz w:val="22"/>
          <w:szCs w:val="22"/>
        </w:rPr>
        <w:t>2. Post-Training Survey for Nursing – Screenshot</w:t>
      </w:r>
    </w:p>
    <w:p w14:paraId="6682FE9E" w14:textId="57501C66" w:rsidR="005D0C63" w:rsidRPr="001A6FD3" w:rsidRDefault="005B70A9" w:rsidP="005D0C63">
      <w:pPr>
        <w:rPr>
          <w:sz w:val="22"/>
          <w:szCs w:val="22"/>
        </w:rPr>
      </w:pPr>
      <w:r w:rsidRPr="001A6FD3">
        <w:rPr>
          <w:sz w:val="22"/>
          <w:szCs w:val="22"/>
        </w:rPr>
        <w:lastRenderedPageBreak/>
        <w:t>Q</w:t>
      </w:r>
      <w:r w:rsidR="005D0C63" w:rsidRPr="001A6FD3">
        <w:rPr>
          <w:sz w:val="22"/>
          <w:szCs w:val="22"/>
        </w:rPr>
        <w:t>3. Six Month Follow Up Survey for Nursing</w:t>
      </w:r>
      <w:r w:rsidR="0078258E" w:rsidRPr="001A6FD3">
        <w:rPr>
          <w:sz w:val="22"/>
          <w:szCs w:val="22"/>
        </w:rPr>
        <w:t xml:space="preserve"> – Screenshot</w:t>
      </w:r>
    </w:p>
    <w:p w14:paraId="3F6A29DE" w14:textId="3C274946" w:rsidR="0078258E" w:rsidRPr="001A6FD3" w:rsidRDefault="005B70A9" w:rsidP="0078258E">
      <w:pPr>
        <w:rPr>
          <w:sz w:val="22"/>
          <w:szCs w:val="22"/>
        </w:rPr>
      </w:pPr>
      <w:r w:rsidRPr="001A6FD3">
        <w:rPr>
          <w:sz w:val="22"/>
          <w:szCs w:val="22"/>
        </w:rPr>
        <w:t>Q</w:t>
      </w:r>
      <w:r w:rsidR="005D34BC" w:rsidRPr="001A6FD3">
        <w:rPr>
          <w:sz w:val="22"/>
          <w:szCs w:val="22"/>
        </w:rPr>
        <w:t>4. Nursing DSW Polling Questions</w:t>
      </w:r>
      <w:r w:rsidR="0078258E" w:rsidRPr="001A6FD3">
        <w:rPr>
          <w:sz w:val="22"/>
          <w:szCs w:val="22"/>
        </w:rPr>
        <w:t xml:space="preserve"> – Screenshot</w:t>
      </w:r>
    </w:p>
    <w:p w14:paraId="516D4EAF" w14:textId="1919F8B2" w:rsidR="0078258E" w:rsidRPr="001A6FD3" w:rsidRDefault="005B70A9" w:rsidP="0078258E">
      <w:pPr>
        <w:rPr>
          <w:sz w:val="22"/>
          <w:szCs w:val="22"/>
        </w:rPr>
      </w:pPr>
      <w:r w:rsidRPr="001A6FD3">
        <w:rPr>
          <w:sz w:val="22"/>
          <w:szCs w:val="22"/>
        </w:rPr>
        <w:t>Q</w:t>
      </w:r>
      <w:r w:rsidR="0078258E" w:rsidRPr="001A6FD3">
        <w:rPr>
          <w:sz w:val="22"/>
          <w:szCs w:val="22"/>
        </w:rPr>
        <w:t>5. Brief Questionnaire for Nursing Organization Memberships – Screenshot</w:t>
      </w:r>
    </w:p>
    <w:p w14:paraId="697064B1" w14:textId="39415894" w:rsidR="0078258E" w:rsidRPr="001A6FD3" w:rsidRDefault="005B70A9" w:rsidP="0078258E">
      <w:pPr>
        <w:rPr>
          <w:sz w:val="22"/>
          <w:szCs w:val="22"/>
        </w:rPr>
      </w:pPr>
      <w:r w:rsidRPr="001A6FD3">
        <w:rPr>
          <w:sz w:val="22"/>
          <w:szCs w:val="22"/>
        </w:rPr>
        <w:t>Q</w:t>
      </w:r>
      <w:r w:rsidR="0078258E" w:rsidRPr="001A6FD3">
        <w:rPr>
          <w:sz w:val="22"/>
          <w:szCs w:val="22"/>
        </w:rPr>
        <w:t>6. Friends and Members of the Network Survey – Screenshot</w:t>
      </w:r>
    </w:p>
    <w:p w14:paraId="5A8F95A9" w14:textId="050DE4E6" w:rsidR="0078258E" w:rsidRPr="001A6FD3" w:rsidRDefault="005B70A9" w:rsidP="0078258E">
      <w:pPr>
        <w:rPr>
          <w:sz w:val="22"/>
          <w:szCs w:val="22"/>
        </w:rPr>
      </w:pPr>
      <w:r w:rsidRPr="001A6FD3">
        <w:rPr>
          <w:sz w:val="22"/>
          <w:szCs w:val="22"/>
        </w:rPr>
        <w:t>Q</w:t>
      </w:r>
      <w:r w:rsidR="0078258E" w:rsidRPr="001A6FD3">
        <w:rPr>
          <w:sz w:val="22"/>
          <w:szCs w:val="22"/>
        </w:rPr>
        <w:t>7. Healthcare Organization Utilization Survey – Screenshot</w:t>
      </w:r>
    </w:p>
    <w:p w14:paraId="3F9141DF" w14:textId="77777777" w:rsidR="005D34BC" w:rsidRPr="001A6FD3" w:rsidRDefault="005D34BC" w:rsidP="005D0C63">
      <w:pPr>
        <w:rPr>
          <w:sz w:val="22"/>
          <w:szCs w:val="22"/>
        </w:rPr>
      </w:pPr>
    </w:p>
    <w:p w14:paraId="18B6D51D" w14:textId="624A9156" w:rsidR="003677C6" w:rsidRPr="001A6FD3" w:rsidRDefault="003677C6" w:rsidP="003677C6">
      <w:pPr>
        <w:rPr>
          <w:b/>
          <w:sz w:val="22"/>
          <w:szCs w:val="22"/>
        </w:rPr>
      </w:pPr>
      <w:r w:rsidRPr="001A6FD3">
        <w:rPr>
          <w:b/>
          <w:sz w:val="22"/>
          <w:szCs w:val="22"/>
        </w:rPr>
        <w:t xml:space="preserve">Attachments </w:t>
      </w:r>
      <w:r w:rsidR="005B70A9" w:rsidRPr="001A6FD3">
        <w:rPr>
          <w:b/>
          <w:sz w:val="22"/>
          <w:szCs w:val="22"/>
        </w:rPr>
        <w:t>R1 – R</w:t>
      </w:r>
      <w:r w:rsidR="00CF566C" w:rsidRPr="001A6FD3">
        <w:rPr>
          <w:b/>
          <w:sz w:val="22"/>
          <w:szCs w:val="22"/>
        </w:rPr>
        <w:t>9</w:t>
      </w:r>
      <w:r w:rsidRPr="001A6FD3">
        <w:rPr>
          <w:b/>
          <w:sz w:val="22"/>
          <w:szCs w:val="22"/>
        </w:rPr>
        <w:t>: Obstetrics &amp; Gynecology Discipline-Specific Workgroup Instruments – Screenshots</w:t>
      </w:r>
    </w:p>
    <w:p w14:paraId="391A866A" w14:textId="53B8AA0C" w:rsidR="003677C6" w:rsidRPr="001A6FD3" w:rsidRDefault="005B70A9" w:rsidP="003677C6">
      <w:pPr>
        <w:rPr>
          <w:sz w:val="22"/>
          <w:szCs w:val="22"/>
        </w:rPr>
      </w:pPr>
      <w:r w:rsidRPr="001A6FD3">
        <w:rPr>
          <w:sz w:val="22"/>
          <w:szCs w:val="22"/>
        </w:rPr>
        <w:t>R</w:t>
      </w:r>
      <w:r w:rsidR="003677C6" w:rsidRPr="001A6FD3">
        <w:rPr>
          <w:sz w:val="22"/>
          <w:szCs w:val="22"/>
        </w:rPr>
        <w:t>1. OBGYN SBI Knowledge and Agency</w:t>
      </w:r>
      <w:r w:rsidR="00994E73" w:rsidRPr="001A6FD3">
        <w:rPr>
          <w:sz w:val="22"/>
          <w:szCs w:val="22"/>
        </w:rPr>
        <w:t xml:space="preserve"> – Screenshot</w:t>
      </w:r>
    </w:p>
    <w:p w14:paraId="49A351EC" w14:textId="071F34F3" w:rsidR="003677C6" w:rsidRPr="001A6FD3" w:rsidRDefault="005B70A9" w:rsidP="003677C6">
      <w:pPr>
        <w:rPr>
          <w:sz w:val="22"/>
          <w:szCs w:val="22"/>
        </w:rPr>
      </w:pPr>
      <w:r w:rsidRPr="001A6FD3">
        <w:rPr>
          <w:sz w:val="22"/>
          <w:szCs w:val="22"/>
        </w:rPr>
        <w:t>R</w:t>
      </w:r>
      <w:r w:rsidR="003677C6" w:rsidRPr="001A6FD3">
        <w:rPr>
          <w:sz w:val="22"/>
          <w:szCs w:val="22"/>
        </w:rPr>
        <w:t>2. OBGYN BI-MI Proficiency Rating Scale – Provider Skills Training Baseline</w:t>
      </w:r>
      <w:r w:rsidR="00994E73" w:rsidRPr="001A6FD3">
        <w:rPr>
          <w:sz w:val="22"/>
          <w:szCs w:val="22"/>
        </w:rPr>
        <w:t xml:space="preserve"> – Screenshot</w:t>
      </w:r>
    </w:p>
    <w:p w14:paraId="198A942B" w14:textId="319AED27" w:rsidR="003677C6" w:rsidRPr="001A6FD3" w:rsidRDefault="005B70A9" w:rsidP="003677C6">
      <w:pPr>
        <w:rPr>
          <w:sz w:val="22"/>
          <w:szCs w:val="22"/>
        </w:rPr>
      </w:pPr>
      <w:r w:rsidRPr="001A6FD3">
        <w:rPr>
          <w:sz w:val="22"/>
          <w:szCs w:val="22"/>
        </w:rPr>
        <w:t>R</w:t>
      </w:r>
      <w:r w:rsidR="003677C6" w:rsidRPr="001A6FD3">
        <w:rPr>
          <w:sz w:val="22"/>
          <w:szCs w:val="22"/>
        </w:rPr>
        <w:t>3. OBGYN BI-MI Proficiency Rating Scale – Standardized Patient Version</w:t>
      </w:r>
      <w:r w:rsidR="00994E73" w:rsidRPr="001A6FD3">
        <w:rPr>
          <w:sz w:val="22"/>
          <w:szCs w:val="22"/>
        </w:rPr>
        <w:t xml:space="preserve"> – Screenshot</w:t>
      </w:r>
    </w:p>
    <w:p w14:paraId="7462E965" w14:textId="59858F93" w:rsidR="003677C6" w:rsidRPr="001A6FD3" w:rsidRDefault="005B70A9" w:rsidP="003677C6">
      <w:pPr>
        <w:rPr>
          <w:sz w:val="22"/>
          <w:szCs w:val="22"/>
        </w:rPr>
      </w:pPr>
      <w:r w:rsidRPr="001A6FD3">
        <w:rPr>
          <w:sz w:val="22"/>
          <w:szCs w:val="22"/>
        </w:rPr>
        <w:t>R</w:t>
      </w:r>
      <w:r w:rsidR="003677C6" w:rsidRPr="001A6FD3">
        <w:rPr>
          <w:sz w:val="22"/>
          <w:szCs w:val="22"/>
        </w:rPr>
        <w:t>4. OBGYN BI-MI Proficiency Rating Scale – Provider Follow Up (3m &amp; 6m)</w:t>
      </w:r>
      <w:r w:rsidR="00994E73" w:rsidRPr="001A6FD3">
        <w:rPr>
          <w:sz w:val="22"/>
          <w:szCs w:val="22"/>
        </w:rPr>
        <w:t xml:space="preserve"> – Screenshot</w:t>
      </w:r>
    </w:p>
    <w:p w14:paraId="32429757" w14:textId="3D6F33F7" w:rsidR="00A901EE" w:rsidRPr="001A6FD3" w:rsidRDefault="005B70A9" w:rsidP="00A901EE">
      <w:pPr>
        <w:rPr>
          <w:sz w:val="22"/>
          <w:szCs w:val="22"/>
        </w:rPr>
      </w:pPr>
      <w:r w:rsidRPr="001A6FD3">
        <w:rPr>
          <w:sz w:val="22"/>
          <w:szCs w:val="22"/>
        </w:rPr>
        <w:t>R</w:t>
      </w:r>
      <w:r w:rsidR="00A901EE" w:rsidRPr="001A6FD3">
        <w:rPr>
          <w:sz w:val="22"/>
          <w:szCs w:val="22"/>
        </w:rPr>
        <w:t>5. OBGYN Avatar Training Satisfaction Survey</w:t>
      </w:r>
      <w:r w:rsidR="00994E73" w:rsidRPr="001A6FD3">
        <w:rPr>
          <w:sz w:val="22"/>
          <w:szCs w:val="22"/>
        </w:rPr>
        <w:t xml:space="preserve"> – Screenshot</w:t>
      </w:r>
    </w:p>
    <w:p w14:paraId="2D4FB424" w14:textId="4673F628" w:rsidR="00AC1B09" w:rsidRPr="001A6FD3" w:rsidRDefault="005B70A9" w:rsidP="00A901EE">
      <w:pPr>
        <w:rPr>
          <w:sz w:val="22"/>
          <w:szCs w:val="22"/>
        </w:rPr>
      </w:pPr>
      <w:r w:rsidRPr="001A6FD3">
        <w:rPr>
          <w:sz w:val="22"/>
          <w:szCs w:val="22"/>
        </w:rPr>
        <w:t>R</w:t>
      </w:r>
      <w:r w:rsidR="00AC1B09" w:rsidRPr="001A6FD3">
        <w:rPr>
          <w:sz w:val="22"/>
          <w:szCs w:val="22"/>
        </w:rPr>
        <w:t>6. OBGYN FASD SBI Training Event Evaluation</w:t>
      </w:r>
      <w:r w:rsidR="00994E73" w:rsidRPr="001A6FD3">
        <w:rPr>
          <w:sz w:val="22"/>
          <w:szCs w:val="22"/>
        </w:rPr>
        <w:t xml:space="preserve"> – Screenshot</w:t>
      </w:r>
    </w:p>
    <w:p w14:paraId="35696C40" w14:textId="36121C26" w:rsidR="00B60357" w:rsidRPr="001A6FD3" w:rsidRDefault="005B70A9" w:rsidP="00B60357">
      <w:pPr>
        <w:rPr>
          <w:sz w:val="22"/>
          <w:szCs w:val="22"/>
        </w:rPr>
      </w:pPr>
      <w:r w:rsidRPr="001A6FD3">
        <w:rPr>
          <w:sz w:val="22"/>
          <w:szCs w:val="22"/>
        </w:rPr>
        <w:t>R</w:t>
      </w:r>
      <w:r w:rsidR="00B60357" w:rsidRPr="001A6FD3">
        <w:rPr>
          <w:sz w:val="22"/>
          <w:szCs w:val="22"/>
        </w:rPr>
        <w:t>7. OBGYN Qualitative Key Informant Interview – Pre-Training – Screenshot</w:t>
      </w:r>
    </w:p>
    <w:p w14:paraId="286A9770" w14:textId="667F5C99" w:rsidR="00B60357" w:rsidRPr="001A6FD3" w:rsidRDefault="005B70A9" w:rsidP="00B60357">
      <w:pPr>
        <w:rPr>
          <w:sz w:val="22"/>
          <w:szCs w:val="22"/>
        </w:rPr>
      </w:pPr>
      <w:r w:rsidRPr="001A6FD3">
        <w:rPr>
          <w:sz w:val="22"/>
          <w:szCs w:val="22"/>
        </w:rPr>
        <w:t>R</w:t>
      </w:r>
      <w:r w:rsidR="00B60357" w:rsidRPr="001A6FD3">
        <w:rPr>
          <w:sz w:val="22"/>
          <w:szCs w:val="22"/>
        </w:rPr>
        <w:t>8. OBGYN Qualitative Key Informant Interview – Post-Training – Screenshot</w:t>
      </w:r>
    </w:p>
    <w:p w14:paraId="1C7F60D5" w14:textId="40ADC28F" w:rsidR="006E27C3" w:rsidRPr="001A6FD3" w:rsidRDefault="006E27C3" w:rsidP="00B60357">
      <w:pPr>
        <w:rPr>
          <w:sz w:val="22"/>
          <w:szCs w:val="22"/>
        </w:rPr>
      </w:pPr>
      <w:r w:rsidRPr="001A6FD3">
        <w:rPr>
          <w:sz w:val="22"/>
          <w:szCs w:val="22"/>
        </w:rPr>
        <w:t>R9. OBGYN Telecom Training Satisfaction Survey</w:t>
      </w:r>
    </w:p>
    <w:p w14:paraId="564E0EBE" w14:textId="77777777" w:rsidR="00272BD5" w:rsidRPr="001A6FD3" w:rsidRDefault="00272BD5" w:rsidP="00B60357">
      <w:pPr>
        <w:rPr>
          <w:sz w:val="22"/>
          <w:szCs w:val="22"/>
        </w:rPr>
      </w:pPr>
    </w:p>
    <w:p w14:paraId="73575CCC" w14:textId="352D4D0C" w:rsidR="00272BD5" w:rsidRPr="001A6FD3" w:rsidRDefault="00272BD5" w:rsidP="00272BD5">
      <w:pPr>
        <w:rPr>
          <w:b/>
          <w:sz w:val="22"/>
          <w:szCs w:val="22"/>
        </w:rPr>
      </w:pPr>
      <w:r w:rsidRPr="001A6FD3">
        <w:rPr>
          <w:b/>
          <w:sz w:val="22"/>
          <w:szCs w:val="22"/>
        </w:rPr>
        <w:t xml:space="preserve">Attachments </w:t>
      </w:r>
      <w:r w:rsidR="005B70A9" w:rsidRPr="001A6FD3">
        <w:rPr>
          <w:b/>
          <w:sz w:val="22"/>
          <w:szCs w:val="22"/>
        </w:rPr>
        <w:t>S1 – S</w:t>
      </w:r>
      <w:r w:rsidR="00BF4E7C" w:rsidRPr="001A6FD3">
        <w:rPr>
          <w:b/>
          <w:sz w:val="22"/>
          <w:szCs w:val="22"/>
        </w:rPr>
        <w:t>6</w:t>
      </w:r>
      <w:r w:rsidRPr="001A6FD3">
        <w:rPr>
          <w:b/>
          <w:sz w:val="22"/>
          <w:szCs w:val="22"/>
        </w:rPr>
        <w:t>: Pediatrics Discipline-Specific Workgroup Instruments – Screenshots</w:t>
      </w:r>
    </w:p>
    <w:p w14:paraId="798FE86E" w14:textId="413E9BA8" w:rsidR="00272BD5" w:rsidRPr="001A6FD3" w:rsidRDefault="005B70A9" w:rsidP="00272BD5">
      <w:pPr>
        <w:rPr>
          <w:sz w:val="22"/>
          <w:szCs w:val="22"/>
        </w:rPr>
      </w:pPr>
      <w:r w:rsidRPr="001A6FD3">
        <w:rPr>
          <w:sz w:val="22"/>
          <w:szCs w:val="22"/>
        </w:rPr>
        <w:t>S</w:t>
      </w:r>
      <w:r w:rsidR="00272BD5" w:rsidRPr="001A6FD3">
        <w:rPr>
          <w:sz w:val="22"/>
          <w:szCs w:val="22"/>
        </w:rPr>
        <w:t>1. AAP Three Month Follow Up Evaluation Instrument</w:t>
      </w:r>
      <w:r w:rsidR="00FE3407" w:rsidRPr="001A6FD3">
        <w:rPr>
          <w:sz w:val="22"/>
          <w:szCs w:val="22"/>
        </w:rPr>
        <w:t xml:space="preserve"> – Screenshot</w:t>
      </w:r>
    </w:p>
    <w:p w14:paraId="20D4BA93" w14:textId="34A43BBF" w:rsidR="00272BD5" w:rsidRPr="001A6FD3" w:rsidRDefault="005B70A9" w:rsidP="00272BD5">
      <w:pPr>
        <w:rPr>
          <w:sz w:val="22"/>
          <w:szCs w:val="22"/>
        </w:rPr>
      </w:pPr>
      <w:r w:rsidRPr="001A6FD3">
        <w:rPr>
          <w:sz w:val="22"/>
          <w:szCs w:val="22"/>
        </w:rPr>
        <w:t>S</w:t>
      </w:r>
      <w:r w:rsidR="00272BD5" w:rsidRPr="001A6FD3">
        <w:rPr>
          <w:sz w:val="22"/>
          <w:szCs w:val="22"/>
        </w:rPr>
        <w:t>2. AAP Six Month Follow Up Evaluation Instrument</w:t>
      </w:r>
      <w:r w:rsidR="00FE3407" w:rsidRPr="001A6FD3">
        <w:rPr>
          <w:sz w:val="22"/>
          <w:szCs w:val="22"/>
        </w:rPr>
        <w:t xml:space="preserve"> – Screenshot</w:t>
      </w:r>
    </w:p>
    <w:p w14:paraId="42F43186" w14:textId="3708D3FF" w:rsidR="009B741E" w:rsidRPr="001A6FD3" w:rsidRDefault="005B70A9" w:rsidP="009B741E">
      <w:pPr>
        <w:rPr>
          <w:sz w:val="22"/>
          <w:szCs w:val="22"/>
        </w:rPr>
      </w:pPr>
      <w:r w:rsidRPr="001A6FD3">
        <w:rPr>
          <w:sz w:val="22"/>
          <w:szCs w:val="22"/>
        </w:rPr>
        <w:t>S</w:t>
      </w:r>
      <w:r w:rsidR="00786731" w:rsidRPr="001A6FD3">
        <w:rPr>
          <w:sz w:val="22"/>
          <w:szCs w:val="22"/>
        </w:rPr>
        <w:t>3</w:t>
      </w:r>
      <w:r w:rsidR="009B741E" w:rsidRPr="001A6FD3">
        <w:rPr>
          <w:sz w:val="22"/>
          <w:szCs w:val="22"/>
        </w:rPr>
        <w:t>. FASD Toolkit User Survey</w:t>
      </w:r>
      <w:r w:rsidR="00FE3407" w:rsidRPr="001A6FD3">
        <w:rPr>
          <w:sz w:val="22"/>
          <w:szCs w:val="22"/>
        </w:rPr>
        <w:t xml:space="preserve"> – Screenshot</w:t>
      </w:r>
    </w:p>
    <w:p w14:paraId="67EED726" w14:textId="3939240D" w:rsidR="005C7AD5" w:rsidRPr="001A6FD3" w:rsidRDefault="005B70A9" w:rsidP="005C7AD5">
      <w:pPr>
        <w:rPr>
          <w:sz w:val="22"/>
          <w:szCs w:val="22"/>
        </w:rPr>
      </w:pPr>
      <w:r w:rsidRPr="001A6FD3">
        <w:rPr>
          <w:sz w:val="22"/>
          <w:szCs w:val="22"/>
        </w:rPr>
        <w:t>S</w:t>
      </w:r>
      <w:r w:rsidR="00786731" w:rsidRPr="001A6FD3">
        <w:rPr>
          <w:sz w:val="22"/>
          <w:szCs w:val="22"/>
        </w:rPr>
        <w:t>4</w:t>
      </w:r>
      <w:r w:rsidR="005C7AD5" w:rsidRPr="001A6FD3">
        <w:rPr>
          <w:sz w:val="22"/>
          <w:szCs w:val="22"/>
        </w:rPr>
        <w:t>. Survey of Pediatricians – Baseline and Follow Up</w:t>
      </w:r>
      <w:r w:rsidR="00FE3407" w:rsidRPr="001A6FD3">
        <w:rPr>
          <w:sz w:val="22"/>
          <w:szCs w:val="22"/>
        </w:rPr>
        <w:t xml:space="preserve"> – Screenshot</w:t>
      </w:r>
    </w:p>
    <w:p w14:paraId="3A6AB9D4" w14:textId="1AC02B8C" w:rsidR="00FE3407" w:rsidRPr="001A6FD3" w:rsidRDefault="005B70A9" w:rsidP="00FE3407">
      <w:pPr>
        <w:rPr>
          <w:sz w:val="22"/>
          <w:szCs w:val="22"/>
        </w:rPr>
      </w:pPr>
      <w:r w:rsidRPr="001A6FD3">
        <w:rPr>
          <w:sz w:val="22"/>
          <w:szCs w:val="22"/>
        </w:rPr>
        <w:t>S</w:t>
      </w:r>
      <w:r w:rsidR="00786731" w:rsidRPr="001A6FD3">
        <w:rPr>
          <w:sz w:val="22"/>
          <w:szCs w:val="22"/>
        </w:rPr>
        <w:t>5</w:t>
      </w:r>
      <w:r w:rsidR="00FE3407" w:rsidRPr="001A6FD3">
        <w:rPr>
          <w:sz w:val="22"/>
          <w:szCs w:val="22"/>
        </w:rPr>
        <w:t>. AAP Pre-Training Evaluation Survey – Screenshot</w:t>
      </w:r>
    </w:p>
    <w:p w14:paraId="2B67D7E7" w14:textId="6F48A5B1" w:rsidR="00FE3407" w:rsidRPr="001A6FD3" w:rsidRDefault="005B70A9" w:rsidP="00FE3407">
      <w:pPr>
        <w:rPr>
          <w:sz w:val="22"/>
          <w:szCs w:val="22"/>
        </w:rPr>
      </w:pPr>
      <w:r w:rsidRPr="001A6FD3">
        <w:rPr>
          <w:sz w:val="22"/>
          <w:szCs w:val="22"/>
        </w:rPr>
        <w:t>S</w:t>
      </w:r>
      <w:r w:rsidR="00786731" w:rsidRPr="001A6FD3">
        <w:rPr>
          <w:sz w:val="22"/>
          <w:szCs w:val="22"/>
        </w:rPr>
        <w:t>6</w:t>
      </w:r>
      <w:r w:rsidR="00FE3407" w:rsidRPr="001A6FD3">
        <w:rPr>
          <w:sz w:val="22"/>
          <w:szCs w:val="22"/>
        </w:rPr>
        <w:t>. AAP Post-Training Evaluation Survey – Screenshot</w:t>
      </w:r>
    </w:p>
    <w:p w14:paraId="57462E4A" w14:textId="77777777" w:rsidR="00FE3407" w:rsidRPr="001A6FD3" w:rsidRDefault="00FE3407" w:rsidP="005C7AD5">
      <w:pPr>
        <w:rPr>
          <w:sz w:val="22"/>
          <w:szCs w:val="22"/>
        </w:rPr>
      </w:pPr>
    </w:p>
    <w:p w14:paraId="711B2EF6" w14:textId="603AF653" w:rsidR="00C32109" w:rsidRPr="001A6FD3" w:rsidRDefault="00C32109" w:rsidP="00C32109">
      <w:pPr>
        <w:rPr>
          <w:b/>
          <w:sz w:val="22"/>
          <w:szCs w:val="22"/>
        </w:rPr>
      </w:pPr>
      <w:r w:rsidRPr="001A6FD3">
        <w:rPr>
          <w:b/>
          <w:sz w:val="22"/>
          <w:szCs w:val="22"/>
        </w:rPr>
        <w:t>Attachment</w:t>
      </w:r>
      <w:r w:rsidR="005B70A9" w:rsidRPr="001A6FD3">
        <w:rPr>
          <w:b/>
          <w:sz w:val="22"/>
          <w:szCs w:val="22"/>
        </w:rPr>
        <w:t>s T1 – T</w:t>
      </w:r>
      <w:r w:rsidR="00786731" w:rsidRPr="001A6FD3">
        <w:rPr>
          <w:b/>
          <w:sz w:val="22"/>
          <w:szCs w:val="22"/>
        </w:rPr>
        <w:t>4</w:t>
      </w:r>
      <w:r w:rsidRPr="001A6FD3">
        <w:rPr>
          <w:b/>
          <w:sz w:val="22"/>
          <w:szCs w:val="22"/>
        </w:rPr>
        <w:t>: Social Work and Family Physicians Discipline-Specific Workgroup Instruments – Screenshots</w:t>
      </w:r>
    </w:p>
    <w:p w14:paraId="3AE57539" w14:textId="582F3E42" w:rsidR="00C32109" w:rsidRPr="001A6FD3" w:rsidRDefault="005B70A9" w:rsidP="00C32109">
      <w:pPr>
        <w:rPr>
          <w:sz w:val="22"/>
          <w:szCs w:val="22"/>
        </w:rPr>
      </w:pPr>
      <w:r w:rsidRPr="001A6FD3">
        <w:rPr>
          <w:sz w:val="22"/>
          <w:szCs w:val="22"/>
        </w:rPr>
        <w:t>T</w:t>
      </w:r>
      <w:r w:rsidR="00C32109" w:rsidRPr="001A6FD3">
        <w:rPr>
          <w:sz w:val="22"/>
          <w:szCs w:val="22"/>
        </w:rPr>
        <w:t>1. Social Work and Family Physicians Pre-Training Survey – Screenshot</w:t>
      </w:r>
    </w:p>
    <w:p w14:paraId="0FCEEE3E" w14:textId="338E0CC3" w:rsidR="00C32109" w:rsidRPr="001A6FD3" w:rsidRDefault="005B70A9" w:rsidP="00C32109">
      <w:pPr>
        <w:rPr>
          <w:sz w:val="22"/>
          <w:szCs w:val="22"/>
        </w:rPr>
      </w:pPr>
      <w:r w:rsidRPr="001A6FD3">
        <w:rPr>
          <w:sz w:val="22"/>
          <w:szCs w:val="22"/>
        </w:rPr>
        <w:t>T</w:t>
      </w:r>
      <w:r w:rsidR="00C32109" w:rsidRPr="001A6FD3">
        <w:rPr>
          <w:sz w:val="22"/>
          <w:szCs w:val="22"/>
        </w:rPr>
        <w:t>2. Social Work and Family Physicians Post-Training Survey – Screenshot</w:t>
      </w:r>
    </w:p>
    <w:p w14:paraId="10966E88" w14:textId="02965C62" w:rsidR="00C32109" w:rsidRPr="001A6FD3" w:rsidRDefault="005B70A9" w:rsidP="00C32109">
      <w:pPr>
        <w:rPr>
          <w:sz w:val="22"/>
          <w:szCs w:val="22"/>
        </w:rPr>
      </w:pPr>
      <w:r w:rsidRPr="001A6FD3">
        <w:rPr>
          <w:sz w:val="22"/>
          <w:szCs w:val="22"/>
        </w:rPr>
        <w:t>T</w:t>
      </w:r>
      <w:r w:rsidR="00C32109" w:rsidRPr="001A6FD3">
        <w:rPr>
          <w:sz w:val="22"/>
          <w:szCs w:val="22"/>
        </w:rPr>
        <w:t>3. Social Work and Family Physicians 6-Month Follow Up Survey – Screenshot</w:t>
      </w:r>
    </w:p>
    <w:p w14:paraId="761B1F1C" w14:textId="319B105B" w:rsidR="00C32109" w:rsidRPr="001A6FD3" w:rsidRDefault="005B70A9" w:rsidP="00C32109">
      <w:pPr>
        <w:rPr>
          <w:sz w:val="22"/>
          <w:szCs w:val="22"/>
        </w:rPr>
      </w:pPr>
      <w:r w:rsidRPr="001A6FD3">
        <w:rPr>
          <w:sz w:val="22"/>
          <w:szCs w:val="22"/>
        </w:rPr>
        <w:t>T</w:t>
      </w:r>
      <w:r w:rsidR="00C32109" w:rsidRPr="001A6FD3">
        <w:rPr>
          <w:sz w:val="22"/>
          <w:szCs w:val="22"/>
        </w:rPr>
        <w:t>4. Family Medicine Evaluation Questions Addendum for Practice or Individual Provider – Screenshot</w:t>
      </w:r>
    </w:p>
    <w:p w14:paraId="30D49FA0" w14:textId="77777777" w:rsidR="00423181" w:rsidRPr="001A6FD3" w:rsidRDefault="00423181" w:rsidP="00C32109">
      <w:pPr>
        <w:rPr>
          <w:sz w:val="22"/>
          <w:szCs w:val="22"/>
        </w:rPr>
      </w:pPr>
    </w:p>
    <w:p w14:paraId="5FC278B4" w14:textId="03AB71C1" w:rsidR="00423181" w:rsidRPr="001A6FD3" w:rsidRDefault="00423181" w:rsidP="00423181">
      <w:pPr>
        <w:rPr>
          <w:b/>
          <w:sz w:val="22"/>
          <w:szCs w:val="22"/>
        </w:rPr>
      </w:pPr>
      <w:r w:rsidRPr="001A6FD3">
        <w:rPr>
          <w:b/>
          <w:sz w:val="22"/>
          <w:szCs w:val="22"/>
        </w:rPr>
        <w:t xml:space="preserve">Attachments </w:t>
      </w:r>
      <w:r w:rsidR="005B70A9" w:rsidRPr="001A6FD3">
        <w:rPr>
          <w:b/>
          <w:sz w:val="22"/>
          <w:szCs w:val="22"/>
        </w:rPr>
        <w:t>U</w:t>
      </w:r>
      <w:r w:rsidRPr="001A6FD3">
        <w:rPr>
          <w:b/>
          <w:sz w:val="22"/>
          <w:szCs w:val="22"/>
        </w:rPr>
        <w:t xml:space="preserve">1 – </w:t>
      </w:r>
      <w:r w:rsidR="005B70A9" w:rsidRPr="001A6FD3">
        <w:rPr>
          <w:b/>
          <w:sz w:val="22"/>
          <w:szCs w:val="22"/>
        </w:rPr>
        <w:t>U</w:t>
      </w:r>
      <w:r w:rsidRPr="001A6FD3">
        <w:rPr>
          <w:b/>
          <w:sz w:val="22"/>
          <w:szCs w:val="22"/>
        </w:rPr>
        <w:t>4: National Organization on Fetal Alcohol Syndrome (NOFAS) Instruments – Screenshots</w:t>
      </w:r>
    </w:p>
    <w:p w14:paraId="429D7A4A" w14:textId="6BB3B9B4" w:rsidR="00423181" w:rsidRPr="001A6FD3" w:rsidRDefault="005B70A9" w:rsidP="00423181">
      <w:pPr>
        <w:rPr>
          <w:sz w:val="22"/>
          <w:szCs w:val="22"/>
        </w:rPr>
      </w:pPr>
      <w:r w:rsidRPr="001A6FD3">
        <w:rPr>
          <w:sz w:val="22"/>
          <w:szCs w:val="22"/>
        </w:rPr>
        <w:t>U</w:t>
      </w:r>
      <w:r w:rsidR="00423181" w:rsidRPr="001A6FD3">
        <w:rPr>
          <w:sz w:val="22"/>
          <w:szCs w:val="22"/>
        </w:rPr>
        <w:t>1. NOFAS Webinar Survey – Screenshot</w:t>
      </w:r>
    </w:p>
    <w:p w14:paraId="2E694E1D" w14:textId="2C8D0359" w:rsidR="00423181" w:rsidRPr="001A6FD3" w:rsidRDefault="005B70A9" w:rsidP="00423181">
      <w:pPr>
        <w:rPr>
          <w:sz w:val="22"/>
          <w:szCs w:val="22"/>
        </w:rPr>
      </w:pPr>
      <w:r w:rsidRPr="001A6FD3">
        <w:rPr>
          <w:sz w:val="22"/>
          <w:szCs w:val="22"/>
        </w:rPr>
        <w:t>U</w:t>
      </w:r>
      <w:r w:rsidR="00423181" w:rsidRPr="001A6FD3">
        <w:rPr>
          <w:sz w:val="22"/>
          <w:szCs w:val="22"/>
        </w:rPr>
        <w:t>2. NOFAS Three Month Follow Up Webinar Questionnaire – Screenshot</w:t>
      </w:r>
    </w:p>
    <w:p w14:paraId="18E67139" w14:textId="25248885" w:rsidR="00423181" w:rsidRPr="001A6FD3" w:rsidRDefault="005B70A9" w:rsidP="00423181">
      <w:pPr>
        <w:rPr>
          <w:sz w:val="22"/>
          <w:szCs w:val="22"/>
        </w:rPr>
      </w:pPr>
      <w:r w:rsidRPr="001A6FD3">
        <w:rPr>
          <w:sz w:val="22"/>
          <w:szCs w:val="22"/>
        </w:rPr>
        <w:t>U</w:t>
      </w:r>
      <w:r w:rsidR="00423181" w:rsidRPr="001A6FD3">
        <w:rPr>
          <w:sz w:val="22"/>
          <w:szCs w:val="22"/>
        </w:rPr>
        <w:t>3. NOFAS Pre-Test Survey – Screenshot</w:t>
      </w:r>
    </w:p>
    <w:p w14:paraId="5B926482" w14:textId="68615E26" w:rsidR="00423181" w:rsidRPr="001A6FD3" w:rsidRDefault="005B70A9" w:rsidP="00423181">
      <w:pPr>
        <w:rPr>
          <w:sz w:val="22"/>
          <w:szCs w:val="22"/>
        </w:rPr>
      </w:pPr>
      <w:r w:rsidRPr="001A6FD3">
        <w:rPr>
          <w:sz w:val="22"/>
          <w:szCs w:val="22"/>
        </w:rPr>
        <w:t>U</w:t>
      </w:r>
      <w:r w:rsidR="00423181" w:rsidRPr="001A6FD3">
        <w:rPr>
          <w:sz w:val="22"/>
          <w:szCs w:val="22"/>
        </w:rPr>
        <w:t>4. NOFAS Post-Test Survey – Screenshot</w:t>
      </w:r>
    </w:p>
    <w:p w14:paraId="2A0D9E75" w14:textId="77777777" w:rsidR="001838F6" w:rsidRPr="001A6FD3" w:rsidRDefault="001838F6" w:rsidP="00423181">
      <w:pPr>
        <w:rPr>
          <w:sz w:val="22"/>
          <w:szCs w:val="22"/>
        </w:rPr>
      </w:pPr>
    </w:p>
    <w:p w14:paraId="689CD0F4" w14:textId="35163AB9" w:rsidR="001838F6" w:rsidRPr="001A6FD3" w:rsidRDefault="005B70A9" w:rsidP="001838F6">
      <w:pPr>
        <w:rPr>
          <w:b/>
          <w:sz w:val="22"/>
          <w:szCs w:val="22"/>
        </w:rPr>
      </w:pPr>
      <w:r w:rsidRPr="001A6FD3">
        <w:rPr>
          <w:b/>
          <w:sz w:val="22"/>
          <w:szCs w:val="22"/>
        </w:rPr>
        <w:t>Attachments V</w:t>
      </w:r>
      <w:r w:rsidR="001838F6" w:rsidRPr="001A6FD3">
        <w:rPr>
          <w:b/>
          <w:sz w:val="22"/>
          <w:szCs w:val="22"/>
        </w:rPr>
        <w:t>1 –</w:t>
      </w:r>
      <w:r w:rsidRPr="001A6FD3">
        <w:rPr>
          <w:b/>
          <w:sz w:val="22"/>
          <w:szCs w:val="22"/>
        </w:rPr>
        <w:t xml:space="preserve"> V</w:t>
      </w:r>
      <w:r w:rsidR="001838F6" w:rsidRPr="001A6FD3">
        <w:rPr>
          <w:b/>
          <w:sz w:val="22"/>
          <w:szCs w:val="22"/>
        </w:rPr>
        <w:t>3: Cross-Discipline Instruments– Screenshots</w:t>
      </w:r>
    </w:p>
    <w:p w14:paraId="63091334" w14:textId="5CE64364" w:rsidR="001838F6" w:rsidRPr="001A6FD3" w:rsidRDefault="005B70A9" w:rsidP="001838F6">
      <w:pPr>
        <w:rPr>
          <w:sz w:val="22"/>
          <w:szCs w:val="22"/>
        </w:rPr>
      </w:pPr>
      <w:r w:rsidRPr="001A6FD3">
        <w:rPr>
          <w:sz w:val="22"/>
          <w:szCs w:val="22"/>
        </w:rPr>
        <w:t>V</w:t>
      </w:r>
      <w:r w:rsidR="001838F6" w:rsidRPr="001A6FD3">
        <w:rPr>
          <w:sz w:val="22"/>
          <w:szCs w:val="22"/>
        </w:rPr>
        <w:t>1. Clinical Process Improvement Survey – Screenshot</w:t>
      </w:r>
    </w:p>
    <w:p w14:paraId="6E32A7AD" w14:textId="050D0716" w:rsidR="001838F6" w:rsidRPr="001A6FD3" w:rsidRDefault="005B70A9" w:rsidP="001838F6">
      <w:pPr>
        <w:rPr>
          <w:sz w:val="22"/>
          <w:szCs w:val="22"/>
        </w:rPr>
      </w:pPr>
      <w:r w:rsidRPr="001A6FD3">
        <w:rPr>
          <w:sz w:val="22"/>
          <w:szCs w:val="22"/>
        </w:rPr>
        <w:t>V</w:t>
      </w:r>
      <w:r w:rsidR="001838F6" w:rsidRPr="001A6FD3">
        <w:rPr>
          <w:sz w:val="22"/>
          <w:szCs w:val="22"/>
        </w:rPr>
        <w:t>2. Organizational Readiness to Change – Screenshot</w:t>
      </w:r>
    </w:p>
    <w:p w14:paraId="2857865E" w14:textId="205016B2" w:rsidR="001838F6" w:rsidRPr="001A6FD3" w:rsidRDefault="005B70A9" w:rsidP="001838F6">
      <w:pPr>
        <w:rPr>
          <w:sz w:val="22"/>
          <w:szCs w:val="22"/>
        </w:rPr>
      </w:pPr>
      <w:r w:rsidRPr="001A6FD3">
        <w:rPr>
          <w:sz w:val="22"/>
          <w:szCs w:val="22"/>
        </w:rPr>
        <w:t>V</w:t>
      </w:r>
      <w:r w:rsidR="001838F6" w:rsidRPr="001A6FD3">
        <w:rPr>
          <w:sz w:val="22"/>
          <w:szCs w:val="22"/>
        </w:rPr>
        <w:t>3. TCU Organizational Readiness Survey – Screenshot</w:t>
      </w:r>
    </w:p>
    <w:p w14:paraId="6784B190" w14:textId="77777777" w:rsidR="001838F6" w:rsidRPr="00A64FE0" w:rsidRDefault="001838F6" w:rsidP="00423181"/>
    <w:p w14:paraId="67FC93E4" w14:textId="77777777" w:rsidR="00423181" w:rsidRPr="00E16D17" w:rsidRDefault="00423181" w:rsidP="00C32109">
      <w:pPr>
        <w:rPr>
          <w:highlight w:val="yellow"/>
        </w:rPr>
      </w:pPr>
    </w:p>
    <w:p w14:paraId="2D1CC543" w14:textId="77777777" w:rsidR="009B741E" w:rsidRPr="00E16D17" w:rsidRDefault="009B741E" w:rsidP="009B741E">
      <w:pPr>
        <w:rPr>
          <w:highlight w:val="yellow"/>
        </w:rPr>
      </w:pPr>
    </w:p>
    <w:p w14:paraId="090FEC98" w14:textId="77777777" w:rsidR="009B741E" w:rsidRDefault="009B741E" w:rsidP="00272BD5">
      <w:pPr>
        <w:rPr>
          <w:highlight w:val="yellow"/>
        </w:rPr>
      </w:pPr>
    </w:p>
    <w:p w14:paraId="0B98789A" w14:textId="77777777" w:rsidR="00272BD5" w:rsidRPr="00543A26" w:rsidRDefault="00272BD5" w:rsidP="00B60357"/>
    <w:p w14:paraId="24C85B75" w14:textId="77777777" w:rsidR="00B60357" w:rsidRPr="00543A26" w:rsidRDefault="00B60357" w:rsidP="00A901EE"/>
    <w:p w14:paraId="7B818119" w14:textId="77777777" w:rsidR="00A901EE" w:rsidRPr="00543A26" w:rsidRDefault="00A901EE" w:rsidP="003677C6"/>
    <w:p w14:paraId="213E1A48" w14:textId="77777777" w:rsidR="005D0C63" w:rsidRPr="007C16CE" w:rsidRDefault="005D0C63" w:rsidP="00CA3D81"/>
    <w:p w14:paraId="5A8C78A5" w14:textId="77777777" w:rsidR="00CA3D81" w:rsidRPr="00EF5D33" w:rsidRDefault="00CA3D81" w:rsidP="007C16CE"/>
    <w:p w14:paraId="23527AD3" w14:textId="3309B383" w:rsidR="003E680F" w:rsidRPr="001A6FD3" w:rsidRDefault="003E680F" w:rsidP="001A6FD3">
      <w:pPr>
        <w:rPr>
          <w:b/>
          <w:kern w:val="24"/>
          <w:sz w:val="22"/>
          <w:szCs w:val="22"/>
          <w:u w:val="single"/>
        </w:rPr>
      </w:pPr>
      <w:r w:rsidRPr="001A6FD3">
        <w:rPr>
          <w:b/>
          <w:sz w:val="22"/>
          <w:szCs w:val="22"/>
        </w:rPr>
        <w:t>A. Justification</w:t>
      </w:r>
    </w:p>
    <w:p w14:paraId="2E3EAC85" w14:textId="77777777" w:rsidR="003E680F" w:rsidRPr="008B2D07" w:rsidRDefault="003E680F" w:rsidP="003E680F">
      <w:pPr>
        <w:pStyle w:val="ListBullet"/>
        <w:numPr>
          <w:ilvl w:val="0"/>
          <w:numId w:val="0"/>
        </w:numPr>
        <w:rPr>
          <w:b/>
        </w:rPr>
      </w:pPr>
    </w:p>
    <w:p w14:paraId="356D492D" w14:textId="77777777" w:rsidR="00873BFC" w:rsidRPr="008B2D07" w:rsidRDefault="00873BFC" w:rsidP="00873BFC">
      <w:pPr>
        <w:pStyle w:val="ListBullet"/>
        <w:numPr>
          <w:ilvl w:val="0"/>
          <w:numId w:val="0"/>
        </w:numPr>
        <w:rPr>
          <w:u w:val="single"/>
        </w:rPr>
      </w:pPr>
      <w:r w:rsidRPr="008B2D07">
        <w:rPr>
          <w:u w:val="single"/>
        </w:rPr>
        <w:t xml:space="preserve">A.1. Circumstances </w:t>
      </w:r>
      <w:r w:rsidR="003E680F" w:rsidRPr="008B2D07">
        <w:rPr>
          <w:u w:val="single"/>
        </w:rPr>
        <w:t>Making the Collection of Information Necessary</w:t>
      </w:r>
    </w:p>
    <w:p w14:paraId="3C9D1B8A" w14:textId="77777777" w:rsidR="003E680F" w:rsidRPr="008B2D07" w:rsidRDefault="003E680F" w:rsidP="00873BFC">
      <w:pPr>
        <w:pStyle w:val="ListBullet"/>
        <w:numPr>
          <w:ilvl w:val="0"/>
          <w:numId w:val="0"/>
        </w:numPr>
        <w:rPr>
          <w:u w:val="single"/>
        </w:rPr>
      </w:pPr>
    </w:p>
    <w:p w14:paraId="72364EF4" w14:textId="72BD4328" w:rsidR="00873BFC" w:rsidRPr="008B2D07" w:rsidRDefault="00873BFC" w:rsidP="00873BFC">
      <w:pPr>
        <w:pStyle w:val="ListBullet"/>
        <w:numPr>
          <w:ilvl w:val="0"/>
          <w:numId w:val="0"/>
        </w:numPr>
        <w:rPr>
          <w:color w:val="FF0000"/>
        </w:rPr>
      </w:pPr>
      <w:r w:rsidRPr="008B2D07">
        <w:t xml:space="preserve">This Information Collection Request is submitted under the classification </w:t>
      </w:r>
      <w:r w:rsidR="00AA58A7" w:rsidRPr="008B2D07">
        <w:t>new</w:t>
      </w:r>
      <w:r w:rsidRPr="008B2D07">
        <w:t>.  The length of data collection requested for O</w:t>
      </w:r>
      <w:r w:rsidR="00816E17" w:rsidRPr="008B2D07">
        <w:t xml:space="preserve">ffice of </w:t>
      </w:r>
      <w:r w:rsidRPr="008B2D07">
        <w:t>M</w:t>
      </w:r>
      <w:r w:rsidR="00816E17" w:rsidRPr="008B2D07">
        <w:t>anagement and Budget (OM</w:t>
      </w:r>
      <w:r w:rsidRPr="008B2D07">
        <w:t>B</w:t>
      </w:r>
      <w:r w:rsidR="00816E17" w:rsidRPr="008B2D07">
        <w:t xml:space="preserve">) </w:t>
      </w:r>
      <w:r w:rsidRPr="008B2D07">
        <w:t xml:space="preserve">approval is </w:t>
      </w:r>
      <w:r w:rsidR="00EE2545" w:rsidRPr="008B2D07">
        <w:t>3</w:t>
      </w:r>
      <w:r w:rsidR="00AA58A7" w:rsidRPr="008B2D07">
        <w:t xml:space="preserve"> </w:t>
      </w:r>
      <w:r w:rsidR="00140D7A" w:rsidRPr="008B2D07">
        <w:t>years</w:t>
      </w:r>
      <w:r w:rsidRPr="008B2D07">
        <w:t>.</w:t>
      </w:r>
      <w:r w:rsidR="003E680F" w:rsidRPr="008B2D07">
        <w:t xml:space="preserve"> </w:t>
      </w:r>
      <w:r w:rsidR="004568C3" w:rsidRPr="008B2D07">
        <w:t>The National Center of Birth Defects and Developmental Disability (NCBDDD) at the Centers for Disease Control and Prevention (CDC) is makin</w:t>
      </w:r>
      <w:r w:rsidR="008B2D07" w:rsidRPr="008B2D07">
        <w:t>g this request as authorized by</w:t>
      </w:r>
      <w:r w:rsidR="00AA58A7" w:rsidRPr="008B2D07">
        <w:t xml:space="preserve"> Section 301 of the Public Health Service Act (42 U.S.C. 241)</w:t>
      </w:r>
      <w:r w:rsidR="001802DD" w:rsidRPr="008B2D07">
        <w:t xml:space="preserve"> (</w:t>
      </w:r>
      <w:r w:rsidR="001802DD" w:rsidRPr="00B9243D">
        <w:rPr>
          <w:b/>
        </w:rPr>
        <w:t>Attachment A</w:t>
      </w:r>
      <w:r w:rsidR="00B9243D" w:rsidRPr="00B9243D">
        <w:rPr>
          <w:b/>
        </w:rPr>
        <w:t>1</w:t>
      </w:r>
      <w:r w:rsidR="001802DD" w:rsidRPr="008B2D07">
        <w:t>)</w:t>
      </w:r>
      <w:r w:rsidR="00AA58A7" w:rsidRPr="008B2D07">
        <w:t>.</w:t>
      </w:r>
    </w:p>
    <w:p w14:paraId="287FCDF8" w14:textId="77777777" w:rsidR="00873BFC" w:rsidRPr="008B2D07" w:rsidRDefault="00873BFC" w:rsidP="00873BFC">
      <w:pPr>
        <w:pStyle w:val="ListBullet"/>
        <w:numPr>
          <w:ilvl w:val="0"/>
          <w:numId w:val="0"/>
        </w:numPr>
      </w:pPr>
    </w:p>
    <w:p w14:paraId="4A0D6927" w14:textId="77777777" w:rsidR="00873BFC" w:rsidRPr="008B2D07" w:rsidRDefault="003E680F" w:rsidP="00140D7A">
      <w:pPr>
        <w:pStyle w:val="ListBullet"/>
        <w:numPr>
          <w:ilvl w:val="0"/>
          <w:numId w:val="0"/>
        </w:numPr>
      </w:pPr>
      <w:r w:rsidRPr="008B2D07">
        <w:rPr>
          <w:u w:val="single"/>
        </w:rPr>
        <w:t>Background</w:t>
      </w:r>
      <w:r w:rsidR="005369A2" w:rsidRPr="008B2D07">
        <w:t xml:space="preserve"> </w:t>
      </w:r>
    </w:p>
    <w:p w14:paraId="7F87D0A2" w14:textId="77777777" w:rsidR="00873BFC" w:rsidRPr="008B2D07" w:rsidRDefault="00873BFC" w:rsidP="00873BFC">
      <w:pPr>
        <w:rPr>
          <w:rFonts w:ascii="MDJIA B+ Melior" w:hAnsi="MDJIA B+ Melior" w:cs="MDJIA B+ Melior"/>
          <w:sz w:val="22"/>
          <w:szCs w:val="22"/>
        </w:rPr>
      </w:pPr>
    </w:p>
    <w:p w14:paraId="185BE465" w14:textId="2144FD58" w:rsidR="00D2771D" w:rsidRPr="008B2D07" w:rsidRDefault="00D2771D" w:rsidP="00D2771D">
      <w:pPr>
        <w:rPr>
          <w:sz w:val="22"/>
          <w:szCs w:val="22"/>
        </w:rPr>
      </w:pPr>
      <w:r w:rsidRPr="008B2D07">
        <w:rPr>
          <w:sz w:val="22"/>
          <w:szCs w:val="22"/>
        </w:rPr>
        <w:t xml:space="preserve">Prenatal alcohol use is the cause of a range of birth defects and developmental disabilities, collectively known as fetal alcohol spectrum disorders (FASD). This term is used to define the spectrum of physical, mental, behavioral, and/or learning disabilities that can result from prenatal alcohol exposure. Although it is not known how many people have FASDs, some recent estimates indicate the prevalence </w:t>
      </w:r>
      <w:r w:rsidR="00912CD5" w:rsidRPr="008B2D07">
        <w:rPr>
          <w:sz w:val="22"/>
          <w:szCs w:val="22"/>
        </w:rPr>
        <w:t>of fetal</w:t>
      </w:r>
      <w:r w:rsidR="00C23181" w:rsidRPr="008B2D07">
        <w:rPr>
          <w:sz w:val="22"/>
          <w:szCs w:val="22"/>
        </w:rPr>
        <w:t xml:space="preserve"> alcohol syndrome (FAS</w:t>
      </w:r>
      <w:r w:rsidR="00912CD5" w:rsidRPr="008B2D07">
        <w:rPr>
          <w:sz w:val="22"/>
          <w:szCs w:val="22"/>
        </w:rPr>
        <w:t>),</w:t>
      </w:r>
      <w:r w:rsidR="00C23181" w:rsidRPr="008B2D07">
        <w:rPr>
          <w:sz w:val="22"/>
          <w:szCs w:val="22"/>
        </w:rPr>
        <w:t xml:space="preserve"> the most severe condition in the spectrum, </w:t>
      </w:r>
      <w:r w:rsidRPr="008B2D07">
        <w:rPr>
          <w:sz w:val="22"/>
          <w:szCs w:val="22"/>
        </w:rPr>
        <w:t>to be 6 to 9 out of 1,000 children</w:t>
      </w:r>
      <w:r w:rsidR="00C23181" w:rsidRPr="008B2D07">
        <w:rPr>
          <w:sz w:val="22"/>
          <w:szCs w:val="22"/>
        </w:rPr>
        <w:t>, and prevalence of FASD</w:t>
      </w:r>
      <w:r w:rsidRPr="008B2D07">
        <w:rPr>
          <w:sz w:val="22"/>
          <w:szCs w:val="22"/>
        </w:rPr>
        <w:t xml:space="preserve"> </w:t>
      </w:r>
      <w:r w:rsidR="00C23181" w:rsidRPr="008B2D07">
        <w:rPr>
          <w:sz w:val="22"/>
          <w:szCs w:val="22"/>
        </w:rPr>
        <w:t xml:space="preserve">to be 24 to 48 per 1000 children </w:t>
      </w:r>
      <w:r w:rsidRPr="008B2D07">
        <w:rPr>
          <w:sz w:val="22"/>
          <w:szCs w:val="22"/>
        </w:rPr>
        <w:t>(May, Baete, Russo et al., 2014).</w:t>
      </w:r>
    </w:p>
    <w:p w14:paraId="1855AED1" w14:textId="77777777" w:rsidR="00D2771D" w:rsidRPr="008B2D07" w:rsidRDefault="00D2771D" w:rsidP="00D2771D">
      <w:pPr>
        <w:rPr>
          <w:sz w:val="22"/>
          <w:szCs w:val="22"/>
        </w:rPr>
      </w:pPr>
    </w:p>
    <w:p w14:paraId="2A203D47" w14:textId="3432A1DF" w:rsidR="00B05B55" w:rsidRPr="008B2D07" w:rsidRDefault="00D2771D" w:rsidP="00D2771D">
      <w:pPr>
        <w:rPr>
          <w:sz w:val="22"/>
          <w:szCs w:val="22"/>
        </w:rPr>
      </w:pPr>
      <w:r w:rsidRPr="008B2D07">
        <w:rPr>
          <w:sz w:val="22"/>
          <w:szCs w:val="22"/>
        </w:rPr>
        <w:t xml:space="preserve">FASDs are completely preventable if a woman does not drink alcohol during pregnancy. However, </w:t>
      </w:r>
      <w:r w:rsidR="00F54AE8" w:rsidRPr="008B2D07">
        <w:rPr>
          <w:sz w:val="22"/>
          <w:szCs w:val="22"/>
        </w:rPr>
        <w:t>data from a 2012 report indicate that one in 13 pregnant women reports alcohol use</w:t>
      </w:r>
      <w:r w:rsidR="001A6FD3">
        <w:rPr>
          <w:sz w:val="22"/>
          <w:szCs w:val="22"/>
        </w:rPr>
        <w:t xml:space="preserve"> in the past month</w:t>
      </w:r>
      <w:r w:rsidR="00B05B55" w:rsidRPr="008B2D07">
        <w:rPr>
          <w:sz w:val="22"/>
          <w:szCs w:val="22"/>
        </w:rPr>
        <w:t>,</w:t>
      </w:r>
      <w:r w:rsidR="00F54AE8" w:rsidRPr="008B2D07">
        <w:rPr>
          <w:sz w:val="22"/>
          <w:szCs w:val="22"/>
        </w:rPr>
        <w:t xml:space="preserve"> and one in 17 pregnant women reports binge drinking in the past month</w:t>
      </w:r>
      <w:r w:rsidR="00C31D75" w:rsidRPr="008B2D07">
        <w:rPr>
          <w:sz w:val="22"/>
          <w:szCs w:val="22"/>
        </w:rPr>
        <w:t xml:space="preserve">. </w:t>
      </w:r>
      <w:r w:rsidR="00B05B55" w:rsidRPr="008B2D07">
        <w:rPr>
          <w:sz w:val="22"/>
          <w:szCs w:val="22"/>
        </w:rPr>
        <w:t>In addition, m</w:t>
      </w:r>
      <w:r w:rsidR="00C31D75" w:rsidRPr="008B2D07">
        <w:rPr>
          <w:sz w:val="22"/>
          <w:szCs w:val="22"/>
        </w:rPr>
        <w:t>ore than half of all women of childbearing age rep</w:t>
      </w:r>
      <w:r w:rsidR="00E91F16" w:rsidRPr="008B2D07">
        <w:rPr>
          <w:sz w:val="22"/>
          <w:szCs w:val="22"/>
        </w:rPr>
        <w:t>o</w:t>
      </w:r>
      <w:r w:rsidR="00C31D75" w:rsidRPr="008B2D07">
        <w:rPr>
          <w:sz w:val="22"/>
          <w:szCs w:val="22"/>
        </w:rPr>
        <w:t>rt some alcohol use</w:t>
      </w:r>
      <w:r w:rsidR="00B05B55" w:rsidRPr="008B2D07">
        <w:rPr>
          <w:sz w:val="22"/>
          <w:szCs w:val="22"/>
        </w:rPr>
        <w:t>,</w:t>
      </w:r>
      <w:r w:rsidR="00C31D75" w:rsidRPr="008B2D07">
        <w:rPr>
          <w:sz w:val="22"/>
          <w:szCs w:val="22"/>
        </w:rPr>
        <w:t xml:space="preserve"> and one in seven reports binge drinking in the past month</w:t>
      </w:r>
      <w:r w:rsidR="00F54AE8" w:rsidRPr="008B2D07">
        <w:rPr>
          <w:sz w:val="22"/>
          <w:szCs w:val="22"/>
        </w:rPr>
        <w:t xml:space="preserve"> (CDC, 2012). </w:t>
      </w:r>
      <w:r w:rsidR="00C31D75" w:rsidRPr="008B2D07">
        <w:rPr>
          <w:sz w:val="22"/>
          <w:szCs w:val="22"/>
        </w:rPr>
        <w:t xml:space="preserve">Many of these women are at risk for an alcohol-exposed pregnancy, even if they are not intending to become pregnant. </w:t>
      </w:r>
      <w:r w:rsidR="00FA34EA" w:rsidRPr="008B2D07">
        <w:rPr>
          <w:sz w:val="22"/>
          <w:szCs w:val="22"/>
        </w:rPr>
        <w:t xml:space="preserve">In 2005, the U.S. Surgeon General re-issued a 1981 advisory that women who are pregnant or considering becoming pregnant should </w:t>
      </w:r>
      <w:r w:rsidR="00C31D75" w:rsidRPr="008B2D07">
        <w:rPr>
          <w:sz w:val="22"/>
          <w:szCs w:val="22"/>
        </w:rPr>
        <w:t>a</w:t>
      </w:r>
      <w:r w:rsidR="00FA34EA" w:rsidRPr="008B2D07">
        <w:rPr>
          <w:sz w:val="22"/>
          <w:szCs w:val="22"/>
        </w:rPr>
        <w:t xml:space="preserve">bstain from using alcohol. </w:t>
      </w:r>
    </w:p>
    <w:p w14:paraId="31DB8CDC" w14:textId="77777777" w:rsidR="00B05B55" w:rsidRPr="008B2D07" w:rsidRDefault="00B05B55" w:rsidP="00D2771D">
      <w:pPr>
        <w:rPr>
          <w:sz w:val="22"/>
          <w:szCs w:val="22"/>
        </w:rPr>
      </w:pPr>
    </w:p>
    <w:p w14:paraId="4EB79303" w14:textId="77777777" w:rsidR="002C7761" w:rsidRPr="008B2D07" w:rsidRDefault="002053D1" w:rsidP="00D2771D">
      <w:pPr>
        <w:rPr>
          <w:sz w:val="22"/>
          <w:szCs w:val="22"/>
        </w:rPr>
      </w:pPr>
      <w:r w:rsidRPr="008B2D07">
        <w:rPr>
          <w:sz w:val="22"/>
          <w:szCs w:val="22"/>
        </w:rPr>
        <w:t>Healthcare</w:t>
      </w:r>
      <w:r w:rsidR="00FA34EA" w:rsidRPr="008B2D07">
        <w:rPr>
          <w:sz w:val="22"/>
          <w:szCs w:val="22"/>
        </w:rPr>
        <w:t xml:space="preserve"> professional</w:t>
      </w:r>
      <w:r w:rsidR="00213905" w:rsidRPr="008B2D07">
        <w:rPr>
          <w:sz w:val="22"/>
          <w:szCs w:val="22"/>
        </w:rPr>
        <w:t>s</w:t>
      </w:r>
      <w:r w:rsidR="00FA34EA" w:rsidRPr="008B2D07">
        <w:rPr>
          <w:sz w:val="22"/>
          <w:szCs w:val="22"/>
        </w:rPr>
        <w:t xml:space="preserve"> play a crucial role in identifying women at risk for an alcohol-exposed pregnancy and in identifying effects of prenatal alcohol exposure in individuals. However, despite the data regarding alcohol consumption among women of childbearing age and the prevalence of FASDs, screening for alcohol use among female patients of childbearing age and diagnosis of conditions along the FASD continuum are not</w:t>
      </w:r>
      <w:r w:rsidR="00616DB1" w:rsidRPr="008B2D07">
        <w:rPr>
          <w:sz w:val="22"/>
          <w:szCs w:val="22"/>
        </w:rPr>
        <w:t xml:space="preserve"> yet routine standards of care.</w:t>
      </w:r>
      <w:r w:rsidR="00FD505D" w:rsidRPr="008B2D07">
        <w:rPr>
          <w:sz w:val="22"/>
          <w:szCs w:val="22"/>
        </w:rPr>
        <w:t xml:space="preserve"> New data collection is needed to evaluate </w:t>
      </w:r>
      <w:r w:rsidR="002C5B6C" w:rsidRPr="008B2D07">
        <w:rPr>
          <w:sz w:val="22"/>
          <w:szCs w:val="22"/>
        </w:rPr>
        <w:t xml:space="preserve">both </w:t>
      </w:r>
      <w:r w:rsidR="00FD505D" w:rsidRPr="008B2D07">
        <w:rPr>
          <w:sz w:val="22"/>
          <w:szCs w:val="22"/>
        </w:rPr>
        <w:t xml:space="preserve">FASD training programs for </w:t>
      </w:r>
      <w:r w:rsidRPr="008B2D07">
        <w:rPr>
          <w:sz w:val="22"/>
          <w:szCs w:val="22"/>
        </w:rPr>
        <w:t>healthcare</w:t>
      </w:r>
      <w:r w:rsidR="00FD505D" w:rsidRPr="008B2D07">
        <w:rPr>
          <w:sz w:val="22"/>
          <w:szCs w:val="22"/>
        </w:rPr>
        <w:t xml:space="preserve"> professionals addressing the prevention, identification, and treatment of FASDs</w:t>
      </w:r>
      <w:r w:rsidR="00B05B55" w:rsidRPr="008B2D07">
        <w:rPr>
          <w:sz w:val="22"/>
          <w:szCs w:val="22"/>
        </w:rPr>
        <w:t>, as well as</w:t>
      </w:r>
      <w:r w:rsidR="002C5B6C" w:rsidRPr="008B2D07">
        <w:rPr>
          <w:sz w:val="22"/>
          <w:szCs w:val="22"/>
        </w:rPr>
        <w:t xml:space="preserve"> collaborative efforts to affect practice change among </w:t>
      </w:r>
      <w:r w:rsidRPr="008B2D07">
        <w:rPr>
          <w:sz w:val="22"/>
          <w:szCs w:val="22"/>
        </w:rPr>
        <w:t>healthcare</w:t>
      </w:r>
      <w:r w:rsidR="002C5B6C" w:rsidRPr="008B2D07">
        <w:rPr>
          <w:sz w:val="22"/>
          <w:szCs w:val="22"/>
        </w:rPr>
        <w:t xml:space="preserve"> professionals</w:t>
      </w:r>
      <w:r w:rsidR="00B05B55" w:rsidRPr="008B2D07">
        <w:rPr>
          <w:sz w:val="22"/>
          <w:szCs w:val="22"/>
        </w:rPr>
        <w:t xml:space="preserve"> and systems change within </w:t>
      </w:r>
      <w:r w:rsidRPr="008B2D07">
        <w:rPr>
          <w:sz w:val="22"/>
          <w:szCs w:val="22"/>
        </w:rPr>
        <w:t>healthcare</w:t>
      </w:r>
      <w:r w:rsidR="00B05B55" w:rsidRPr="008B2D07">
        <w:rPr>
          <w:sz w:val="22"/>
          <w:szCs w:val="22"/>
        </w:rPr>
        <w:t xml:space="preserve"> systems</w:t>
      </w:r>
      <w:r w:rsidR="00FD505D" w:rsidRPr="008B2D07">
        <w:rPr>
          <w:sz w:val="22"/>
          <w:szCs w:val="22"/>
        </w:rPr>
        <w:t>.</w:t>
      </w:r>
    </w:p>
    <w:p w14:paraId="738FB1AE" w14:textId="77777777" w:rsidR="00616DB1" w:rsidRPr="008B2D07" w:rsidRDefault="00616DB1" w:rsidP="00D2771D">
      <w:pPr>
        <w:rPr>
          <w:sz w:val="22"/>
          <w:szCs w:val="22"/>
        </w:rPr>
      </w:pPr>
    </w:p>
    <w:p w14:paraId="6AA04703" w14:textId="38E16D95" w:rsidR="00616DB1" w:rsidRPr="008B2D07" w:rsidRDefault="00616DB1" w:rsidP="00616DB1">
      <w:pPr>
        <w:rPr>
          <w:sz w:val="22"/>
          <w:szCs w:val="22"/>
        </w:rPr>
      </w:pPr>
      <w:r w:rsidRPr="008B2D07">
        <w:rPr>
          <w:sz w:val="22"/>
          <w:szCs w:val="22"/>
        </w:rPr>
        <w:t>Although most primary care providers ask patients about their alcohol use, research suggests they do not follow recommended methods of screening or delivering brief interventions to patie</w:t>
      </w:r>
      <w:r w:rsidR="001A6FD3">
        <w:rPr>
          <w:sz w:val="22"/>
          <w:szCs w:val="22"/>
        </w:rPr>
        <w:t xml:space="preserve">nts who drink too much. Vinson  and colleagues </w:t>
      </w:r>
      <w:r w:rsidRPr="008B2D07">
        <w:rPr>
          <w:sz w:val="22"/>
          <w:szCs w:val="22"/>
        </w:rPr>
        <w:t xml:space="preserve">(2013) found that most primary care physicians are not screening systematically, but instead rely on their own intuition about whether the patient is likely to be using too much alcohol. Findings from their study indicated that clinician judgment missed most patients with a potential problem. Similarly, a systematic review found that </w:t>
      </w:r>
      <w:r w:rsidR="002053D1" w:rsidRPr="008B2D07">
        <w:rPr>
          <w:sz w:val="22"/>
          <w:szCs w:val="22"/>
        </w:rPr>
        <w:t>healthcare</w:t>
      </w:r>
      <w:r w:rsidRPr="008B2D07">
        <w:rPr>
          <w:sz w:val="22"/>
          <w:szCs w:val="22"/>
        </w:rPr>
        <w:t xml:space="preserve"> professionals require sufficient knowledge about alcohol guidelines and risk</w:t>
      </w:r>
      <w:r w:rsidR="00336ED1" w:rsidRPr="008B2D07">
        <w:rPr>
          <w:sz w:val="22"/>
          <w:szCs w:val="22"/>
        </w:rPr>
        <w:t>s</w:t>
      </w:r>
      <w:r w:rsidRPr="008B2D07">
        <w:rPr>
          <w:sz w:val="22"/>
          <w:szCs w:val="22"/>
        </w:rPr>
        <w:t xml:space="preserve"> in order to implement screening and interventions (Johnson et al., 2011). Findings such as these affirm the need for systems to be in place that allow providers to</w:t>
      </w:r>
      <w:r w:rsidR="002C5B6C" w:rsidRPr="008B2D07">
        <w:rPr>
          <w:sz w:val="22"/>
          <w:szCs w:val="22"/>
        </w:rPr>
        <w:t xml:space="preserve"> </w:t>
      </w:r>
      <w:r w:rsidRPr="008B2D07">
        <w:rPr>
          <w:sz w:val="22"/>
          <w:szCs w:val="22"/>
        </w:rPr>
        <w:t>systematically screen, identify risky drinkers, provide evidence-based interventions, and bill</w:t>
      </w:r>
      <w:r w:rsidR="002C5B6C" w:rsidRPr="008B2D07">
        <w:rPr>
          <w:sz w:val="22"/>
          <w:szCs w:val="22"/>
        </w:rPr>
        <w:t xml:space="preserve"> </w:t>
      </w:r>
      <w:r w:rsidRPr="008B2D07">
        <w:rPr>
          <w:sz w:val="22"/>
          <w:szCs w:val="22"/>
        </w:rPr>
        <w:t>appropriately for these services.</w:t>
      </w:r>
    </w:p>
    <w:p w14:paraId="21D12006" w14:textId="77777777" w:rsidR="00F54AE8" w:rsidRPr="008B2D07" w:rsidRDefault="00F54AE8" w:rsidP="00D2771D">
      <w:pPr>
        <w:rPr>
          <w:sz w:val="22"/>
          <w:szCs w:val="22"/>
        </w:rPr>
      </w:pPr>
    </w:p>
    <w:p w14:paraId="6EC6492A" w14:textId="43439A0E" w:rsidR="00F36AAA" w:rsidRPr="008B2D07" w:rsidRDefault="00C31D75" w:rsidP="00D2771D">
      <w:pPr>
        <w:rPr>
          <w:sz w:val="22"/>
          <w:szCs w:val="22"/>
        </w:rPr>
      </w:pPr>
      <w:r w:rsidRPr="008B2D07">
        <w:rPr>
          <w:sz w:val="22"/>
          <w:szCs w:val="22"/>
        </w:rPr>
        <w:t xml:space="preserve">CDC has funded Fetal Alcohol Spectrum Disorders Regional Training Centers (FASD RTCs) since 2002 to train </w:t>
      </w:r>
      <w:r w:rsidR="002053D1" w:rsidRPr="008B2D07">
        <w:rPr>
          <w:sz w:val="22"/>
          <w:szCs w:val="22"/>
        </w:rPr>
        <w:t>healthcare</w:t>
      </w:r>
      <w:r w:rsidRPr="008B2D07">
        <w:rPr>
          <w:sz w:val="22"/>
          <w:szCs w:val="22"/>
        </w:rPr>
        <w:t xml:space="preserve"> professionals and students in the prevention, identification</w:t>
      </w:r>
      <w:r w:rsidR="00F36AAA" w:rsidRPr="008B2D07">
        <w:rPr>
          <w:sz w:val="22"/>
          <w:szCs w:val="22"/>
        </w:rPr>
        <w:t>,</w:t>
      </w:r>
      <w:r w:rsidRPr="008B2D07">
        <w:rPr>
          <w:sz w:val="22"/>
          <w:szCs w:val="22"/>
        </w:rPr>
        <w:t xml:space="preserve"> and treatment of FASDs. </w:t>
      </w:r>
      <w:r w:rsidRPr="008B2D07">
        <w:rPr>
          <w:sz w:val="22"/>
          <w:szCs w:val="22"/>
        </w:rPr>
        <w:lastRenderedPageBreak/>
        <w:t>The FASD RTCs were evaluated by an external peer review panel in July 2013. The panel reaffirmed the need for the RTCs</w:t>
      </w:r>
      <w:r w:rsidR="00F36AAA" w:rsidRPr="008B2D07">
        <w:rPr>
          <w:sz w:val="22"/>
          <w:szCs w:val="22"/>
        </w:rPr>
        <w:t>,</w:t>
      </w:r>
      <w:r w:rsidRPr="008B2D07">
        <w:rPr>
          <w:sz w:val="22"/>
          <w:szCs w:val="22"/>
        </w:rPr>
        <w:t xml:space="preserve"> with several changes. The panel identified a need for more comprehensive national coverage, discipline-specific trainings, increased use of technology, greater collaboration with medical societies</w:t>
      </w:r>
      <w:r w:rsidR="00F36AAA" w:rsidRPr="008B2D07">
        <w:rPr>
          <w:sz w:val="22"/>
          <w:szCs w:val="22"/>
        </w:rPr>
        <w:t>,</w:t>
      </w:r>
      <w:r w:rsidRPr="008B2D07">
        <w:rPr>
          <w:sz w:val="22"/>
          <w:szCs w:val="22"/>
        </w:rPr>
        <w:t xml:space="preserve"> and stronger linkages with national partner organizations to increase the reach of training opportunities. The panel suggested that the </w:t>
      </w:r>
      <w:r w:rsidR="00213905" w:rsidRPr="008B2D07">
        <w:rPr>
          <w:sz w:val="22"/>
          <w:szCs w:val="22"/>
        </w:rPr>
        <w:t xml:space="preserve">focus of the training centers </w:t>
      </w:r>
      <w:r w:rsidR="00573EA3" w:rsidRPr="008B2D07">
        <w:rPr>
          <w:sz w:val="22"/>
          <w:szCs w:val="22"/>
        </w:rPr>
        <w:t xml:space="preserve">should </w:t>
      </w:r>
      <w:r w:rsidR="00213905" w:rsidRPr="008B2D07">
        <w:rPr>
          <w:sz w:val="22"/>
          <w:szCs w:val="22"/>
        </w:rPr>
        <w:t>be</w:t>
      </w:r>
      <w:r w:rsidRPr="008B2D07">
        <w:rPr>
          <w:sz w:val="22"/>
          <w:szCs w:val="22"/>
        </w:rPr>
        <w:t xml:space="preserve"> demonstrable practice change and sustainability</w:t>
      </w:r>
      <w:r w:rsidR="00F36AAA" w:rsidRPr="008B2D07">
        <w:rPr>
          <w:sz w:val="22"/>
          <w:szCs w:val="22"/>
        </w:rPr>
        <w:t>,</w:t>
      </w:r>
      <w:r w:rsidRPr="008B2D07">
        <w:rPr>
          <w:sz w:val="22"/>
          <w:szCs w:val="22"/>
        </w:rPr>
        <w:t xml:space="preserve"> and should emphasize primary prevention of FASDs. </w:t>
      </w:r>
    </w:p>
    <w:p w14:paraId="47F1B8EF" w14:textId="77777777" w:rsidR="00F36AAA" w:rsidRPr="008B2D07" w:rsidRDefault="00F36AAA" w:rsidP="00D2771D">
      <w:pPr>
        <w:rPr>
          <w:sz w:val="22"/>
          <w:szCs w:val="22"/>
        </w:rPr>
      </w:pPr>
    </w:p>
    <w:p w14:paraId="1F507939" w14:textId="1379DB90" w:rsidR="00F54AE8" w:rsidRPr="008B2D07" w:rsidRDefault="00C31D75" w:rsidP="00F54AE8">
      <w:pPr>
        <w:rPr>
          <w:sz w:val="22"/>
          <w:szCs w:val="22"/>
        </w:rPr>
      </w:pPr>
      <w:r w:rsidRPr="008B2D07">
        <w:rPr>
          <w:sz w:val="22"/>
          <w:szCs w:val="22"/>
        </w:rPr>
        <w:t>In</w:t>
      </w:r>
      <w:r w:rsidR="00F36AAA" w:rsidRPr="008B2D07">
        <w:rPr>
          <w:sz w:val="22"/>
          <w:szCs w:val="22"/>
        </w:rPr>
        <w:t xml:space="preserve"> response to the panel’s recommendations, CDC undertook a</w:t>
      </w:r>
      <w:r w:rsidR="00047A68" w:rsidRPr="008B2D07">
        <w:rPr>
          <w:sz w:val="22"/>
          <w:szCs w:val="22"/>
        </w:rPr>
        <w:t xml:space="preserve"> program redesign. E</w:t>
      </w:r>
      <w:r w:rsidRPr="008B2D07">
        <w:rPr>
          <w:sz w:val="22"/>
          <w:szCs w:val="22"/>
        </w:rPr>
        <w:t>ach center</w:t>
      </w:r>
      <w:r w:rsidR="00F541CF" w:rsidRPr="008B2D07">
        <w:rPr>
          <w:sz w:val="22"/>
          <w:szCs w:val="22"/>
        </w:rPr>
        <w:t>, now called Practice and Implementation Centers (PICs)</w:t>
      </w:r>
      <w:r w:rsidR="00573EA3" w:rsidRPr="008B2D07">
        <w:rPr>
          <w:sz w:val="22"/>
          <w:szCs w:val="22"/>
        </w:rPr>
        <w:t>,</w:t>
      </w:r>
      <w:r w:rsidR="00C3541F" w:rsidRPr="008B2D07">
        <w:rPr>
          <w:sz w:val="22"/>
          <w:szCs w:val="22"/>
        </w:rPr>
        <w:t xml:space="preserve"> will be charged with</w:t>
      </w:r>
      <w:r w:rsidRPr="008B2D07">
        <w:rPr>
          <w:sz w:val="22"/>
          <w:szCs w:val="22"/>
        </w:rPr>
        <w:t xml:space="preserve"> developing discipline-specific trainings and other learning opportunities to be implemented, shared across centers, and disseminated by organizations such as medical societies, national professional organizations, and national partner organizations. While a major focus of the grantees’ work will be national, regional approaches will </w:t>
      </w:r>
      <w:r w:rsidR="00047A68" w:rsidRPr="008B2D07">
        <w:rPr>
          <w:sz w:val="22"/>
          <w:szCs w:val="22"/>
        </w:rPr>
        <w:t xml:space="preserve">also </w:t>
      </w:r>
      <w:r w:rsidRPr="008B2D07">
        <w:rPr>
          <w:sz w:val="22"/>
          <w:szCs w:val="22"/>
        </w:rPr>
        <w:t xml:space="preserve">be used to develop new content and </w:t>
      </w:r>
      <w:r w:rsidR="00047A68" w:rsidRPr="008B2D07">
        <w:rPr>
          <w:sz w:val="22"/>
          <w:szCs w:val="22"/>
        </w:rPr>
        <w:t>test the</w:t>
      </w:r>
      <w:r w:rsidRPr="008B2D07">
        <w:rPr>
          <w:sz w:val="22"/>
          <w:szCs w:val="22"/>
        </w:rPr>
        <w:t xml:space="preserve"> feasibility and acceptability of materials, especially among </w:t>
      </w:r>
      <w:r w:rsidR="002053D1" w:rsidRPr="008B2D07">
        <w:rPr>
          <w:sz w:val="22"/>
          <w:szCs w:val="22"/>
        </w:rPr>
        <w:t>healthcare</w:t>
      </w:r>
      <w:r w:rsidRPr="008B2D07">
        <w:rPr>
          <w:sz w:val="22"/>
          <w:szCs w:val="22"/>
        </w:rPr>
        <w:t xml:space="preserve"> providers and medical societies. Evaluation efforts will be primarily dedicated to measurin</w:t>
      </w:r>
      <w:r w:rsidR="00C3541F" w:rsidRPr="008B2D07">
        <w:rPr>
          <w:sz w:val="22"/>
          <w:szCs w:val="22"/>
        </w:rPr>
        <w:t xml:space="preserve">g practice change among targeted </w:t>
      </w:r>
      <w:r w:rsidR="002053D1" w:rsidRPr="008B2D07">
        <w:rPr>
          <w:sz w:val="22"/>
          <w:szCs w:val="22"/>
        </w:rPr>
        <w:t>healthcare</w:t>
      </w:r>
      <w:r w:rsidRPr="008B2D07">
        <w:rPr>
          <w:sz w:val="22"/>
          <w:szCs w:val="22"/>
        </w:rPr>
        <w:t xml:space="preserve"> providers</w:t>
      </w:r>
      <w:r w:rsidR="00047A68" w:rsidRPr="008B2D07">
        <w:rPr>
          <w:sz w:val="22"/>
          <w:szCs w:val="22"/>
        </w:rPr>
        <w:t xml:space="preserve"> and systems change within </w:t>
      </w:r>
      <w:r w:rsidR="002053D1" w:rsidRPr="008B2D07">
        <w:rPr>
          <w:sz w:val="22"/>
          <w:szCs w:val="22"/>
        </w:rPr>
        <w:t>healthcare</w:t>
      </w:r>
      <w:r w:rsidR="00047A68" w:rsidRPr="008B2D07">
        <w:rPr>
          <w:sz w:val="22"/>
          <w:szCs w:val="22"/>
        </w:rPr>
        <w:t xml:space="preserve"> systems</w:t>
      </w:r>
      <w:r w:rsidRPr="008B2D07">
        <w:rPr>
          <w:sz w:val="22"/>
          <w:szCs w:val="22"/>
        </w:rPr>
        <w:t>.</w:t>
      </w:r>
    </w:p>
    <w:p w14:paraId="6D4755B9" w14:textId="77777777" w:rsidR="002C7761" w:rsidRPr="00A64FE0" w:rsidRDefault="002C7761" w:rsidP="00873BFC">
      <w:pPr>
        <w:rPr>
          <w:rFonts w:ascii="MDJIA B+ Melior" w:hAnsi="MDJIA B+ Melior" w:cs="MDJIA B+ Melior"/>
          <w:sz w:val="22"/>
          <w:szCs w:val="22"/>
          <w:highlight w:val="yellow"/>
        </w:rPr>
      </w:pPr>
    </w:p>
    <w:p w14:paraId="25770FF5" w14:textId="77777777" w:rsidR="00873BFC" w:rsidRPr="00A64FE0" w:rsidRDefault="00873BFC" w:rsidP="00873BFC">
      <w:pPr>
        <w:pStyle w:val="ListBullet"/>
        <w:numPr>
          <w:ilvl w:val="0"/>
          <w:numId w:val="0"/>
        </w:numPr>
        <w:rPr>
          <w:bCs/>
          <w:highlight w:val="yellow"/>
        </w:rPr>
      </w:pPr>
    </w:p>
    <w:p w14:paraId="63ABF59B" w14:textId="77777777" w:rsidR="00873BFC" w:rsidRPr="008A50E5" w:rsidRDefault="00873BFC" w:rsidP="00873BFC">
      <w:pPr>
        <w:rPr>
          <w:b/>
          <w:sz w:val="22"/>
          <w:szCs w:val="22"/>
          <w:u w:val="single"/>
        </w:rPr>
      </w:pPr>
      <w:r w:rsidRPr="008A50E5">
        <w:rPr>
          <w:b/>
          <w:sz w:val="22"/>
          <w:szCs w:val="22"/>
          <w:u w:val="single"/>
        </w:rPr>
        <w:t>A.2. Purpose and Use of Information</w:t>
      </w:r>
      <w:r w:rsidR="00C10E8C" w:rsidRPr="008A50E5">
        <w:rPr>
          <w:b/>
          <w:sz w:val="22"/>
          <w:szCs w:val="22"/>
          <w:u w:val="single"/>
        </w:rPr>
        <w:t xml:space="preserve"> Collection</w:t>
      </w:r>
    </w:p>
    <w:p w14:paraId="7780D959" w14:textId="77777777" w:rsidR="00A03A53" w:rsidRPr="008A50E5" w:rsidRDefault="00A03A53" w:rsidP="00873BFC">
      <w:pPr>
        <w:rPr>
          <w:sz w:val="22"/>
          <w:szCs w:val="22"/>
          <w:u w:val="single"/>
        </w:rPr>
      </w:pPr>
    </w:p>
    <w:p w14:paraId="549F723E" w14:textId="40D41519" w:rsidR="00873BFC" w:rsidRPr="008A50E5" w:rsidRDefault="00562630" w:rsidP="00873BFC">
      <w:pPr>
        <w:rPr>
          <w:sz w:val="22"/>
          <w:szCs w:val="22"/>
        </w:rPr>
      </w:pPr>
      <w:r w:rsidRPr="008A50E5">
        <w:rPr>
          <w:sz w:val="22"/>
          <w:szCs w:val="22"/>
        </w:rPr>
        <w:t xml:space="preserve">The </w:t>
      </w:r>
      <w:r w:rsidR="000D41AB" w:rsidRPr="008A50E5">
        <w:rPr>
          <w:sz w:val="22"/>
          <w:szCs w:val="22"/>
        </w:rPr>
        <w:t>current FASD project focuses on collaboration between the PICs and national partners to support the enhancement of FASD training, provider education, and practice change.</w:t>
      </w:r>
      <w:r w:rsidRPr="008A50E5">
        <w:rPr>
          <w:sz w:val="22"/>
          <w:szCs w:val="22"/>
        </w:rPr>
        <w:t xml:space="preserve"> In order to assess whether the </w:t>
      </w:r>
      <w:r w:rsidR="000D41AB" w:rsidRPr="008A50E5">
        <w:rPr>
          <w:sz w:val="22"/>
          <w:szCs w:val="22"/>
        </w:rPr>
        <w:t>project’s trainings and other outreach efforts meet these goals</w:t>
      </w:r>
      <w:r w:rsidRPr="008A50E5">
        <w:rPr>
          <w:sz w:val="22"/>
          <w:szCs w:val="22"/>
        </w:rPr>
        <w:t>, information must be collected to assess whether parti</w:t>
      </w:r>
      <w:r w:rsidR="000D41AB" w:rsidRPr="008A50E5">
        <w:rPr>
          <w:sz w:val="22"/>
          <w:szCs w:val="22"/>
        </w:rPr>
        <w:t>cipants are satisfied with</w:t>
      </w:r>
      <w:r w:rsidRPr="008A50E5">
        <w:rPr>
          <w:sz w:val="22"/>
          <w:szCs w:val="22"/>
        </w:rPr>
        <w:t xml:space="preserve"> trainings and whether their knowledge and behavior have changed. Information </w:t>
      </w:r>
      <w:r w:rsidR="000D41AB" w:rsidRPr="008A50E5">
        <w:rPr>
          <w:sz w:val="22"/>
          <w:szCs w:val="22"/>
        </w:rPr>
        <w:t xml:space="preserve">about core project trainings </w:t>
      </w:r>
      <w:r w:rsidRPr="008A50E5">
        <w:rPr>
          <w:sz w:val="22"/>
          <w:szCs w:val="22"/>
        </w:rPr>
        <w:t>will be collected at multiple points in time – pre-training (</w:t>
      </w:r>
      <w:r w:rsidR="008A50E5" w:rsidRPr="008A50E5">
        <w:rPr>
          <w:b/>
          <w:sz w:val="22"/>
          <w:szCs w:val="22"/>
        </w:rPr>
        <w:t>Attachment D</w:t>
      </w:r>
      <w:r w:rsidR="000D41AB" w:rsidRPr="008A50E5">
        <w:rPr>
          <w:b/>
          <w:sz w:val="22"/>
          <w:szCs w:val="22"/>
        </w:rPr>
        <w:t>1</w:t>
      </w:r>
      <w:r w:rsidRPr="008A50E5">
        <w:rPr>
          <w:sz w:val="22"/>
          <w:szCs w:val="22"/>
        </w:rPr>
        <w:t>)</w:t>
      </w:r>
      <w:r w:rsidR="000D41AB" w:rsidRPr="008A50E5">
        <w:rPr>
          <w:sz w:val="22"/>
          <w:szCs w:val="22"/>
        </w:rPr>
        <w:t>,</w:t>
      </w:r>
      <w:r w:rsidRPr="008A50E5">
        <w:rPr>
          <w:sz w:val="22"/>
          <w:szCs w:val="22"/>
        </w:rPr>
        <w:t xml:space="preserve"> imme</w:t>
      </w:r>
      <w:r w:rsidR="000D41AB" w:rsidRPr="008A50E5">
        <w:rPr>
          <w:sz w:val="22"/>
          <w:szCs w:val="22"/>
        </w:rPr>
        <w:t>diate post-training (</w:t>
      </w:r>
      <w:r w:rsidR="008A50E5" w:rsidRPr="008A50E5">
        <w:rPr>
          <w:b/>
          <w:sz w:val="22"/>
          <w:szCs w:val="22"/>
        </w:rPr>
        <w:t>Attachment D</w:t>
      </w:r>
      <w:r w:rsidR="000D41AB" w:rsidRPr="008A50E5">
        <w:rPr>
          <w:b/>
          <w:sz w:val="22"/>
          <w:szCs w:val="22"/>
        </w:rPr>
        <w:t>2</w:t>
      </w:r>
      <w:r w:rsidRPr="008A50E5">
        <w:rPr>
          <w:sz w:val="22"/>
          <w:szCs w:val="22"/>
        </w:rPr>
        <w:t>)</w:t>
      </w:r>
      <w:r w:rsidR="000D41AB" w:rsidRPr="008A50E5">
        <w:rPr>
          <w:sz w:val="22"/>
          <w:szCs w:val="22"/>
        </w:rPr>
        <w:t>,</w:t>
      </w:r>
      <w:r w:rsidRPr="008A50E5">
        <w:rPr>
          <w:sz w:val="22"/>
          <w:szCs w:val="22"/>
        </w:rPr>
        <w:t xml:space="preserve"> and follow-up at 6 m</w:t>
      </w:r>
      <w:r w:rsidR="000D41AB" w:rsidRPr="008A50E5">
        <w:rPr>
          <w:sz w:val="22"/>
          <w:szCs w:val="22"/>
        </w:rPr>
        <w:t>onths post-training (</w:t>
      </w:r>
      <w:r w:rsidR="008A50E5" w:rsidRPr="008A50E5">
        <w:rPr>
          <w:b/>
          <w:sz w:val="22"/>
          <w:szCs w:val="22"/>
        </w:rPr>
        <w:t>Attachment D</w:t>
      </w:r>
      <w:r w:rsidR="000D41AB" w:rsidRPr="008A50E5">
        <w:rPr>
          <w:b/>
          <w:sz w:val="22"/>
          <w:szCs w:val="22"/>
        </w:rPr>
        <w:t>3</w:t>
      </w:r>
      <w:r w:rsidRPr="008A50E5">
        <w:rPr>
          <w:sz w:val="22"/>
          <w:szCs w:val="22"/>
        </w:rPr>
        <w:t>).</w:t>
      </w:r>
      <w:r w:rsidR="000D41AB" w:rsidRPr="008A50E5">
        <w:rPr>
          <w:sz w:val="22"/>
          <w:szCs w:val="22"/>
        </w:rPr>
        <w:t xml:space="preserve"> </w:t>
      </w:r>
      <w:r w:rsidR="008A50E5" w:rsidRPr="008A50E5">
        <w:rPr>
          <w:sz w:val="22"/>
          <w:szCs w:val="22"/>
        </w:rPr>
        <w:t>The</w:t>
      </w:r>
      <w:r w:rsidR="00015767" w:rsidRPr="008A50E5">
        <w:rPr>
          <w:sz w:val="22"/>
          <w:szCs w:val="22"/>
        </w:rPr>
        <w:t xml:space="preserve"> FASD Core Training Survey</w:t>
      </w:r>
      <w:r w:rsidR="008A50E5" w:rsidRPr="008A50E5">
        <w:rPr>
          <w:sz w:val="22"/>
          <w:szCs w:val="22"/>
        </w:rPr>
        <w:t>s contain</w:t>
      </w:r>
      <w:r w:rsidRPr="008A50E5">
        <w:rPr>
          <w:sz w:val="22"/>
          <w:szCs w:val="22"/>
        </w:rPr>
        <w:t xml:space="preserve"> a </w:t>
      </w:r>
      <w:r w:rsidR="00015767" w:rsidRPr="008A50E5">
        <w:rPr>
          <w:sz w:val="22"/>
          <w:szCs w:val="22"/>
        </w:rPr>
        <w:t>s</w:t>
      </w:r>
      <w:r w:rsidRPr="008A50E5">
        <w:rPr>
          <w:sz w:val="22"/>
          <w:szCs w:val="22"/>
        </w:rPr>
        <w:t xml:space="preserve">et of items for assessing knowledge, practice behaviors, and comfort and self-efficacy to perform certain skills related to the prevention, identification, and treatment of FASDs, </w:t>
      </w:r>
      <w:r w:rsidR="00015767" w:rsidRPr="008A50E5">
        <w:rPr>
          <w:sz w:val="22"/>
          <w:szCs w:val="22"/>
        </w:rPr>
        <w:t>allowing for the evaluation of</w:t>
      </w:r>
      <w:r w:rsidRPr="008A50E5">
        <w:rPr>
          <w:sz w:val="22"/>
          <w:szCs w:val="22"/>
        </w:rPr>
        <w:t xml:space="preserve"> certain aspects of the collective </w:t>
      </w:r>
      <w:r w:rsidR="00015767" w:rsidRPr="008A50E5">
        <w:rPr>
          <w:sz w:val="22"/>
          <w:szCs w:val="22"/>
        </w:rPr>
        <w:t xml:space="preserve">DSW </w:t>
      </w:r>
      <w:r w:rsidRPr="008A50E5">
        <w:rPr>
          <w:sz w:val="22"/>
          <w:szCs w:val="22"/>
        </w:rPr>
        <w:t xml:space="preserve">activities using consistent measures. This will provide CDC’s FAS Prevention Team information regarding the effectiveness of the </w:t>
      </w:r>
      <w:r w:rsidR="00015767" w:rsidRPr="008A50E5">
        <w:rPr>
          <w:sz w:val="22"/>
          <w:szCs w:val="22"/>
        </w:rPr>
        <w:t>project</w:t>
      </w:r>
      <w:r w:rsidRPr="008A50E5">
        <w:rPr>
          <w:sz w:val="22"/>
          <w:szCs w:val="22"/>
        </w:rPr>
        <w:t xml:space="preserve"> as a whole and will assist with future program planning. Without this information collection, it will not be possible to ascertain whether the </w:t>
      </w:r>
      <w:r w:rsidR="00015767" w:rsidRPr="008A50E5">
        <w:rPr>
          <w:sz w:val="22"/>
          <w:szCs w:val="22"/>
        </w:rPr>
        <w:t>DSWs are effective in improving</w:t>
      </w:r>
      <w:r w:rsidRPr="008A50E5">
        <w:rPr>
          <w:sz w:val="22"/>
          <w:szCs w:val="22"/>
        </w:rPr>
        <w:t xml:space="preserve"> knowledge, skills, and practice behaviors </w:t>
      </w:r>
      <w:r w:rsidR="00015767" w:rsidRPr="008A50E5">
        <w:rPr>
          <w:sz w:val="22"/>
          <w:szCs w:val="22"/>
        </w:rPr>
        <w:t>within their respective disciplines</w:t>
      </w:r>
      <w:r w:rsidRPr="008A50E5">
        <w:rPr>
          <w:sz w:val="22"/>
          <w:szCs w:val="22"/>
        </w:rPr>
        <w:t>.</w:t>
      </w:r>
    </w:p>
    <w:p w14:paraId="03EE884C" w14:textId="77777777" w:rsidR="00015767" w:rsidRPr="00A64FE0" w:rsidRDefault="00015767" w:rsidP="00873BFC">
      <w:pPr>
        <w:rPr>
          <w:sz w:val="22"/>
          <w:szCs w:val="22"/>
          <w:highlight w:val="yellow"/>
        </w:rPr>
      </w:pPr>
    </w:p>
    <w:p w14:paraId="70EF81EE" w14:textId="06CA01B6" w:rsidR="00015767" w:rsidRPr="008A50E5" w:rsidRDefault="00015767" w:rsidP="00873BFC">
      <w:pPr>
        <w:rPr>
          <w:sz w:val="22"/>
          <w:szCs w:val="22"/>
        </w:rPr>
      </w:pPr>
      <w:r w:rsidRPr="008A50E5">
        <w:rPr>
          <w:sz w:val="22"/>
          <w:szCs w:val="22"/>
        </w:rPr>
        <w:t>In addition to</w:t>
      </w:r>
      <w:r w:rsidR="008A50E5" w:rsidRPr="008A50E5">
        <w:rPr>
          <w:sz w:val="22"/>
          <w:szCs w:val="22"/>
        </w:rPr>
        <w:t xml:space="preserve"> the core training surveys, the</w:t>
      </w:r>
      <w:r w:rsidRPr="008A50E5">
        <w:rPr>
          <w:sz w:val="22"/>
          <w:szCs w:val="22"/>
        </w:rPr>
        <w:t xml:space="preserve"> DSWs</w:t>
      </w:r>
      <w:r w:rsidR="00647D85" w:rsidRPr="008A50E5">
        <w:rPr>
          <w:sz w:val="22"/>
          <w:szCs w:val="22"/>
        </w:rPr>
        <w:t xml:space="preserve"> and NOFAS</w:t>
      </w:r>
      <w:r w:rsidRPr="008A50E5">
        <w:rPr>
          <w:sz w:val="22"/>
          <w:szCs w:val="22"/>
        </w:rPr>
        <w:t xml:space="preserve"> have also created tailored evaluation instruments (</w:t>
      </w:r>
      <w:r w:rsidRPr="008A50E5">
        <w:rPr>
          <w:b/>
          <w:sz w:val="22"/>
          <w:szCs w:val="22"/>
        </w:rPr>
        <w:t>Attachments</w:t>
      </w:r>
      <w:r w:rsidR="008A50E5" w:rsidRPr="008A50E5">
        <w:rPr>
          <w:b/>
          <w:sz w:val="22"/>
          <w:szCs w:val="22"/>
        </w:rPr>
        <w:t xml:space="preserve"> F-K</w:t>
      </w:r>
      <w:r w:rsidRPr="008A50E5">
        <w:rPr>
          <w:sz w:val="22"/>
          <w:szCs w:val="22"/>
        </w:rPr>
        <w:t xml:space="preserve">) to gather survey or interview data from their specific target populations.  The results of these supplemental data collection efforts will assist each DSW </w:t>
      </w:r>
      <w:r w:rsidR="00647D85" w:rsidRPr="008A50E5">
        <w:rPr>
          <w:sz w:val="22"/>
          <w:szCs w:val="22"/>
        </w:rPr>
        <w:t xml:space="preserve">and NOFAS </w:t>
      </w:r>
      <w:r w:rsidRPr="008A50E5">
        <w:rPr>
          <w:sz w:val="22"/>
          <w:szCs w:val="22"/>
        </w:rPr>
        <w:t xml:space="preserve">in understanding whether they have reached and met the needs of their </w:t>
      </w:r>
      <w:r w:rsidR="00647D85" w:rsidRPr="008A50E5">
        <w:rPr>
          <w:sz w:val="22"/>
          <w:szCs w:val="22"/>
        </w:rPr>
        <w:t>specific</w:t>
      </w:r>
      <w:r w:rsidRPr="008A50E5">
        <w:rPr>
          <w:sz w:val="22"/>
          <w:szCs w:val="22"/>
        </w:rPr>
        <w:t xml:space="preserve"> target audiences.</w:t>
      </w:r>
    </w:p>
    <w:p w14:paraId="60F383B8" w14:textId="77777777" w:rsidR="00DA3FAB" w:rsidRPr="008A50E5" w:rsidRDefault="00DA3FAB" w:rsidP="00873BFC">
      <w:pPr>
        <w:rPr>
          <w:sz w:val="22"/>
          <w:szCs w:val="22"/>
        </w:rPr>
      </w:pPr>
    </w:p>
    <w:p w14:paraId="70904AFD" w14:textId="6DC38950" w:rsidR="00015767" w:rsidRPr="008A50E5" w:rsidRDefault="00015767" w:rsidP="00873BFC">
      <w:pPr>
        <w:rPr>
          <w:sz w:val="22"/>
          <w:szCs w:val="22"/>
        </w:rPr>
      </w:pPr>
      <w:r w:rsidRPr="008A50E5">
        <w:rPr>
          <w:sz w:val="22"/>
          <w:szCs w:val="22"/>
        </w:rPr>
        <w:t>The cross-site evaluator will use the DSW report (</w:t>
      </w:r>
      <w:r w:rsidR="008A50E5" w:rsidRPr="008A50E5">
        <w:rPr>
          <w:b/>
          <w:sz w:val="22"/>
          <w:szCs w:val="22"/>
        </w:rPr>
        <w:t>Attachment E</w:t>
      </w:r>
      <w:r w:rsidRPr="008A50E5">
        <w:rPr>
          <w:b/>
          <w:sz w:val="22"/>
          <w:szCs w:val="22"/>
        </w:rPr>
        <w:t>1</w:t>
      </w:r>
      <w:r w:rsidRPr="008A50E5">
        <w:rPr>
          <w:sz w:val="22"/>
          <w:szCs w:val="22"/>
        </w:rPr>
        <w:t>) to assess the effectiveness of collaboration efforts among the PICs and partners within each DSW.  The high impact studies (</w:t>
      </w:r>
      <w:r w:rsidR="008A50E5" w:rsidRPr="008A50E5">
        <w:rPr>
          <w:b/>
          <w:sz w:val="22"/>
          <w:szCs w:val="22"/>
        </w:rPr>
        <w:t>Attachment E2-E3</w:t>
      </w:r>
      <w:r w:rsidRPr="008A50E5">
        <w:rPr>
          <w:sz w:val="22"/>
          <w:szCs w:val="22"/>
        </w:rPr>
        <w:t xml:space="preserve">) </w:t>
      </w:r>
      <w:r w:rsidR="008A50E5" w:rsidRPr="008A50E5">
        <w:rPr>
          <w:sz w:val="22"/>
          <w:szCs w:val="22"/>
        </w:rPr>
        <w:t>and DSW systems change projects (</w:t>
      </w:r>
      <w:r w:rsidR="008A50E5" w:rsidRPr="008A50E5">
        <w:rPr>
          <w:b/>
          <w:sz w:val="22"/>
          <w:szCs w:val="22"/>
        </w:rPr>
        <w:t>Attachment L</w:t>
      </w:r>
      <w:r w:rsidR="008A50E5" w:rsidRPr="008A50E5">
        <w:rPr>
          <w:sz w:val="22"/>
          <w:szCs w:val="22"/>
        </w:rPr>
        <w:t xml:space="preserve">) </w:t>
      </w:r>
      <w:r w:rsidRPr="008A50E5">
        <w:rPr>
          <w:sz w:val="22"/>
          <w:szCs w:val="22"/>
        </w:rPr>
        <w:t>will be used to assess practice and systems changes that</w:t>
      </w:r>
      <w:r w:rsidR="00FE197B">
        <w:rPr>
          <w:sz w:val="22"/>
          <w:szCs w:val="22"/>
        </w:rPr>
        <w:t xml:space="preserve"> result</w:t>
      </w:r>
      <w:r w:rsidRPr="008A50E5">
        <w:rPr>
          <w:sz w:val="22"/>
          <w:szCs w:val="22"/>
        </w:rPr>
        <w:t xml:space="preserve"> from the training efforts undertaken by the DSWs.</w:t>
      </w:r>
    </w:p>
    <w:p w14:paraId="7E0DDDC4" w14:textId="364F0A1B" w:rsidR="00D8084D" w:rsidRPr="00A64FE0" w:rsidRDefault="00D8084D" w:rsidP="00873BFC">
      <w:pPr>
        <w:rPr>
          <w:sz w:val="22"/>
          <w:szCs w:val="22"/>
          <w:highlight w:val="yellow"/>
        </w:rPr>
      </w:pPr>
    </w:p>
    <w:p w14:paraId="6A99CEBC" w14:textId="77777777" w:rsidR="00562630" w:rsidRPr="00A64FE0" w:rsidRDefault="00562630" w:rsidP="00873BFC">
      <w:pPr>
        <w:rPr>
          <w:sz w:val="22"/>
          <w:szCs w:val="22"/>
          <w:highlight w:val="yellow"/>
        </w:rPr>
      </w:pPr>
    </w:p>
    <w:p w14:paraId="299CE1D5" w14:textId="77777777" w:rsidR="00873BFC" w:rsidRPr="0014287D" w:rsidRDefault="00873BFC" w:rsidP="00873BFC">
      <w:pPr>
        <w:rPr>
          <w:b/>
          <w:sz w:val="22"/>
          <w:szCs w:val="22"/>
          <w:u w:val="single"/>
        </w:rPr>
      </w:pPr>
      <w:r w:rsidRPr="0014287D">
        <w:rPr>
          <w:b/>
          <w:sz w:val="22"/>
          <w:szCs w:val="22"/>
          <w:u w:val="single"/>
        </w:rPr>
        <w:t xml:space="preserve">A.3. Use of </w:t>
      </w:r>
      <w:r w:rsidR="00C10E8C" w:rsidRPr="0014287D">
        <w:rPr>
          <w:b/>
          <w:sz w:val="22"/>
          <w:szCs w:val="22"/>
          <w:u w:val="single"/>
        </w:rPr>
        <w:t xml:space="preserve">Improved </w:t>
      </w:r>
      <w:r w:rsidRPr="0014287D">
        <w:rPr>
          <w:b/>
          <w:sz w:val="22"/>
          <w:szCs w:val="22"/>
          <w:u w:val="single"/>
        </w:rPr>
        <w:t>Information Technology and Burden Reduction</w:t>
      </w:r>
    </w:p>
    <w:p w14:paraId="5F7967F5" w14:textId="77777777" w:rsidR="008A50E5" w:rsidRDefault="008A50E5" w:rsidP="001E1665">
      <w:pPr>
        <w:rPr>
          <w:sz w:val="22"/>
          <w:szCs w:val="22"/>
          <w:highlight w:val="yellow"/>
        </w:rPr>
      </w:pPr>
    </w:p>
    <w:p w14:paraId="48CE74EC" w14:textId="7A2A5EE8" w:rsidR="008A50E5" w:rsidRDefault="008A50E5" w:rsidP="008A50E5">
      <w:pPr>
        <w:rPr>
          <w:sz w:val="22"/>
          <w:szCs w:val="22"/>
        </w:rPr>
      </w:pPr>
      <w:r>
        <w:rPr>
          <w:sz w:val="22"/>
          <w:szCs w:val="22"/>
        </w:rPr>
        <w:t>As noted previously, the</w:t>
      </w:r>
      <w:r w:rsidRPr="00DF698B">
        <w:rPr>
          <w:sz w:val="22"/>
          <w:szCs w:val="22"/>
        </w:rPr>
        <w:t xml:space="preserve"> </w:t>
      </w:r>
      <w:r>
        <w:rPr>
          <w:sz w:val="22"/>
          <w:szCs w:val="22"/>
        </w:rPr>
        <w:t>core project</w:t>
      </w:r>
      <w:r w:rsidRPr="00DF698B">
        <w:rPr>
          <w:sz w:val="22"/>
          <w:szCs w:val="22"/>
        </w:rPr>
        <w:t xml:space="preserve"> trainings</w:t>
      </w:r>
      <w:r>
        <w:rPr>
          <w:sz w:val="22"/>
          <w:szCs w:val="22"/>
        </w:rPr>
        <w:t>, along with their associated data collections,</w:t>
      </w:r>
      <w:r w:rsidRPr="00DF698B">
        <w:rPr>
          <w:sz w:val="22"/>
          <w:szCs w:val="22"/>
        </w:rPr>
        <w:t xml:space="preserve"> are planned to be administered online</w:t>
      </w:r>
      <w:r>
        <w:rPr>
          <w:sz w:val="22"/>
          <w:szCs w:val="22"/>
        </w:rPr>
        <w:t>.</w:t>
      </w:r>
      <w:r w:rsidRPr="00DF698B">
        <w:rPr>
          <w:sz w:val="22"/>
          <w:szCs w:val="22"/>
        </w:rPr>
        <w:t xml:space="preserve"> </w:t>
      </w:r>
      <w:r>
        <w:rPr>
          <w:sz w:val="22"/>
          <w:szCs w:val="22"/>
        </w:rPr>
        <w:t>Instruments that will be administered online (or are planned to have the option of online administration)</w:t>
      </w:r>
      <w:r w:rsidRPr="00DF698B">
        <w:rPr>
          <w:sz w:val="22"/>
          <w:szCs w:val="22"/>
        </w:rPr>
        <w:t xml:space="preserve"> include </w:t>
      </w:r>
      <w:r>
        <w:rPr>
          <w:sz w:val="22"/>
          <w:szCs w:val="22"/>
        </w:rPr>
        <w:t>the pre, post, and follow-up Core Training Survey Instrument</w:t>
      </w:r>
      <w:r w:rsidR="002216F8">
        <w:rPr>
          <w:sz w:val="22"/>
          <w:szCs w:val="22"/>
        </w:rPr>
        <w:t>s (</w:t>
      </w:r>
      <w:r w:rsidR="002216F8" w:rsidRPr="002216F8">
        <w:rPr>
          <w:b/>
          <w:sz w:val="22"/>
          <w:szCs w:val="22"/>
        </w:rPr>
        <w:t>Attachment D</w:t>
      </w:r>
      <w:r>
        <w:rPr>
          <w:sz w:val="22"/>
          <w:szCs w:val="22"/>
        </w:rPr>
        <w:t>); the cross-site eva</w:t>
      </w:r>
      <w:r w:rsidR="002216F8">
        <w:rPr>
          <w:sz w:val="22"/>
          <w:szCs w:val="22"/>
        </w:rPr>
        <w:t>luation DSW Report (</w:t>
      </w:r>
      <w:r w:rsidR="002216F8" w:rsidRPr="002216F8">
        <w:rPr>
          <w:b/>
          <w:sz w:val="22"/>
          <w:szCs w:val="22"/>
        </w:rPr>
        <w:t>Attachment E</w:t>
      </w:r>
      <w:r w:rsidRPr="002216F8">
        <w:rPr>
          <w:b/>
          <w:sz w:val="22"/>
          <w:szCs w:val="22"/>
        </w:rPr>
        <w:t>1</w:t>
      </w:r>
      <w:r>
        <w:rPr>
          <w:sz w:val="22"/>
          <w:szCs w:val="22"/>
        </w:rPr>
        <w:t xml:space="preserve">); </w:t>
      </w:r>
      <w:r w:rsidR="002216F8">
        <w:rPr>
          <w:sz w:val="22"/>
          <w:szCs w:val="22"/>
        </w:rPr>
        <w:t>all instruments specific to the Medical Assistants DSW (</w:t>
      </w:r>
      <w:r w:rsidR="002216F8" w:rsidRPr="002216F8">
        <w:rPr>
          <w:b/>
          <w:sz w:val="22"/>
          <w:szCs w:val="22"/>
        </w:rPr>
        <w:t xml:space="preserve">Attachment </w:t>
      </w:r>
      <w:r w:rsidR="002216F8">
        <w:rPr>
          <w:b/>
          <w:sz w:val="22"/>
          <w:szCs w:val="22"/>
        </w:rPr>
        <w:t>F</w:t>
      </w:r>
      <w:r w:rsidR="002216F8">
        <w:rPr>
          <w:sz w:val="22"/>
          <w:szCs w:val="22"/>
        </w:rPr>
        <w:t>); seven out of eight</w:t>
      </w:r>
      <w:r>
        <w:rPr>
          <w:sz w:val="22"/>
          <w:szCs w:val="22"/>
        </w:rPr>
        <w:t xml:space="preserve"> instruments specific to the Nursing DSW </w:t>
      </w:r>
      <w:r>
        <w:rPr>
          <w:sz w:val="22"/>
          <w:szCs w:val="22"/>
        </w:rPr>
        <w:lastRenderedPageBreak/>
        <w:t>(</w:t>
      </w:r>
      <w:r w:rsidRPr="002216F8">
        <w:rPr>
          <w:b/>
          <w:sz w:val="22"/>
          <w:szCs w:val="22"/>
        </w:rPr>
        <w:t xml:space="preserve">Attachments </w:t>
      </w:r>
      <w:r w:rsidR="002216F8" w:rsidRPr="002216F8">
        <w:rPr>
          <w:b/>
          <w:sz w:val="22"/>
          <w:szCs w:val="22"/>
        </w:rPr>
        <w:t>G1-G4 and G6-G8</w:t>
      </w:r>
      <w:r>
        <w:rPr>
          <w:sz w:val="22"/>
          <w:szCs w:val="22"/>
        </w:rPr>
        <w:t>); all instruments specific to the OBGYN DSW</w:t>
      </w:r>
      <w:r w:rsidR="002216F8">
        <w:rPr>
          <w:sz w:val="22"/>
          <w:szCs w:val="22"/>
        </w:rPr>
        <w:t xml:space="preserve"> (</w:t>
      </w:r>
      <w:r w:rsidR="002216F8" w:rsidRPr="002216F8">
        <w:rPr>
          <w:b/>
          <w:sz w:val="22"/>
          <w:szCs w:val="22"/>
        </w:rPr>
        <w:t>Attachment H</w:t>
      </w:r>
      <w:r>
        <w:rPr>
          <w:sz w:val="22"/>
          <w:szCs w:val="22"/>
        </w:rPr>
        <w:t xml:space="preserve">); </w:t>
      </w:r>
      <w:r w:rsidR="002216F8">
        <w:rPr>
          <w:sz w:val="22"/>
          <w:szCs w:val="22"/>
        </w:rPr>
        <w:t>six of nine</w:t>
      </w:r>
      <w:r>
        <w:rPr>
          <w:sz w:val="22"/>
          <w:szCs w:val="22"/>
        </w:rPr>
        <w:t xml:space="preserve"> instruments specific to the Pediatrics DSW</w:t>
      </w:r>
      <w:r w:rsidR="002216F8">
        <w:rPr>
          <w:sz w:val="22"/>
          <w:szCs w:val="22"/>
        </w:rPr>
        <w:t xml:space="preserve"> (</w:t>
      </w:r>
      <w:r w:rsidR="002216F8" w:rsidRPr="002216F8">
        <w:rPr>
          <w:b/>
          <w:sz w:val="22"/>
          <w:szCs w:val="22"/>
        </w:rPr>
        <w:t>Attachment I1-I2, I5, I7-I9</w:t>
      </w:r>
      <w:r>
        <w:rPr>
          <w:sz w:val="22"/>
          <w:szCs w:val="22"/>
        </w:rPr>
        <w:t xml:space="preserve">); </w:t>
      </w:r>
      <w:r w:rsidR="002216F8">
        <w:rPr>
          <w:sz w:val="22"/>
          <w:szCs w:val="22"/>
        </w:rPr>
        <w:t>all instruments specific to the Social Work and Family Physicians DSW (</w:t>
      </w:r>
      <w:r w:rsidR="002216F8" w:rsidRPr="002216F8">
        <w:rPr>
          <w:b/>
          <w:sz w:val="22"/>
          <w:szCs w:val="22"/>
        </w:rPr>
        <w:t xml:space="preserve">Attachment </w:t>
      </w:r>
      <w:r w:rsidR="002216F8">
        <w:rPr>
          <w:b/>
          <w:sz w:val="22"/>
          <w:szCs w:val="22"/>
        </w:rPr>
        <w:t>J</w:t>
      </w:r>
      <w:r w:rsidR="002216F8">
        <w:rPr>
          <w:sz w:val="22"/>
          <w:szCs w:val="22"/>
        </w:rPr>
        <w:t xml:space="preserve">); </w:t>
      </w:r>
      <w:r>
        <w:rPr>
          <w:sz w:val="22"/>
          <w:szCs w:val="22"/>
        </w:rPr>
        <w:t>all instruments specific to NOFAS</w:t>
      </w:r>
      <w:r w:rsidR="0073187B">
        <w:rPr>
          <w:sz w:val="22"/>
          <w:szCs w:val="22"/>
        </w:rPr>
        <w:t xml:space="preserve"> (</w:t>
      </w:r>
      <w:r w:rsidR="0073187B" w:rsidRPr="0073187B">
        <w:rPr>
          <w:b/>
          <w:sz w:val="22"/>
          <w:szCs w:val="22"/>
        </w:rPr>
        <w:t>Attachment K</w:t>
      </w:r>
      <w:r>
        <w:rPr>
          <w:sz w:val="22"/>
          <w:szCs w:val="22"/>
        </w:rPr>
        <w:t>)</w:t>
      </w:r>
      <w:r w:rsidR="0073187B">
        <w:rPr>
          <w:sz w:val="22"/>
          <w:szCs w:val="22"/>
        </w:rPr>
        <w:t>; and all instruments for DSW healthcare systems change projects (</w:t>
      </w:r>
      <w:r w:rsidR="0073187B" w:rsidRPr="0073187B">
        <w:rPr>
          <w:b/>
          <w:sz w:val="22"/>
          <w:szCs w:val="22"/>
        </w:rPr>
        <w:t>Attachment L</w:t>
      </w:r>
      <w:r w:rsidR="0073187B">
        <w:rPr>
          <w:sz w:val="22"/>
          <w:szCs w:val="22"/>
        </w:rPr>
        <w:t xml:space="preserve">) </w:t>
      </w:r>
      <w:r w:rsidRPr="00DF698B">
        <w:rPr>
          <w:sz w:val="22"/>
          <w:szCs w:val="22"/>
        </w:rPr>
        <w:t xml:space="preserve">. This means that </w:t>
      </w:r>
      <w:r w:rsidR="0052625D">
        <w:rPr>
          <w:sz w:val="22"/>
          <w:szCs w:val="22"/>
        </w:rPr>
        <w:t>88</w:t>
      </w:r>
      <w:r>
        <w:rPr>
          <w:sz w:val="22"/>
          <w:szCs w:val="22"/>
        </w:rPr>
        <w:t>%</w:t>
      </w:r>
      <w:r w:rsidRPr="00DF698B">
        <w:rPr>
          <w:sz w:val="22"/>
          <w:szCs w:val="22"/>
        </w:rPr>
        <w:t xml:space="preserve"> of data collection</w:t>
      </w:r>
      <w:r>
        <w:rPr>
          <w:sz w:val="22"/>
          <w:szCs w:val="22"/>
        </w:rPr>
        <w:t xml:space="preserve"> </w:t>
      </w:r>
      <w:r w:rsidR="00FE197B">
        <w:rPr>
          <w:sz w:val="22"/>
          <w:szCs w:val="22"/>
        </w:rPr>
        <w:t>instruments</w:t>
      </w:r>
      <w:r w:rsidRPr="00DF698B">
        <w:rPr>
          <w:sz w:val="22"/>
          <w:szCs w:val="22"/>
        </w:rPr>
        <w:t xml:space="preserve"> (</w:t>
      </w:r>
      <w:r w:rsidR="0052625D">
        <w:rPr>
          <w:sz w:val="22"/>
          <w:szCs w:val="22"/>
        </w:rPr>
        <w:t>44</w:t>
      </w:r>
      <w:r w:rsidR="0073187B">
        <w:rPr>
          <w:sz w:val="22"/>
          <w:szCs w:val="22"/>
        </w:rPr>
        <w:t xml:space="preserve"> out of </w:t>
      </w:r>
      <w:r w:rsidR="0052625D">
        <w:rPr>
          <w:sz w:val="22"/>
          <w:szCs w:val="22"/>
        </w:rPr>
        <w:t>50</w:t>
      </w:r>
      <w:r>
        <w:rPr>
          <w:sz w:val="22"/>
          <w:szCs w:val="22"/>
        </w:rPr>
        <w:t xml:space="preserve"> instruments</w:t>
      </w:r>
      <w:r w:rsidRPr="00DF698B">
        <w:rPr>
          <w:sz w:val="22"/>
          <w:szCs w:val="22"/>
        </w:rPr>
        <w:t xml:space="preserve">) will </w:t>
      </w:r>
      <w:r w:rsidR="00FE197B">
        <w:rPr>
          <w:sz w:val="22"/>
          <w:szCs w:val="22"/>
        </w:rPr>
        <w:t>be conducted</w:t>
      </w:r>
      <w:r w:rsidRPr="00DF698B">
        <w:rPr>
          <w:sz w:val="22"/>
          <w:szCs w:val="22"/>
        </w:rPr>
        <w:t xml:space="preserve"> via advanced information technology. </w:t>
      </w:r>
      <w:r>
        <w:rPr>
          <w:sz w:val="22"/>
          <w:szCs w:val="22"/>
        </w:rPr>
        <w:t>(</w:t>
      </w:r>
      <w:r w:rsidRPr="00DF698B">
        <w:rPr>
          <w:sz w:val="22"/>
          <w:szCs w:val="22"/>
        </w:rPr>
        <w:t>See Burden Table in section A12.</w:t>
      </w:r>
      <w:r>
        <w:rPr>
          <w:sz w:val="22"/>
          <w:szCs w:val="22"/>
        </w:rPr>
        <w:t>)</w:t>
      </w:r>
      <w:r w:rsidRPr="00DF698B">
        <w:rPr>
          <w:sz w:val="22"/>
          <w:szCs w:val="22"/>
        </w:rPr>
        <w:t xml:space="preserve"> This will reduce the burden to the participants by allowing instant submission of responses and by not requiring responses to be returned via mail. </w:t>
      </w:r>
    </w:p>
    <w:p w14:paraId="33686ED5" w14:textId="77777777" w:rsidR="008A50E5" w:rsidRDefault="008A50E5" w:rsidP="008A50E5">
      <w:pPr>
        <w:rPr>
          <w:sz w:val="22"/>
          <w:szCs w:val="22"/>
        </w:rPr>
      </w:pPr>
    </w:p>
    <w:p w14:paraId="4870A6D6" w14:textId="644A4AAD" w:rsidR="008A50E5" w:rsidRPr="00DF698B" w:rsidRDefault="008A50E5" w:rsidP="008A50E5">
      <w:pPr>
        <w:rPr>
          <w:sz w:val="22"/>
          <w:szCs w:val="22"/>
        </w:rPr>
      </w:pPr>
      <w:r>
        <w:rPr>
          <w:sz w:val="22"/>
          <w:szCs w:val="22"/>
        </w:rPr>
        <w:t xml:space="preserve">In some instances, trainings may be administered in-person. </w:t>
      </w:r>
      <w:r w:rsidRPr="00DF698B">
        <w:rPr>
          <w:sz w:val="22"/>
          <w:szCs w:val="22"/>
        </w:rPr>
        <w:t xml:space="preserve">It is not feasible to conduct the evaluations at the beginning and end of the in-person trainings electronically, since </w:t>
      </w:r>
      <w:r>
        <w:rPr>
          <w:sz w:val="22"/>
          <w:szCs w:val="22"/>
        </w:rPr>
        <w:t>internet</w:t>
      </w:r>
      <w:r w:rsidRPr="00DF698B">
        <w:rPr>
          <w:sz w:val="22"/>
          <w:szCs w:val="22"/>
        </w:rPr>
        <w:t xml:space="preserve"> access </w:t>
      </w:r>
      <w:r w:rsidR="00FE197B">
        <w:rPr>
          <w:sz w:val="22"/>
          <w:szCs w:val="22"/>
        </w:rPr>
        <w:t>may not be</w:t>
      </w:r>
      <w:r w:rsidRPr="00DF698B">
        <w:rPr>
          <w:sz w:val="22"/>
          <w:szCs w:val="22"/>
        </w:rPr>
        <w:t xml:space="preserve"> available and response rates for surveys to be completed later from a different location </w:t>
      </w:r>
      <w:r>
        <w:rPr>
          <w:sz w:val="22"/>
          <w:szCs w:val="22"/>
        </w:rPr>
        <w:t>(</w:t>
      </w:r>
      <w:r w:rsidRPr="00DF698B">
        <w:rPr>
          <w:sz w:val="22"/>
          <w:szCs w:val="22"/>
        </w:rPr>
        <w:t xml:space="preserve">rather than immediately at the end of the </w:t>
      </w:r>
      <w:r>
        <w:rPr>
          <w:sz w:val="22"/>
          <w:szCs w:val="22"/>
        </w:rPr>
        <w:t>training)</w:t>
      </w:r>
      <w:r w:rsidRPr="00DF698B">
        <w:rPr>
          <w:sz w:val="22"/>
          <w:szCs w:val="22"/>
        </w:rPr>
        <w:t xml:space="preserve"> would be significantly lower.</w:t>
      </w:r>
      <w:r>
        <w:rPr>
          <w:sz w:val="22"/>
          <w:szCs w:val="22"/>
        </w:rPr>
        <w:t xml:space="preserve"> Qualitative data collections, such as key informant interviews, cannot </w:t>
      </w:r>
      <w:r w:rsidR="0014287D">
        <w:rPr>
          <w:sz w:val="22"/>
          <w:szCs w:val="22"/>
        </w:rPr>
        <w:t>generally</w:t>
      </w:r>
      <w:r>
        <w:rPr>
          <w:sz w:val="22"/>
          <w:szCs w:val="22"/>
        </w:rPr>
        <w:t xml:space="preserve"> be conducted online. Doing so would place a high burden on respondents to type answers to open-ended questions, and would likely lead to less complete data being collected because an interviewer would not be able to follow-up on unclear information. When possible, however, qualitative data collection will be conducted via telephone to decrease burden on respondents. In addition, interview scheduling will be flexible in order to meet the needs of varying respondent work schedules. </w:t>
      </w:r>
    </w:p>
    <w:p w14:paraId="41B9AFB2" w14:textId="77777777" w:rsidR="00873BFC" w:rsidRDefault="00873BFC" w:rsidP="00873BFC">
      <w:pPr>
        <w:pStyle w:val="ListBullet"/>
        <w:numPr>
          <w:ilvl w:val="0"/>
          <w:numId w:val="0"/>
        </w:numPr>
        <w:rPr>
          <w:bCs/>
          <w:highlight w:val="yellow"/>
        </w:rPr>
      </w:pPr>
    </w:p>
    <w:p w14:paraId="773CF7BE" w14:textId="77777777" w:rsidR="0014287D" w:rsidRPr="00A64FE0" w:rsidRDefault="0014287D" w:rsidP="00873BFC">
      <w:pPr>
        <w:pStyle w:val="ListBullet"/>
        <w:numPr>
          <w:ilvl w:val="0"/>
          <w:numId w:val="0"/>
        </w:numPr>
        <w:rPr>
          <w:bCs/>
          <w:highlight w:val="yellow"/>
        </w:rPr>
      </w:pPr>
    </w:p>
    <w:p w14:paraId="0B962366" w14:textId="77777777" w:rsidR="00873BFC" w:rsidRPr="006470D5" w:rsidRDefault="00873BFC" w:rsidP="00873BFC">
      <w:pPr>
        <w:rPr>
          <w:b/>
          <w:sz w:val="22"/>
          <w:szCs w:val="22"/>
          <w:u w:val="single"/>
        </w:rPr>
      </w:pPr>
      <w:r w:rsidRPr="006470D5">
        <w:rPr>
          <w:b/>
          <w:sz w:val="22"/>
          <w:szCs w:val="22"/>
          <w:u w:val="single"/>
        </w:rPr>
        <w:t>A.4. Efforts to Identify Duplication and Use of Similar Information</w:t>
      </w:r>
    </w:p>
    <w:p w14:paraId="19D8AA77" w14:textId="77777777" w:rsidR="00C10E8C" w:rsidRPr="006470D5" w:rsidRDefault="00C10E8C" w:rsidP="00873BFC">
      <w:pPr>
        <w:rPr>
          <w:b/>
          <w:i/>
          <w:sz w:val="22"/>
          <w:szCs w:val="22"/>
          <w:u w:val="single"/>
        </w:rPr>
      </w:pPr>
    </w:p>
    <w:p w14:paraId="281069BA" w14:textId="77777777" w:rsidR="00EE7482" w:rsidRPr="006470D5" w:rsidRDefault="00EE7482" w:rsidP="00EE7482">
      <w:pPr>
        <w:rPr>
          <w:b/>
          <w:sz w:val="22"/>
          <w:szCs w:val="22"/>
        </w:rPr>
      </w:pPr>
      <w:r w:rsidRPr="006470D5">
        <w:rPr>
          <w:sz w:val="22"/>
          <w:szCs w:val="22"/>
        </w:rPr>
        <w:t xml:space="preserve">There are no similar data. The trainings held by the DSWs are unique and not </w:t>
      </w:r>
      <w:r w:rsidR="00C2639C" w:rsidRPr="006470D5">
        <w:rPr>
          <w:sz w:val="22"/>
          <w:szCs w:val="22"/>
        </w:rPr>
        <w:t>conducted</w:t>
      </w:r>
      <w:r w:rsidRPr="006470D5">
        <w:rPr>
          <w:sz w:val="22"/>
          <w:szCs w:val="22"/>
        </w:rPr>
        <w:t xml:space="preserve"> by other organizations, so ongoing data collection to evaluate these trainings</w:t>
      </w:r>
      <w:r w:rsidR="00DF698B" w:rsidRPr="006470D5">
        <w:rPr>
          <w:sz w:val="22"/>
          <w:szCs w:val="22"/>
        </w:rPr>
        <w:t>, and their resulting systems and practice changes,</w:t>
      </w:r>
      <w:r w:rsidRPr="006470D5">
        <w:rPr>
          <w:sz w:val="22"/>
          <w:szCs w:val="22"/>
        </w:rPr>
        <w:t xml:space="preserve"> is needed. </w:t>
      </w:r>
    </w:p>
    <w:p w14:paraId="18B4DDE3" w14:textId="77777777" w:rsidR="00873BFC" w:rsidRDefault="00873BFC" w:rsidP="00873BFC">
      <w:pPr>
        <w:rPr>
          <w:sz w:val="22"/>
          <w:szCs w:val="22"/>
        </w:rPr>
      </w:pPr>
    </w:p>
    <w:p w14:paraId="78F92683" w14:textId="77777777" w:rsidR="0014287D" w:rsidRPr="006470D5" w:rsidRDefault="0014287D" w:rsidP="00873BFC">
      <w:pPr>
        <w:rPr>
          <w:sz w:val="22"/>
          <w:szCs w:val="22"/>
        </w:rPr>
      </w:pPr>
    </w:p>
    <w:p w14:paraId="6DB114B8" w14:textId="77777777" w:rsidR="00873BFC" w:rsidRPr="006470D5" w:rsidRDefault="00873BFC" w:rsidP="00873BFC">
      <w:pPr>
        <w:rPr>
          <w:b/>
          <w:sz w:val="22"/>
          <w:szCs w:val="22"/>
          <w:u w:val="single"/>
        </w:rPr>
      </w:pPr>
      <w:r w:rsidRPr="006470D5">
        <w:rPr>
          <w:b/>
          <w:sz w:val="22"/>
          <w:szCs w:val="22"/>
          <w:u w:val="single"/>
        </w:rPr>
        <w:t>A.5. Impact on Small Businesses or Other Small Entities</w:t>
      </w:r>
    </w:p>
    <w:p w14:paraId="3D74CD15" w14:textId="77777777" w:rsidR="00873BFC" w:rsidRPr="006470D5" w:rsidRDefault="00873BFC" w:rsidP="00873BFC">
      <w:pPr>
        <w:rPr>
          <w:sz w:val="22"/>
          <w:szCs w:val="22"/>
        </w:rPr>
      </w:pPr>
    </w:p>
    <w:p w14:paraId="44EC6A62" w14:textId="77777777" w:rsidR="00873BFC" w:rsidRPr="006470D5" w:rsidRDefault="00EE7482" w:rsidP="00873BFC">
      <w:pPr>
        <w:rPr>
          <w:sz w:val="22"/>
          <w:szCs w:val="22"/>
        </w:rPr>
      </w:pPr>
      <w:r w:rsidRPr="006470D5">
        <w:rPr>
          <w:sz w:val="22"/>
          <w:szCs w:val="22"/>
        </w:rPr>
        <w:t xml:space="preserve">No small businesses will be involved in this data collection. </w:t>
      </w:r>
    </w:p>
    <w:p w14:paraId="3CB9FD94" w14:textId="77777777" w:rsidR="00873BFC" w:rsidRDefault="00873BFC" w:rsidP="00873BFC">
      <w:pPr>
        <w:rPr>
          <w:b/>
          <w:i/>
          <w:sz w:val="22"/>
          <w:szCs w:val="22"/>
          <w:highlight w:val="yellow"/>
          <w:u w:val="single"/>
        </w:rPr>
      </w:pPr>
    </w:p>
    <w:p w14:paraId="09475E6A" w14:textId="77777777" w:rsidR="0014287D" w:rsidRPr="00A64FE0" w:rsidRDefault="0014287D" w:rsidP="00873BFC">
      <w:pPr>
        <w:rPr>
          <w:b/>
          <w:i/>
          <w:sz w:val="22"/>
          <w:szCs w:val="22"/>
          <w:highlight w:val="yellow"/>
          <w:u w:val="single"/>
        </w:rPr>
      </w:pPr>
    </w:p>
    <w:p w14:paraId="4641F7A6" w14:textId="77777777" w:rsidR="00873BFC" w:rsidRPr="008B2D07" w:rsidRDefault="00873BFC" w:rsidP="00873BFC">
      <w:pPr>
        <w:rPr>
          <w:b/>
          <w:sz w:val="22"/>
          <w:szCs w:val="22"/>
          <w:u w:val="single"/>
        </w:rPr>
      </w:pPr>
      <w:r w:rsidRPr="008B2D07">
        <w:rPr>
          <w:b/>
          <w:sz w:val="22"/>
          <w:szCs w:val="22"/>
          <w:u w:val="single"/>
        </w:rPr>
        <w:t>A.6. Consequences of Collecting the Information Less Frequently</w:t>
      </w:r>
    </w:p>
    <w:p w14:paraId="6BC66FD2" w14:textId="77777777" w:rsidR="00873BFC" w:rsidRPr="008B2D07" w:rsidRDefault="00873BFC" w:rsidP="00873BFC">
      <w:pPr>
        <w:rPr>
          <w:sz w:val="22"/>
          <w:szCs w:val="22"/>
        </w:rPr>
      </w:pPr>
    </w:p>
    <w:p w14:paraId="36BCC74C" w14:textId="111FB4C1" w:rsidR="00EE7482" w:rsidRPr="008B2D07" w:rsidRDefault="00515945" w:rsidP="00EE7482">
      <w:pPr>
        <w:rPr>
          <w:sz w:val="22"/>
          <w:szCs w:val="22"/>
        </w:rPr>
      </w:pPr>
      <w:r w:rsidRPr="008B2D07">
        <w:rPr>
          <w:sz w:val="22"/>
          <w:szCs w:val="22"/>
        </w:rPr>
        <w:t>For core project trainings, i</w:t>
      </w:r>
      <w:r w:rsidR="00EE7482" w:rsidRPr="008B2D07">
        <w:rPr>
          <w:sz w:val="22"/>
          <w:szCs w:val="22"/>
        </w:rPr>
        <w:t xml:space="preserve">nformation will be collected at three points in time </w:t>
      </w:r>
      <w:r w:rsidRPr="008B2D07">
        <w:rPr>
          <w:sz w:val="22"/>
          <w:szCs w:val="22"/>
        </w:rPr>
        <w:t xml:space="preserve">from participants: </w:t>
      </w:r>
      <w:r w:rsidR="00EE7482" w:rsidRPr="008B2D07">
        <w:rPr>
          <w:sz w:val="22"/>
          <w:szCs w:val="22"/>
        </w:rPr>
        <w:t>immediately prior to the training</w:t>
      </w:r>
      <w:r w:rsidR="00DF698B" w:rsidRPr="008B2D07">
        <w:rPr>
          <w:sz w:val="22"/>
          <w:szCs w:val="22"/>
        </w:rPr>
        <w:t xml:space="preserve"> (</w:t>
      </w:r>
      <w:r w:rsidR="008B2D07" w:rsidRPr="0080066B">
        <w:rPr>
          <w:b/>
          <w:sz w:val="22"/>
          <w:szCs w:val="22"/>
        </w:rPr>
        <w:t>Attachment D</w:t>
      </w:r>
      <w:r w:rsidRPr="0080066B">
        <w:rPr>
          <w:b/>
          <w:sz w:val="22"/>
          <w:szCs w:val="22"/>
        </w:rPr>
        <w:t>1</w:t>
      </w:r>
      <w:r w:rsidR="00EE7482" w:rsidRPr="008B2D07">
        <w:rPr>
          <w:sz w:val="22"/>
          <w:szCs w:val="22"/>
        </w:rPr>
        <w:t>), immediately following the training (</w:t>
      </w:r>
      <w:r w:rsidRPr="0080066B">
        <w:rPr>
          <w:b/>
          <w:sz w:val="22"/>
          <w:szCs w:val="22"/>
        </w:rPr>
        <w:t>A</w:t>
      </w:r>
      <w:r w:rsidR="008B2D07" w:rsidRPr="0080066B">
        <w:rPr>
          <w:b/>
          <w:sz w:val="22"/>
          <w:szCs w:val="22"/>
        </w:rPr>
        <w:t>ttachment D</w:t>
      </w:r>
      <w:r w:rsidRPr="0080066B">
        <w:rPr>
          <w:b/>
          <w:sz w:val="22"/>
          <w:szCs w:val="22"/>
        </w:rPr>
        <w:t>2</w:t>
      </w:r>
      <w:r w:rsidR="00EE7482" w:rsidRPr="008B2D07">
        <w:rPr>
          <w:sz w:val="22"/>
          <w:szCs w:val="22"/>
        </w:rPr>
        <w:t>), and at a 6-month follow-up p</w:t>
      </w:r>
      <w:r w:rsidR="00DF698B" w:rsidRPr="008B2D07">
        <w:rPr>
          <w:sz w:val="22"/>
          <w:szCs w:val="22"/>
        </w:rPr>
        <w:t>eriod (</w:t>
      </w:r>
      <w:r w:rsidR="008B2D07" w:rsidRPr="0080066B">
        <w:rPr>
          <w:b/>
          <w:sz w:val="22"/>
          <w:szCs w:val="22"/>
        </w:rPr>
        <w:t>Attachment D</w:t>
      </w:r>
      <w:r w:rsidRPr="0080066B">
        <w:rPr>
          <w:b/>
          <w:sz w:val="22"/>
          <w:szCs w:val="22"/>
        </w:rPr>
        <w:t>3</w:t>
      </w:r>
      <w:r w:rsidR="00D50E74" w:rsidRPr="008B2D07">
        <w:rPr>
          <w:sz w:val="22"/>
          <w:szCs w:val="22"/>
        </w:rPr>
        <w:t xml:space="preserve">). </w:t>
      </w:r>
      <w:r w:rsidR="00CD61C7" w:rsidRPr="008B2D07">
        <w:rPr>
          <w:sz w:val="22"/>
          <w:szCs w:val="22"/>
        </w:rPr>
        <w:t>It is important to assess the effectiveness of the trainings for all participants, and it is necessary to conduct a follow-up survey to assess whether the trainings were effective to allow retention in knowledge gained through the trainings, as well as to assess change in actual behavior in medical professionals who attended the trainings. Collecting information less frequently would not allow accurate evaluation of the trainings</w:t>
      </w:r>
      <w:r w:rsidR="00FE197B">
        <w:rPr>
          <w:sz w:val="22"/>
          <w:szCs w:val="22"/>
        </w:rPr>
        <w:t>, and particularly their impact on practice change</w:t>
      </w:r>
      <w:r w:rsidR="00CD61C7" w:rsidRPr="008B2D07">
        <w:rPr>
          <w:sz w:val="22"/>
          <w:szCs w:val="22"/>
        </w:rPr>
        <w:t>.</w:t>
      </w:r>
    </w:p>
    <w:p w14:paraId="033679C4" w14:textId="77777777" w:rsidR="00CD61C7" w:rsidRPr="008B2D07" w:rsidRDefault="00CD61C7" w:rsidP="00EE7482">
      <w:pPr>
        <w:rPr>
          <w:sz w:val="22"/>
          <w:szCs w:val="22"/>
        </w:rPr>
      </w:pPr>
    </w:p>
    <w:p w14:paraId="5BEA0ECC" w14:textId="5C765A60" w:rsidR="00CD61C7" w:rsidRPr="001E5C77" w:rsidRDefault="00CD61C7" w:rsidP="00EE7482">
      <w:pPr>
        <w:rPr>
          <w:sz w:val="22"/>
          <w:szCs w:val="22"/>
        </w:rPr>
      </w:pPr>
      <w:r w:rsidRPr="001E5C77">
        <w:rPr>
          <w:sz w:val="22"/>
          <w:szCs w:val="22"/>
        </w:rPr>
        <w:t xml:space="preserve">The high impact studies </w:t>
      </w:r>
      <w:r w:rsidR="001E5C77">
        <w:rPr>
          <w:sz w:val="22"/>
          <w:szCs w:val="22"/>
        </w:rPr>
        <w:t>(</w:t>
      </w:r>
      <w:r w:rsidR="001E5C77" w:rsidRPr="0080066B">
        <w:rPr>
          <w:b/>
          <w:sz w:val="22"/>
          <w:szCs w:val="22"/>
        </w:rPr>
        <w:t>Attachments E2 and E3</w:t>
      </w:r>
      <w:r w:rsidR="001E5C77">
        <w:rPr>
          <w:sz w:val="22"/>
          <w:szCs w:val="22"/>
        </w:rPr>
        <w:t>) and systems change studies (</w:t>
      </w:r>
      <w:r w:rsidR="001E5C77" w:rsidRPr="0080066B">
        <w:rPr>
          <w:b/>
          <w:sz w:val="22"/>
          <w:szCs w:val="22"/>
        </w:rPr>
        <w:t>Attachments L1-L3</w:t>
      </w:r>
      <w:r w:rsidR="001E5C77">
        <w:rPr>
          <w:sz w:val="22"/>
          <w:szCs w:val="22"/>
        </w:rPr>
        <w:t xml:space="preserve">) </w:t>
      </w:r>
      <w:r w:rsidRPr="001E5C77">
        <w:rPr>
          <w:sz w:val="22"/>
          <w:szCs w:val="22"/>
        </w:rPr>
        <w:t xml:space="preserve">will also collect information at </w:t>
      </w:r>
      <w:r w:rsidR="009D1F1E" w:rsidRPr="001E5C77">
        <w:rPr>
          <w:sz w:val="22"/>
          <w:szCs w:val="22"/>
        </w:rPr>
        <w:t>multiple time points</w:t>
      </w:r>
      <w:r w:rsidRPr="001E5C77">
        <w:rPr>
          <w:sz w:val="22"/>
          <w:szCs w:val="22"/>
        </w:rPr>
        <w:t>. Collecting information at multiple time points is necessary to understand baseline conditions within targeted health system</w:t>
      </w:r>
      <w:r w:rsidR="001E5C77">
        <w:rPr>
          <w:sz w:val="22"/>
          <w:szCs w:val="22"/>
        </w:rPr>
        <w:t>s</w:t>
      </w:r>
      <w:r w:rsidRPr="001E5C77">
        <w:rPr>
          <w:sz w:val="22"/>
          <w:szCs w:val="22"/>
        </w:rPr>
        <w:t xml:space="preserve"> and allow us to assess whether any practice or systems changes can be attributed to interventions implemented through this project. If information were c</w:t>
      </w:r>
      <w:r w:rsidR="00FE197B">
        <w:rPr>
          <w:sz w:val="22"/>
          <w:szCs w:val="22"/>
        </w:rPr>
        <w:t>ollected less frequently, we would</w:t>
      </w:r>
      <w:r w:rsidRPr="001E5C77">
        <w:rPr>
          <w:sz w:val="22"/>
          <w:szCs w:val="22"/>
        </w:rPr>
        <w:t xml:space="preserve"> not be able to accurately assess whether project interventions are effective at leading to change. </w:t>
      </w:r>
    </w:p>
    <w:p w14:paraId="3D46839A" w14:textId="77777777" w:rsidR="00CD61C7" w:rsidRPr="008B2D07" w:rsidRDefault="00CD61C7" w:rsidP="00EE7482">
      <w:pPr>
        <w:rPr>
          <w:sz w:val="22"/>
          <w:szCs w:val="22"/>
        </w:rPr>
      </w:pPr>
    </w:p>
    <w:p w14:paraId="55336D1B" w14:textId="35493C08" w:rsidR="009D1F1E" w:rsidRPr="008B2D07" w:rsidRDefault="001E5C77" w:rsidP="00EE7482">
      <w:pPr>
        <w:rPr>
          <w:sz w:val="22"/>
          <w:szCs w:val="22"/>
        </w:rPr>
      </w:pPr>
      <w:r w:rsidRPr="008B2D07">
        <w:rPr>
          <w:sz w:val="22"/>
          <w:szCs w:val="22"/>
        </w:rPr>
        <w:lastRenderedPageBreak/>
        <w:t>A small number of other project data collections will o</w:t>
      </w:r>
      <w:r w:rsidR="008B2D07" w:rsidRPr="008B2D07">
        <w:rPr>
          <w:sz w:val="22"/>
          <w:szCs w:val="22"/>
        </w:rPr>
        <w:t>ccur at multiple time points. (</w:t>
      </w:r>
      <w:r w:rsidR="008B2D07" w:rsidRPr="0080066B">
        <w:rPr>
          <w:b/>
          <w:sz w:val="22"/>
          <w:szCs w:val="22"/>
        </w:rPr>
        <w:t>See Attachments E1, G5, G7, and H4</w:t>
      </w:r>
      <w:r w:rsidR="008B2D07" w:rsidRPr="008B2D07">
        <w:rPr>
          <w:sz w:val="22"/>
          <w:szCs w:val="22"/>
        </w:rPr>
        <w:t>)</w:t>
      </w:r>
      <w:r w:rsidR="0080066B">
        <w:rPr>
          <w:sz w:val="22"/>
          <w:szCs w:val="22"/>
        </w:rPr>
        <w:t>.</w:t>
      </w:r>
      <w:r w:rsidR="008B2D07" w:rsidRPr="008B2D07">
        <w:rPr>
          <w:sz w:val="22"/>
          <w:szCs w:val="22"/>
        </w:rPr>
        <w:t xml:space="preserve"> In each of these cases, the data collection is designed for to occur at two time periods throughout the year to assess changes in the measured items.</w:t>
      </w:r>
      <w:r w:rsidR="005E1B66" w:rsidRPr="008B2D07">
        <w:rPr>
          <w:sz w:val="22"/>
          <w:szCs w:val="22"/>
        </w:rPr>
        <w:t xml:space="preserve"> Conducting the survey less frequently would not allow </w:t>
      </w:r>
      <w:r w:rsidR="008B2D07" w:rsidRPr="008B2D07">
        <w:rPr>
          <w:sz w:val="22"/>
          <w:szCs w:val="22"/>
        </w:rPr>
        <w:t>these instruments to detect change</w:t>
      </w:r>
      <w:r w:rsidR="005E1B66" w:rsidRPr="008B2D07">
        <w:rPr>
          <w:sz w:val="22"/>
          <w:szCs w:val="22"/>
        </w:rPr>
        <w:t xml:space="preserve">. </w:t>
      </w:r>
    </w:p>
    <w:p w14:paraId="30ED8D8F" w14:textId="77777777" w:rsidR="009D1F1E" w:rsidRPr="00A64FE0" w:rsidRDefault="009D1F1E" w:rsidP="00EE7482">
      <w:pPr>
        <w:rPr>
          <w:sz w:val="22"/>
          <w:szCs w:val="22"/>
          <w:highlight w:val="yellow"/>
        </w:rPr>
      </w:pPr>
    </w:p>
    <w:p w14:paraId="245C7E3E" w14:textId="77777777" w:rsidR="00CD61C7" w:rsidRPr="001E5C77" w:rsidRDefault="00CD61C7" w:rsidP="00EE7482">
      <w:pPr>
        <w:rPr>
          <w:b/>
          <w:sz w:val="22"/>
          <w:szCs w:val="22"/>
        </w:rPr>
      </w:pPr>
      <w:r w:rsidRPr="001E5C77">
        <w:rPr>
          <w:sz w:val="22"/>
          <w:szCs w:val="22"/>
        </w:rPr>
        <w:t>All other data collection efforts are planned to occur only once.</w:t>
      </w:r>
    </w:p>
    <w:p w14:paraId="0B63DB75" w14:textId="77777777" w:rsidR="00873BFC" w:rsidRDefault="00873BFC" w:rsidP="00873BFC">
      <w:pPr>
        <w:rPr>
          <w:b/>
          <w:sz w:val="22"/>
          <w:szCs w:val="22"/>
          <w:highlight w:val="yellow"/>
        </w:rPr>
      </w:pPr>
    </w:p>
    <w:p w14:paraId="11FDAE80" w14:textId="77777777" w:rsidR="0014287D" w:rsidRPr="00A64FE0" w:rsidRDefault="0014287D" w:rsidP="00873BFC">
      <w:pPr>
        <w:rPr>
          <w:b/>
          <w:sz w:val="22"/>
          <w:szCs w:val="22"/>
          <w:highlight w:val="yellow"/>
        </w:rPr>
      </w:pPr>
    </w:p>
    <w:p w14:paraId="10E6BD32" w14:textId="77777777" w:rsidR="00873BFC" w:rsidRPr="006470D5" w:rsidRDefault="00873BFC" w:rsidP="00873BFC">
      <w:pPr>
        <w:rPr>
          <w:b/>
          <w:sz w:val="22"/>
          <w:szCs w:val="22"/>
          <w:u w:val="single"/>
        </w:rPr>
      </w:pPr>
      <w:r w:rsidRPr="006470D5">
        <w:rPr>
          <w:b/>
          <w:sz w:val="22"/>
          <w:szCs w:val="22"/>
          <w:u w:val="single"/>
        </w:rPr>
        <w:t>A.7. Special Circumstances Relating to the Guidelines of 5 CFR 1320.5</w:t>
      </w:r>
    </w:p>
    <w:p w14:paraId="7EF4E8A6" w14:textId="77777777" w:rsidR="00873BFC" w:rsidRPr="006470D5" w:rsidRDefault="00873BFC" w:rsidP="00873BFC">
      <w:pPr>
        <w:rPr>
          <w:i/>
          <w:sz w:val="22"/>
          <w:szCs w:val="22"/>
          <w:u w:val="single"/>
        </w:rPr>
      </w:pPr>
    </w:p>
    <w:p w14:paraId="148E1F12" w14:textId="4832C486" w:rsidR="00873BFC" w:rsidRPr="006470D5" w:rsidRDefault="00873BFC" w:rsidP="00873BFC">
      <w:pPr>
        <w:rPr>
          <w:sz w:val="22"/>
          <w:szCs w:val="22"/>
        </w:rPr>
      </w:pPr>
      <w:r w:rsidRPr="006470D5">
        <w:rPr>
          <w:sz w:val="22"/>
          <w:szCs w:val="22"/>
        </w:rPr>
        <w:t xml:space="preserve">This request fully complies </w:t>
      </w:r>
      <w:r w:rsidR="00A532AE" w:rsidRPr="006470D5">
        <w:rPr>
          <w:sz w:val="22"/>
          <w:szCs w:val="22"/>
        </w:rPr>
        <w:t xml:space="preserve">with </w:t>
      </w:r>
      <w:r w:rsidR="00B14087" w:rsidRPr="006470D5">
        <w:rPr>
          <w:sz w:val="22"/>
          <w:szCs w:val="22"/>
        </w:rPr>
        <w:t xml:space="preserve">the guidelines of </w:t>
      </w:r>
      <w:r w:rsidR="00A532AE" w:rsidRPr="006470D5">
        <w:rPr>
          <w:sz w:val="22"/>
          <w:szCs w:val="22"/>
        </w:rPr>
        <w:t>5 CFR 1320.5</w:t>
      </w:r>
      <w:r w:rsidR="00DF698B" w:rsidRPr="006470D5">
        <w:rPr>
          <w:sz w:val="22"/>
          <w:szCs w:val="22"/>
        </w:rPr>
        <w:t>.</w:t>
      </w:r>
    </w:p>
    <w:p w14:paraId="2B4AA545" w14:textId="77777777" w:rsidR="00A532AE" w:rsidRDefault="00A532AE" w:rsidP="00873BFC">
      <w:pPr>
        <w:rPr>
          <w:i/>
          <w:sz w:val="22"/>
          <w:szCs w:val="22"/>
          <w:highlight w:val="yellow"/>
          <w:u w:val="single"/>
        </w:rPr>
      </w:pPr>
    </w:p>
    <w:p w14:paraId="4C1C1B7F" w14:textId="77777777" w:rsidR="0014287D" w:rsidRPr="00A64FE0" w:rsidRDefault="0014287D" w:rsidP="00873BFC">
      <w:pPr>
        <w:rPr>
          <w:i/>
          <w:sz w:val="22"/>
          <w:szCs w:val="22"/>
          <w:highlight w:val="yellow"/>
          <w:u w:val="single"/>
        </w:rPr>
      </w:pPr>
    </w:p>
    <w:p w14:paraId="69B31697" w14:textId="77777777" w:rsidR="00873BFC" w:rsidRPr="006470D5" w:rsidRDefault="00873BFC" w:rsidP="00873BFC">
      <w:pPr>
        <w:rPr>
          <w:b/>
          <w:sz w:val="22"/>
          <w:szCs w:val="22"/>
          <w:u w:val="single"/>
        </w:rPr>
      </w:pPr>
      <w:r w:rsidRPr="006470D5">
        <w:rPr>
          <w:b/>
          <w:sz w:val="22"/>
          <w:szCs w:val="22"/>
          <w:u w:val="single"/>
        </w:rPr>
        <w:t>A.8. Comments in Response to the Federal Register Notice and Efforts to Consult Outside the Agency</w:t>
      </w:r>
    </w:p>
    <w:p w14:paraId="1676867C" w14:textId="77777777" w:rsidR="00873BFC" w:rsidRPr="006470D5" w:rsidRDefault="00873BFC" w:rsidP="00873BFC">
      <w:pPr>
        <w:rPr>
          <w:i/>
          <w:sz w:val="22"/>
          <w:szCs w:val="22"/>
          <w:u w:val="single"/>
        </w:rPr>
      </w:pPr>
    </w:p>
    <w:p w14:paraId="6482404E" w14:textId="3A42EDE2" w:rsidR="00BA4D82" w:rsidRPr="000C0284" w:rsidRDefault="00873BFC" w:rsidP="00873BFC">
      <w:pPr>
        <w:numPr>
          <w:ilvl w:val="0"/>
          <w:numId w:val="5"/>
        </w:numPr>
        <w:rPr>
          <w:sz w:val="22"/>
          <w:szCs w:val="22"/>
        </w:rPr>
      </w:pPr>
      <w:r w:rsidRPr="006470D5">
        <w:rPr>
          <w:sz w:val="22"/>
          <w:szCs w:val="22"/>
        </w:rPr>
        <w:t>A copy of the agency’s 60-day Feder</w:t>
      </w:r>
      <w:r w:rsidR="00CA31DE" w:rsidRPr="006470D5">
        <w:rPr>
          <w:sz w:val="22"/>
          <w:szCs w:val="22"/>
        </w:rPr>
        <w:t>al Register Notice</w:t>
      </w:r>
      <w:r w:rsidRPr="006470D5">
        <w:rPr>
          <w:sz w:val="22"/>
          <w:szCs w:val="22"/>
        </w:rPr>
        <w:t>, as required by 5 CFR 1320.8 (d), was published on</w:t>
      </w:r>
      <w:r w:rsidR="00EA06D5" w:rsidRPr="006470D5">
        <w:rPr>
          <w:sz w:val="22"/>
          <w:szCs w:val="22"/>
        </w:rPr>
        <w:t xml:space="preserve"> </w:t>
      </w:r>
      <w:r w:rsidR="006470D5" w:rsidRPr="006470D5">
        <w:rPr>
          <w:sz w:val="22"/>
          <w:szCs w:val="22"/>
        </w:rPr>
        <w:t>September 15, 2015 (</w:t>
      </w:r>
      <w:r w:rsidR="005B3A0C">
        <w:rPr>
          <w:sz w:val="22"/>
          <w:szCs w:val="22"/>
        </w:rPr>
        <w:t xml:space="preserve">volume 80, </w:t>
      </w:r>
      <w:r w:rsidR="006470D5" w:rsidRPr="006470D5">
        <w:rPr>
          <w:sz w:val="22"/>
          <w:szCs w:val="22"/>
        </w:rPr>
        <w:t>pages 55362-55364</w:t>
      </w:r>
      <w:r w:rsidR="000C0284">
        <w:rPr>
          <w:sz w:val="22"/>
          <w:szCs w:val="22"/>
        </w:rPr>
        <w:t>) (</w:t>
      </w:r>
      <w:r w:rsidR="000C0284" w:rsidRPr="00BA4D82">
        <w:rPr>
          <w:b/>
          <w:sz w:val="22"/>
          <w:szCs w:val="22"/>
        </w:rPr>
        <w:t>Attachment C</w:t>
      </w:r>
      <w:r w:rsidR="000C0284">
        <w:rPr>
          <w:b/>
          <w:sz w:val="22"/>
          <w:szCs w:val="22"/>
        </w:rPr>
        <w:t>1)</w:t>
      </w:r>
    </w:p>
    <w:p w14:paraId="0E8909A0" w14:textId="77777777" w:rsidR="000C0284" w:rsidRDefault="000C0284" w:rsidP="000C0284">
      <w:pPr>
        <w:ind w:left="360"/>
        <w:rPr>
          <w:sz w:val="22"/>
          <w:szCs w:val="22"/>
        </w:rPr>
      </w:pPr>
    </w:p>
    <w:p w14:paraId="395ED684" w14:textId="7F75A1FC" w:rsidR="00873BFC" w:rsidRPr="00BA4D82" w:rsidRDefault="006470D5" w:rsidP="00BA4D82">
      <w:pPr>
        <w:numPr>
          <w:ilvl w:val="0"/>
          <w:numId w:val="5"/>
        </w:numPr>
        <w:rPr>
          <w:sz w:val="22"/>
          <w:szCs w:val="22"/>
        </w:rPr>
      </w:pPr>
      <w:r w:rsidRPr="00BA4D82">
        <w:rPr>
          <w:sz w:val="22"/>
          <w:szCs w:val="22"/>
        </w:rPr>
        <w:t xml:space="preserve">Four public comments were received; they are summarized in </w:t>
      </w:r>
      <w:r w:rsidRPr="00BA4D82">
        <w:rPr>
          <w:b/>
          <w:sz w:val="22"/>
          <w:szCs w:val="22"/>
        </w:rPr>
        <w:t>Attachment C</w:t>
      </w:r>
      <w:r w:rsidR="000C0284">
        <w:rPr>
          <w:b/>
          <w:sz w:val="22"/>
          <w:szCs w:val="22"/>
        </w:rPr>
        <w:t>2</w:t>
      </w:r>
      <w:r w:rsidRPr="00BA4D82">
        <w:rPr>
          <w:sz w:val="22"/>
          <w:szCs w:val="22"/>
        </w:rPr>
        <w:t>.</w:t>
      </w:r>
    </w:p>
    <w:p w14:paraId="5C6F3CAB" w14:textId="77777777" w:rsidR="006470D5" w:rsidRPr="006470D5" w:rsidRDefault="006470D5" w:rsidP="006470D5">
      <w:pPr>
        <w:ind w:left="360"/>
        <w:rPr>
          <w:sz w:val="22"/>
          <w:szCs w:val="22"/>
        </w:rPr>
      </w:pPr>
    </w:p>
    <w:p w14:paraId="06584C64" w14:textId="349FD399" w:rsidR="00873BFC" w:rsidRPr="006470D5" w:rsidRDefault="00873BFC" w:rsidP="00873BFC">
      <w:pPr>
        <w:numPr>
          <w:ilvl w:val="0"/>
          <w:numId w:val="5"/>
        </w:numPr>
        <w:rPr>
          <w:sz w:val="22"/>
          <w:szCs w:val="22"/>
        </w:rPr>
      </w:pPr>
      <w:r w:rsidRPr="006470D5">
        <w:rPr>
          <w:sz w:val="22"/>
          <w:szCs w:val="22"/>
        </w:rPr>
        <w:t xml:space="preserve">From </w:t>
      </w:r>
      <w:r w:rsidR="004F3093" w:rsidRPr="006470D5">
        <w:rPr>
          <w:sz w:val="22"/>
          <w:szCs w:val="22"/>
        </w:rPr>
        <w:t>January - June</w:t>
      </w:r>
      <w:r w:rsidR="00EE7482" w:rsidRPr="006470D5">
        <w:rPr>
          <w:sz w:val="22"/>
          <w:szCs w:val="22"/>
        </w:rPr>
        <w:t xml:space="preserve"> 2015</w:t>
      </w:r>
      <w:r w:rsidRPr="006470D5">
        <w:rPr>
          <w:sz w:val="22"/>
          <w:szCs w:val="22"/>
        </w:rPr>
        <w:t>, representatives from several organizations outside of CDC were consulted and asked to review the data collection instruments for this study</w:t>
      </w:r>
      <w:r w:rsidR="00497D47" w:rsidRPr="006470D5">
        <w:rPr>
          <w:sz w:val="22"/>
          <w:szCs w:val="22"/>
        </w:rPr>
        <w:t>. P</w:t>
      </w:r>
      <w:r w:rsidR="00853F2D" w:rsidRPr="006470D5">
        <w:rPr>
          <w:sz w:val="22"/>
          <w:szCs w:val="22"/>
        </w:rPr>
        <w:t xml:space="preserve">lease see </w:t>
      </w:r>
      <w:r w:rsidR="00853F2D" w:rsidRPr="007034B8">
        <w:rPr>
          <w:b/>
          <w:sz w:val="22"/>
          <w:szCs w:val="22"/>
        </w:rPr>
        <w:t xml:space="preserve">Attachment </w:t>
      </w:r>
      <w:r w:rsidR="006470D5" w:rsidRPr="007034B8">
        <w:rPr>
          <w:b/>
          <w:sz w:val="22"/>
          <w:szCs w:val="22"/>
        </w:rPr>
        <w:t>M</w:t>
      </w:r>
      <w:r w:rsidR="00853F2D" w:rsidRPr="006470D5">
        <w:rPr>
          <w:sz w:val="22"/>
          <w:szCs w:val="22"/>
        </w:rPr>
        <w:t xml:space="preserve"> for a detailed list of collaborators</w:t>
      </w:r>
      <w:r w:rsidR="00497D47" w:rsidRPr="006470D5">
        <w:rPr>
          <w:sz w:val="22"/>
          <w:szCs w:val="22"/>
        </w:rPr>
        <w:t>.</w:t>
      </w:r>
    </w:p>
    <w:p w14:paraId="047741EB" w14:textId="77777777" w:rsidR="00873BFC" w:rsidRPr="00A64FE0" w:rsidRDefault="00873BFC" w:rsidP="00873BFC">
      <w:pPr>
        <w:rPr>
          <w:sz w:val="22"/>
          <w:szCs w:val="22"/>
          <w:highlight w:val="yellow"/>
        </w:rPr>
      </w:pPr>
    </w:p>
    <w:p w14:paraId="48721549" w14:textId="77777777" w:rsidR="00CA31DE" w:rsidRPr="00A64FE0" w:rsidRDefault="00CA31DE" w:rsidP="00873BFC">
      <w:pPr>
        <w:rPr>
          <w:sz w:val="22"/>
          <w:szCs w:val="22"/>
          <w:highlight w:val="yellow"/>
        </w:rPr>
      </w:pPr>
    </w:p>
    <w:p w14:paraId="5BA75A33" w14:textId="38CBB7EA" w:rsidR="00873BFC" w:rsidRPr="006470D5" w:rsidRDefault="00873BFC" w:rsidP="00873BFC">
      <w:pPr>
        <w:rPr>
          <w:sz w:val="22"/>
          <w:szCs w:val="22"/>
          <w:u w:val="single"/>
        </w:rPr>
      </w:pPr>
      <w:r w:rsidRPr="006470D5">
        <w:rPr>
          <w:b/>
          <w:sz w:val="22"/>
          <w:szCs w:val="22"/>
          <w:u w:val="single"/>
        </w:rPr>
        <w:t>A.9. Explanation of Any Payment or Gift to</w:t>
      </w:r>
      <w:r w:rsidRPr="006470D5">
        <w:rPr>
          <w:sz w:val="22"/>
          <w:szCs w:val="22"/>
          <w:u w:val="single"/>
        </w:rPr>
        <w:t xml:space="preserve"> </w:t>
      </w:r>
      <w:r w:rsidRPr="006470D5">
        <w:rPr>
          <w:b/>
          <w:sz w:val="22"/>
          <w:szCs w:val="22"/>
          <w:u w:val="single"/>
        </w:rPr>
        <w:t>Respondents</w:t>
      </w:r>
    </w:p>
    <w:p w14:paraId="3E3C37B6" w14:textId="77777777" w:rsidR="00873BFC" w:rsidRPr="006470D5" w:rsidRDefault="00873BFC" w:rsidP="00873BFC">
      <w:pPr>
        <w:rPr>
          <w:sz w:val="22"/>
          <w:szCs w:val="22"/>
        </w:rPr>
      </w:pPr>
    </w:p>
    <w:p w14:paraId="27320B26" w14:textId="77777777" w:rsidR="007D3889" w:rsidRPr="006470D5" w:rsidRDefault="007D3889" w:rsidP="007D3889">
      <w:pPr>
        <w:outlineLvl w:val="0"/>
        <w:rPr>
          <w:sz w:val="22"/>
          <w:szCs w:val="22"/>
        </w:rPr>
      </w:pPr>
      <w:r w:rsidRPr="006470D5">
        <w:rPr>
          <w:sz w:val="22"/>
          <w:szCs w:val="22"/>
        </w:rPr>
        <w:t>This collection of information does not involve any payment or gift to respondents.</w:t>
      </w:r>
    </w:p>
    <w:p w14:paraId="45E275F7" w14:textId="77777777" w:rsidR="00A532AE" w:rsidRDefault="00A532AE" w:rsidP="00873BFC">
      <w:pPr>
        <w:rPr>
          <w:b/>
          <w:i/>
          <w:sz w:val="22"/>
          <w:szCs w:val="22"/>
          <w:highlight w:val="yellow"/>
          <w:u w:val="single"/>
        </w:rPr>
      </w:pPr>
    </w:p>
    <w:p w14:paraId="6D57BD69" w14:textId="77777777" w:rsidR="0014287D" w:rsidRPr="00A64FE0" w:rsidRDefault="0014287D" w:rsidP="00873BFC">
      <w:pPr>
        <w:rPr>
          <w:b/>
          <w:i/>
          <w:sz w:val="22"/>
          <w:szCs w:val="22"/>
          <w:highlight w:val="yellow"/>
          <w:u w:val="single"/>
        </w:rPr>
      </w:pPr>
    </w:p>
    <w:p w14:paraId="1BD4514F" w14:textId="70C8BC71" w:rsidR="00873BFC" w:rsidRPr="006470D5" w:rsidRDefault="00873BFC" w:rsidP="00873BFC">
      <w:pPr>
        <w:rPr>
          <w:b/>
          <w:sz w:val="22"/>
          <w:szCs w:val="22"/>
          <w:u w:val="single"/>
        </w:rPr>
      </w:pPr>
      <w:r w:rsidRPr="006470D5">
        <w:rPr>
          <w:b/>
          <w:sz w:val="22"/>
          <w:szCs w:val="22"/>
          <w:u w:val="single"/>
        </w:rPr>
        <w:t xml:space="preserve">A.10. </w:t>
      </w:r>
      <w:r w:rsidR="000C3B19" w:rsidRPr="006470D5">
        <w:rPr>
          <w:b/>
          <w:sz w:val="22"/>
          <w:szCs w:val="22"/>
          <w:u w:val="single"/>
        </w:rPr>
        <w:t>Protection of the Privacy and Confidentiality of Information Provided by Respondents</w:t>
      </w:r>
    </w:p>
    <w:p w14:paraId="7A62867E" w14:textId="77777777" w:rsidR="000C3B19" w:rsidRPr="006470D5" w:rsidRDefault="000C3B19" w:rsidP="00873BFC">
      <w:pPr>
        <w:rPr>
          <w:b/>
          <w:sz w:val="22"/>
          <w:szCs w:val="22"/>
          <w:u w:val="single"/>
        </w:rPr>
      </w:pPr>
    </w:p>
    <w:p w14:paraId="3B400F9A" w14:textId="12850A4D" w:rsidR="00873BFC" w:rsidRPr="00BA4D82" w:rsidRDefault="000C3B19" w:rsidP="00BA4D82">
      <w:pPr>
        <w:rPr>
          <w:u w:val="single"/>
        </w:rPr>
      </w:pPr>
      <w:r w:rsidRPr="00BA4D82">
        <w:rPr>
          <w:u w:val="single"/>
        </w:rPr>
        <w:t>P</w:t>
      </w:r>
      <w:r w:rsidR="006470D5" w:rsidRPr="00BA4D82">
        <w:rPr>
          <w:u w:val="single"/>
        </w:rPr>
        <w:t>rivacy</w:t>
      </w:r>
      <w:r w:rsidRPr="00BA4D82">
        <w:rPr>
          <w:u w:val="single"/>
        </w:rPr>
        <w:t xml:space="preserve"> Impact Assessment</w:t>
      </w:r>
    </w:p>
    <w:p w14:paraId="23A360DC" w14:textId="6C103F47" w:rsidR="0049169C" w:rsidRDefault="0049169C" w:rsidP="0049169C">
      <w:pPr>
        <w:rPr>
          <w:sz w:val="22"/>
          <w:szCs w:val="22"/>
        </w:rPr>
      </w:pPr>
      <w:r w:rsidRPr="006470D5">
        <w:rPr>
          <w:sz w:val="22"/>
          <w:szCs w:val="22"/>
        </w:rPr>
        <w:t>This submission has been reviewed by the NCBDDD Privacy Officer, who determined that the Privacy Act does not apply.</w:t>
      </w:r>
      <w:r w:rsidR="006470D5" w:rsidRPr="006470D5">
        <w:rPr>
          <w:sz w:val="22"/>
          <w:szCs w:val="22"/>
        </w:rPr>
        <w:t xml:space="preserve"> Activities do not involve the collection of individually identifiable information</w:t>
      </w:r>
      <w:r w:rsidR="000C3B19" w:rsidRPr="006470D5">
        <w:rPr>
          <w:sz w:val="22"/>
          <w:szCs w:val="22"/>
        </w:rPr>
        <w:t>.</w:t>
      </w:r>
    </w:p>
    <w:p w14:paraId="5C977D77" w14:textId="77777777" w:rsidR="00BA4D82" w:rsidRDefault="00BA4D82" w:rsidP="0049169C">
      <w:pPr>
        <w:rPr>
          <w:sz w:val="22"/>
          <w:szCs w:val="22"/>
        </w:rPr>
      </w:pPr>
    </w:p>
    <w:p w14:paraId="50C25833" w14:textId="77777777" w:rsidR="00BA4D82" w:rsidRPr="008A50E5" w:rsidRDefault="00BA4D82" w:rsidP="00BA4D82">
      <w:pPr>
        <w:pStyle w:val="ListBullet"/>
        <w:numPr>
          <w:ilvl w:val="0"/>
          <w:numId w:val="0"/>
        </w:numPr>
        <w:rPr>
          <w:b/>
          <w:bCs/>
        </w:rPr>
      </w:pPr>
      <w:r w:rsidRPr="008A50E5">
        <w:rPr>
          <w:b/>
          <w:bCs/>
        </w:rPr>
        <w:t>1.1 Privacy Impact Assessment</w:t>
      </w:r>
    </w:p>
    <w:p w14:paraId="4ABE8F9E" w14:textId="77777777" w:rsidR="00BA4D82" w:rsidRPr="008A50E5" w:rsidRDefault="00BA4D82" w:rsidP="00BA4D82">
      <w:pPr>
        <w:pStyle w:val="ListBullet"/>
        <w:numPr>
          <w:ilvl w:val="0"/>
          <w:numId w:val="0"/>
        </w:numPr>
        <w:rPr>
          <w:bCs/>
          <w:u w:val="single"/>
        </w:rPr>
      </w:pPr>
    </w:p>
    <w:p w14:paraId="0B987A3E" w14:textId="77777777" w:rsidR="00BA4D82" w:rsidRPr="008A50E5" w:rsidRDefault="00BA4D82" w:rsidP="00BA4D82">
      <w:pPr>
        <w:pStyle w:val="ListBullet"/>
        <w:numPr>
          <w:ilvl w:val="0"/>
          <w:numId w:val="22"/>
        </w:numPr>
        <w:rPr>
          <w:bCs/>
          <w:u w:val="single"/>
        </w:rPr>
      </w:pPr>
      <w:r w:rsidRPr="008A50E5">
        <w:rPr>
          <w:bCs/>
          <w:u w:val="single"/>
        </w:rPr>
        <w:t>Overview of the Data Collection System</w:t>
      </w:r>
    </w:p>
    <w:p w14:paraId="739647D4" w14:textId="77777777" w:rsidR="00BA4D82" w:rsidRPr="008A50E5" w:rsidRDefault="00BA4D82" w:rsidP="00BA4D82">
      <w:pPr>
        <w:pStyle w:val="ListBullet"/>
        <w:numPr>
          <w:ilvl w:val="0"/>
          <w:numId w:val="0"/>
        </w:numPr>
        <w:ind w:left="1080"/>
        <w:rPr>
          <w:bCs/>
        </w:rPr>
      </w:pPr>
    </w:p>
    <w:p w14:paraId="674E8FC4" w14:textId="77777777" w:rsidR="00BA4D82" w:rsidRPr="0044717D" w:rsidRDefault="00BA4D82" w:rsidP="00BA4D82">
      <w:pPr>
        <w:rPr>
          <w:sz w:val="22"/>
          <w:szCs w:val="22"/>
        </w:rPr>
      </w:pPr>
      <w:r w:rsidRPr="005017D4">
        <w:rPr>
          <w:sz w:val="22"/>
          <w:szCs w:val="22"/>
        </w:rPr>
        <w:t xml:space="preserve">An overview of the organization of the current project is helpful to understand the proposed data collection system. Key agencies involved with the project include CDC, the PICs, national partners, the National Organization on Fetal Alcohol Syndrome (NOFAS), an evaluation consultant, a cross-site </w:t>
      </w:r>
      <w:r w:rsidRPr="0044717D">
        <w:rPr>
          <w:sz w:val="22"/>
          <w:szCs w:val="22"/>
        </w:rPr>
        <w:t xml:space="preserve">evaluator, and a web development contractor. </w:t>
      </w:r>
    </w:p>
    <w:p w14:paraId="4BEE46DE" w14:textId="77777777" w:rsidR="00BA4D82" w:rsidRPr="0044717D" w:rsidRDefault="00BA4D82" w:rsidP="00BA4D82">
      <w:pPr>
        <w:rPr>
          <w:sz w:val="22"/>
          <w:szCs w:val="22"/>
        </w:rPr>
      </w:pPr>
    </w:p>
    <w:p w14:paraId="0F21855F" w14:textId="77777777" w:rsidR="00BA4D82" w:rsidRPr="0044717D" w:rsidRDefault="00BA4D82" w:rsidP="00BA4D82">
      <w:pPr>
        <w:rPr>
          <w:bCs/>
          <w:sz w:val="22"/>
          <w:szCs w:val="22"/>
        </w:rPr>
      </w:pPr>
      <w:r w:rsidRPr="0044717D">
        <w:rPr>
          <w:sz w:val="22"/>
          <w:szCs w:val="22"/>
        </w:rPr>
        <w:t xml:space="preserve">Each PIC is paired with a national partner organization to form </w:t>
      </w:r>
      <w:r w:rsidRPr="0044717D">
        <w:rPr>
          <w:bCs/>
          <w:sz w:val="22"/>
          <w:szCs w:val="22"/>
        </w:rPr>
        <w:t xml:space="preserve">Discipline Specific Workgroups (DSWs) representing specific specialty groups of practicing healthcare professionals. </w:t>
      </w:r>
      <w:r w:rsidRPr="0044717D">
        <w:rPr>
          <w:sz w:val="22"/>
          <w:szCs w:val="22"/>
        </w:rPr>
        <w:t xml:space="preserve"> </w:t>
      </w:r>
      <w:r w:rsidRPr="0044717D">
        <w:rPr>
          <w:bCs/>
          <w:sz w:val="22"/>
          <w:szCs w:val="22"/>
        </w:rPr>
        <w:t xml:space="preserve">There are six DSWs: Medical Assistants, Nursing, Obstetrics &amp; Gynecology (OBGYN), Pediatrics, Social Work, and Family </w:t>
      </w:r>
      <w:r>
        <w:rPr>
          <w:bCs/>
          <w:sz w:val="22"/>
          <w:szCs w:val="22"/>
        </w:rPr>
        <w:t>Physicians</w:t>
      </w:r>
      <w:r w:rsidRPr="0044717D">
        <w:rPr>
          <w:bCs/>
          <w:sz w:val="22"/>
          <w:szCs w:val="22"/>
        </w:rPr>
        <w:t xml:space="preserve">. NOFAS serves as national partner and a resource to all DSWs. The cross-site evaluator (Westat) will analyze cross-site data to assess the effectiveness of the project. The website development </w:t>
      </w:r>
      <w:r w:rsidRPr="0044717D">
        <w:rPr>
          <w:bCs/>
          <w:sz w:val="22"/>
          <w:szCs w:val="22"/>
        </w:rPr>
        <w:lastRenderedPageBreak/>
        <w:t>contractor (ICF International and their subcontractor ORAU) will design the website that will host core project trainings and their associated data collection surveys.</w:t>
      </w:r>
    </w:p>
    <w:p w14:paraId="1406555F" w14:textId="77777777" w:rsidR="00BA4D82" w:rsidRPr="00A64FE0" w:rsidRDefault="00BA4D82" w:rsidP="00BA4D82">
      <w:pPr>
        <w:rPr>
          <w:bCs/>
          <w:sz w:val="22"/>
          <w:szCs w:val="22"/>
          <w:highlight w:val="yellow"/>
        </w:rPr>
      </w:pPr>
    </w:p>
    <w:p w14:paraId="5205D868" w14:textId="77777777" w:rsidR="00BA4D82" w:rsidRPr="003073F8" w:rsidRDefault="00BA4D82" w:rsidP="00BA4D82">
      <w:pPr>
        <w:rPr>
          <w:sz w:val="22"/>
          <w:szCs w:val="22"/>
        </w:rPr>
      </w:pPr>
      <w:r w:rsidRPr="003073F8">
        <w:rPr>
          <w:bCs/>
          <w:sz w:val="22"/>
          <w:szCs w:val="22"/>
        </w:rPr>
        <w:t>A core set of FASD trainings will be developed, with input from members of all DSWs. These core trainings will be offered to healthcare professionals across all disciplines targeted by the project. To assess the effectiveness of these core trainings, a set of core evaluation instruments have been developed to gather data immediately prior to training (</w:t>
      </w:r>
      <w:r w:rsidRPr="003073F8">
        <w:rPr>
          <w:b/>
          <w:bCs/>
          <w:sz w:val="22"/>
          <w:szCs w:val="22"/>
        </w:rPr>
        <w:t>Attachment D1</w:t>
      </w:r>
      <w:r w:rsidRPr="003073F8">
        <w:rPr>
          <w:bCs/>
          <w:sz w:val="22"/>
          <w:szCs w:val="22"/>
        </w:rPr>
        <w:t>), immediately after training (</w:t>
      </w:r>
      <w:r w:rsidRPr="003073F8">
        <w:rPr>
          <w:b/>
          <w:bCs/>
          <w:sz w:val="22"/>
          <w:szCs w:val="22"/>
        </w:rPr>
        <w:t>Attachment D2</w:t>
      </w:r>
      <w:r w:rsidRPr="003073F8">
        <w:rPr>
          <w:bCs/>
          <w:sz w:val="22"/>
          <w:szCs w:val="22"/>
        </w:rPr>
        <w:t>), and at a six month post-training follow-up (</w:t>
      </w:r>
      <w:r w:rsidRPr="003073F8">
        <w:rPr>
          <w:b/>
          <w:bCs/>
          <w:sz w:val="22"/>
          <w:szCs w:val="22"/>
        </w:rPr>
        <w:t>Attachment D3</w:t>
      </w:r>
      <w:r w:rsidRPr="003073F8">
        <w:rPr>
          <w:bCs/>
          <w:sz w:val="22"/>
          <w:szCs w:val="22"/>
        </w:rPr>
        <w:t xml:space="preserve">). These instruments will be administered online and will be programmed by the web development contractor. </w:t>
      </w:r>
      <w:r w:rsidRPr="003073F8">
        <w:rPr>
          <w:sz w:val="22"/>
          <w:szCs w:val="22"/>
        </w:rPr>
        <w:t>The core instruments contain items that assess knowledge, practice behaviors, comfort, and self-efficacy to perform certain skills related to the prevention, identification, and treatment of FASDs. To meet the needs of the specific DSW target audiences, however, each DSW plans to create their own discipline-spe</w:t>
      </w:r>
      <w:r>
        <w:rPr>
          <w:sz w:val="22"/>
          <w:szCs w:val="22"/>
        </w:rPr>
        <w:t>cific trainings. The discipline</w:t>
      </w:r>
      <w:r w:rsidRPr="003073F8">
        <w:rPr>
          <w:sz w:val="22"/>
          <w:szCs w:val="22"/>
        </w:rPr>
        <w:t>–specific trainings will be assessed through pre, post, and follow-up instruments tailored to each training (</w:t>
      </w:r>
      <w:r w:rsidRPr="003073F8">
        <w:rPr>
          <w:b/>
          <w:sz w:val="22"/>
          <w:szCs w:val="22"/>
        </w:rPr>
        <w:t>Attachments F1-F6, G1-G3, H2, H4, I1-I2, I8-I9, J1-J3, K3-K4</w:t>
      </w:r>
      <w:r w:rsidRPr="003073F8">
        <w:rPr>
          <w:sz w:val="22"/>
          <w:szCs w:val="22"/>
        </w:rPr>
        <w:t>). These instruments will be administered online or via paper and pencil.</w:t>
      </w:r>
    </w:p>
    <w:p w14:paraId="454BDEC7" w14:textId="77777777" w:rsidR="00BA4D82" w:rsidRPr="00A64FE0" w:rsidRDefault="00BA4D82" w:rsidP="00BA4D82">
      <w:pPr>
        <w:rPr>
          <w:sz w:val="22"/>
          <w:szCs w:val="22"/>
          <w:highlight w:val="yellow"/>
        </w:rPr>
      </w:pPr>
    </w:p>
    <w:p w14:paraId="0AAE5FB3" w14:textId="77777777" w:rsidR="00BA4D82" w:rsidRPr="007034B8" w:rsidRDefault="00BA4D82" w:rsidP="00BA4D82">
      <w:pPr>
        <w:rPr>
          <w:sz w:val="22"/>
          <w:szCs w:val="22"/>
        </w:rPr>
      </w:pPr>
      <w:r w:rsidRPr="007034B8">
        <w:rPr>
          <w:sz w:val="22"/>
          <w:szCs w:val="22"/>
        </w:rPr>
        <w:t xml:space="preserve">In addition to the core trainings and associated data collection, most DSWs (and NOFAS) have planned additional discipline- or audience-specific data collection efforts to meet the needs of their target audiences. These data collection efforts include online, telephone, and/or in-person qualitative key informant interviews and surveys. These DSWs, and NOFAS, will be responsible for their own data collection and analysis for these additional efforts. See </w:t>
      </w:r>
      <w:r w:rsidRPr="007034B8">
        <w:rPr>
          <w:b/>
          <w:sz w:val="22"/>
          <w:szCs w:val="22"/>
        </w:rPr>
        <w:t>Attachment F</w:t>
      </w:r>
      <w:r w:rsidRPr="007034B8">
        <w:rPr>
          <w:sz w:val="22"/>
          <w:szCs w:val="22"/>
        </w:rPr>
        <w:t xml:space="preserve"> for data collection instruments from the Medical Assistants DSW; </w:t>
      </w:r>
      <w:r w:rsidRPr="007034B8">
        <w:rPr>
          <w:b/>
          <w:sz w:val="22"/>
          <w:szCs w:val="22"/>
        </w:rPr>
        <w:t>Attachment G</w:t>
      </w:r>
      <w:r w:rsidRPr="007034B8">
        <w:rPr>
          <w:sz w:val="22"/>
          <w:szCs w:val="22"/>
        </w:rPr>
        <w:t xml:space="preserve"> for data collection instruments from the Nursing DSW; </w:t>
      </w:r>
      <w:r w:rsidRPr="007034B8">
        <w:rPr>
          <w:b/>
          <w:sz w:val="22"/>
          <w:szCs w:val="22"/>
        </w:rPr>
        <w:t>Attachment H</w:t>
      </w:r>
      <w:r w:rsidRPr="007034B8">
        <w:rPr>
          <w:sz w:val="22"/>
          <w:szCs w:val="22"/>
        </w:rPr>
        <w:t xml:space="preserve"> for data collection instruments from the OBGYN DSW; </w:t>
      </w:r>
      <w:r w:rsidRPr="007034B8">
        <w:rPr>
          <w:b/>
          <w:sz w:val="22"/>
          <w:szCs w:val="22"/>
        </w:rPr>
        <w:t>Attachment I</w:t>
      </w:r>
      <w:r w:rsidRPr="007034B8">
        <w:rPr>
          <w:sz w:val="22"/>
          <w:szCs w:val="22"/>
        </w:rPr>
        <w:t xml:space="preserve"> for data collection instruments from the Pediatrics DSW; </w:t>
      </w:r>
      <w:r w:rsidRPr="007034B8">
        <w:rPr>
          <w:b/>
          <w:sz w:val="22"/>
          <w:szCs w:val="22"/>
        </w:rPr>
        <w:t>Attachment J</w:t>
      </w:r>
      <w:r w:rsidRPr="007034B8">
        <w:rPr>
          <w:sz w:val="22"/>
          <w:szCs w:val="22"/>
        </w:rPr>
        <w:t xml:space="preserve"> for data collection instruments from the Social Work and Family Physicians DSWs; and </w:t>
      </w:r>
      <w:r w:rsidRPr="007034B8">
        <w:rPr>
          <w:b/>
          <w:sz w:val="22"/>
          <w:szCs w:val="22"/>
        </w:rPr>
        <w:t>Attachment K</w:t>
      </w:r>
      <w:r w:rsidRPr="007034B8">
        <w:rPr>
          <w:sz w:val="22"/>
          <w:szCs w:val="22"/>
        </w:rPr>
        <w:t xml:space="preserve"> for data collection instruments from NOFAS.</w:t>
      </w:r>
      <w:r>
        <w:rPr>
          <w:sz w:val="22"/>
          <w:szCs w:val="22"/>
        </w:rPr>
        <w:t xml:space="preserve"> </w:t>
      </w:r>
      <w:r w:rsidRPr="007034B8">
        <w:rPr>
          <w:b/>
          <w:sz w:val="22"/>
          <w:szCs w:val="22"/>
        </w:rPr>
        <w:t>Attachment L</w:t>
      </w:r>
      <w:r>
        <w:rPr>
          <w:sz w:val="22"/>
          <w:szCs w:val="22"/>
        </w:rPr>
        <w:t xml:space="preserve"> includes a set of instruments that will be used by all DSWs to assess healthcare systems change.</w:t>
      </w:r>
    </w:p>
    <w:p w14:paraId="5E99FC9D" w14:textId="77777777" w:rsidR="00BA4D82" w:rsidRPr="00A64FE0" w:rsidRDefault="00BA4D82" w:rsidP="00BA4D82">
      <w:pPr>
        <w:rPr>
          <w:sz w:val="22"/>
          <w:szCs w:val="22"/>
          <w:highlight w:val="yellow"/>
        </w:rPr>
      </w:pPr>
    </w:p>
    <w:p w14:paraId="547D01C7" w14:textId="77777777" w:rsidR="00BA4D82" w:rsidRPr="007034B8" w:rsidRDefault="00BA4D82" w:rsidP="00BA4D82">
      <w:pPr>
        <w:rPr>
          <w:sz w:val="22"/>
          <w:szCs w:val="22"/>
        </w:rPr>
      </w:pPr>
      <w:r w:rsidRPr="007034B8">
        <w:rPr>
          <w:sz w:val="22"/>
          <w:szCs w:val="22"/>
        </w:rPr>
        <w:t xml:space="preserve">Finally, the cross-site evaluator, Westat, is also tasked with assessing practice and systems changes resulting from the project, as well as collaboration among DSW members. To assess practice and systems change, Westat will conduct several high-impact studies that will consist primarily of in-person and telephone qualitative interviews, and observations within targeted health systems. To assess collaboration among DSW members, Westat </w:t>
      </w:r>
      <w:r w:rsidRPr="007034B8">
        <w:rPr>
          <w:bCs/>
          <w:sz w:val="22"/>
          <w:szCs w:val="22"/>
        </w:rPr>
        <w:t>will ask grantees to complete a DSW Report</w:t>
      </w:r>
      <w:r w:rsidRPr="007034B8">
        <w:rPr>
          <w:sz w:val="22"/>
          <w:szCs w:val="22"/>
        </w:rPr>
        <w:t xml:space="preserve"> once every six months </w:t>
      </w:r>
      <w:r w:rsidRPr="007034B8">
        <w:rPr>
          <w:bCs/>
          <w:sz w:val="22"/>
          <w:szCs w:val="22"/>
        </w:rPr>
        <w:t xml:space="preserve">to provide feedback on collaboration within each DSW. The DSW Report is a Word document that DSW members will complete digitally and email to Westat. See </w:t>
      </w:r>
      <w:r w:rsidRPr="007034B8">
        <w:rPr>
          <w:b/>
          <w:bCs/>
          <w:sz w:val="22"/>
          <w:szCs w:val="22"/>
        </w:rPr>
        <w:t>Attachment E</w:t>
      </w:r>
      <w:r w:rsidRPr="007034B8">
        <w:rPr>
          <w:bCs/>
          <w:sz w:val="22"/>
          <w:szCs w:val="22"/>
        </w:rPr>
        <w:t xml:space="preserve"> for all cross-site evaluation instruments.</w:t>
      </w:r>
    </w:p>
    <w:p w14:paraId="5ABA1AF7" w14:textId="77777777" w:rsidR="00BA4D82" w:rsidRPr="00A64FE0" w:rsidRDefault="00BA4D82" w:rsidP="00BA4D82">
      <w:pPr>
        <w:rPr>
          <w:sz w:val="22"/>
          <w:szCs w:val="22"/>
          <w:highlight w:val="yellow"/>
        </w:rPr>
      </w:pPr>
    </w:p>
    <w:p w14:paraId="30A9503F" w14:textId="77777777" w:rsidR="00BA4D82" w:rsidRDefault="00BA4D82" w:rsidP="00BA4D82">
      <w:pPr>
        <w:pStyle w:val="ListBullet"/>
        <w:numPr>
          <w:ilvl w:val="0"/>
          <w:numId w:val="0"/>
        </w:numPr>
      </w:pPr>
      <w:r w:rsidRPr="005B6195">
        <w:t xml:space="preserve">Any electronic data will be stored on password-protected servers within each DSW, with the project’s web development contractor, and/or with the cross-site evaluator. Paper-pencil surveys, when conducted, will contain no personally-identifiable information, but will be stored in a locked file room at the DSW’s respective offices separate from all other project data. The data and subsequent analyses will be stored electronically for five years, at which time they will be destroyed. Access to raw data will be limited to project collaborators (as identified in </w:t>
      </w:r>
      <w:r w:rsidRPr="007034B8">
        <w:rPr>
          <w:b/>
        </w:rPr>
        <w:t>Attachment M</w:t>
      </w:r>
      <w:r w:rsidRPr="005B6195">
        <w:t>). CDC will receive only summarized, aggregate data in the form of evaluation reports, interim progress reports, and final project reports.</w:t>
      </w:r>
    </w:p>
    <w:p w14:paraId="6A78448B" w14:textId="77777777" w:rsidR="00BA4D82" w:rsidRDefault="00BA4D82" w:rsidP="00BA4D82">
      <w:pPr>
        <w:pStyle w:val="ListBullet"/>
        <w:numPr>
          <w:ilvl w:val="0"/>
          <w:numId w:val="0"/>
        </w:numPr>
      </w:pPr>
    </w:p>
    <w:p w14:paraId="22EA8986" w14:textId="77777777" w:rsidR="00BA4D82" w:rsidRPr="00A64FE0" w:rsidRDefault="00BA4D82" w:rsidP="00BA4D82">
      <w:pPr>
        <w:pStyle w:val="ListBullet"/>
        <w:numPr>
          <w:ilvl w:val="0"/>
          <w:numId w:val="0"/>
        </w:numPr>
        <w:rPr>
          <w:bCs/>
          <w:highlight w:val="yellow"/>
        </w:rPr>
      </w:pPr>
      <w:r>
        <w:t xml:space="preserve">Screenshots of all instruments that will be administered online are attached to this submission. </w:t>
      </w:r>
      <w:r w:rsidRPr="007034B8">
        <w:rPr>
          <w:b/>
        </w:rPr>
        <w:t>Attachment N</w:t>
      </w:r>
      <w:r>
        <w:t xml:space="preserve"> includes screenshots of FASD Core Training instruments; </w:t>
      </w:r>
      <w:r w:rsidRPr="007034B8">
        <w:rPr>
          <w:b/>
        </w:rPr>
        <w:t>Attachment O</w:t>
      </w:r>
      <w:r>
        <w:t xml:space="preserve"> includes screenshots of cross-site evaluation instruments; </w:t>
      </w:r>
      <w:r w:rsidRPr="007034B8">
        <w:rPr>
          <w:b/>
        </w:rPr>
        <w:t>Attachment P</w:t>
      </w:r>
      <w:r>
        <w:t xml:space="preserve"> includes screenshots of Medical Assistants DSW instruments; </w:t>
      </w:r>
      <w:r>
        <w:rPr>
          <w:b/>
        </w:rPr>
        <w:t>Attachment Q</w:t>
      </w:r>
      <w:r>
        <w:t xml:space="preserve"> includes screenshots of Nursing DSW instruments; </w:t>
      </w:r>
      <w:r>
        <w:rPr>
          <w:b/>
        </w:rPr>
        <w:t>Attachment R</w:t>
      </w:r>
      <w:r>
        <w:t xml:space="preserve"> includes screenshots of OBGYN DSW instruments; </w:t>
      </w:r>
      <w:r>
        <w:rPr>
          <w:b/>
        </w:rPr>
        <w:t>Attachment S</w:t>
      </w:r>
      <w:r>
        <w:t xml:space="preserve"> includes screenshots of Pediatrics DSW instruments; </w:t>
      </w:r>
      <w:r>
        <w:rPr>
          <w:b/>
        </w:rPr>
        <w:t>Attachment T</w:t>
      </w:r>
      <w:r>
        <w:t xml:space="preserve"> includes screenshots of Social Work and Family </w:t>
      </w:r>
      <w:r>
        <w:lastRenderedPageBreak/>
        <w:t xml:space="preserve">Physicians DSW instruments; </w:t>
      </w:r>
      <w:r>
        <w:rPr>
          <w:b/>
        </w:rPr>
        <w:t>Attachment U</w:t>
      </w:r>
      <w:r>
        <w:t xml:space="preserve"> includes screenshots of NOFAS DSW instruments; and </w:t>
      </w:r>
      <w:r>
        <w:rPr>
          <w:b/>
        </w:rPr>
        <w:t>Attachment V</w:t>
      </w:r>
      <w:r>
        <w:t xml:space="preserve"> includes screenshots of instruments that will be used by all DSWs to assess healthcare systems change.</w:t>
      </w:r>
    </w:p>
    <w:p w14:paraId="1AAAAB47" w14:textId="77777777" w:rsidR="00BA4D82" w:rsidRPr="00A64FE0" w:rsidRDefault="00BA4D82" w:rsidP="00BA4D82">
      <w:pPr>
        <w:pStyle w:val="ListBullet"/>
        <w:numPr>
          <w:ilvl w:val="0"/>
          <w:numId w:val="0"/>
        </w:numPr>
        <w:rPr>
          <w:highlight w:val="yellow"/>
        </w:rPr>
      </w:pPr>
    </w:p>
    <w:p w14:paraId="20799537" w14:textId="77777777" w:rsidR="00BA4D82" w:rsidRPr="00F867EE" w:rsidRDefault="00BA4D82" w:rsidP="00BA4D82">
      <w:pPr>
        <w:pStyle w:val="ListBullet"/>
        <w:numPr>
          <w:ilvl w:val="0"/>
          <w:numId w:val="22"/>
        </w:numPr>
        <w:rPr>
          <w:bCs/>
          <w:u w:val="single"/>
        </w:rPr>
      </w:pPr>
      <w:r w:rsidRPr="00F867EE">
        <w:rPr>
          <w:bCs/>
          <w:u w:val="single"/>
        </w:rPr>
        <w:t>Items of Information to Be Collected</w:t>
      </w:r>
    </w:p>
    <w:p w14:paraId="735E3153" w14:textId="77777777" w:rsidR="00BA4D82" w:rsidRPr="00F867EE" w:rsidRDefault="00BA4D82" w:rsidP="00BA4D82">
      <w:pPr>
        <w:pStyle w:val="ListBullet"/>
        <w:numPr>
          <w:ilvl w:val="0"/>
          <w:numId w:val="0"/>
        </w:numPr>
        <w:ind w:left="1080"/>
        <w:rPr>
          <w:bCs/>
        </w:rPr>
      </w:pPr>
    </w:p>
    <w:p w14:paraId="7F972EE4" w14:textId="77777777" w:rsidR="00BA4D82" w:rsidRPr="00F867EE" w:rsidRDefault="00BA4D82" w:rsidP="00BA4D82">
      <w:pPr>
        <w:pStyle w:val="ListBullet"/>
        <w:numPr>
          <w:ilvl w:val="0"/>
          <w:numId w:val="0"/>
        </w:numPr>
        <w:rPr>
          <w:bCs/>
        </w:rPr>
      </w:pPr>
      <w:r w:rsidRPr="00F867EE">
        <w:rPr>
          <w:bCs/>
        </w:rPr>
        <w:t xml:space="preserve">No personally-identifiable information </w:t>
      </w:r>
      <w:r>
        <w:rPr>
          <w:bCs/>
        </w:rPr>
        <w:t>will be</w:t>
      </w:r>
      <w:r w:rsidRPr="00F867EE">
        <w:rPr>
          <w:bCs/>
        </w:rPr>
        <w:t xml:space="preserve"> collected. Data collection will be anonymous for the majority of data collection activities; the evaluation forms themselves will have no identifying information or any link to names or contact information. </w:t>
      </w:r>
    </w:p>
    <w:p w14:paraId="65EED6D7" w14:textId="77777777" w:rsidR="00BA4D82" w:rsidRPr="00F867EE" w:rsidRDefault="00BA4D82" w:rsidP="00BA4D82">
      <w:pPr>
        <w:pStyle w:val="ListBullet"/>
        <w:numPr>
          <w:ilvl w:val="0"/>
          <w:numId w:val="0"/>
        </w:numPr>
        <w:rPr>
          <w:bCs/>
        </w:rPr>
      </w:pPr>
    </w:p>
    <w:p w14:paraId="16B4D33F" w14:textId="77777777" w:rsidR="00BA4D82" w:rsidRPr="00F867EE" w:rsidRDefault="00BA4D82" w:rsidP="00BA4D82">
      <w:pPr>
        <w:pStyle w:val="ListBullet"/>
        <w:numPr>
          <w:ilvl w:val="0"/>
          <w:numId w:val="0"/>
        </w:numPr>
        <w:rPr>
          <w:bCs/>
        </w:rPr>
      </w:pPr>
      <w:r w:rsidRPr="00F867EE">
        <w:rPr>
          <w:bCs/>
        </w:rPr>
        <w:t>Several surveys (which are designed to be administered at pre-test, post-test, and follow-up) will use a code to link to an individual respondent; this code</w:t>
      </w:r>
      <w:r>
        <w:rPr>
          <w:bCs/>
        </w:rPr>
        <w:t>, however,</w:t>
      </w:r>
      <w:r w:rsidRPr="00F867EE">
        <w:rPr>
          <w:bCs/>
        </w:rPr>
        <w:t xml:space="preserve"> will not be stored by project staff. The code will be created by the respondent, and will comprise a series of letters and numbers that the respondent can remember and reproduce on each survey in order to link them.</w:t>
      </w:r>
    </w:p>
    <w:p w14:paraId="3218C2E6" w14:textId="77777777" w:rsidR="00BA4D82" w:rsidRPr="00F867EE" w:rsidRDefault="00BA4D82" w:rsidP="00BA4D82">
      <w:pPr>
        <w:pStyle w:val="ListBullet"/>
        <w:numPr>
          <w:ilvl w:val="0"/>
          <w:numId w:val="0"/>
        </w:numPr>
        <w:rPr>
          <w:bCs/>
        </w:rPr>
      </w:pPr>
    </w:p>
    <w:p w14:paraId="7AF9AF11" w14:textId="77777777" w:rsidR="00BA4D82" w:rsidRPr="00F867EE" w:rsidRDefault="00BA4D82" w:rsidP="00BA4D82">
      <w:pPr>
        <w:pStyle w:val="ListBullet"/>
        <w:numPr>
          <w:ilvl w:val="0"/>
          <w:numId w:val="0"/>
        </w:numPr>
        <w:rPr>
          <w:bCs/>
        </w:rPr>
      </w:pPr>
      <w:r w:rsidRPr="00F867EE">
        <w:rPr>
          <w:bCs/>
        </w:rPr>
        <w:t xml:space="preserve">Data collection for the high impact studies is not anonymous due to the relatively small number of participants in each study, but all information collected will be </w:t>
      </w:r>
      <w:r>
        <w:rPr>
          <w:bCs/>
        </w:rPr>
        <w:t>kept secure</w:t>
      </w:r>
      <w:r w:rsidRPr="00F867EE">
        <w:rPr>
          <w:bCs/>
        </w:rPr>
        <w:t>. Participant names will not be linked to their responses in any reports resulting from interviews through this project.</w:t>
      </w:r>
    </w:p>
    <w:p w14:paraId="57BE243F" w14:textId="77777777" w:rsidR="00BA4D82" w:rsidRPr="00A64FE0" w:rsidRDefault="00BA4D82" w:rsidP="00BA4D82">
      <w:pPr>
        <w:pStyle w:val="ListBullet"/>
        <w:numPr>
          <w:ilvl w:val="0"/>
          <w:numId w:val="0"/>
        </w:numPr>
        <w:rPr>
          <w:highlight w:val="yellow"/>
        </w:rPr>
      </w:pPr>
    </w:p>
    <w:p w14:paraId="34817581" w14:textId="77777777" w:rsidR="00BA4D82" w:rsidRPr="008B2D07" w:rsidRDefault="00BA4D82" w:rsidP="00BA4D82">
      <w:pPr>
        <w:pStyle w:val="ListBullet"/>
        <w:numPr>
          <w:ilvl w:val="0"/>
          <w:numId w:val="22"/>
        </w:numPr>
        <w:rPr>
          <w:bCs/>
        </w:rPr>
      </w:pPr>
      <w:r w:rsidRPr="008B2D07">
        <w:rPr>
          <w:bCs/>
          <w:u w:val="single"/>
        </w:rPr>
        <w:t xml:space="preserve">Identification of Website(s) and Website Content Directed at Children Under 13 Years of Age </w:t>
      </w:r>
    </w:p>
    <w:p w14:paraId="6585AFED" w14:textId="77777777" w:rsidR="00BA4D82" w:rsidRPr="008B2D07" w:rsidRDefault="00BA4D82" w:rsidP="00BA4D82">
      <w:pPr>
        <w:pStyle w:val="ListBullet"/>
        <w:numPr>
          <w:ilvl w:val="0"/>
          <w:numId w:val="0"/>
        </w:numPr>
        <w:ind w:left="1080"/>
        <w:rPr>
          <w:bCs/>
          <w:u w:val="single"/>
        </w:rPr>
      </w:pPr>
    </w:p>
    <w:p w14:paraId="54BAFDAC" w14:textId="77777777" w:rsidR="00BA4D82" w:rsidRPr="008B2D07" w:rsidRDefault="00BA4D82" w:rsidP="00BA4D82">
      <w:pPr>
        <w:pStyle w:val="ListBullet"/>
        <w:numPr>
          <w:ilvl w:val="0"/>
          <w:numId w:val="0"/>
        </w:numPr>
        <w:rPr>
          <w:bCs/>
        </w:rPr>
      </w:pPr>
      <w:r w:rsidRPr="008B2D07">
        <w:rPr>
          <w:bCs/>
        </w:rPr>
        <w:t>No website content directed at children under 13 years of age is involved in this information collection request.</w:t>
      </w:r>
    </w:p>
    <w:p w14:paraId="3AB51A65" w14:textId="77777777" w:rsidR="00BA4D82" w:rsidRPr="006470D5" w:rsidRDefault="00BA4D82" w:rsidP="0049169C">
      <w:pPr>
        <w:rPr>
          <w:sz w:val="22"/>
          <w:szCs w:val="22"/>
        </w:rPr>
      </w:pPr>
    </w:p>
    <w:p w14:paraId="25802DEA" w14:textId="77777777" w:rsidR="00873BFC" w:rsidRDefault="00873BFC" w:rsidP="00873BFC">
      <w:pPr>
        <w:rPr>
          <w:sz w:val="22"/>
          <w:szCs w:val="22"/>
          <w:highlight w:val="yellow"/>
        </w:rPr>
      </w:pPr>
    </w:p>
    <w:p w14:paraId="14E8F927" w14:textId="77777777" w:rsidR="0014287D" w:rsidRPr="00A64FE0" w:rsidRDefault="0014287D" w:rsidP="00873BFC">
      <w:pPr>
        <w:rPr>
          <w:sz w:val="22"/>
          <w:szCs w:val="22"/>
          <w:highlight w:val="yellow"/>
        </w:rPr>
      </w:pPr>
    </w:p>
    <w:p w14:paraId="416E3F80" w14:textId="1F2B4A75" w:rsidR="00873BFC" w:rsidRPr="006470D5" w:rsidRDefault="00FE197B" w:rsidP="00873BFC">
      <w:pPr>
        <w:rPr>
          <w:b/>
          <w:sz w:val="22"/>
          <w:szCs w:val="22"/>
          <w:u w:val="single"/>
        </w:rPr>
      </w:pPr>
      <w:r>
        <w:rPr>
          <w:b/>
          <w:sz w:val="22"/>
          <w:szCs w:val="22"/>
          <w:u w:val="single"/>
        </w:rPr>
        <w:t xml:space="preserve">A.11. </w:t>
      </w:r>
      <w:r w:rsidR="002411C6" w:rsidRPr="006470D5">
        <w:rPr>
          <w:b/>
          <w:sz w:val="22"/>
          <w:szCs w:val="22"/>
          <w:u w:val="single"/>
        </w:rPr>
        <w:t>Institutional Review Board (IRB) and Justification of Sensitive Questions</w:t>
      </w:r>
    </w:p>
    <w:p w14:paraId="3D86F501" w14:textId="77777777" w:rsidR="00873BFC" w:rsidRPr="006470D5" w:rsidRDefault="00873BFC" w:rsidP="00873BFC">
      <w:pPr>
        <w:rPr>
          <w:sz w:val="22"/>
          <w:szCs w:val="22"/>
        </w:rPr>
      </w:pPr>
    </w:p>
    <w:p w14:paraId="0E032E95" w14:textId="4235114A" w:rsidR="002411C6" w:rsidRPr="006470D5" w:rsidRDefault="002411C6" w:rsidP="00EF5D33">
      <w:pPr>
        <w:pStyle w:val="ListParagraph"/>
        <w:numPr>
          <w:ilvl w:val="0"/>
          <w:numId w:val="42"/>
        </w:numPr>
        <w:rPr>
          <w:color w:val="1F497D"/>
        </w:rPr>
      </w:pPr>
      <w:r w:rsidRPr="006470D5">
        <w:t xml:space="preserve">IRB Approval. </w:t>
      </w:r>
    </w:p>
    <w:p w14:paraId="2B1EBECE" w14:textId="6749BDA7" w:rsidR="002411C6" w:rsidRPr="006470D5" w:rsidRDefault="002411C6" w:rsidP="002411C6">
      <w:pPr>
        <w:rPr>
          <w:color w:val="1F497D"/>
          <w:sz w:val="22"/>
          <w:szCs w:val="22"/>
        </w:rPr>
      </w:pPr>
      <w:r w:rsidRPr="006470D5">
        <w:rPr>
          <w:sz w:val="22"/>
          <w:szCs w:val="22"/>
        </w:rPr>
        <w:t>This is non-research data collection. The NCBDDD Human Subjects Officer has reviewed this collect</w:t>
      </w:r>
      <w:r w:rsidR="006470D5" w:rsidRPr="006470D5">
        <w:rPr>
          <w:sz w:val="22"/>
          <w:szCs w:val="22"/>
        </w:rPr>
        <w:t>ion</w:t>
      </w:r>
      <w:r w:rsidRPr="006470D5">
        <w:rPr>
          <w:sz w:val="22"/>
          <w:szCs w:val="22"/>
        </w:rPr>
        <w:t xml:space="preserve"> and determined that IRB approval is not required for this activity</w:t>
      </w:r>
    </w:p>
    <w:p w14:paraId="651DDEF2" w14:textId="77777777" w:rsidR="002411C6" w:rsidRPr="006470D5" w:rsidRDefault="002411C6" w:rsidP="00693AF7">
      <w:pPr>
        <w:ind w:left="720" w:hanging="720"/>
        <w:rPr>
          <w:sz w:val="22"/>
          <w:szCs w:val="22"/>
        </w:rPr>
      </w:pPr>
    </w:p>
    <w:p w14:paraId="45FECE9E" w14:textId="2594A30E" w:rsidR="002411C6" w:rsidRPr="006470D5" w:rsidRDefault="002411C6" w:rsidP="00EF5D33">
      <w:pPr>
        <w:pStyle w:val="ListParagraph"/>
        <w:numPr>
          <w:ilvl w:val="0"/>
          <w:numId w:val="42"/>
        </w:numPr>
      </w:pPr>
      <w:r w:rsidRPr="006470D5">
        <w:t>Sensitive Questions</w:t>
      </w:r>
    </w:p>
    <w:p w14:paraId="106C4B62" w14:textId="6DBF4818" w:rsidR="002411C6" w:rsidRPr="006470D5" w:rsidRDefault="002411C6" w:rsidP="00EF5D33">
      <w:pPr>
        <w:rPr>
          <w:sz w:val="22"/>
          <w:szCs w:val="22"/>
        </w:rPr>
      </w:pPr>
      <w:r w:rsidRPr="006470D5">
        <w:rPr>
          <w:sz w:val="22"/>
          <w:szCs w:val="22"/>
        </w:rPr>
        <w:t>No sensitive questions will be asked.</w:t>
      </w:r>
    </w:p>
    <w:p w14:paraId="1AE6EB15" w14:textId="77777777" w:rsidR="004C48B0" w:rsidRPr="00A64FE0" w:rsidRDefault="004C48B0" w:rsidP="00873BFC">
      <w:pPr>
        <w:rPr>
          <w:sz w:val="22"/>
          <w:szCs w:val="22"/>
          <w:highlight w:val="yellow"/>
        </w:rPr>
      </w:pPr>
    </w:p>
    <w:p w14:paraId="27D5369C" w14:textId="77777777" w:rsidR="00873BFC" w:rsidRPr="00EA5D9D" w:rsidRDefault="00873BFC" w:rsidP="00873BFC">
      <w:pPr>
        <w:keepNext/>
        <w:keepLines/>
        <w:rPr>
          <w:b/>
          <w:sz w:val="22"/>
          <w:szCs w:val="22"/>
          <w:u w:val="single"/>
        </w:rPr>
      </w:pPr>
      <w:r w:rsidRPr="00EA5D9D">
        <w:rPr>
          <w:b/>
          <w:sz w:val="22"/>
          <w:szCs w:val="22"/>
          <w:u w:val="single"/>
        </w:rPr>
        <w:t>A</w:t>
      </w:r>
      <w:r w:rsidR="00D217AF" w:rsidRPr="00EA5D9D">
        <w:rPr>
          <w:b/>
          <w:sz w:val="22"/>
          <w:szCs w:val="22"/>
          <w:u w:val="single"/>
        </w:rPr>
        <w:t>.</w:t>
      </w:r>
      <w:r w:rsidRPr="00EA5D9D">
        <w:rPr>
          <w:b/>
          <w:sz w:val="22"/>
          <w:szCs w:val="22"/>
          <w:u w:val="single"/>
        </w:rPr>
        <w:t>12. Estimates of Annualized Burden Hours and Costs</w:t>
      </w:r>
    </w:p>
    <w:p w14:paraId="399CB811" w14:textId="77777777" w:rsidR="004C48B0" w:rsidRPr="00A64FE0" w:rsidRDefault="004C48B0" w:rsidP="00873BFC">
      <w:pPr>
        <w:keepNext/>
        <w:keepLines/>
        <w:rPr>
          <w:b/>
          <w:sz w:val="22"/>
          <w:szCs w:val="22"/>
          <w:highlight w:val="yellow"/>
        </w:rPr>
      </w:pPr>
    </w:p>
    <w:p w14:paraId="4C4E4342" w14:textId="10A55DB6" w:rsidR="001E1665" w:rsidRPr="00EE2813" w:rsidRDefault="001E1665" w:rsidP="001E1665">
      <w:pPr>
        <w:rPr>
          <w:sz w:val="22"/>
          <w:szCs w:val="22"/>
        </w:rPr>
      </w:pPr>
      <w:r w:rsidRPr="00EE2813">
        <w:rPr>
          <w:sz w:val="22"/>
          <w:szCs w:val="22"/>
        </w:rPr>
        <w:t xml:space="preserve">The information will be collected from the following types of respondents: </w:t>
      </w:r>
      <w:r w:rsidR="00ED6BFA" w:rsidRPr="00EE2813">
        <w:rPr>
          <w:sz w:val="22"/>
          <w:szCs w:val="22"/>
        </w:rPr>
        <w:t xml:space="preserve">FASD core training participants, project grantee staff, health system staff, nurses, healthcare organization representatives, </w:t>
      </w:r>
      <w:r w:rsidR="00315072" w:rsidRPr="00EE2813">
        <w:rPr>
          <w:sz w:val="22"/>
          <w:szCs w:val="22"/>
        </w:rPr>
        <w:t>pediatricians, obstetrician-gynecologists, family medicine physicians</w:t>
      </w:r>
      <w:r w:rsidR="00ED6BFA" w:rsidRPr="00EE2813">
        <w:rPr>
          <w:sz w:val="22"/>
          <w:szCs w:val="22"/>
        </w:rPr>
        <w:t xml:space="preserve">, </w:t>
      </w:r>
      <w:r w:rsidR="00D416BA" w:rsidRPr="00EE2813">
        <w:rPr>
          <w:sz w:val="22"/>
          <w:szCs w:val="22"/>
        </w:rPr>
        <w:t>students in allied health</w:t>
      </w:r>
      <w:r w:rsidR="00ED6BFA" w:rsidRPr="00EE2813">
        <w:rPr>
          <w:sz w:val="22"/>
          <w:szCs w:val="22"/>
        </w:rPr>
        <w:t xml:space="preserve"> professions, residency directors, training coordinators, clinic</w:t>
      </w:r>
      <w:r w:rsidR="00315072" w:rsidRPr="00EE2813">
        <w:rPr>
          <w:sz w:val="22"/>
          <w:szCs w:val="22"/>
        </w:rPr>
        <w:t>al directors, certified medical assistants, social workers, social work students, NOFAS webinar attendees, NOFAS training participants</w:t>
      </w:r>
      <w:r w:rsidR="00EE2813" w:rsidRPr="00EE2813">
        <w:rPr>
          <w:sz w:val="22"/>
          <w:szCs w:val="22"/>
        </w:rPr>
        <w:t>, and systems change project participants</w:t>
      </w:r>
      <w:r w:rsidRPr="00EE2813">
        <w:rPr>
          <w:sz w:val="22"/>
          <w:szCs w:val="22"/>
        </w:rPr>
        <w:t xml:space="preserve">. Burden estimates are based on projections </w:t>
      </w:r>
      <w:r w:rsidR="004F580A" w:rsidRPr="00EE2813">
        <w:rPr>
          <w:sz w:val="22"/>
          <w:szCs w:val="22"/>
        </w:rPr>
        <w:t xml:space="preserve">from each DSW, NOFAS, and the cross-site evaluator </w:t>
      </w:r>
      <w:r w:rsidRPr="00EE2813">
        <w:rPr>
          <w:sz w:val="22"/>
          <w:szCs w:val="22"/>
        </w:rPr>
        <w:t xml:space="preserve">of how many participants they will reach annually and how long each evaluation instrument is estimated to take for a respondent to answer. As noted in the table of estimated annualized burden hours, each </w:t>
      </w:r>
      <w:r w:rsidR="0039220D" w:rsidRPr="00EE2813">
        <w:rPr>
          <w:sz w:val="22"/>
          <w:szCs w:val="22"/>
        </w:rPr>
        <w:t>organization</w:t>
      </w:r>
      <w:r w:rsidRPr="00EE2813">
        <w:rPr>
          <w:sz w:val="22"/>
          <w:szCs w:val="22"/>
        </w:rPr>
        <w:t xml:space="preserve"> plans to use a var</w:t>
      </w:r>
      <w:r w:rsidR="0039220D" w:rsidRPr="00EE2813">
        <w:rPr>
          <w:sz w:val="22"/>
          <w:szCs w:val="22"/>
        </w:rPr>
        <w:t xml:space="preserve">iety of instruments </w:t>
      </w:r>
      <w:r w:rsidRPr="00EE2813">
        <w:rPr>
          <w:sz w:val="22"/>
          <w:szCs w:val="22"/>
        </w:rPr>
        <w:t>t</w:t>
      </w:r>
      <w:r w:rsidR="00EE2813" w:rsidRPr="00EE2813">
        <w:rPr>
          <w:sz w:val="22"/>
          <w:szCs w:val="22"/>
        </w:rPr>
        <w:t>o evaluate their own activities</w:t>
      </w:r>
      <w:r w:rsidR="0039220D" w:rsidRPr="00EE2813">
        <w:rPr>
          <w:sz w:val="22"/>
          <w:szCs w:val="22"/>
        </w:rPr>
        <w:t xml:space="preserve">. </w:t>
      </w:r>
      <w:r w:rsidRPr="00EE2813">
        <w:rPr>
          <w:sz w:val="22"/>
          <w:szCs w:val="22"/>
        </w:rPr>
        <w:t xml:space="preserve">See </w:t>
      </w:r>
      <w:r w:rsidR="00EE2813" w:rsidRPr="00A84A6A">
        <w:rPr>
          <w:b/>
          <w:sz w:val="22"/>
          <w:szCs w:val="22"/>
        </w:rPr>
        <w:t>Attachments D-L</w:t>
      </w:r>
      <w:r w:rsidRPr="00EE2813">
        <w:rPr>
          <w:sz w:val="22"/>
          <w:szCs w:val="22"/>
        </w:rPr>
        <w:t xml:space="preserve"> for all proposed evaluation instruments.  </w:t>
      </w:r>
    </w:p>
    <w:p w14:paraId="71772812" w14:textId="77777777" w:rsidR="001E1665" w:rsidRPr="00A64FE0" w:rsidRDefault="001E1665" w:rsidP="001E1665">
      <w:pPr>
        <w:rPr>
          <w:sz w:val="22"/>
          <w:szCs w:val="22"/>
          <w:highlight w:val="yellow"/>
        </w:rPr>
      </w:pPr>
    </w:p>
    <w:p w14:paraId="0349265D" w14:textId="1BB8DE60" w:rsidR="001E1665" w:rsidRPr="00F273BA" w:rsidRDefault="001E1665" w:rsidP="001E1665">
      <w:pPr>
        <w:pStyle w:val="NoSpacing"/>
        <w:rPr>
          <w:rFonts w:ascii="Times New Roman" w:hAnsi="Times New Roman"/>
        </w:rPr>
      </w:pPr>
      <w:r w:rsidRPr="00EE2813">
        <w:rPr>
          <w:rFonts w:ascii="Times New Roman" w:hAnsi="Times New Roman"/>
        </w:rPr>
        <w:lastRenderedPageBreak/>
        <w:t>It is estimated that</w:t>
      </w:r>
      <w:r w:rsidR="002E5AE3" w:rsidRPr="00EE2813">
        <w:rPr>
          <w:rFonts w:ascii="Times New Roman" w:hAnsi="Times New Roman"/>
        </w:rPr>
        <w:t xml:space="preserve"> data collection will include</w:t>
      </w:r>
      <w:r w:rsidRPr="00EE2813">
        <w:rPr>
          <w:rFonts w:ascii="Times New Roman" w:hAnsi="Times New Roman"/>
        </w:rPr>
        <w:t xml:space="preserve"> </w:t>
      </w:r>
      <w:r w:rsidR="00ED3A36" w:rsidRPr="00EE2813">
        <w:rPr>
          <w:rFonts w:ascii="Times New Roman" w:hAnsi="Times New Roman"/>
        </w:rPr>
        <w:t>2</w:t>
      </w:r>
      <w:r w:rsidR="00EE2813" w:rsidRPr="00EE2813">
        <w:rPr>
          <w:rFonts w:ascii="Times New Roman" w:hAnsi="Times New Roman"/>
        </w:rPr>
        <w:t>9,573</w:t>
      </w:r>
      <w:r w:rsidRPr="00EE2813">
        <w:rPr>
          <w:rFonts w:ascii="Times New Roman" w:hAnsi="Times New Roman"/>
        </w:rPr>
        <w:t xml:space="preserve"> participants each year, for a total of </w:t>
      </w:r>
      <w:r w:rsidR="00EE2813" w:rsidRPr="00EE2813">
        <w:rPr>
          <w:rFonts w:ascii="Times New Roman" w:hAnsi="Times New Roman"/>
        </w:rPr>
        <w:t>88,719</w:t>
      </w:r>
      <w:r w:rsidR="002E5AE3" w:rsidRPr="00EE2813">
        <w:rPr>
          <w:rFonts w:ascii="Times New Roman" w:hAnsi="Times New Roman"/>
        </w:rPr>
        <w:t xml:space="preserve"> </w:t>
      </w:r>
      <w:r w:rsidRPr="00EE2813">
        <w:rPr>
          <w:rFonts w:ascii="Times New Roman" w:hAnsi="Times New Roman"/>
        </w:rPr>
        <w:t xml:space="preserve">over the three year approval period. The total estimated annual burden is </w:t>
      </w:r>
      <w:r w:rsidR="00EE2813" w:rsidRPr="00EE2813">
        <w:rPr>
          <w:rFonts w:ascii="Times New Roman" w:hAnsi="Times New Roman"/>
        </w:rPr>
        <w:t>37</w:t>
      </w:r>
      <w:r w:rsidR="00BA4D82">
        <w:rPr>
          <w:rFonts w:ascii="Times New Roman" w:hAnsi="Times New Roman"/>
        </w:rPr>
        <w:t xml:space="preserve">90 </w:t>
      </w:r>
      <w:r w:rsidRPr="00EE2813">
        <w:rPr>
          <w:rFonts w:ascii="Times New Roman" w:hAnsi="Times New Roman"/>
        </w:rPr>
        <w:t xml:space="preserve">hours. </w:t>
      </w:r>
      <w:r w:rsidR="007F71A8">
        <w:rPr>
          <w:rFonts w:ascii="Times New Roman" w:hAnsi="Times New Roman"/>
        </w:rPr>
        <w:t xml:space="preserve">(See Table 1 for details.) </w:t>
      </w:r>
      <w:r w:rsidRPr="00EE2813">
        <w:rPr>
          <w:rFonts w:ascii="Times New Roman" w:hAnsi="Times New Roman"/>
        </w:rPr>
        <w:t>There are no costs to respondents other than their time.</w:t>
      </w:r>
    </w:p>
    <w:p w14:paraId="59A64FAA" w14:textId="77777777" w:rsidR="00684647" w:rsidRPr="00684647" w:rsidRDefault="00A964F7" w:rsidP="001E1665">
      <w:pPr>
        <w:overflowPunct w:val="0"/>
        <w:autoSpaceDE w:val="0"/>
        <w:autoSpaceDN w:val="0"/>
        <w:adjustRightInd w:val="0"/>
        <w:textAlignment w:val="baseline"/>
        <w:rPr>
          <w:b/>
          <w:bCs/>
          <w:kern w:val="24"/>
          <w:sz w:val="22"/>
          <w:szCs w:val="22"/>
        </w:rPr>
      </w:pPr>
      <w:r>
        <w:rPr>
          <w:b/>
          <w:bCs/>
          <w:kern w:val="24"/>
          <w:sz w:val="22"/>
          <w:szCs w:val="22"/>
        </w:rPr>
        <w:t>Table 1</w:t>
      </w:r>
      <w:r w:rsidR="00684647" w:rsidRPr="00684647">
        <w:rPr>
          <w:b/>
          <w:bCs/>
          <w:kern w:val="24"/>
          <w:sz w:val="22"/>
          <w:szCs w:val="22"/>
        </w:rPr>
        <w:t>. Estimated Annualized Burden Hours</w:t>
      </w:r>
    </w:p>
    <w:tbl>
      <w:tblPr>
        <w:tblStyle w:val="TableGrid"/>
        <w:tblW w:w="0" w:type="auto"/>
        <w:tblLayout w:type="fixed"/>
        <w:tblLook w:val="04A0" w:firstRow="1" w:lastRow="0" w:firstColumn="1" w:lastColumn="0" w:noHBand="0" w:noVBand="1"/>
      </w:tblPr>
      <w:tblGrid>
        <w:gridCol w:w="1878"/>
        <w:gridCol w:w="1380"/>
        <w:gridCol w:w="1710"/>
        <w:gridCol w:w="1350"/>
        <w:gridCol w:w="1260"/>
        <w:gridCol w:w="1080"/>
        <w:gridCol w:w="918"/>
      </w:tblGrid>
      <w:tr w:rsidR="00A64FE0" w:rsidRPr="00FC2800" w14:paraId="02A7644C" w14:textId="77777777" w:rsidTr="00EA5D9D">
        <w:trPr>
          <w:trHeight w:val="300"/>
          <w:tblHeader/>
        </w:trPr>
        <w:tc>
          <w:tcPr>
            <w:tcW w:w="1878" w:type="dxa"/>
            <w:noWrap/>
            <w:hideMark/>
          </w:tcPr>
          <w:p w14:paraId="1EA40C68" w14:textId="77777777" w:rsidR="00A64FE0" w:rsidRPr="00FC2800" w:rsidRDefault="00A64FE0" w:rsidP="00A64FE0">
            <w:pPr>
              <w:rPr>
                <w:b/>
                <w:sz w:val="20"/>
                <w:szCs w:val="20"/>
              </w:rPr>
            </w:pPr>
            <w:r w:rsidRPr="00FC2800">
              <w:rPr>
                <w:b/>
                <w:sz w:val="20"/>
                <w:szCs w:val="20"/>
              </w:rPr>
              <w:t>Type of Respondents</w:t>
            </w:r>
          </w:p>
        </w:tc>
        <w:tc>
          <w:tcPr>
            <w:tcW w:w="1380" w:type="dxa"/>
            <w:noWrap/>
            <w:hideMark/>
          </w:tcPr>
          <w:p w14:paraId="167CC6E7" w14:textId="77777777" w:rsidR="00A64FE0" w:rsidRPr="00FC2800" w:rsidRDefault="00A64FE0" w:rsidP="00A64FE0">
            <w:pPr>
              <w:rPr>
                <w:b/>
                <w:sz w:val="20"/>
                <w:szCs w:val="20"/>
              </w:rPr>
            </w:pPr>
            <w:r w:rsidRPr="00FC2800">
              <w:rPr>
                <w:b/>
                <w:sz w:val="20"/>
                <w:szCs w:val="20"/>
              </w:rPr>
              <w:t>DSW/</w:t>
            </w:r>
          </w:p>
          <w:p w14:paraId="4BE74C95" w14:textId="77777777" w:rsidR="00A64FE0" w:rsidRPr="00FC2800" w:rsidRDefault="00A64FE0" w:rsidP="00A64FE0">
            <w:pPr>
              <w:rPr>
                <w:b/>
                <w:sz w:val="20"/>
                <w:szCs w:val="20"/>
              </w:rPr>
            </w:pPr>
            <w:r w:rsidRPr="00FC2800">
              <w:rPr>
                <w:b/>
                <w:sz w:val="20"/>
                <w:szCs w:val="20"/>
              </w:rPr>
              <w:t>Organization</w:t>
            </w:r>
          </w:p>
        </w:tc>
        <w:tc>
          <w:tcPr>
            <w:tcW w:w="1710" w:type="dxa"/>
            <w:noWrap/>
            <w:hideMark/>
          </w:tcPr>
          <w:p w14:paraId="0371C09B" w14:textId="77777777" w:rsidR="00A64FE0" w:rsidRPr="00FC2800" w:rsidRDefault="00A64FE0" w:rsidP="00A64FE0">
            <w:pPr>
              <w:rPr>
                <w:b/>
                <w:sz w:val="20"/>
                <w:szCs w:val="20"/>
              </w:rPr>
            </w:pPr>
            <w:r w:rsidRPr="00FC2800">
              <w:rPr>
                <w:b/>
                <w:sz w:val="20"/>
                <w:szCs w:val="20"/>
              </w:rPr>
              <w:t>Form Name</w:t>
            </w:r>
          </w:p>
        </w:tc>
        <w:tc>
          <w:tcPr>
            <w:tcW w:w="1350" w:type="dxa"/>
            <w:noWrap/>
            <w:hideMark/>
          </w:tcPr>
          <w:p w14:paraId="3DF6B0EF" w14:textId="77777777" w:rsidR="00A64FE0" w:rsidRPr="00FC2800" w:rsidRDefault="00A64FE0" w:rsidP="00A64FE0">
            <w:pPr>
              <w:rPr>
                <w:b/>
                <w:sz w:val="20"/>
                <w:szCs w:val="20"/>
              </w:rPr>
            </w:pPr>
            <w:r w:rsidRPr="00FC2800">
              <w:rPr>
                <w:b/>
                <w:sz w:val="20"/>
                <w:szCs w:val="20"/>
              </w:rPr>
              <w:t>No. of Respondents</w:t>
            </w:r>
          </w:p>
        </w:tc>
        <w:tc>
          <w:tcPr>
            <w:tcW w:w="1260" w:type="dxa"/>
            <w:noWrap/>
            <w:hideMark/>
          </w:tcPr>
          <w:p w14:paraId="3BEE8443" w14:textId="77777777" w:rsidR="00A64FE0" w:rsidRPr="00FC2800" w:rsidRDefault="00A64FE0" w:rsidP="00A64FE0">
            <w:pPr>
              <w:rPr>
                <w:b/>
                <w:sz w:val="20"/>
                <w:szCs w:val="20"/>
              </w:rPr>
            </w:pPr>
            <w:r w:rsidRPr="00FC2800">
              <w:rPr>
                <w:b/>
                <w:sz w:val="20"/>
                <w:szCs w:val="20"/>
              </w:rPr>
              <w:t>No. Responses per Respondent</w:t>
            </w:r>
          </w:p>
        </w:tc>
        <w:tc>
          <w:tcPr>
            <w:tcW w:w="1080" w:type="dxa"/>
            <w:noWrap/>
            <w:hideMark/>
          </w:tcPr>
          <w:p w14:paraId="4854C419" w14:textId="77777777" w:rsidR="00A64FE0" w:rsidRPr="00FC2800" w:rsidRDefault="00A64FE0" w:rsidP="00A64FE0">
            <w:pPr>
              <w:rPr>
                <w:b/>
                <w:sz w:val="20"/>
                <w:szCs w:val="20"/>
              </w:rPr>
            </w:pPr>
            <w:r w:rsidRPr="00FC2800">
              <w:rPr>
                <w:b/>
                <w:sz w:val="20"/>
                <w:szCs w:val="20"/>
              </w:rPr>
              <w:t>Average Burden per Response (in hours)</w:t>
            </w:r>
          </w:p>
        </w:tc>
        <w:tc>
          <w:tcPr>
            <w:tcW w:w="918" w:type="dxa"/>
            <w:noWrap/>
            <w:hideMark/>
          </w:tcPr>
          <w:p w14:paraId="76F3D10A" w14:textId="77777777" w:rsidR="00A64FE0" w:rsidRPr="00FC2800" w:rsidRDefault="00A64FE0" w:rsidP="00A64FE0">
            <w:pPr>
              <w:rPr>
                <w:b/>
                <w:sz w:val="20"/>
                <w:szCs w:val="20"/>
              </w:rPr>
            </w:pPr>
            <w:r w:rsidRPr="00FC2800">
              <w:rPr>
                <w:b/>
                <w:sz w:val="20"/>
                <w:szCs w:val="20"/>
              </w:rPr>
              <w:t>Total Burden Hours</w:t>
            </w:r>
          </w:p>
        </w:tc>
      </w:tr>
      <w:tr w:rsidR="000C6124" w:rsidRPr="00FC2800" w14:paraId="61E45B68" w14:textId="77777777" w:rsidTr="00EA5D9D">
        <w:trPr>
          <w:trHeight w:val="300"/>
        </w:trPr>
        <w:tc>
          <w:tcPr>
            <w:tcW w:w="1878" w:type="dxa"/>
            <w:vAlign w:val="bottom"/>
          </w:tcPr>
          <w:p w14:paraId="6ABF6E3B" w14:textId="29CC75AE" w:rsidR="000C6124" w:rsidRPr="00FC2800" w:rsidRDefault="000C6124" w:rsidP="00A64FE0">
            <w:pPr>
              <w:rPr>
                <w:color w:val="000000"/>
                <w:sz w:val="20"/>
                <w:szCs w:val="20"/>
              </w:rPr>
            </w:pPr>
            <w:r w:rsidRPr="00BF34BF">
              <w:rPr>
                <w:color w:val="000000"/>
                <w:sz w:val="20"/>
                <w:szCs w:val="20"/>
              </w:rPr>
              <w:t>Project Grantee Staff</w:t>
            </w:r>
          </w:p>
        </w:tc>
        <w:tc>
          <w:tcPr>
            <w:tcW w:w="1380" w:type="dxa"/>
            <w:vAlign w:val="bottom"/>
          </w:tcPr>
          <w:p w14:paraId="4CF4B73C" w14:textId="77777777" w:rsidR="000C6124" w:rsidRPr="00FC2800" w:rsidRDefault="000C6124" w:rsidP="00A64FE0">
            <w:pPr>
              <w:rPr>
                <w:color w:val="000000"/>
                <w:sz w:val="20"/>
                <w:szCs w:val="20"/>
              </w:rPr>
            </w:pPr>
            <w:r w:rsidRPr="00FC2800">
              <w:rPr>
                <w:color w:val="000000"/>
                <w:sz w:val="20"/>
                <w:szCs w:val="20"/>
              </w:rPr>
              <w:t>Westat (Cross-Site Evaluator)</w:t>
            </w:r>
          </w:p>
        </w:tc>
        <w:tc>
          <w:tcPr>
            <w:tcW w:w="1710" w:type="dxa"/>
            <w:vAlign w:val="bottom"/>
          </w:tcPr>
          <w:p w14:paraId="6326558E" w14:textId="77777777" w:rsidR="000C6124" w:rsidRPr="00FC2800" w:rsidRDefault="000C6124" w:rsidP="00A64FE0">
            <w:pPr>
              <w:rPr>
                <w:color w:val="000000"/>
                <w:sz w:val="20"/>
                <w:szCs w:val="20"/>
              </w:rPr>
            </w:pPr>
            <w:r w:rsidRPr="00FC2800">
              <w:rPr>
                <w:color w:val="000000"/>
                <w:sz w:val="20"/>
                <w:szCs w:val="20"/>
              </w:rPr>
              <w:t>DSW Report</w:t>
            </w:r>
          </w:p>
        </w:tc>
        <w:tc>
          <w:tcPr>
            <w:tcW w:w="1350" w:type="dxa"/>
            <w:vAlign w:val="bottom"/>
          </w:tcPr>
          <w:p w14:paraId="50AD23D8" w14:textId="77777777" w:rsidR="000C6124" w:rsidRPr="00FC2800" w:rsidRDefault="000C6124" w:rsidP="00A64FE0">
            <w:pPr>
              <w:jc w:val="right"/>
              <w:rPr>
                <w:color w:val="000000"/>
                <w:sz w:val="20"/>
                <w:szCs w:val="20"/>
              </w:rPr>
            </w:pPr>
            <w:r w:rsidRPr="00FC2800">
              <w:rPr>
                <w:color w:val="000000"/>
                <w:sz w:val="20"/>
                <w:szCs w:val="20"/>
              </w:rPr>
              <w:t>90</w:t>
            </w:r>
          </w:p>
        </w:tc>
        <w:tc>
          <w:tcPr>
            <w:tcW w:w="1260" w:type="dxa"/>
            <w:vAlign w:val="bottom"/>
          </w:tcPr>
          <w:p w14:paraId="1D44E798" w14:textId="77777777" w:rsidR="000C6124" w:rsidRPr="00FC2800" w:rsidRDefault="000C6124" w:rsidP="00A64FE0">
            <w:pPr>
              <w:jc w:val="right"/>
              <w:rPr>
                <w:color w:val="000000"/>
                <w:sz w:val="20"/>
                <w:szCs w:val="20"/>
              </w:rPr>
            </w:pPr>
            <w:r w:rsidRPr="00FC2800">
              <w:rPr>
                <w:color w:val="000000"/>
                <w:sz w:val="20"/>
                <w:szCs w:val="20"/>
              </w:rPr>
              <w:t>2</w:t>
            </w:r>
          </w:p>
        </w:tc>
        <w:tc>
          <w:tcPr>
            <w:tcW w:w="1080" w:type="dxa"/>
            <w:vAlign w:val="bottom"/>
          </w:tcPr>
          <w:p w14:paraId="777568B0" w14:textId="77777777" w:rsidR="000C6124" w:rsidRPr="00FC2800" w:rsidRDefault="000C6124" w:rsidP="00A64FE0">
            <w:pPr>
              <w:rPr>
                <w:color w:val="000000"/>
                <w:sz w:val="20"/>
                <w:szCs w:val="20"/>
              </w:rPr>
            </w:pPr>
            <w:r w:rsidRPr="00FC2800">
              <w:rPr>
                <w:color w:val="000000"/>
                <w:sz w:val="20"/>
                <w:szCs w:val="20"/>
              </w:rPr>
              <w:t>10/60</w:t>
            </w:r>
          </w:p>
        </w:tc>
        <w:tc>
          <w:tcPr>
            <w:tcW w:w="918" w:type="dxa"/>
            <w:vAlign w:val="bottom"/>
          </w:tcPr>
          <w:p w14:paraId="6E3E2A29" w14:textId="11523519" w:rsidR="000C6124" w:rsidRPr="000C6124" w:rsidRDefault="000C6124" w:rsidP="00A64FE0">
            <w:pPr>
              <w:jc w:val="right"/>
              <w:rPr>
                <w:color w:val="000000"/>
                <w:sz w:val="20"/>
                <w:szCs w:val="20"/>
              </w:rPr>
            </w:pPr>
            <w:r w:rsidRPr="000C6124">
              <w:rPr>
                <w:color w:val="000000"/>
                <w:sz w:val="20"/>
                <w:szCs w:val="20"/>
              </w:rPr>
              <w:t>30</w:t>
            </w:r>
          </w:p>
        </w:tc>
      </w:tr>
      <w:tr w:rsidR="000C6124" w:rsidRPr="00FC2800" w14:paraId="06D1579D" w14:textId="77777777" w:rsidTr="00EA5D9D">
        <w:trPr>
          <w:trHeight w:val="300"/>
        </w:trPr>
        <w:tc>
          <w:tcPr>
            <w:tcW w:w="1878" w:type="dxa"/>
            <w:vAlign w:val="bottom"/>
          </w:tcPr>
          <w:p w14:paraId="10939002" w14:textId="4E66791A" w:rsidR="000C6124" w:rsidRPr="00FC2800" w:rsidRDefault="000C6124" w:rsidP="00A64FE0">
            <w:pPr>
              <w:rPr>
                <w:color w:val="000000"/>
                <w:sz w:val="20"/>
                <w:szCs w:val="20"/>
              </w:rPr>
            </w:pPr>
            <w:r w:rsidRPr="00BF34BF">
              <w:rPr>
                <w:color w:val="000000"/>
                <w:sz w:val="20"/>
                <w:szCs w:val="20"/>
              </w:rPr>
              <w:t>Project Grantee Staff</w:t>
            </w:r>
          </w:p>
        </w:tc>
        <w:tc>
          <w:tcPr>
            <w:tcW w:w="1380" w:type="dxa"/>
            <w:vAlign w:val="bottom"/>
          </w:tcPr>
          <w:p w14:paraId="08084D6F" w14:textId="77777777" w:rsidR="000C6124" w:rsidRPr="00FC2800" w:rsidRDefault="000C6124" w:rsidP="00A64FE0">
            <w:pPr>
              <w:rPr>
                <w:color w:val="000000"/>
                <w:sz w:val="20"/>
                <w:szCs w:val="20"/>
              </w:rPr>
            </w:pPr>
            <w:r w:rsidRPr="00FC2800">
              <w:rPr>
                <w:color w:val="000000"/>
                <w:sz w:val="20"/>
                <w:szCs w:val="20"/>
              </w:rPr>
              <w:t>Westat (Cross-Site Evaluator)</w:t>
            </w:r>
          </w:p>
        </w:tc>
        <w:tc>
          <w:tcPr>
            <w:tcW w:w="1710" w:type="dxa"/>
            <w:vAlign w:val="bottom"/>
          </w:tcPr>
          <w:p w14:paraId="418F5159" w14:textId="77777777" w:rsidR="000C6124" w:rsidRPr="00FC2800" w:rsidRDefault="000C6124" w:rsidP="00A64FE0">
            <w:pPr>
              <w:rPr>
                <w:color w:val="000000"/>
                <w:sz w:val="20"/>
                <w:szCs w:val="20"/>
              </w:rPr>
            </w:pPr>
            <w:r w:rsidRPr="00FC2800">
              <w:rPr>
                <w:color w:val="000000"/>
                <w:sz w:val="20"/>
                <w:szCs w:val="20"/>
              </w:rPr>
              <w:t>High Impact Study: Discipline Specific Workgroup Discussion Guide for Project Staff</w:t>
            </w:r>
          </w:p>
        </w:tc>
        <w:tc>
          <w:tcPr>
            <w:tcW w:w="1350" w:type="dxa"/>
            <w:vAlign w:val="bottom"/>
          </w:tcPr>
          <w:p w14:paraId="32309BC0" w14:textId="77777777" w:rsidR="000C6124" w:rsidRPr="00FC2800" w:rsidRDefault="000C6124" w:rsidP="00A64FE0">
            <w:pPr>
              <w:jc w:val="right"/>
              <w:rPr>
                <w:color w:val="000000"/>
                <w:sz w:val="20"/>
                <w:szCs w:val="20"/>
              </w:rPr>
            </w:pPr>
            <w:r w:rsidRPr="00FC2800">
              <w:rPr>
                <w:color w:val="000000"/>
                <w:sz w:val="20"/>
                <w:szCs w:val="20"/>
              </w:rPr>
              <w:t>10</w:t>
            </w:r>
          </w:p>
        </w:tc>
        <w:tc>
          <w:tcPr>
            <w:tcW w:w="1260" w:type="dxa"/>
            <w:vAlign w:val="bottom"/>
          </w:tcPr>
          <w:p w14:paraId="0DD3D51E" w14:textId="77777777" w:rsidR="000C6124" w:rsidRPr="00FC2800" w:rsidRDefault="000C6124" w:rsidP="00A64FE0">
            <w:pPr>
              <w:jc w:val="right"/>
              <w:rPr>
                <w:color w:val="000000"/>
                <w:sz w:val="20"/>
                <w:szCs w:val="20"/>
              </w:rPr>
            </w:pPr>
            <w:r w:rsidRPr="00FC2800">
              <w:rPr>
                <w:color w:val="000000"/>
                <w:sz w:val="20"/>
                <w:szCs w:val="20"/>
              </w:rPr>
              <w:t>2</w:t>
            </w:r>
          </w:p>
        </w:tc>
        <w:tc>
          <w:tcPr>
            <w:tcW w:w="1080" w:type="dxa"/>
            <w:vAlign w:val="bottom"/>
          </w:tcPr>
          <w:p w14:paraId="12A39480" w14:textId="77777777" w:rsidR="000C6124" w:rsidRPr="00FC2800" w:rsidRDefault="000C6124" w:rsidP="00A64FE0">
            <w:pPr>
              <w:rPr>
                <w:color w:val="000000"/>
                <w:sz w:val="20"/>
                <w:szCs w:val="20"/>
              </w:rPr>
            </w:pPr>
            <w:r w:rsidRPr="00FC2800">
              <w:rPr>
                <w:color w:val="000000"/>
                <w:sz w:val="20"/>
                <w:szCs w:val="20"/>
              </w:rPr>
              <w:t>60/60</w:t>
            </w:r>
          </w:p>
        </w:tc>
        <w:tc>
          <w:tcPr>
            <w:tcW w:w="918" w:type="dxa"/>
            <w:vAlign w:val="bottom"/>
          </w:tcPr>
          <w:p w14:paraId="2884B99C" w14:textId="382FB58D" w:rsidR="000C6124" w:rsidRPr="000C6124" w:rsidRDefault="000C6124" w:rsidP="00A64FE0">
            <w:pPr>
              <w:jc w:val="right"/>
              <w:rPr>
                <w:color w:val="000000"/>
                <w:sz w:val="20"/>
                <w:szCs w:val="20"/>
              </w:rPr>
            </w:pPr>
            <w:r w:rsidRPr="000C6124">
              <w:rPr>
                <w:color w:val="000000"/>
                <w:sz w:val="20"/>
                <w:szCs w:val="20"/>
              </w:rPr>
              <w:t>20</w:t>
            </w:r>
          </w:p>
        </w:tc>
      </w:tr>
      <w:tr w:rsidR="000C6124" w:rsidRPr="00FC2800" w14:paraId="33A11461" w14:textId="77777777" w:rsidTr="00EA5D9D">
        <w:trPr>
          <w:trHeight w:val="300"/>
        </w:trPr>
        <w:tc>
          <w:tcPr>
            <w:tcW w:w="1878" w:type="dxa"/>
            <w:vAlign w:val="bottom"/>
          </w:tcPr>
          <w:p w14:paraId="281ACF85" w14:textId="68D2ABE1" w:rsidR="000C6124" w:rsidRPr="00FC2800" w:rsidRDefault="000C6124" w:rsidP="00A64FE0">
            <w:pPr>
              <w:rPr>
                <w:color w:val="000000"/>
                <w:sz w:val="20"/>
                <w:szCs w:val="20"/>
              </w:rPr>
            </w:pPr>
            <w:r w:rsidRPr="00BF34BF">
              <w:rPr>
                <w:color w:val="000000"/>
                <w:sz w:val="20"/>
                <w:szCs w:val="20"/>
              </w:rPr>
              <w:t>Health Care System Staff</w:t>
            </w:r>
          </w:p>
        </w:tc>
        <w:tc>
          <w:tcPr>
            <w:tcW w:w="1380" w:type="dxa"/>
            <w:vAlign w:val="bottom"/>
          </w:tcPr>
          <w:p w14:paraId="2797DE9C" w14:textId="77777777" w:rsidR="000C6124" w:rsidRPr="00FC2800" w:rsidRDefault="000C6124" w:rsidP="00A64FE0">
            <w:pPr>
              <w:rPr>
                <w:color w:val="000000"/>
                <w:sz w:val="20"/>
                <w:szCs w:val="20"/>
              </w:rPr>
            </w:pPr>
            <w:r w:rsidRPr="00FC2800">
              <w:rPr>
                <w:color w:val="000000"/>
                <w:sz w:val="20"/>
                <w:szCs w:val="20"/>
              </w:rPr>
              <w:t>Westat (Cross-Site Evaluator)</w:t>
            </w:r>
          </w:p>
        </w:tc>
        <w:tc>
          <w:tcPr>
            <w:tcW w:w="1710" w:type="dxa"/>
            <w:vAlign w:val="bottom"/>
          </w:tcPr>
          <w:p w14:paraId="0843D07B" w14:textId="77777777" w:rsidR="000C6124" w:rsidRPr="00FC2800" w:rsidRDefault="000C6124" w:rsidP="00A64FE0">
            <w:pPr>
              <w:rPr>
                <w:color w:val="000000"/>
                <w:sz w:val="20"/>
                <w:szCs w:val="20"/>
              </w:rPr>
            </w:pPr>
            <w:r w:rsidRPr="00FC2800">
              <w:rPr>
                <w:color w:val="000000"/>
                <w:sz w:val="20"/>
                <w:szCs w:val="20"/>
              </w:rPr>
              <w:t>High Impact Study: Key Informant Interview - Health Care System Staff</w:t>
            </w:r>
          </w:p>
        </w:tc>
        <w:tc>
          <w:tcPr>
            <w:tcW w:w="1350" w:type="dxa"/>
            <w:vAlign w:val="bottom"/>
          </w:tcPr>
          <w:p w14:paraId="2CA1AEF0" w14:textId="77777777" w:rsidR="000C6124" w:rsidRPr="00FC2800" w:rsidRDefault="000C6124" w:rsidP="00A64FE0">
            <w:pPr>
              <w:jc w:val="right"/>
              <w:rPr>
                <w:color w:val="000000"/>
                <w:sz w:val="20"/>
                <w:szCs w:val="20"/>
              </w:rPr>
            </w:pPr>
            <w:r w:rsidRPr="00FC2800">
              <w:rPr>
                <w:color w:val="000000"/>
                <w:sz w:val="20"/>
                <w:szCs w:val="20"/>
              </w:rPr>
              <w:t>10</w:t>
            </w:r>
          </w:p>
        </w:tc>
        <w:tc>
          <w:tcPr>
            <w:tcW w:w="1260" w:type="dxa"/>
            <w:vAlign w:val="bottom"/>
          </w:tcPr>
          <w:p w14:paraId="51C10620" w14:textId="77777777" w:rsidR="000C6124" w:rsidRPr="00FC2800" w:rsidRDefault="000C6124" w:rsidP="00A64FE0">
            <w:pPr>
              <w:jc w:val="right"/>
              <w:rPr>
                <w:color w:val="000000"/>
                <w:sz w:val="20"/>
                <w:szCs w:val="20"/>
              </w:rPr>
            </w:pPr>
            <w:r w:rsidRPr="00FC2800">
              <w:rPr>
                <w:color w:val="000000"/>
                <w:sz w:val="20"/>
                <w:szCs w:val="20"/>
              </w:rPr>
              <w:t>2</w:t>
            </w:r>
          </w:p>
        </w:tc>
        <w:tc>
          <w:tcPr>
            <w:tcW w:w="1080" w:type="dxa"/>
            <w:vAlign w:val="bottom"/>
          </w:tcPr>
          <w:p w14:paraId="7514EAC4" w14:textId="77777777" w:rsidR="000C6124" w:rsidRPr="00FC2800" w:rsidRDefault="000C6124" w:rsidP="00A64FE0">
            <w:pPr>
              <w:rPr>
                <w:color w:val="000000"/>
                <w:sz w:val="20"/>
                <w:szCs w:val="20"/>
              </w:rPr>
            </w:pPr>
            <w:r w:rsidRPr="00FC2800">
              <w:rPr>
                <w:color w:val="000000"/>
                <w:sz w:val="20"/>
                <w:szCs w:val="20"/>
              </w:rPr>
              <w:t>60/60</w:t>
            </w:r>
          </w:p>
        </w:tc>
        <w:tc>
          <w:tcPr>
            <w:tcW w:w="918" w:type="dxa"/>
            <w:vAlign w:val="bottom"/>
          </w:tcPr>
          <w:p w14:paraId="3E7F45AF" w14:textId="61A5D028" w:rsidR="000C6124" w:rsidRPr="000C6124" w:rsidRDefault="000C6124" w:rsidP="00A64FE0">
            <w:pPr>
              <w:jc w:val="right"/>
              <w:rPr>
                <w:color w:val="000000"/>
                <w:sz w:val="20"/>
                <w:szCs w:val="20"/>
              </w:rPr>
            </w:pPr>
            <w:r w:rsidRPr="000C6124">
              <w:rPr>
                <w:color w:val="000000"/>
                <w:sz w:val="20"/>
                <w:szCs w:val="20"/>
              </w:rPr>
              <w:t>20</w:t>
            </w:r>
          </w:p>
        </w:tc>
      </w:tr>
      <w:tr w:rsidR="000C6124" w:rsidRPr="00FC2800" w14:paraId="019A528F" w14:textId="77777777" w:rsidTr="00EA5D9D">
        <w:trPr>
          <w:trHeight w:val="300"/>
        </w:trPr>
        <w:tc>
          <w:tcPr>
            <w:tcW w:w="1878" w:type="dxa"/>
            <w:vAlign w:val="bottom"/>
          </w:tcPr>
          <w:p w14:paraId="4597A3DB" w14:textId="5357001A" w:rsidR="000C6124" w:rsidRPr="00FC2800" w:rsidRDefault="000C6124" w:rsidP="00A64FE0">
            <w:pPr>
              <w:rPr>
                <w:color w:val="000000"/>
                <w:sz w:val="20"/>
                <w:szCs w:val="20"/>
              </w:rPr>
            </w:pPr>
            <w:r w:rsidRPr="00BF34BF">
              <w:rPr>
                <w:color w:val="000000"/>
                <w:sz w:val="20"/>
                <w:szCs w:val="20"/>
              </w:rPr>
              <w:t>FASD Core Training Participants</w:t>
            </w:r>
          </w:p>
        </w:tc>
        <w:tc>
          <w:tcPr>
            <w:tcW w:w="1380" w:type="dxa"/>
            <w:vAlign w:val="bottom"/>
          </w:tcPr>
          <w:p w14:paraId="6575E17F" w14:textId="77777777" w:rsidR="000C6124" w:rsidRPr="00FC2800" w:rsidRDefault="000C6124" w:rsidP="00A64FE0">
            <w:pPr>
              <w:rPr>
                <w:color w:val="000000"/>
                <w:sz w:val="20"/>
                <w:szCs w:val="20"/>
              </w:rPr>
            </w:pPr>
            <w:r w:rsidRPr="00FC2800">
              <w:rPr>
                <w:color w:val="000000"/>
                <w:sz w:val="20"/>
                <w:szCs w:val="20"/>
              </w:rPr>
              <w:t>Westat (Cross-Site Evaluator)</w:t>
            </w:r>
          </w:p>
        </w:tc>
        <w:tc>
          <w:tcPr>
            <w:tcW w:w="1710" w:type="dxa"/>
            <w:vAlign w:val="bottom"/>
          </w:tcPr>
          <w:p w14:paraId="7658B647" w14:textId="77777777" w:rsidR="000C6124" w:rsidRPr="00FC2800" w:rsidRDefault="000C6124" w:rsidP="00A64FE0">
            <w:pPr>
              <w:rPr>
                <w:color w:val="000000"/>
                <w:sz w:val="20"/>
                <w:szCs w:val="20"/>
              </w:rPr>
            </w:pPr>
            <w:r w:rsidRPr="00FC2800">
              <w:rPr>
                <w:color w:val="000000"/>
                <w:sz w:val="20"/>
                <w:szCs w:val="20"/>
              </w:rPr>
              <w:t xml:space="preserve">FASD Core Training Survey – Pre-Test </w:t>
            </w:r>
          </w:p>
        </w:tc>
        <w:tc>
          <w:tcPr>
            <w:tcW w:w="1350" w:type="dxa"/>
            <w:vAlign w:val="bottom"/>
          </w:tcPr>
          <w:p w14:paraId="4455A646" w14:textId="77777777" w:rsidR="000C6124" w:rsidRPr="00FC2800" w:rsidRDefault="000C6124" w:rsidP="00A64FE0">
            <w:pPr>
              <w:jc w:val="right"/>
              <w:rPr>
                <w:color w:val="000000"/>
                <w:sz w:val="20"/>
                <w:szCs w:val="20"/>
              </w:rPr>
            </w:pPr>
            <w:r w:rsidRPr="00FC2800">
              <w:rPr>
                <w:color w:val="000000"/>
                <w:sz w:val="20"/>
                <w:szCs w:val="20"/>
              </w:rPr>
              <w:t>4013</w:t>
            </w:r>
          </w:p>
        </w:tc>
        <w:tc>
          <w:tcPr>
            <w:tcW w:w="1260" w:type="dxa"/>
            <w:vAlign w:val="bottom"/>
          </w:tcPr>
          <w:p w14:paraId="24D8953C"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23E1F56B" w14:textId="77777777" w:rsidR="000C6124" w:rsidRPr="00FC2800" w:rsidRDefault="000C6124" w:rsidP="00A64FE0">
            <w:pPr>
              <w:rPr>
                <w:color w:val="000000"/>
                <w:sz w:val="20"/>
                <w:szCs w:val="20"/>
              </w:rPr>
            </w:pPr>
            <w:r w:rsidRPr="00FC2800">
              <w:rPr>
                <w:color w:val="000000"/>
                <w:sz w:val="20"/>
                <w:szCs w:val="20"/>
              </w:rPr>
              <w:t>9/60</w:t>
            </w:r>
          </w:p>
        </w:tc>
        <w:tc>
          <w:tcPr>
            <w:tcW w:w="918" w:type="dxa"/>
            <w:vAlign w:val="bottom"/>
          </w:tcPr>
          <w:p w14:paraId="2E90BC73" w14:textId="05BAB40C" w:rsidR="000C6124" w:rsidRPr="000C6124" w:rsidRDefault="000C6124" w:rsidP="00A64FE0">
            <w:pPr>
              <w:jc w:val="right"/>
              <w:rPr>
                <w:color w:val="000000"/>
                <w:sz w:val="20"/>
                <w:szCs w:val="20"/>
              </w:rPr>
            </w:pPr>
            <w:r w:rsidRPr="000C6124">
              <w:rPr>
                <w:color w:val="000000"/>
                <w:sz w:val="20"/>
                <w:szCs w:val="20"/>
              </w:rPr>
              <w:t>602</w:t>
            </w:r>
          </w:p>
        </w:tc>
      </w:tr>
      <w:tr w:rsidR="000C6124" w:rsidRPr="00FC2800" w14:paraId="101E9541" w14:textId="77777777" w:rsidTr="00EA5D9D">
        <w:trPr>
          <w:trHeight w:val="600"/>
        </w:trPr>
        <w:tc>
          <w:tcPr>
            <w:tcW w:w="1878" w:type="dxa"/>
            <w:vAlign w:val="bottom"/>
          </w:tcPr>
          <w:p w14:paraId="185DF611" w14:textId="1AB2F8B5" w:rsidR="000C6124" w:rsidRPr="00FC2800" w:rsidRDefault="000C6124" w:rsidP="00A64FE0">
            <w:pPr>
              <w:rPr>
                <w:color w:val="000000"/>
                <w:sz w:val="20"/>
                <w:szCs w:val="20"/>
              </w:rPr>
            </w:pPr>
            <w:r w:rsidRPr="00BF34BF">
              <w:rPr>
                <w:color w:val="000000"/>
                <w:sz w:val="20"/>
                <w:szCs w:val="20"/>
              </w:rPr>
              <w:t>FASD Core Training Participants</w:t>
            </w:r>
          </w:p>
        </w:tc>
        <w:tc>
          <w:tcPr>
            <w:tcW w:w="1380" w:type="dxa"/>
            <w:vAlign w:val="bottom"/>
          </w:tcPr>
          <w:p w14:paraId="67B5B3E7" w14:textId="77777777" w:rsidR="000C6124" w:rsidRPr="00FC2800" w:rsidRDefault="000C6124" w:rsidP="00A64FE0">
            <w:pPr>
              <w:rPr>
                <w:color w:val="000000"/>
                <w:sz w:val="20"/>
                <w:szCs w:val="20"/>
              </w:rPr>
            </w:pPr>
            <w:r w:rsidRPr="00FC2800">
              <w:rPr>
                <w:color w:val="000000"/>
                <w:sz w:val="20"/>
                <w:szCs w:val="20"/>
              </w:rPr>
              <w:t>Westat (Cross-Site Evaluator)</w:t>
            </w:r>
          </w:p>
        </w:tc>
        <w:tc>
          <w:tcPr>
            <w:tcW w:w="1710" w:type="dxa"/>
            <w:vAlign w:val="bottom"/>
          </w:tcPr>
          <w:p w14:paraId="40C3A66F" w14:textId="77777777" w:rsidR="000C6124" w:rsidRPr="00FC2800" w:rsidRDefault="000C6124" w:rsidP="00A64FE0">
            <w:pPr>
              <w:rPr>
                <w:color w:val="000000"/>
                <w:sz w:val="20"/>
                <w:szCs w:val="20"/>
              </w:rPr>
            </w:pPr>
            <w:r w:rsidRPr="00FC2800">
              <w:rPr>
                <w:color w:val="000000"/>
                <w:sz w:val="20"/>
                <w:szCs w:val="20"/>
              </w:rPr>
              <w:t xml:space="preserve">FASD Core Training Survey – Post-Test </w:t>
            </w:r>
          </w:p>
        </w:tc>
        <w:tc>
          <w:tcPr>
            <w:tcW w:w="1350" w:type="dxa"/>
            <w:vAlign w:val="bottom"/>
          </w:tcPr>
          <w:p w14:paraId="2CD4B5B6" w14:textId="77777777" w:rsidR="000C6124" w:rsidRPr="00FC2800" w:rsidRDefault="000C6124" w:rsidP="00A64FE0">
            <w:pPr>
              <w:jc w:val="right"/>
              <w:rPr>
                <w:color w:val="000000"/>
                <w:sz w:val="20"/>
                <w:szCs w:val="20"/>
              </w:rPr>
            </w:pPr>
            <w:r w:rsidRPr="00FC2800">
              <w:rPr>
                <w:color w:val="000000"/>
                <w:sz w:val="20"/>
                <w:szCs w:val="20"/>
              </w:rPr>
              <w:t>4013</w:t>
            </w:r>
          </w:p>
        </w:tc>
        <w:tc>
          <w:tcPr>
            <w:tcW w:w="1260" w:type="dxa"/>
            <w:vAlign w:val="bottom"/>
          </w:tcPr>
          <w:p w14:paraId="774BC23C"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30675DB3" w14:textId="77777777" w:rsidR="000C6124" w:rsidRPr="00FC2800" w:rsidRDefault="000C6124" w:rsidP="00A64FE0">
            <w:pPr>
              <w:rPr>
                <w:color w:val="000000"/>
                <w:sz w:val="20"/>
                <w:szCs w:val="20"/>
              </w:rPr>
            </w:pPr>
            <w:r w:rsidRPr="00FC2800">
              <w:rPr>
                <w:color w:val="000000"/>
                <w:sz w:val="20"/>
                <w:szCs w:val="20"/>
              </w:rPr>
              <w:t>5/60</w:t>
            </w:r>
          </w:p>
        </w:tc>
        <w:tc>
          <w:tcPr>
            <w:tcW w:w="918" w:type="dxa"/>
            <w:vAlign w:val="bottom"/>
          </w:tcPr>
          <w:p w14:paraId="08827712" w14:textId="36A432FD" w:rsidR="000C6124" w:rsidRPr="000C6124" w:rsidRDefault="000C6124" w:rsidP="00A64FE0">
            <w:pPr>
              <w:jc w:val="right"/>
              <w:rPr>
                <w:color w:val="000000"/>
                <w:sz w:val="20"/>
                <w:szCs w:val="20"/>
              </w:rPr>
            </w:pPr>
            <w:r w:rsidRPr="000C6124">
              <w:rPr>
                <w:color w:val="000000"/>
                <w:sz w:val="20"/>
                <w:szCs w:val="20"/>
              </w:rPr>
              <w:t>335</w:t>
            </w:r>
          </w:p>
        </w:tc>
      </w:tr>
      <w:tr w:rsidR="000C6124" w:rsidRPr="00FC2800" w14:paraId="6DCEA0EE" w14:textId="77777777" w:rsidTr="00EA5D9D">
        <w:trPr>
          <w:trHeight w:val="600"/>
        </w:trPr>
        <w:tc>
          <w:tcPr>
            <w:tcW w:w="1878" w:type="dxa"/>
            <w:vAlign w:val="bottom"/>
          </w:tcPr>
          <w:p w14:paraId="00509C6F" w14:textId="01AFC5C8" w:rsidR="000C6124" w:rsidRPr="00FC2800" w:rsidRDefault="000C6124" w:rsidP="00A64FE0">
            <w:pPr>
              <w:rPr>
                <w:color w:val="000000"/>
                <w:sz w:val="20"/>
                <w:szCs w:val="20"/>
              </w:rPr>
            </w:pPr>
            <w:r w:rsidRPr="00BF34BF">
              <w:rPr>
                <w:color w:val="000000"/>
                <w:sz w:val="20"/>
                <w:szCs w:val="20"/>
              </w:rPr>
              <w:t>FASD Core Training Participants</w:t>
            </w:r>
          </w:p>
        </w:tc>
        <w:tc>
          <w:tcPr>
            <w:tcW w:w="1380" w:type="dxa"/>
            <w:vAlign w:val="bottom"/>
          </w:tcPr>
          <w:p w14:paraId="2F8DFC2F" w14:textId="77777777" w:rsidR="000C6124" w:rsidRPr="00FC2800" w:rsidRDefault="000C6124" w:rsidP="00A64FE0">
            <w:pPr>
              <w:rPr>
                <w:color w:val="000000"/>
                <w:sz w:val="20"/>
                <w:szCs w:val="20"/>
              </w:rPr>
            </w:pPr>
            <w:r w:rsidRPr="00FC2800">
              <w:rPr>
                <w:color w:val="000000"/>
                <w:sz w:val="20"/>
                <w:szCs w:val="20"/>
              </w:rPr>
              <w:t>Westat (Cross-Site Evaluator)</w:t>
            </w:r>
          </w:p>
        </w:tc>
        <w:tc>
          <w:tcPr>
            <w:tcW w:w="1710" w:type="dxa"/>
            <w:vAlign w:val="bottom"/>
          </w:tcPr>
          <w:p w14:paraId="751050D8" w14:textId="77777777" w:rsidR="000C6124" w:rsidRPr="00FC2800" w:rsidRDefault="000C6124" w:rsidP="00A64FE0">
            <w:pPr>
              <w:rPr>
                <w:color w:val="000000"/>
                <w:sz w:val="20"/>
                <w:szCs w:val="20"/>
              </w:rPr>
            </w:pPr>
            <w:r w:rsidRPr="00FC2800">
              <w:rPr>
                <w:color w:val="000000"/>
                <w:sz w:val="20"/>
                <w:szCs w:val="20"/>
              </w:rPr>
              <w:t xml:space="preserve">FASD Core Training Survey – 6 Month Follow-Up </w:t>
            </w:r>
          </w:p>
        </w:tc>
        <w:tc>
          <w:tcPr>
            <w:tcW w:w="1350" w:type="dxa"/>
            <w:vAlign w:val="bottom"/>
          </w:tcPr>
          <w:p w14:paraId="0DFA586C" w14:textId="77777777" w:rsidR="000C6124" w:rsidRPr="00FC2800" w:rsidRDefault="000C6124" w:rsidP="00A64FE0">
            <w:pPr>
              <w:jc w:val="right"/>
              <w:rPr>
                <w:color w:val="000000"/>
                <w:sz w:val="20"/>
                <w:szCs w:val="20"/>
              </w:rPr>
            </w:pPr>
            <w:r w:rsidRPr="00FC2800">
              <w:rPr>
                <w:color w:val="000000"/>
                <w:sz w:val="20"/>
                <w:szCs w:val="20"/>
              </w:rPr>
              <w:t>4013</w:t>
            </w:r>
          </w:p>
        </w:tc>
        <w:tc>
          <w:tcPr>
            <w:tcW w:w="1260" w:type="dxa"/>
            <w:vAlign w:val="bottom"/>
          </w:tcPr>
          <w:p w14:paraId="581ED4B7"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31D35423" w14:textId="77777777" w:rsidR="000C6124" w:rsidRPr="00FC2800" w:rsidRDefault="000C6124" w:rsidP="00A64FE0">
            <w:pPr>
              <w:rPr>
                <w:color w:val="000000"/>
                <w:sz w:val="20"/>
                <w:szCs w:val="20"/>
              </w:rPr>
            </w:pPr>
            <w:r w:rsidRPr="00FC2800">
              <w:rPr>
                <w:color w:val="000000"/>
                <w:sz w:val="20"/>
                <w:szCs w:val="20"/>
              </w:rPr>
              <w:t>6/60</w:t>
            </w:r>
          </w:p>
        </w:tc>
        <w:tc>
          <w:tcPr>
            <w:tcW w:w="918" w:type="dxa"/>
            <w:vAlign w:val="bottom"/>
          </w:tcPr>
          <w:p w14:paraId="134F8C86" w14:textId="6FEC5840" w:rsidR="000C6124" w:rsidRPr="000C6124" w:rsidRDefault="000C6124" w:rsidP="00A64FE0">
            <w:pPr>
              <w:jc w:val="right"/>
              <w:rPr>
                <w:color w:val="000000"/>
                <w:sz w:val="20"/>
                <w:szCs w:val="20"/>
              </w:rPr>
            </w:pPr>
            <w:r w:rsidRPr="000C6124">
              <w:rPr>
                <w:color w:val="000000"/>
                <w:sz w:val="20"/>
                <w:szCs w:val="20"/>
              </w:rPr>
              <w:t>402</w:t>
            </w:r>
          </w:p>
        </w:tc>
      </w:tr>
      <w:tr w:rsidR="000C6124" w:rsidRPr="00FC2800" w14:paraId="24E3E86E" w14:textId="77777777" w:rsidTr="00EA5D9D">
        <w:trPr>
          <w:trHeight w:val="600"/>
        </w:trPr>
        <w:tc>
          <w:tcPr>
            <w:tcW w:w="1878" w:type="dxa"/>
            <w:vAlign w:val="bottom"/>
          </w:tcPr>
          <w:p w14:paraId="2B00C9C4" w14:textId="61DD8F67" w:rsidR="000C6124" w:rsidRPr="00FC2800" w:rsidRDefault="000C6124" w:rsidP="00A64FE0">
            <w:pPr>
              <w:rPr>
                <w:color w:val="000000"/>
                <w:sz w:val="20"/>
                <w:szCs w:val="20"/>
              </w:rPr>
            </w:pPr>
            <w:r w:rsidRPr="00BF34BF">
              <w:rPr>
                <w:color w:val="000000"/>
                <w:sz w:val="20"/>
                <w:szCs w:val="20"/>
              </w:rPr>
              <w:t>Nurses</w:t>
            </w:r>
          </w:p>
        </w:tc>
        <w:tc>
          <w:tcPr>
            <w:tcW w:w="1380" w:type="dxa"/>
            <w:vAlign w:val="bottom"/>
          </w:tcPr>
          <w:p w14:paraId="58492F0E" w14:textId="77777777" w:rsidR="000C6124" w:rsidRPr="00FC2800" w:rsidRDefault="000C6124" w:rsidP="00A64FE0">
            <w:pPr>
              <w:rPr>
                <w:color w:val="000000"/>
                <w:sz w:val="20"/>
                <w:szCs w:val="20"/>
              </w:rPr>
            </w:pPr>
            <w:r w:rsidRPr="00FC2800">
              <w:rPr>
                <w:color w:val="000000"/>
                <w:sz w:val="20"/>
                <w:szCs w:val="20"/>
              </w:rPr>
              <w:t>Nursing</w:t>
            </w:r>
          </w:p>
        </w:tc>
        <w:tc>
          <w:tcPr>
            <w:tcW w:w="1710" w:type="dxa"/>
            <w:vAlign w:val="bottom"/>
          </w:tcPr>
          <w:p w14:paraId="0A9F1789" w14:textId="77777777" w:rsidR="000C6124" w:rsidRPr="00FC2800" w:rsidRDefault="000C6124" w:rsidP="00A64FE0">
            <w:pPr>
              <w:rPr>
                <w:color w:val="000000"/>
                <w:sz w:val="20"/>
                <w:szCs w:val="20"/>
              </w:rPr>
            </w:pPr>
            <w:r w:rsidRPr="00FC2800">
              <w:rPr>
                <w:color w:val="000000"/>
                <w:sz w:val="20"/>
                <w:szCs w:val="20"/>
              </w:rPr>
              <w:t>Pre-Training Survey for Nursing</w:t>
            </w:r>
          </w:p>
        </w:tc>
        <w:tc>
          <w:tcPr>
            <w:tcW w:w="1350" w:type="dxa"/>
            <w:vAlign w:val="bottom"/>
          </w:tcPr>
          <w:p w14:paraId="1456A862" w14:textId="77777777" w:rsidR="000C6124" w:rsidRPr="00FC2800" w:rsidRDefault="000C6124" w:rsidP="00A64FE0">
            <w:pPr>
              <w:jc w:val="right"/>
              <w:rPr>
                <w:color w:val="000000"/>
                <w:sz w:val="20"/>
                <w:szCs w:val="20"/>
              </w:rPr>
            </w:pPr>
            <w:r w:rsidRPr="00FC2800">
              <w:rPr>
                <w:color w:val="000000"/>
                <w:sz w:val="20"/>
                <w:szCs w:val="20"/>
              </w:rPr>
              <w:t>667</w:t>
            </w:r>
          </w:p>
        </w:tc>
        <w:tc>
          <w:tcPr>
            <w:tcW w:w="1260" w:type="dxa"/>
            <w:vAlign w:val="bottom"/>
          </w:tcPr>
          <w:p w14:paraId="5B866143"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4D4E20E1" w14:textId="77777777" w:rsidR="000C6124" w:rsidRPr="00FC2800" w:rsidRDefault="000C6124" w:rsidP="00A64FE0">
            <w:pPr>
              <w:rPr>
                <w:color w:val="000000"/>
                <w:sz w:val="20"/>
                <w:szCs w:val="20"/>
              </w:rPr>
            </w:pPr>
            <w:r w:rsidRPr="00FC2800">
              <w:rPr>
                <w:color w:val="000000"/>
                <w:sz w:val="20"/>
                <w:szCs w:val="20"/>
              </w:rPr>
              <w:t>9/60</w:t>
            </w:r>
          </w:p>
        </w:tc>
        <w:tc>
          <w:tcPr>
            <w:tcW w:w="918" w:type="dxa"/>
            <w:vAlign w:val="bottom"/>
          </w:tcPr>
          <w:p w14:paraId="495033E6" w14:textId="52B361F9" w:rsidR="000C6124" w:rsidRPr="000C6124" w:rsidRDefault="000C6124" w:rsidP="00A64FE0">
            <w:pPr>
              <w:jc w:val="right"/>
              <w:rPr>
                <w:color w:val="000000"/>
                <w:sz w:val="20"/>
                <w:szCs w:val="20"/>
              </w:rPr>
            </w:pPr>
            <w:r w:rsidRPr="000C6124">
              <w:rPr>
                <w:color w:val="000000"/>
                <w:sz w:val="20"/>
                <w:szCs w:val="20"/>
              </w:rPr>
              <w:t>101</w:t>
            </w:r>
          </w:p>
        </w:tc>
      </w:tr>
      <w:tr w:rsidR="000C6124" w:rsidRPr="00FC2800" w14:paraId="33B02CAE" w14:textId="77777777" w:rsidTr="00EA5D9D">
        <w:trPr>
          <w:trHeight w:val="600"/>
        </w:trPr>
        <w:tc>
          <w:tcPr>
            <w:tcW w:w="1878" w:type="dxa"/>
            <w:vAlign w:val="bottom"/>
          </w:tcPr>
          <w:p w14:paraId="565890B0" w14:textId="45113B3D" w:rsidR="000C6124" w:rsidRPr="00FC2800" w:rsidRDefault="000C6124" w:rsidP="00A64FE0">
            <w:pPr>
              <w:rPr>
                <w:color w:val="000000"/>
                <w:sz w:val="20"/>
                <w:szCs w:val="20"/>
              </w:rPr>
            </w:pPr>
            <w:r w:rsidRPr="00BF34BF">
              <w:rPr>
                <w:color w:val="000000"/>
                <w:sz w:val="20"/>
                <w:szCs w:val="20"/>
              </w:rPr>
              <w:t>Nurses</w:t>
            </w:r>
          </w:p>
        </w:tc>
        <w:tc>
          <w:tcPr>
            <w:tcW w:w="1380" w:type="dxa"/>
            <w:vAlign w:val="bottom"/>
          </w:tcPr>
          <w:p w14:paraId="1EB389C7" w14:textId="77777777" w:rsidR="000C6124" w:rsidRPr="00FC2800" w:rsidRDefault="000C6124" w:rsidP="00A64FE0">
            <w:pPr>
              <w:rPr>
                <w:color w:val="000000"/>
                <w:sz w:val="20"/>
                <w:szCs w:val="20"/>
              </w:rPr>
            </w:pPr>
            <w:r w:rsidRPr="00FC2800">
              <w:rPr>
                <w:color w:val="000000"/>
                <w:sz w:val="20"/>
                <w:szCs w:val="20"/>
              </w:rPr>
              <w:t>Nursing</w:t>
            </w:r>
          </w:p>
        </w:tc>
        <w:tc>
          <w:tcPr>
            <w:tcW w:w="1710" w:type="dxa"/>
            <w:vAlign w:val="bottom"/>
          </w:tcPr>
          <w:p w14:paraId="68B968F6" w14:textId="77777777" w:rsidR="000C6124" w:rsidRPr="00FC2800" w:rsidRDefault="000C6124" w:rsidP="00A64FE0">
            <w:pPr>
              <w:rPr>
                <w:color w:val="000000"/>
                <w:sz w:val="20"/>
                <w:szCs w:val="20"/>
              </w:rPr>
            </w:pPr>
            <w:r w:rsidRPr="00FC2800">
              <w:rPr>
                <w:color w:val="000000"/>
                <w:sz w:val="20"/>
                <w:szCs w:val="20"/>
              </w:rPr>
              <w:t>Post-Training Survey for Nursing</w:t>
            </w:r>
          </w:p>
        </w:tc>
        <w:tc>
          <w:tcPr>
            <w:tcW w:w="1350" w:type="dxa"/>
            <w:vAlign w:val="bottom"/>
          </w:tcPr>
          <w:p w14:paraId="2BFCA51F" w14:textId="77777777" w:rsidR="000C6124" w:rsidRPr="00FC2800" w:rsidRDefault="000C6124" w:rsidP="00A64FE0">
            <w:pPr>
              <w:jc w:val="right"/>
              <w:rPr>
                <w:color w:val="000000"/>
                <w:sz w:val="20"/>
                <w:szCs w:val="20"/>
              </w:rPr>
            </w:pPr>
            <w:r w:rsidRPr="00FC2800">
              <w:rPr>
                <w:color w:val="000000"/>
                <w:sz w:val="20"/>
                <w:szCs w:val="20"/>
              </w:rPr>
              <w:t>550</w:t>
            </w:r>
          </w:p>
        </w:tc>
        <w:tc>
          <w:tcPr>
            <w:tcW w:w="1260" w:type="dxa"/>
            <w:vAlign w:val="bottom"/>
          </w:tcPr>
          <w:p w14:paraId="1657647D"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31B6DB2A" w14:textId="77777777" w:rsidR="000C6124" w:rsidRPr="00FC2800" w:rsidRDefault="000C6124" w:rsidP="00A64FE0">
            <w:pPr>
              <w:rPr>
                <w:color w:val="000000"/>
                <w:sz w:val="20"/>
                <w:szCs w:val="20"/>
              </w:rPr>
            </w:pPr>
            <w:r w:rsidRPr="00FC2800">
              <w:rPr>
                <w:color w:val="000000"/>
                <w:sz w:val="20"/>
                <w:szCs w:val="20"/>
              </w:rPr>
              <w:t>9/60</w:t>
            </w:r>
          </w:p>
        </w:tc>
        <w:tc>
          <w:tcPr>
            <w:tcW w:w="918" w:type="dxa"/>
            <w:vAlign w:val="bottom"/>
          </w:tcPr>
          <w:p w14:paraId="4F02A63C" w14:textId="2B82FA77" w:rsidR="000C6124" w:rsidRPr="000C6124" w:rsidRDefault="000C6124" w:rsidP="00A64FE0">
            <w:pPr>
              <w:jc w:val="right"/>
              <w:rPr>
                <w:color w:val="000000"/>
                <w:sz w:val="20"/>
                <w:szCs w:val="20"/>
              </w:rPr>
            </w:pPr>
            <w:r w:rsidRPr="000C6124">
              <w:rPr>
                <w:color w:val="000000"/>
                <w:sz w:val="20"/>
                <w:szCs w:val="20"/>
              </w:rPr>
              <w:t>83</w:t>
            </w:r>
          </w:p>
        </w:tc>
      </w:tr>
      <w:tr w:rsidR="000C6124" w:rsidRPr="00FC2800" w14:paraId="545B5915" w14:textId="77777777" w:rsidTr="00EA5D9D">
        <w:trPr>
          <w:trHeight w:val="900"/>
        </w:trPr>
        <w:tc>
          <w:tcPr>
            <w:tcW w:w="1878" w:type="dxa"/>
            <w:vAlign w:val="bottom"/>
          </w:tcPr>
          <w:p w14:paraId="08AEE3BC" w14:textId="2E50051D" w:rsidR="000C6124" w:rsidRPr="00FC2800" w:rsidRDefault="000C6124" w:rsidP="00A64FE0">
            <w:pPr>
              <w:rPr>
                <w:color w:val="000000"/>
                <w:sz w:val="20"/>
                <w:szCs w:val="20"/>
              </w:rPr>
            </w:pPr>
            <w:r w:rsidRPr="00BF34BF">
              <w:rPr>
                <w:color w:val="000000"/>
                <w:sz w:val="20"/>
                <w:szCs w:val="20"/>
              </w:rPr>
              <w:t>Nurses</w:t>
            </w:r>
          </w:p>
        </w:tc>
        <w:tc>
          <w:tcPr>
            <w:tcW w:w="1380" w:type="dxa"/>
            <w:vAlign w:val="bottom"/>
          </w:tcPr>
          <w:p w14:paraId="38635294" w14:textId="77777777" w:rsidR="000C6124" w:rsidRPr="00FC2800" w:rsidRDefault="000C6124" w:rsidP="00A64FE0">
            <w:pPr>
              <w:rPr>
                <w:color w:val="000000"/>
                <w:sz w:val="20"/>
                <w:szCs w:val="20"/>
              </w:rPr>
            </w:pPr>
            <w:r w:rsidRPr="00FC2800">
              <w:rPr>
                <w:color w:val="000000"/>
                <w:sz w:val="20"/>
                <w:szCs w:val="20"/>
              </w:rPr>
              <w:t>Nursing</w:t>
            </w:r>
          </w:p>
        </w:tc>
        <w:tc>
          <w:tcPr>
            <w:tcW w:w="1710" w:type="dxa"/>
            <w:vAlign w:val="bottom"/>
          </w:tcPr>
          <w:p w14:paraId="5563C2D8" w14:textId="77777777" w:rsidR="000C6124" w:rsidRPr="00FC2800" w:rsidRDefault="000C6124" w:rsidP="00A64FE0">
            <w:pPr>
              <w:rPr>
                <w:color w:val="000000"/>
                <w:sz w:val="20"/>
                <w:szCs w:val="20"/>
              </w:rPr>
            </w:pPr>
            <w:r w:rsidRPr="00FC2800">
              <w:rPr>
                <w:color w:val="000000"/>
                <w:sz w:val="20"/>
                <w:szCs w:val="20"/>
              </w:rPr>
              <w:t>Six Month Follow-Up Training Survey for Nursing</w:t>
            </w:r>
          </w:p>
        </w:tc>
        <w:tc>
          <w:tcPr>
            <w:tcW w:w="1350" w:type="dxa"/>
            <w:vAlign w:val="bottom"/>
          </w:tcPr>
          <w:p w14:paraId="6F36B274" w14:textId="77777777" w:rsidR="000C6124" w:rsidRPr="00FC2800" w:rsidRDefault="000C6124" w:rsidP="00A64FE0">
            <w:pPr>
              <w:jc w:val="right"/>
              <w:rPr>
                <w:color w:val="000000"/>
                <w:sz w:val="20"/>
                <w:szCs w:val="20"/>
              </w:rPr>
            </w:pPr>
            <w:r w:rsidRPr="00FC2800">
              <w:rPr>
                <w:color w:val="000000"/>
                <w:sz w:val="20"/>
                <w:szCs w:val="20"/>
              </w:rPr>
              <w:t>440</w:t>
            </w:r>
          </w:p>
        </w:tc>
        <w:tc>
          <w:tcPr>
            <w:tcW w:w="1260" w:type="dxa"/>
            <w:vAlign w:val="bottom"/>
          </w:tcPr>
          <w:p w14:paraId="2069121D"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79E8B3AE" w14:textId="77777777" w:rsidR="000C6124" w:rsidRPr="00FC2800" w:rsidRDefault="000C6124" w:rsidP="00A64FE0">
            <w:pPr>
              <w:rPr>
                <w:color w:val="000000"/>
                <w:sz w:val="20"/>
                <w:szCs w:val="20"/>
              </w:rPr>
            </w:pPr>
            <w:r w:rsidRPr="00FC2800">
              <w:rPr>
                <w:color w:val="000000"/>
                <w:sz w:val="20"/>
                <w:szCs w:val="20"/>
              </w:rPr>
              <w:t>9/60</w:t>
            </w:r>
          </w:p>
        </w:tc>
        <w:tc>
          <w:tcPr>
            <w:tcW w:w="918" w:type="dxa"/>
            <w:vAlign w:val="bottom"/>
          </w:tcPr>
          <w:p w14:paraId="6F420F8C" w14:textId="60BAB935" w:rsidR="000C6124" w:rsidRPr="000C6124" w:rsidRDefault="000C6124" w:rsidP="00A64FE0">
            <w:pPr>
              <w:jc w:val="right"/>
              <w:rPr>
                <w:color w:val="000000"/>
                <w:sz w:val="20"/>
                <w:szCs w:val="20"/>
              </w:rPr>
            </w:pPr>
            <w:r w:rsidRPr="000C6124">
              <w:rPr>
                <w:color w:val="000000"/>
                <w:sz w:val="20"/>
                <w:szCs w:val="20"/>
              </w:rPr>
              <w:t>66</w:t>
            </w:r>
          </w:p>
        </w:tc>
      </w:tr>
      <w:tr w:rsidR="000C6124" w:rsidRPr="00FC2800" w14:paraId="796CD204" w14:textId="77777777" w:rsidTr="00EA5D9D">
        <w:trPr>
          <w:trHeight w:val="900"/>
        </w:trPr>
        <w:tc>
          <w:tcPr>
            <w:tcW w:w="1878" w:type="dxa"/>
            <w:vAlign w:val="bottom"/>
          </w:tcPr>
          <w:p w14:paraId="4F7551C5" w14:textId="25AAD552" w:rsidR="000C6124" w:rsidRPr="00FC2800" w:rsidRDefault="000C6124" w:rsidP="00A64FE0">
            <w:pPr>
              <w:rPr>
                <w:color w:val="000000"/>
                <w:sz w:val="20"/>
                <w:szCs w:val="20"/>
              </w:rPr>
            </w:pPr>
            <w:r w:rsidRPr="00BF34BF">
              <w:rPr>
                <w:color w:val="000000"/>
                <w:sz w:val="20"/>
                <w:szCs w:val="20"/>
              </w:rPr>
              <w:t>Nurses</w:t>
            </w:r>
          </w:p>
        </w:tc>
        <w:tc>
          <w:tcPr>
            <w:tcW w:w="1380" w:type="dxa"/>
            <w:vAlign w:val="bottom"/>
          </w:tcPr>
          <w:p w14:paraId="62CED5EB" w14:textId="77777777" w:rsidR="000C6124" w:rsidRPr="00FC2800" w:rsidRDefault="000C6124" w:rsidP="00A64FE0">
            <w:pPr>
              <w:rPr>
                <w:color w:val="000000"/>
                <w:sz w:val="20"/>
                <w:szCs w:val="20"/>
              </w:rPr>
            </w:pPr>
            <w:r w:rsidRPr="00FC2800">
              <w:rPr>
                <w:color w:val="000000"/>
                <w:sz w:val="20"/>
                <w:szCs w:val="20"/>
              </w:rPr>
              <w:t>Nursing</w:t>
            </w:r>
          </w:p>
        </w:tc>
        <w:tc>
          <w:tcPr>
            <w:tcW w:w="1710" w:type="dxa"/>
            <w:vAlign w:val="bottom"/>
          </w:tcPr>
          <w:p w14:paraId="33F19308" w14:textId="77777777" w:rsidR="000C6124" w:rsidRPr="00FC2800" w:rsidRDefault="000C6124" w:rsidP="00A64FE0">
            <w:pPr>
              <w:rPr>
                <w:color w:val="000000"/>
                <w:sz w:val="20"/>
                <w:szCs w:val="20"/>
              </w:rPr>
            </w:pPr>
            <w:r w:rsidRPr="00FC2800">
              <w:rPr>
                <w:color w:val="000000"/>
                <w:sz w:val="20"/>
                <w:szCs w:val="20"/>
              </w:rPr>
              <w:t>Nursing DSW Polling Questions</w:t>
            </w:r>
          </w:p>
        </w:tc>
        <w:tc>
          <w:tcPr>
            <w:tcW w:w="1350" w:type="dxa"/>
            <w:vAlign w:val="bottom"/>
          </w:tcPr>
          <w:p w14:paraId="55A25AA5" w14:textId="77777777" w:rsidR="000C6124" w:rsidRPr="00FC2800" w:rsidRDefault="000C6124" w:rsidP="00A64FE0">
            <w:pPr>
              <w:jc w:val="right"/>
              <w:rPr>
                <w:color w:val="000000"/>
                <w:sz w:val="20"/>
                <w:szCs w:val="20"/>
              </w:rPr>
            </w:pPr>
            <w:r w:rsidRPr="00FC2800">
              <w:rPr>
                <w:color w:val="000000"/>
                <w:sz w:val="20"/>
                <w:szCs w:val="20"/>
              </w:rPr>
              <w:t>417</w:t>
            </w:r>
          </w:p>
        </w:tc>
        <w:tc>
          <w:tcPr>
            <w:tcW w:w="1260" w:type="dxa"/>
            <w:vAlign w:val="bottom"/>
          </w:tcPr>
          <w:p w14:paraId="507C4362"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4A31DF77" w14:textId="77777777" w:rsidR="000C6124" w:rsidRPr="00FC2800" w:rsidRDefault="000C6124" w:rsidP="00A64FE0">
            <w:pPr>
              <w:rPr>
                <w:color w:val="000000"/>
                <w:sz w:val="20"/>
                <w:szCs w:val="20"/>
              </w:rPr>
            </w:pPr>
            <w:r w:rsidRPr="00FC2800">
              <w:rPr>
                <w:color w:val="000000"/>
                <w:sz w:val="20"/>
                <w:szCs w:val="20"/>
              </w:rPr>
              <w:t>5/60</w:t>
            </w:r>
          </w:p>
        </w:tc>
        <w:tc>
          <w:tcPr>
            <w:tcW w:w="918" w:type="dxa"/>
            <w:vAlign w:val="bottom"/>
          </w:tcPr>
          <w:p w14:paraId="7656C267" w14:textId="5ED32927" w:rsidR="000C6124" w:rsidRPr="000C6124" w:rsidRDefault="000C6124" w:rsidP="00A64FE0">
            <w:pPr>
              <w:jc w:val="right"/>
              <w:rPr>
                <w:color w:val="000000"/>
                <w:sz w:val="20"/>
                <w:szCs w:val="20"/>
              </w:rPr>
            </w:pPr>
            <w:r w:rsidRPr="000C6124">
              <w:rPr>
                <w:color w:val="000000"/>
                <w:sz w:val="20"/>
                <w:szCs w:val="20"/>
              </w:rPr>
              <w:t>35</w:t>
            </w:r>
          </w:p>
        </w:tc>
      </w:tr>
      <w:tr w:rsidR="000C6124" w:rsidRPr="00FC2800" w14:paraId="2AB4D743" w14:textId="77777777" w:rsidTr="00EA5D9D">
        <w:trPr>
          <w:trHeight w:val="900"/>
        </w:trPr>
        <w:tc>
          <w:tcPr>
            <w:tcW w:w="1878" w:type="dxa"/>
            <w:vAlign w:val="bottom"/>
          </w:tcPr>
          <w:p w14:paraId="5EC1D32B" w14:textId="4A0C1AFB" w:rsidR="000C6124" w:rsidRPr="00FC2800" w:rsidRDefault="000C6124" w:rsidP="00A64FE0">
            <w:pPr>
              <w:rPr>
                <w:color w:val="000000"/>
                <w:sz w:val="20"/>
                <w:szCs w:val="20"/>
              </w:rPr>
            </w:pPr>
            <w:r w:rsidRPr="00BF34BF">
              <w:rPr>
                <w:color w:val="000000"/>
                <w:sz w:val="20"/>
                <w:szCs w:val="20"/>
              </w:rPr>
              <w:t>Nurses</w:t>
            </w:r>
          </w:p>
        </w:tc>
        <w:tc>
          <w:tcPr>
            <w:tcW w:w="1380" w:type="dxa"/>
            <w:vAlign w:val="bottom"/>
          </w:tcPr>
          <w:p w14:paraId="4CCF123B" w14:textId="77777777" w:rsidR="000C6124" w:rsidRPr="00FC2800" w:rsidRDefault="000C6124" w:rsidP="00A64FE0">
            <w:pPr>
              <w:rPr>
                <w:color w:val="000000"/>
                <w:sz w:val="20"/>
                <w:szCs w:val="20"/>
              </w:rPr>
            </w:pPr>
            <w:r w:rsidRPr="00FC2800">
              <w:rPr>
                <w:color w:val="000000"/>
                <w:sz w:val="20"/>
                <w:szCs w:val="20"/>
              </w:rPr>
              <w:t>Nursing</w:t>
            </w:r>
          </w:p>
        </w:tc>
        <w:tc>
          <w:tcPr>
            <w:tcW w:w="1710" w:type="dxa"/>
            <w:vAlign w:val="bottom"/>
          </w:tcPr>
          <w:p w14:paraId="3EFB33B5" w14:textId="77777777" w:rsidR="000C6124" w:rsidRPr="00FC2800" w:rsidRDefault="000C6124" w:rsidP="00A64FE0">
            <w:pPr>
              <w:rPr>
                <w:color w:val="000000"/>
                <w:sz w:val="20"/>
                <w:szCs w:val="20"/>
              </w:rPr>
            </w:pPr>
            <w:r w:rsidRPr="00FC2800">
              <w:rPr>
                <w:color w:val="000000"/>
                <w:sz w:val="20"/>
                <w:szCs w:val="20"/>
              </w:rPr>
              <w:t>Key Informant Interviews with Champions</w:t>
            </w:r>
          </w:p>
        </w:tc>
        <w:tc>
          <w:tcPr>
            <w:tcW w:w="1350" w:type="dxa"/>
            <w:vAlign w:val="bottom"/>
          </w:tcPr>
          <w:p w14:paraId="45FB6B2A" w14:textId="77777777" w:rsidR="000C6124" w:rsidRPr="00FC2800" w:rsidRDefault="000C6124" w:rsidP="00A64FE0">
            <w:pPr>
              <w:jc w:val="right"/>
              <w:rPr>
                <w:color w:val="000000"/>
                <w:sz w:val="20"/>
                <w:szCs w:val="20"/>
              </w:rPr>
            </w:pPr>
            <w:r w:rsidRPr="00FC2800">
              <w:rPr>
                <w:color w:val="000000"/>
                <w:sz w:val="20"/>
                <w:szCs w:val="20"/>
              </w:rPr>
              <w:t>14</w:t>
            </w:r>
          </w:p>
        </w:tc>
        <w:tc>
          <w:tcPr>
            <w:tcW w:w="1260" w:type="dxa"/>
            <w:vAlign w:val="bottom"/>
          </w:tcPr>
          <w:p w14:paraId="594AFDE0" w14:textId="77777777" w:rsidR="000C6124" w:rsidRPr="00FC2800" w:rsidRDefault="000C6124" w:rsidP="00A64FE0">
            <w:pPr>
              <w:jc w:val="right"/>
              <w:rPr>
                <w:color w:val="000000"/>
                <w:sz w:val="20"/>
                <w:szCs w:val="20"/>
              </w:rPr>
            </w:pPr>
            <w:r w:rsidRPr="00FC2800">
              <w:rPr>
                <w:color w:val="000000"/>
                <w:sz w:val="20"/>
                <w:szCs w:val="20"/>
              </w:rPr>
              <w:t>2</w:t>
            </w:r>
          </w:p>
        </w:tc>
        <w:tc>
          <w:tcPr>
            <w:tcW w:w="1080" w:type="dxa"/>
            <w:vAlign w:val="bottom"/>
          </w:tcPr>
          <w:p w14:paraId="2CFA6F7D" w14:textId="77777777" w:rsidR="000C6124" w:rsidRPr="00FC2800" w:rsidRDefault="000C6124" w:rsidP="00A64FE0">
            <w:pPr>
              <w:rPr>
                <w:color w:val="000000"/>
                <w:sz w:val="20"/>
                <w:szCs w:val="20"/>
              </w:rPr>
            </w:pPr>
            <w:r w:rsidRPr="00FC2800">
              <w:rPr>
                <w:color w:val="000000"/>
                <w:sz w:val="20"/>
                <w:szCs w:val="20"/>
              </w:rPr>
              <w:t>45/60</w:t>
            </w:r>
          </w:p>
        </w:tc>
        <w:tc>
          <w:tcPr>
            <w:tcW w:w="918" w:type="dxa"/>
            <w:vAlign w:val="bottom"/>
          </w:tcPr>
          <w:p w14:paraId="1E93E494" w14:textId="2987600D" w:rsidR="000C6124" w:rsidRPr="000C6124" w:rsidRDefault="000C6124" w:rsidP="00A64FE0">
            <w:pPr>
              <w:jc w:val="right"/>
              <w:rPr>
                <w:color w:val="000000"/>
                <w:sz w:val="20"/>
                <w:szCs w:val="20"/>
              </w:rPr>
            </w:pPr>
            <w:r w:rsidRPr="000C6124">
              <w:rPr>
                <w:color w:val="000000"/>
                <w:sz w:val="20"/>
                <w:szCs w:val="20"/>
              </w:rPr>
              <w:t>21</w:t>
            </w:r>
          </w:p>
        </w:tc>
      </w:tr>
      <w:tr w:rsidR="000C6124" w:rsidRPr="00FC2800" w14:paraId="4AE97BF1" w14:textId="77777777" w:rsidTr="00EA5D9D">
        <w:trPr>
          <w:trHeight w:val="600"/>
        </w:trPr>
        <w:tc>
          <w:tcPr>
            <w:tcW w:w="1878" w:type="dxa"/>
            <w:vAlign w:val="bottom"/>
          </w:tcPr>
          <w:p w14:paraId="76B2E27A" w14:textId="74602A19" w:rsidR="000C6124" w:rsidRPr="00FC2800" w:rsidRDefault="000C6124" w:rsidP="00A64FE0">
            <w:pPr>
              <w:rPr>
                <w:color w:val="000000"/>
                <w:sz w:val="20"/>
                <w:szCs w:val="20"/>
              </w:rPr>
            </w:pPr>
            <w:r w:rsidRPr="00BF34BF">
              <w:rPr>
                <w:color w:val="000000"/>
                <w:sz w:val="20"/>
                <w:szCs w:val="20"/>
              </w:rPr>
              <w:t>Nurses</w:t>
            </w:r>
          </w:p>
        </w:tc>
        <w:tc>
          <w:tcPr>
            <w:tcW w:w="1380" w:type="dxa"/>
            <w:vAlign w:val="bottom"/>
          </w:tcPr>
          <w:p w14:paraId="47A76AEA" w14:textId="77777777" w:rsidR="000C6124" w:rsidRPr="00FC2800" w:rsidRDefault="000C6124" w:rsidP="00A64FE0">
            <w:pPr>
              <w:rPr>
                <w:color w:val="000000"/>
                <w:sz w:val="20"/>
                <w:szCs w:val="20"/>
              </w:rPr>
            </w:pPr>
            <w:r w:rsidRPr="00FC2800">
              <w:rPr>
                <w:color w:val="000000"/>
                <w:sz w:val="20"/>
                <w:szCs w:val="20"/>
              </w:rPr>
              <w:t>Nursing</w:t>
            </w:r>
          </w:p>
        </w:tc>
        <w:tc>
          <w:tcPr>
            <w:tcW w:w="1710" w:type="dxa"/>
            <w:vAlign w:val="bottom"/>
          </w:tcPr>
          <w:p w14:paraId="7CBD71F0" w14:textId="77777777" w:rsidR="000C6124" w:rsidRPr="00FC2800" w:rsidRDefault="000C6124" w:rsidP="00A64FE0">
            <w:pPr>
              <w:rPr>
                <w:color w:val="000000"/>
                <w:sz w:val="20"/>
                <w:szCs w:val="20"/>
              </w:rPr>
            </w:pPr>
            <w:r w:rsidRPr="00FC2800">
              <w:rPr>
                <w:color w:val="000000"/>
                <w:sz w:val="20"/>
                <w:szCs w:val="20"/>
              </w:rPr>
              <w:t>Brief Questionnaire for Nursing Organization Memberships</w:t>
            </w:r>
          </w:p>
        </w:tc>
        <w:tc>
          <w:tcPr>
            <w:tcW w:w="1350" w:type="dxa"/>
            <w:vAlign w:val="bottom"/>
          </w:tcPr>
          <w:p w14:paraId="0AC909B7" w14:textId="77777777" w:rsidR="000C6124" w:rsidRPr="00FC2800" w:rsidRDefault="000C6124" w:rsidP="00A64FE0">
            <w:pPr>
              <w:jc w:val="right"/>
              <w:rPr>
                <w:color w:val="000000"/>
                <w:sz w:val="20"/>
                <w:szCs w:val="20"/>
              </w:rPr>
            </w:pPr>
            <w:r w:rsidRPr="00FC2800">
              <w:rPr>
                <w:color w:val="000000"/>
                <w:sz w:val="20"/>
                <w:szCs w:val="20"/>
              </w:rPr>
              <w:t>2934</w:t>
            </w:r>
          </w:p>
        </w:tc>
        <w:tc>
          <w:tcPr>
            <w:tcW w:w="1260" w:type="dxa"/>
            <w:vAlign w:val="bottom"/>
          </w:tcPr>
          <w:p w14:paraId="5D8658F7"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060FF15F" w14:textId="77777777" w:rsidR="000C6124" w:rsidRPr="00FC2800" w:rsidRDefault="000C6124" w:rsidP="00A64FE0">
            <w:pPr>
              <w:rPr>
                <w:color w:val="000000"/>
                <w:sz w:val="20"/>
                <w:szCs w:val="20"/>
              </w:rPr>
            </w:pPr>
            <w:r w:rsidRPr="00FC2800">
              <w:rPr>
                <w:color w:val="000000"/>
                <w:sz w:val="20"/>
                <w:szCs w:val="20"/>
              </w:rPr>
              <w:t>10/60</w:t>
            </w:r>
          </w:p>
        </w:tc>
        <w:tc>
          <w:tcPr>
            <w:tcW w:w="918" w:type="dxa"/>
            <w:vAlign w:val="bottom"/>
          </w:tcPr>
          <w:p w14:paraId="2CAB83BC" w14:textId="4E932661" w:rsidR="000C6124" w:rsidRPr="000C6124" w:rsidRDefault="000C6124" w:rsidP="00A64FE0">
            <w:pPr>
              <w:jc w:val="right"/>
              <w:rPr>
                <w:color w:val="000000"/>
                <w:sz w:val="20"/>
                <w:szCs w:val="20"/>
              </w:rPr>
            </w:pPr>
            <w:r w:rsidRPr="000C6124">
              <w:rPr>
                <w:color w:val="000000"/>
                <w:sz w:val="20"/>
                <w:szCs w:val="20"/>
              </w:rPr>
              <w:t>489</w:t>
            </w:r>
          </w:p>
        </w:tc>
      </w:tr>
      <w:tr w:rsidR="000C6124" w:rsidRPr="00FC2800" w14:paraId="6DC1FCCF" w14:textId="77777777" w:rsidTr="00EA5D9D">
        <w:trPr>
          <w:trHeight w:val="600"/>
        </w:trPr>
        <w:tc>
          <w:tcPr>
            <w:tcW w:w="1878" w:type="dxa"/>
            <w:vAlign w:val="bottom"/>
          </w:tcPr>
          <w:p w14:paraId="7A44B2AD" w14:textId="1DA8E645" w:rsidR="000C6124" w:rsidRPr="00FC2800" w:rsidRDefault="000C6124" w:rsidP="00A64FE0">
            <w:pPr>
              <w:rPr>
                <w:color w:val="000000"/>
                <w:sz w:val="20"/>
                <w:szCs w:val="20"/>
              </w:rPr>
            </w:pPr>
            <w:r w:rsidRPr="00BF34BF">
              <w:rPr>
                <w:color w:val="000000"/>
                <w:sz w:val="20"/>
                <w:szCs w:val="20"/>
              </w:rPr>
              <w:lastRenderedPageBreak/>
              <w:t>Nurses</w:t>
            </w:r>
          </w:p>
        </w:tc>
        <w:tc>
          <w:tcPr>
            <w:tcW w:w="1380" w:type="dxa"/>
            <w:vAlign w:val="bottom"/>
          </w:tcPr>
          <w:p w14:paraId="388786CB" w14:textId="77777777" w:rsidR="000C6124" w:rsidRPr="00FC2800" w:rsidRDefault="000C6124" w:rsidP="00A64FE0">
            <w:pPr>
              <w:rPr>
                <w:color w:val="000000"/>
                <w:sz w:val="20"/>
                <w:szCs w:val="20"/>
              </w:rPr>
            </w:pPr>
            <w:r w:rsidRPr="00FC2800">
              <w:rPr>
                <w:color w:val="000000"/>
                <w:sz w:val="20"/>
                <w:szCs w:val="20"/>
              </w:rPr>
              <w:t>Nursing</w:t>
            </w:r>
          </w:p>
        </w:tc>
        <w:tc>
          <w:tcPr>
            <w:tcW w:w="1710" w:type="dxa"/>
            <w:vAlign w:val="bottom"/>
          </w:tcPr>
          <w:p w14:paraId="424ADB9C" w14:textId="77777777" w:rsidR="000C6124" w:rsidRPr="00FC2800" w:rsidRDefault="000C6124" w:rsidP="00A64FE0">
            <w:pPr>
              <w:rPr>
                <w:color w:val="000000"/>
                <w:sz w:val="20"/>
                <w:szCs w:val="20"/>
              </w:rPr>
            </w:pPr>
            <w:r w:rsidRPr="00FC2800">
              <w:rPr>
                <w:color w:val="000000"/>
                <w:sz w:val="20"/>
                <w:szCs w:val="20"/>
              </w:rPr>
              <w:t>Friends &amp; Members of the Network Survey</w:t>
            </w:r>
          </w:p>
        </w:tc>
        <w:tc>
          <w:tcPr>
            <w:tcW w:w="1350" w:type="dxa"/>
            <w:vAlign w:val="bottom"/>
          </w:tcPr>
          <w:p w14:paraId="4CD7BC8C" w14:textId="77777777" w:rsidR="000C6124" w:rsidRPr="00FC2800" w:rsidRDefault="000C6124" w:rsidP="00A64FE0">
            <w:pPr>
              <w:jc w:val="right"/>
              <w:rPr>
                <w:color w:val="000000"/>
                <w:sz w:val="20"/>
                <w:szCs w:val="20"/>
              </w:rPr>
            </w:pPr>
            <w:r w:rsidRPr="00FC2800">
              <w:rPr>
                <w:color w:val="000000"/>
                <w:sz w:val="20"/>
                <w:szCs w:val="20"/>
              </w:rPr>
              <w:t>34</w:t>
            </w:r>
          </w:p>
        </w:tc>
        <w:tc>
          <w:tcPr>
            <w:tcW w:w="1260" w:type="dxa"/>
            <w:vAlign w:val="bottom"/>
          </w:tcPr>
          <w:p w14:paraId="0B692EA3" w14:textId="77777777" w:rsidR="000C6124" w:rsidRPr="00FC2800" w:rsidRDefault="000C6124" w:rsidP="00A64FE0">
            <w:pPr>
              <w:jc w:val="right"/>
              <w:rPr>
                <w:color w:val="000000"/>
                <w:sz w:val="20"/>
                <w:szCs w:val="20"/>
              </w:rPr>
            </w:pPr>
            <w:r w:rsidRPr="00FC2800">
              <w:rPr>
                <w:color w:val="000000"/>
                <w:sz w:val="20"/>
                <w:szCs w:val="20"/>
              </w:rPr>
              <w:t>2</w:t>
            </w:r>
          </w:p>
        </w:tc>
        <w:tc>
          <w:tcPr>
            <w:tcW w:w="1080" w:type="dxa"/>
            <w:vAlign w:val="bottom"/>
          </w:tcPr>
          <w:p w14:paraId="5D2EECA5" w14:textId="77777777" w:rsidR="000C6124" w:rsidRPr="00FC2800" w:rsidRDefault="000C6124" w:rsidP="00A64FE0">
            <w:pPr>
              <w:rPr>
                <w:color w:val="000000"/>
                <w:sz w:val="20"/>
                <w:szCs w:val="20"/>
              </w:rPr>
            </w:pPr>
            <w:r w:rsidRPr="00FC2800">
              <w:rPr>
                <w:color w:val="000000"/>
                <w:sz w:val="20"/>
                <w:szCs w:val="20"/>
              </w:rPr>
              <w:t>10/60</w:t>
            </w:r>
          </w:p>
        </w:tc>
        <w:tc>
          <w:tcPr>
            <w:tcW w:w="918" w:type="dxa"/>
            <w:vAlign w:val="bottom"/>
          </w:tcPr>
          <w:p w14:paraId="6C395014" w14:textId="36FA7385" w:rsidR="000C6124" w:rsidRPr="000C6124" w:rsidRDefault="000C6124" w:rsidP="00A64FE0">
            <w:pPr>
              <w:jc w:val="right"/>
              <w:rPr>
                <w:color w:val="000000"/>
                <w:sz w:val="20"/>
                <w:szCs w:val="20"/>
              </w:rPr>
            </w:pPr>
            <w:r w:rsidRPr="000C6124">
              <w:rPr>
                <w:color w:val="000000"/>
                <w:sz w:val="20"/>
                <w:szCs w:val="20"/>
              </w:rPr>
              <w:t>12</w:t>
            </w:r>
          </w:p>
        </w:tc>
      </w:tr>
      <w:tr w:rsidR="000C6124" w:rsidRPr="00FC2800" w14:paraId="79B4553B" w14:textId="77777777" w:rsidTr="00EA5D9D">
        <w:trPr>
          <w:trHeight w:val="600"/>
        </w:trPr>
        <w:tc>
          <w:tcPr>
            <w:tcW w:w="1878" w:type="dxa"/>
            <w:vAlign w:val="bottom"/>
          </w:tcPr>
          <w:p w14:paraId="460C809E" w14:textId="7757D0C6" w:rsidR="000C6124" w:rsidRPr="00FC2800" w:rsidRDefault="000C6124" w:rsidP="00A64FE0">
            <w:pPr>
              <w:rPr>
                <w:color w:val="000000"/>
                <w:sz w:val="20"/>
                <w:szCs w:val="20"/>
              </w:rPr>
            </w:pPr>
            <w:r w:rsidRPr="00BF34BF">
              <w:rPr>
                <w:color w:val="000000"/>
                <w:sz w:val="20"/>
                <w:szCs w:val="20"/>
              </w:rPr>
              <w:t>Healthcare Organization Representatives</w:t>
            </w:r>
          </w:p>
        </w:tc>
        <w:tc>
          <w:tcPr>
            <w:tcW w:w="1380" w:type="dxa"/>
            <w:vAlign w:val="bottom"/>
          </w:tcPr>
          <w:p w14:paraId="68AF0B22" w14:textId="77777777" w:rsidR="000C6124" w:rsidRPr="00FC2800" w:rsidRDefault="000C6124" w:rsidP="00A64FE0">
            <w:pPr>
              <w:rPr>
                <w:color w:val="000000"/>
                <w:sz w:val="20"/>
                <w:szCs w:val="20"/>
              </w:rPr>
            </w:pPr>
            <w:r w:rsidRPr="00FC2800">
              <w:rPr>
                <w:color w:val="000000"/>
                <w:sz w:val="20"/>
                <w:szCs w:val="20"/>
              </w:rPr>
              <w:t>Nursing</w:t>
            </w:r>
          </w:p>
        </w:tc>
        <w:tc>
          <w:tcPr>
            <w:tcW w:w="1710" w:type="dxa"/>
            <w:vAlign w:val="bottom"/>
          </w:tcPr>
          <w:p w14:paraId="1E4AFA1C" w14:textId="77777777" w:rsidR="000C6124" w:rsidRPr="00FC2800" w:rsidRDefault="000C6124" w:rsidP="00A64FE0">
            <w:pPr>
              <w:rPr>
                <w:color w:val="000000"/>
                <w:sz w:val="20"/>
                <w:szCs w:val="20"/>
              </w:rPr>
            </w:pPr>
            <w:r w:rsidRPr="00FC2800">
              <w:rPr>
                <w:color w:val="000000"/>
                <w:sz w:val="20"/>
                <w:szCs w:val="20"/>
              </w:rPr>
              <w:t>Healthcare Organization Utilization Survey</w:t>
            </w:r>
          </w:p>
        </w:tc>
        <w:tc>
          <w:tcPr>
            <w:tcW w:w="1350" w:type="dxa"/>
            <w:vAlign w:val="bottom"/>
          </w:tcPr>
          <w:p w14:paraId="3D69C715" w14:textId="77777777" w:rsidR="000C6124" w:rsidRPr="00FC2800" w:rsidRDefault="000C6124" w:rsidP="00A64FE0">
            <w:pPr>
              <w:jc w:val="right"/>
              <w:rPr>
                <w:color w:val="000000"/>
                <w:sz w:val="20"/>
                <w:szCs w:val="20"/>
              </w:rPr>
            </w:pPr>
            <w:r w:rsidRPr="00FC2800">
              <w:rPr>
                <w:color w:val="000000"/>
                <w:sz w:val="20"/>
                <w:szCs w:val="20"/>
              </w:rPr>
              <w:t>234</w:t>
            </w:r>
          </w:p>
        </w:tc>
        <w:tc>
          <w:tcPr>
            <w:tcW w:w="1260" w:type="dxa"/>
            <w:vAlign w:val="bottom"/>
          </w:tcPr>
          <w:p w14:paraId="1E075256"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19EE81B0" w14:textId="77777777" w:rsidR="000C6124" w:rsidRPr="00FC2800" w:rsidRDefault="000C6124" w:rsidP="00A64FE0">
            <w:pPr>
              <w:rPr>
                <w:color w:val="000000"/>
                <w:sz w:val="20"/>
                <w:szCs w:val="20"/>
              </w:rPr>
            </w:pPr>
            <w:r w:rsidRPr="00FC2800">
              <w:rPr>
                <w:color w:val="000000"/>
                <w:sz w:val="20"/>
                <w:szCs w:val="20"/>
              </w:rPr>
              <w:t>30/60</w:t>
            </w:r>
          </w:p>
        </w:tc>
        <w:tc>
          <w:tcPr>
            <w:tcW w:w="918" w:type="dxa"/>
            <w:vAlign w:val="bottom"/>
          </w:tcPr>
          <w:p w14:paraId="6DF20B9C" w14:textId="30D2533E" w:rsidR="000C6124" w:rsidRPr="000C6124" w:rsidRDefault="000C6124" w:rsidP="00A64FE0">
            <w:pPr>
              <w:jc w:val="right"/>
              <w:rPr>
                <w:color w:val="000000"/>
                <w:sz w:val="20"/>
                <w:szCs w:val="20"/>
              </w:rPr>
            </w:pPr>
            <w:r w:rsidRPr="000C6124">
              <w:rPr>
                <w:color w:val="000000"/>
                <w:sz w:val="20"/>
                <w:szCs w:val="20"/>
              </w:rPr>
              <w:t>117</w:t>
            </w:r>
          </w:p>
        </w:tc>
      </w:tr>
      <w:tr w:rsidR="000C6124" w:rsidRPr="00FC2800" w14:paraId="60DFE607" w14:textId="77777777" w:rsidTr="00EA5D9D">
        <w:trPr>
          <w:trHeight w:val="900"/>
        </w:trPr>
        <w:tc>
          <w:tcPr>
            <w:tcW w:w="1878" w:type="dxa"/>
            <w:vAlign w:val="bottom"/>
          </w:tcPr>
          <w:p w14:paraId="1636B87D" w14:textId="0380A570" w:rsidR="000C6124" w:rsidRPr="00FC2800" w:rsidRDefault="000C6124" w:rsidP="00A64FE0">
            <w:pPr>
              <w:rPr>
                <w:color w:val="000000"/>
                <w:sz w:val="20"/>
                <w:szCs w:val="20"/>
              </w:rPr>
            </w:pPr>
            <w:r w:rsidRPr="00BF34BF">
              <w:rPr>
                <w:color w:val="000000"/>
                <w:sz w:val="20"/>
                <w:szCs w:val="20"/>
              </w:rPr>
              <w:t>Obstetrician-Gynecologists and students in allied health professions</w:t>
            </w:r>
          </w:p>
        </w:tc>
        <w:tc>
          <w:tcPr>
            <w:tcW w:w="1380" w:type="dxa"/>
            <w:vAlign w:val="bottom"/>
          </w:tcPr>
          <w:p w14:paraId="4C505738" w14:textId="77777777" w:rsidR="000C6124" w:rsidRPr="00FC2800" w:rsidRDefault="000C6124" w:rsidP="00A64FE0">
            <w:pPr>
              <w:rPr>
                <w:color w:val="000000"/>
                <w:sz w:val="20"/>
                <w:szCs w:val="20"/>
              </w:rPr>
            </w:pPr>
            <w:r w:rsidRPr="00FC2800">
              <w:rPr>
                <w:color w:val="000000"/>
                <w:sz w:val="20"/>
                <w:szCs w:val="20"/>
              </w:rPr>
              <w:t>OBGYN</w:t>
            </w:r>
          </w:p>
        </w:tc>
        <w:tc>
          <w:tcPr>
            <w:tcW w:w="1710" w:type="dxa"/>
            <w:vAlign w:val="bottom"/>
          </w:tcPr>
          <w:p w14:paraId="412EE7F2" w14:textId="77777777" w:rsidR="000C6124" w:rsidRPr="00FC2800" w:rsidRDefault="000C6124" w:rsidP="00A64FE0">
            <w:pPr>
              <w:rPr>
                <w:color w:val="000000"/>
                <w:sz w:val="20"/>
                <w:szCs w:val="20"/>
              </w:rPr>
            </w:pPr>
            <w:r w:rsidRPr="00FC2800">
              <w:rPr>
                <w:color w:val="000000"/>
                <w:sz w:val="20"/>
                <w:szCs w:val="20"/>
              </w:rPr>
              <w:t>OBGYN SBI Knowledge &amp; Agency</w:t>
            </w:r>
          </w:p>
        </w:tc>
        <w:tc>
          <w:tcPr>
            <w:tcW w:w="1350" w:type="dxa"/>
            <w:vAlign w:val="bottom"/>
          </w:tcPr>
          <w:p w14:paraId="3F84F845" w14:textId="77777777" w:rsidR="000C6124" w:rsidRPr="00FC2800" w:rsidRDefault="000C6124" w:rsidP="00A64FE0">
            <w:pPr>
              <w:jc w:val="right"/>
              <w:rPr>
                <w:color w:val="000000"/>
                <w:sz w:val="20"/>
                <w:szCs w:val="20"/>
              </w:rPr>
            </w:pPr>
            <w:r w:rsidRPr="00FC2800">
              <w:rPr>
                <w:color w:val="000000"/>
                <w:sz w:val="20"/>
                <w:szCs w:val="20"/>
              </w:rPr>
              <w:t>600</w:t>
            </w:r>
          </w:p>
        </w:tc>
        <w:tc>
          <w:tcPr>
            <w:tcW w:w="1260" w:type="dxa"/>
            <w:vAlign w:val="bottom"/>
          </w:tcPr>
          <w:p w14:paraId="6B35423C"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753AE976" w14:textId="77777777" w:rsidR="000C6124" w:rsidRPr="00FC2800" w:rsidRDefault="000C6124" w:rsidP="00A64FE0">
            <w:pPr>
              <w:rPr>
                <w:color w:val="000000"/>
                <w:sz w:val="20"/>
                <w:szCs w:val="20"/>
              </w:rPr>
            </w:pPr>
            <w:r w:rsidRPr="00FC2800">
              <w:rPr>
                <w:color w:val="000000"/>
                <w:sz w:val="20"/>
                <w:szCs w:val="20"/>
              </w:rPr>
              <w:t>2/60</w:t>
            </w:r>
          </w:p>
        </w:tc>
        <w:tc>
          <w:tcPr>
            <w:tcW w:w="918" w:type="dxa"/>
            <w:vAlign w:val="bottom"/>
          </w:tcPr>
          <w:p w14:paraId="701B42D5" w14:textId="40EE6E3D" w:rsidR="000C6124" w:rsidRPr="000C6124" w:rsidRDefault="000C6124" w:rsidP="00A64FE0">
            <w:pPr>
              <w:jc w:val="right"/>
              <w:rPr>
                <w:color w:val="000000"/>
                <w:sz w:val="20"/>
                <w:szCs w:val="20"/>
              </w:rPr>
            </w:pPr>
            <w:r w:rsidRPr="000C6124">
              <w:rPr>
                <w:color w:val="000000"/>
                <w:sz w:val="20"/>
                <w:szCs w:val="20"/>
              </w:rPr>
              <w:t>20</w:t>
            </w:r>
          </w:p>
        </w:tc>
      </w:tr>
      <w:tr w:rsidR="000C6124" w:rsidRPr="00FC2800" w14:paraId="60C799FD" w14:textId="77777777" w:rsidTr="00EA5D9D">
        <w:trPr>
          <w:trHeight w:val="600"/>
        </w:trPr>
        <w:tc>
          <w:tcPr>
            <w:tcW w:w="1878" w:type="dxa"/>
            <w:vAlign w:val="bottom"/>
          </w:tcPr>
          <w:p w14:paraId="0888961A" w14:textId="271297D1" w:rsidR="000C6124" w:rsidRPr="00FC2800" w:rsidRDefault="000C6124" w:rsidP="00A64FE0">
            <w:pPr>
              <w:rPr>
                <w:color w:val="000000"/>
                <w:sz w:val="20"/>
                <w:szCs w:val="20"/>
              </w:rPr>
            </w:pPr>
            <w:r w:rsidRPr="00BF34BF">
              <w:rPr>
                <w:color w:val="000000"/>
                <w:sz w:val="20"/>
                <w:szCs w:val="20"/>
              </w:rPr>
              <w:t>Obstetrician-Gynecologists</w:t>
            </w:r>
          </w:p>
        </w:tc>
        <w:tc>
          <w:tcPr>
            <w:tcW w:w="1380" w:type="dxa"/>
            <w:vAlign w:val="bottom"/>
          </w:tcPr>
          <w:p w14:paraId="7AF32B13" w14:textId="77777777" w:rsidR="000C6124" w:rsidRPr="00FC2800" w:rsidRDefault="000C6124" w:rsidP="00A64FE0">
            <w:pPr>
              <w:rPr>
                <w:color w:val="000000"/>
                <w:sz w:val="20"/>
                <w:szCs w:val="20"/>
              </w:rPr>
            </w:pPr>
            <w:r w:rsidRPr="00FC2800">
              <w:rPr>
                <w:color w:val="000000"/>
                <w:sz w:val="20"/>
                <w:szCs w:val="20"/>
              </w:rPr>
              <w:t>OBGYN</w:t>
            </w:r>
          </w:p>
        </w:tc>
        <w:tc>
          <w:tcPr>
            <w:tcW w:w="1710" w:type="dxa"/>
            <w:vAlign w:val="bottom"/>
          </w:tcPr>
          <w:p w14:paraId="5DC86A9E" w14:textId="77777777" w:rsidR="000C6124" w:rsidRPr="00FC2800" w:rsidRDefault="000C6124" w:rsidP="00A64FE0">
            <w:pPr>
              <w:rPr>
                <w:color w:val="000000"/>
                <w:sz w:val="20"/>
                <w:szCs w:val="20"/>
              </w:rPr>
            </w:pPr>
            <w:r w:rsidRPr="00FC2800">
              <w:rPr>
                <w:color w:val="000000"/>
                <w:sz w:val="20"/>
                <w:szCs w:val="20"/>
              </w:rPr>
              <w:t>OBGYN BI-MI Proficiency Rating Scale - Provider Skills Training Baseline</w:t>
            </w:r>
          </w:p>
        </w:tc>
        <w:tc>
          <w:tcPr>
            <w:tcW w:w="1350" w:type="dxa"/>
            <w:vAlign w:val="bottom"/>
          </w:tcPr>
          <w:p w14:paraId="6CAF0CD5" w14:textId="77777777" w:rsidR="000C6124" w:rsidRPr="00FC2800" w:rsidRDefault="000C6124" w:rsidP="00A64FE0">
            <w:pPr>
              <w:jc w:val="right"/>
              <w:rPr>
                <w:color w:val="000000"/>
                <w:sz w:val="20"/>
                <w:szCs w:val="20"/>
              </w:rPr>
            </w:pPr>
            <w:r w:rsidRPr="00FC2800">
              <w:rPr>
                <w:color w:val="000000"/>
                <w:sz w:val="20"/>
                <w:szCs w:val="20"/>
              </w:rPr>
              <w:t>600</w:t>
            </w:r>
          </w:p>
        </w:tc>
        <w:tc>
          <w:tcPr>
            <w:tcW w:w="1260" w:type="dxa"/>
            <w:vAlign w:val="bottom"/>
          </w:tcPr>
          <w:p w14:paraId="128C34A1"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27CBB1AC" w14:textId="77777777" w:rsidR="000C6124" w:rsidRPr="00FC2800" w:rsidRDefault="000C6124" w:rsidP="00A64FE0">
            <w:pPr>
              <w:rPr>
                <w:color w:val="000000"/>
                <w:sz w:val="20"/>
                <w:szCs w:val="20"/>
              </w:rPr>
            </w:pPr>
            <w:r w:rsidRPr="00FC2800">
              <w:rPr>
                <w:color w:val="000000"/>
                <w:sz w:val="20"/>
                <w:szCs w:val="20"/>
              </w:rPr>
              <w:t>3/60</w:t>
            </w:r>
          </w:p>
        </w:tc>
        <w:tc>
          <w:tcPr>
            <w:tcW w:w="918" w:type="dxa"/>
            <w:vAlign w:val="bottom"/>
          </w:tcPr>
          <w:p w14:paraId="4C6BDB44" w14:textId="4A3F74A3" w:rsidR="000C6124" w:rsidRPr="000C6124" w:rsidRDefault="000C6124" w:rsidP="00A64FE0">
            <w:pPr>
              <w:jc w:val="right"/>
              <w:rPr>
                <w:color w:val="000000"/>
                <w:sz w:val="20"/>
                <w:szCs w:val="20"/>
              </w:rPr>
            </w:pPr>
            <w:r w:rsidRPr="000C6124">
              <w:rPr>
                <w:color w:val="000000"/>
                <w:sz w:val="20"/>
                <w:szCs w:val="20"/>
              </w:rPr>
              <w:t>30</w:t>
            </w:r>
          </w:p>
        </w:tc>
      </w:tr>
      <w:tr w:rsidR="000C6124" w:rsidRPr="00FC2800" w14:paraId="7D9FFFA0" w14:textId="77777777" w:rsidTr="00EA5D9D">
        <w:trPr>
          <w:trHeight w:val="600"/>
        </w:trPr>
        <w:tc>
          <w:tcPr>
            <w:tcW w:w="1878" w:type="dxa"/>
            <w:vAlign w:val="bottom"/>
          </w:tcPr>
          <w:p w14:paraId="646B7A64" w14:textId="13AF184C" w:rsidR="000C6124" w:rsidRPr="00FC2800" w:rsidRDefault="000C6124" w:rsidP="00A64FE0">
            <w:pPr>
              <w:rPr>
                <w:color w:val="000000"/>
                <w:sz w:val="20"/>
                <w:szCs w:val="20"/>
              </w:rPr>
            </w:pPr>
            <w:r w:rsidRPr="00BF34BF">
              <w:rPr>
                <w:color w:val="000000"/>
                <w:sz w:val="20"/>
                <w:szCs w:val="20"/>
              </w:rPr>
              <w:t>Students in allied health professions</w:t>
            </w:r>
          </w:p>
        </w:tc>
        <w:tc>
          <w:tcPr>
            <w:tcW w:w="1380" w:type="dxa"/>
            <w:vAlign w:val="bottom"/>
          </w:tcPr>
          <w:p w14:paraId="0A43355C" w14:textId="77777777" w:rsidR="000C6124" w:rsidRPr="00FC2800" w:rsidRDefault="000C6124" w:rsidP="00A64FE0">
            <w:pPr>
              <w:rPr>
                <w:color w:val="000000"/>
                <w:sz w:val="20"/>
                <w:szCs w:val="20"/>
              </w:rPr>
            </w:pPr>
            <w:r w:rsidRPr="00FC2800">
              <w:rPr>
                <w:color w:val="000000"/>
                <w:sz w:val="20"/>
                <w:szCs w:val="20"/>
              </w:rPr>
              <w:t>OBGYN</w:t>
            </w:r>
          </w:p>
        </w:tc>
        <w:tc>
          <w:tcPr>
            <w:tcW w:w="1710" w:type="dxa"/>
            <w:vAlign w:val="bottom"/>
          </w:tcPr>
          <w:p w14:paraId="4F62B488" w14:textId="77777777" w:rsidR="000C6124" w:rsidRPr="00FC2800" w:rsidRDefault="000C6124" w:rsidP="00A64FE0">
            <w:pPr>
              <w:rPr>
                <w:color w:val="000000"/>
                <w:sz w:val="20"/>
                <w:szCs w:val="20"/>
              </w:rPr>
            </w:pPr>
            <w:r w:rsidRPr="00FC2800">
              <w:rPr>
                <w:color w:val="000000"/>
                <w:sz w:val="20"/>
                <w:szCs w:val="20"/>
              </w:rPr>
              <w:t>OBGYN BI-MI Proficiency Rating Scale - Standardized Patient Version</w:t>
            </w:r>
          </w:p>
        </w:tc>
        <w:tc>
          <w:tcPr>
            <w:tcW w:w="1350" w:type="dxa"/>
            <w:vAlign w:val="bottom"/>
          </w:tcPr>
          <w:p w14:paraId="18B4A265" w14:textId="77777777" w:rsidR="000C6124" w:rsidRPr="00FC2800" w:rsidRDefault="000C6124" w:rsidP="00A64FE0">
            <w:pPr>
              <w:jc w:val="right"/>
              <w:rPr>
                <w:color w:val="000000"/>
                <w:sz w:val="20"/>
                <w:szCs w:val="20"/>
              </w:rPr>
            </w:pPr>
            <w:r w:rsidRPr="00FC2800">
              <w:rPr>
                <w:color w:val="000000"/>
                <w:sz w:val="20"/>
                <w:szCs w:val="20"/>
              </w:rPr>
              <w:t>600</w:t>
            </w:r>
          </w:p>
        </w:tc>
        <w:tc>
          <w:tcPr>
            <w:tcW w:w="1260" w:type="dxa"/>
            <w:vAlign w:val="bottom"/>
          </w:tcPr>
          <w:p w14:paraId="64C6C020"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37C577BF" w14:textId="77777777" w:rsidR="000C6124" w:rsidRPr="00FC2800" w:rsidRDefault="000C6124" w:rsidP="00A64FE0">
            <w:pPr>
              <w:rPr>
                <w:color w:val="000000"/>
                <w:sz w:val="20"/>
                <w:szCs w:val="20"/>
              </w:rPr>
            </w:pPr>
            <w:r w:rsidRPr="00FC2800">
              <w:rPr>
                <w:color w:val="000000"/>
                <w:sz w:val="20"/>
                <w:szCs w:val="20"/>
              </w:rPr>
              <w:t>3/60</w:t>
            </w:r>
          </w:p>
        </w:tc>
        <w:tc>
          <w:tcPr>
            <w:tcW w:w="918" w:type="dxa"/>
            <w:vAlign w:val="bottom"/>
          </w:tcPr>
          <w:p w14:paraId="2D8FB859" w14:textId="31578139" w:rsidR="000C6124" w:rsidRPr="000C6124" w:rsidRDefault="000C6124" w:rsidP="00A64FE0">
            <w:pPr>
              <w:jc w:val="right"/>
              <w:rPr>
                <w:color w:val="000000"/>
                <w:sz w:val="20"/>
                <w:szCs w:val="20"/>
              </w:rPr>
            </w:pPr>
            <w:r w:rsidRPr="000C6124">
              <w:rPr>
                <w:color w:val="000000"/>
                <w:sz w:val="20"/>
                <w:szCs w:val="20"/>
              </w:rPr>
              <w:t>30</w:t>
            </w:r>
          </w:p>
        </w:tc>
      </w:tr>
      <w:tr w:rsidR="000C6124" w:rsidRPr="00FC2800" w14:paraId="1789CD6C" w14:textId="77777777" w:rsidTr="00EA5D9D">
        <w:trPr>
          <w:trHeight w:val="600"/>
        </w:trPr>
        <w:tc>
          <w:tcPr>
            <w:tcW w:w="1878" w:type="dxa"/>
            <w:vAlign w:val="bottom"/>
          </w:tcPr>
          <w:p w14:paraId="7E1EA065" w14:textId="2B5A6367" w:rsidR="000C6124" w:rsidRPr="00FC2800" w:rsidRDefault="000C6124" w:rsidP="00A64FE0">
            <w:pPr>
              <w:rPr>
                <w:color w:val="000000"/>
                <w:sz w:val="20"/>
                <w:szCs w:val="20"/>
              </w:rPr>
            </w:pPr>
            <w:r w:rsidRPr="00BF34BF">
              <w:rPr>
                <w:color w:val="000000"/>
                <w:sz w:val="20"/>
                <w:szCs w:val="20"/>
              </w:rPr>
              <w:t>Obstetrician-Gynecologists</w:t>
            </w:r>
          </w:p>
        </w:tc>
        <w:tc>
          <w:tcPr>
            <w:tcW w:w="1380" w:type="dxa"/>
            <w:vAlign w:val="bottom"/>
          </w:tcPr>
          <w:p w14:paraId="77FC4BE2" w14:textId="77777777" w:rsidR="000C6124" w:rsidRPr="00FC2800" w:rsidRDefault="000C6124" w:rsidP="00A64FE0">
            <w:pPr>
              <w:rPr>
                <w:color w:val="000000"/>
                <w:sz w:val="20"/>
                <w:szCs w:val="20"/>
              </w:rPr>
            </w:pPr>
            <w:r w:rsidRPr="00FC2800">
              <w:rPr>
                <w:color w:val="000000"/>
                <w:sz w:val="20"/>
                <w:szCs w:val="20"/>
              </w:rPr>
              <w:t>OBGYN</w:t>
            </w:r>
          </w:p>
        </w:tc>
        <w:tc>
          <w:tcPr>
            <w:tcW w:w="1710" w:type="dxa"/>
            <w:vAlign w:val="bottom"/>
          </w:tcPr>
          <w:p w14:paraId="24F80D6C" w14:textId="77777777" w:rsidR="000C6124" w:rsidRPr="00FC2800" w:rsidRDefault="000C6124" w:rsidP="00A64FE0">
            <w:pPr>
              <w:rPr>
                <w:color w:val="000000"/>
                <w:sz w:val="20"/>
                <w:szCs w:val="20"/>
              </w:rPr>
            </w:pPr>
            <w:r w:rsidRPr="00FC2800">
              <w:rPr>
                <w:color w:val="000000"/>
                <w:sz w:val="20"/>
                <w:szCs w:val="20"/>
              </w:rPr>
              <w:t>OBGYN BI-MI Proficiency Rating Scale - Provider Follow Up (3m &amp; 6m)</w:t>
            </w:r>
          </w:p>
        </w:tc>
        <w:tc>
          <w:tcPr>
            <w:tcW w:w="1350" w:type="dxa"/>
            <w:vAlign w:val="bottom"/>
          </w:tcPr>
          <w:p w14:paraId="5B27A680" w14:textId="77777777" w:rsidR="000C6124" w:rsidRPr="00FC2800" w:rsidRDefault="000C6124" w:rsidP="00A64FE0">
            <w:pPr>
              <w:jc w:val="right"/>
              <w:rPr>
                <w:color w:val="000000"/>
                <w:sz w:val="20"/>
                <w:szCs w:val="20"/>
              </w:rPr>
            </w:pPr>
            <w:r w:rsidRPr="00FC2800">
              <w:rPr>
                <w:color w:val="000000"/>
                <w:sz w:val="20"/>
                <w:szCs w:val="20"/>
              </w:rPr>
              <w:t>600</w:t>
            </w:r>
          </w:p>
        </w:tc>
        <w:tc>
          <w:tcPr>
            <w:tcW w:w="1260" w:type="dxa"/>
            <w:vAlign w:val="bottom"/>
          </w:tcPr>
          <w:p w14:paraId="1B2B542B" w14:textId="77777777" w:rsidR="000C6124" w:rsidRPr="00FC2800" w:rsidRDefault="000C6124" w:rsidP="00A64FE0">
            <w:pPr>
              <w:jc w:val="right"/>
              <w:rPr>
                <w:color w:val="000000"/>
                <w:sz w:val="20"/>
                <w:szCs w:val="20"/>
              </w:rPr>
            </w:pPr>
            <w:r w:rsidRPr="00FC2800">
              <w:rPr>
                <w:color w:val="000000"/>
                <w:sz w:val="20"/>
                <w:szCs w:val="20"/>
              </w:rPr>
              <w:t>2</w:t>
            </w:r>
          </w:p>
        </w:tc>
        <w:tc>
          <w:tcPr>
            <w:tcW w:w="1080" w:type="dxa"/>
            <w:vAlign w:val="bottom"/>
          </w:tcPr>
          <w:p w14:paraId="6848BD07" w14:textId="77777777" w:rsidR="000C6124" w:rsidRPr="00FC2800" w:rsidRDefault="000C6124" w:rsidP="00A64FE0">
            <w:pPr>
              <w:rPr>
                <w:color w:val="000000"/>
                <w:sz w:val="20"/>
                <w:szCs w:val="20"/>
              </w:rPr>
            </w:pPr>
            <w:r w:rsidRPr="00FC2800">
              <w:rPr>
                <w:color w:val="000000"/>
                <w:sz w:val="20"/>
                <w:szCs w:val="20"/>
              </w:rPr>
              <w:t>3/60</w:t>
            </w:r>
          </w:p>
        </w:tc>
        <w:tc>
          <w:tcPr>
            <w:tcW w:w="918" w:type="dxa"/>
            <w:vAlign w:val="bottom"/>
          </w:tcPr>
          <w:p w14:paraId="4988935A" w14:textId="351AF042" w:rsidR="000C6124" w:rsidRPr="000C6124" w:rsidRDefault="000C6124" w:rsidP="00A64FE0">
            <w:pPr>
              <w:jc w:val="right"/>
              <w:rPr>
                <w:color w:val="000000"/>
                <w:sz w:val="20"/>
                <w:szCs w:val="20"/>
              </w:rPr>
            </w:pPr>
            <w:r w:rsidRPr="000C6124">
              <w:rPr>
                <w:color w:val="000000"/>
                <w:sz w:val="20"/>
                <w:szCs w:val="20"/>
              </w:rPr>
              <w:t>60</w:t>
            </w:r>
          </w:p>
        </w:tc>
      </w:tr>
      <w:tr w:rsidR="000C6124" w:rsidRPr="00FC2800" w14:paraId="1C25DCBA" w14:textId="77777777" w:rsidTr="00EA5D9D">
        <w:trPr>
          <w:trHeight w:val="600"/>
        </w:trPr>
        <w:tc>
          <w:tcPr>
            <w:tcW w:w="1878" w:type="dxa"/>
            <w:vAlign w:val="bottom"/>
          </w:tcPr>
          <w:p w14:paraId="1C9A6707" w14:textId="45C11DFF" w:rsidR="000C6124" w:rsidRPr="00FC2800" w:rsidRDefault="000C6124" w:rsidP="00A64FE0">
            <w:pPr>
              <w:rPr>
                <w:color w:val="000000"/>
                <w:sz w:val="20"/>
                <w:szCs w:val="20"/>
              </w:rPr>
            </w:pPr>
            <w:r w:rsidRPr="00BF34BF">
              <w:rPr>
                <w:color w:val="000000"/>
                <w:sz w:val="20"/>
                <w:szCs w:val="20"/>
              </w:rPr>
              <w:t>Obstetrician-Gynecologists and students in allied health professions</w:t>
            </w:r>
          </w:p>
        </w:tc>
        <w:tc>
          <w:tcPr>
            <w:tcW w:w="1380" w:type="dxa"/>
            <w:vAlign w:val="bottom"/>
          </w:tcPr>
          <w:p w14:paraId="6A6F3342" w14:textId="77777777" w:rsidR="000C6124" w:rsidRPr="00FC2800" w:rsidRDefault="000C6124" w:rsidP="00A64FE0">
            <w:pPr>
              <w:rPr>
                <w:color w:val="000000"/>
                <w:sz w:val="20"/>
                <w:szCs w:val="20"/>
              </w:rPr>
            </w:pPr>
            <w:r w:rsidRPr="00FC2800">
              <w:rPr>
                <w:color w:val="000000"/>
                <w:sz w:val="20"/>
                <w:szCs w:val="20"/>
              </w:rPr>
              <w:t>OBGYN</w:t>
            </w:r>
          </w:p>
        </w:tc>
        <w:tc>
          <w:tcPr>
            <w:tcW w:w="1710" w:type="dxa"/>
            <w:vAlign w:val="bottom"/>
          </w:tcPr>
          <w:p w14:paraId="470E6243" w14:textId="77777777" w:rsidR="000C6124" w:rsidRPr="00FC2800" w:rsidRDefault="000C6124" w:rsidP="00A64FE0">
            <w:pPr>
              <w:rPr>
                <w:color w:val="000000"/>
                <w:sz w:val="20"/>
                <w:szCs w:val="20"/>
              </w:rPr>
            </w:pPr>
            <w:r w:rsidRPr="00FC2800">
              <w:rPr>
                <w:color w:val="000000"/>
                <w:sz w:val="20"/>
                <w:szCs w:val="20"/>
              </w:rPr>
              <w:t>OBGYN Telecom Training Satisfaction Survey</w:t>
            </w:r>
          </w:p>
        </w:tc>
        <w:tc>
          <w:tcPr>
            <w:tcW w:w="1350" w:type="dxa"/>
            <w:vAlign w:val="bottom"/>
          </w:tcPr>
          <w:p w14:paraId="0DDC84C7" w14:textId="77777777" w:rsidR="000C6124" w:rsidRPr="00FC2800" w:rsidRDefault="000C6124" w:rsidP="00A64FE0">
            <w:pPr>
              <w:jc w:val="right"/>
              <w:rPr>
                <w:color w:val="000000"/>
                <w:sz w:val="20"/>
                <w:szCs w:val="20"/>
              </w:rPr>
            </w:pPr>
            <w:r w:rsidRPr="00FC2800">
              <w:rPr>
                <w:color w:val="000000"/>
                <w:sz w:val="20"/>
                <w:szCs w:val="20"/>
              </w:rPr>
              <w:t>480</w:t>
            </w:r>
          </w:p>
        </w:tc>
        <w:tc>
          <w:tcPr>
            <w:tcW w:w="1260" w:type="dxa"/>
            <w:vAlign w:val="bottom"/>
          </w:tcPr>
          <w:p w14:paraId="5FDE7100"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73A1FB5E" w14:textId="77777777" w:rsidR="000C6124" w:rsidRPr="00FC2800" w:rsidRDefault="000C6124" w:rsidP="00A64FE0">
            <w:pPr>
              <w:rPr>
                <w:color w:val="000000"/>
                <w:sz w:val="20"/>
                <w:szCs w:val="20"/>
              </w:rPr>
            </w:pPr>
            <w:r w:rsidRPr="00FC2800">
              <w:rPr>
                <w:color w:val="000000"/>
                <w:sz w:val="20"/>
                <w:szCs w:val="20"/>
              </w:rPr>
              <w:t>5/60</w:t>
            </w:r>
          </w:p>
        </w:tc>
        <w:tc>
          <w:tcPr>
            <w:tcW w:w="918" w:type="dxa"/>
            <w:vAlign w:val="bottom"/>
          </w:tcPr>
          <w:p w14:paraId="28353458" w14:textId="756098CA" w:rsidR="000C6124" w:rsidRPr="000C6124" w:rsidRDefault="000C6124" w:rsidP="00A64FE0">
            <w:pPr>
              <w:jc w:val="right"/>
              <w:rPr>
                <w:color w:val="000000"/>
                <w:sz w:val="20"/>
                <w:szCs w:val="20"/>
              </w:rPr>
            </w:pPr>
            <w:r w:rsidRPr="000C6124">
              <w:rPr>
                <w:color w:val="000000"/>
                <w:sz w:val="20"/>
                <w:szCs w:val="20"/>
              </w:rPr>
              <w:t>40</w:t>
            </w:r>
          </w:p>
        </w:tc>
      </w:tr>
      <w:tr w:rsidR="000C6124" w:rsidRPr="00FC2800" w14:paraId="78547BC7" w14:textId="77777777" w:rsidTr="00EA5D9D">
        <w:trPr>
          <w:trHeight w:val="600"/>
        </w:trPr>
        <w:tc>
          <w:tcPr>
            <w:tcW w:w="1878" w:type="dxa"/>
            <w:vAlign w:val="bottom"/>
          </w:tcPr>
          <w:p w14:paraId="73918D5B" w14:textId="0DFA4DA1" w:rsidR="000C6124" w:rsidRPr="00FC2800" w:rsidRDefault="000C6124" w:rsidP="00A64FE0">
            <w:pPr>
              <w:rPr>
                <w:color w:val="000000"/>
                <w:sz w:val="20"/>
                <w:szCs w:val="20"/>
              </w:rPr>
            </w:pPr>
            <w:r w:rsidRPr="00BF34BF">
              <w:rPr>
                <w:color w:val="000000"/>
                <w:sz w:val="20"/>
                <w:szCs w:val="20"/>
              </w:rPr>
              <w:t>Obstetrician-Gynecologists and students in allied health professions</w:t>
            </w:r>
          </w:p>
        </w:tc>
        <w:tc>
          <w:tcPr>
            <w:tcW w:w="1380" w:type="dxa"/>
            <w:vAlign w:val="bottom"/>
          </w:tcPr>
          <w:p w14:paraId="31E8C855" w14:textId="77777777" w:rsidR="000C6124" w:rsidRPr="00FC2800" w:rsidRDefault="000C6124" w:rsidP="00A64FE0">
            <w:pPr>
              <w:rPr>
                <w:color w:val="000000"/>
                <w:sz w:val="20"/>
                <w:szCs w:val="20"/>
              </w:rPr>
            </w:pPr>
            <w:r w:rsidRPr="00FC2800">
              <w:rPr>
                <w:color w:val="000000"/>
                <w:sz w:val="20"/>
                <w:szCs w:val="20"/>
              </w:rPr>
              <w:t>OBGYN</w:t>
            </w:r>
          </w:p>
        </w:tc>
        <w:tc>
          <w:tcPr>
            <w:tcW w:w="1710" w:type="dxa"/>
            <w:vAlign w:val="bottom"/>
          </w:tcPr>
          <w:p w14:paraId="4A5A2A7D" w14:textId="77777777" w:rsidR="000C6124" w:rsidRPr="00FC2800" w:rsidRDefault="000C6124" w:rsidP="00A64FE0">
            <w:pPr>
              <w:rPr>
                <w:color w:val="000000"/>
                <w:sz w:val="20"/>
                <w:szCs w:val="20"/>
              </w:rPr>
            </w:pPr>
            <w:r w:rsidRPr="00FC2800">
              <w:rPr>
                <w:color w:val="000000"/>
                <w:sz w:val="20"/>
                <w:szCs w:val="20"/>
              </w:rPr>
              <w:t>OBGYN Avatar Training Satisfaction Survey</w:t>
            </w:r>
          </w:p>
        </w:tc>
        <w:tc>
          <w:tcPr>
            <w:tcW w:w="1350" w:type="dxa"/>
            <w:vAlign w:val="bottom"/>
          </w:tcPr>
          <w:p w14:paraId="001CCD70" w14:textId="77777777" w:rsidR="000C6124" w:rsidRPr="00FC2800" w:rsidRDefault="000C6124" w:rsidP="00A64FE0">
            <w:pPr>
              <w:jc w:val="right"/>
              <w:rPr>
                <w:color w:val="000000"/>
                <w:sz w:val="20"/>
                <w:szCs w:val="20"/>
              </w:rPr>
            </w:pPr>
            <w:r w:rsidRPr="00FC2800">
              <w:rPr>
                <w:color w:val="000000"/>
                <w:sz w:val="20"/>
                <w:szCs w:val="20"/>
              </w:rPr>
              <w:t>120</w:t>
            </w:r>
          </w:p>
        </w:tc>
        <w:tc>
          <w:tcPr>
            <w:tcW w:w="1260" w:type="dxa"/>
            <w:vAlign w:val="bottom"/>
          </w:tcPr>
          <w:p w14:paraId="6C01F4DC"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221B9E73" w14:textId="77777777" w:rsidR="000C6124" w:rsidRPr="00FC2800" w:rsidRDefault="000C6124" w:rsidP="00A64FE0">
            <w:pPr>
              <w:rPr>
                <w:color w:val="000000"/>
                <w:sz w:val="20"/>
                <w:szCs w:val="20"/>
              </w:rPr>
            </w:pPr>
            <w:r w:rsidRPr="00FC2800">
              <w:rPr>
                <w:color w:val="000000"/>
                <w:sz w:val="20"/>
                <w:szCs w:val="20"/>
              </w:rPr>
              <w:t>5/60</w:t>
            </w:r>
          </w:p>
        </w:tc>
        <w:tc>
          <w:tcPr>
            <w:tcW w:w="918" w:type="dxa"/>
            <w:vAlign w:val="bottom"/>
          </w:tcPr>
          <w:p w14:paraId="189A73AD" w14:textId="43BEDC8E" w:rsidR="000C6124" w:rsidRPr="000C6124" w:rsidRDefault="000C6124" w:rsidP="00A64FE0">
            <w:pPr>
              <w:jc w:val="right"/>
              <w:rPr>
                <w:color w:val="000000"/>
                <w:sz w:val="20"/>
                <w:szCs w:val="20"/>
              </w:rPr>
            </w:pPr>
            <w:r w:rsidRPr="000C6124">
              <w:rPr>
                <w:color w:val="000000"/>
                <w:sz w:val="20"/>
                <w:szCs w:val="20"/>
              </w:rPr>
              <w:t>10</w:t>
            </w:r>
          </w:p>
        </w:tc>
      </w:tr>
      <w:tr w:rsidR="000C6124" w:rsidRPr="00FC2800" w14:paraId="4E904553" w14:textId="77777777" w:rsidTr="00EA5D9D">
        <w:trPr>
          <w:trHeight w:val="600"/>
        </w:trPr>
        <w:tc>
          <w:tcPr>
            <w:tcW w:w="1878" w:type="dxa"/>
            <w:vAlign w:val="bottom"/>
          </w:tcPr>
          <w:p w14:paraId="5C1D6984" w14:textId="27D65F4C" w:rsidR="000C6124" w:rsidRPr="00FC2800" w:rsidRDefault="000C6124" w:rsidP="00A64FE0">
            <w:pPr>
              <w:rPr>
                <w:color w:val="000000"/>
                <w:sz w:val="20"/>
                <w:szCs w:val="20"/>
              </w:rPr>
            </w:pPr>
            <w:r w:rsidRPr="00BF34BF">
              <w:rPr>
                <w:color w:val="000000"/>
                <w:sz w:val="20"/>
                <w:szCs w:val="20"/>
              </w:rPr>
              <w:t>Obstetrician-Gynecologists</w:t>
            </w:r>
          </w:p>
        </w:tc>
        <w:tc>
          <w:tcPr>
            <w:tcW w:w="1380" w:type="dxa"/>
            <w:vAlign w:val="bottom"/>
          </w:tcPr>
          <w:p w14:paraId="6F65E044" w14:textId="77777777" w:rsidR="000C6124" w:rsidRPr="00FC2800" w:rsidRDefault="000C6124" w:rsidP="00A64FE0">
            <w:pPr>
              <w:rPr>
                <w:color w:val="000000"/>
                <w:sz w:val="20"/>
                <w:szCs w:val="20"/>
              </w:rPr>
            </w:pPr>
            <w:r w:rsidRPr="00FC2800">
              <w:rPr>
                <w:color w:val="000000"/>
                <w:sz w:val="20"/>
                <w:szCs w:val="20"/>
              </w:rPr>
              <w:t>OBGYN</w:t>
            </w:r>
          </w:p>
        </w:tc>
        <w:tc>
          <w:tcPr>
            <w:tcW w:w="1710" w:type="dxa"/>
            <w:vAlign w:val="bottom"/>
          </w:tcPr>
          <w:p w14:paraId="32597F73" w14:textId="77777777" w:rsidR="000C6124" w:rsidRPr="00FC2800" w:rsidRDefault="000C6124" w:rsidP="00A64FE0">
            <w:pPr>
              <w:rPr>
                <w:color w:val="000000"/>
                <w:sz w:val="20"/>
                <w:szCs w:val="20"/>
              </w:rPr>
            </w:pPr>
            <w:r w:rsidRPr="00FC2800">
              <w:rPr>
                <w:color w:val="000000"/>
                <w:sz w:val="20"/>
                <w:szCs w:val="20"/>
              </w:rPr>
              <w:t>OBGYN FASD-SBI Training Event Evaluation</w:t>
            </w:r>
          </w:p>
        </w:tc>
        <w:tc>
          <w:tcPr>
            <w:tcW w:w="1350" w:type="dxa"/>
            <w:vAlign w:val="bottom"/>
          </w:tcPr>
          <w:p w14:paraId="2E7B243D" w14:textId="77777777" w:rsidR="000C6124" w:rsidRPr="00FC2800" w:rsidRDefault="000C6124" w:rsidP="00A64FE0">
            <w:pPr>
              <w:jc w:val="right"/>
              <w:rPr>
                <w:color w:val="000000"/>
                <w:sz w:val="20"/>
                <w:szCs w:val="20"/>
              </w:rPr>
            </w:pPr>
            <w:r w:rsidRPr="00FC2800">
              <w:rPr>
                <w:color w:val="000000"/>
                <w:sz w:val="20"/>
                <w:szCs w:val="20"/>
              </w:rPr>
              <w:t>124</w:t>
            </w:r>
          </w:p>
        </w:tc>
        <w:tc>
          <w:tcPr>
            <w:tcW w:w="1260" w:type="dxa"/>
            <w:vAlign w:val="bottom"/>
          </w:tcPr>
          <w:p w14:paraId="4529FA3F"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767224AA" w14:textId="77777777" w:rsidR="000C6124" w:rsidRPr="00FC2800" w:rsidRDefault="000C6124" w:rsidP="00A64FE0">
            <w:pPr>
              <w:rPr>
                <w:color w:val="000000"/>
                <w:sz w:val="20"/>
                <w:szCs w:val="20"/>
              </w:rPr>
            </w:pPr>
            <w:r w:rsidRPr="00FC2800">
              <w:rPr>
                <w:color w:val="000000"/>
                <w:sz w:val="20"/>
                <w:szCs w:val="20"/>
              </w:rPr>
              <w:t>2/60</w:t>
            </w:r>
          </w:p>
        </w:tc>
        <w:tc>
          <w:tcPr>
            <w:tcW w:w="918" w:type="dxa"/>
            <w:vAlign w:val="bottom"/>
          </w:tcPr>
          <w:p w14:paraId="13F58F89" w14:textId="43B00BC8" w:rsidR="000C6124" w:rsidRPr="000C6124" w:rsidRDefault="000C6124" w:rsidP="00A64FE0">
            <w:pPr>
              <w:jc w:val="right"/>
              <w:rPr>
                <w:color w:val="000000"/>
                <w:sz w:val="20"/>
                <w:szCs w:val="20"/>
              </w:rPr>
            </w:pPr>
            <w:r w:rsidRPr="000C6124">
              <w:rPr>
                <w:color w:val="000000"/>
                <w:sz w:val="20"/>
                <w:szCs w:val="20"/>
              </w:rPr>
              <w:t>5</w:t>
            </w:r>
          </w:p>
        </w:tc>
      </w:tr>
      <w:tr w:rsidR="000C6124" w:rsidRPr="00FC2800" w14:paraId="02687BC8" w14:textId="77777777" w:rsidTr="00EA5D9D">
        <w:trPr>
          <w:trHeight w:val="600"/>
        </w:trPr>
        <w:tc>
          <w:tcPr>
            <w:tcW w:w="1878" w:type="dxa"/>
            <w:vAlign w:val="bottom"/>
          </w:tcPr>
          <w:p w14:paraId="0FC050BB" w14:textId="782310CF" w:rsidR="000C6124" w:rsidRPr="00FC2800" w:rsidRDefault="000C6124" w:rsidP="00A64FE0">
            <w:pPr>
              <w:rPr>
                <w:color w:val="000000"/>
                <w:sz w:val="20"/>
                <w:szCs w:val="20"/>
              </w:rPr>
            </w:pPr>
            <w:r w:rsidRPr="00BF34BF">
              <w:rPr>
                <w:color w:val="000000"/>
                <w:sz w:val="20"/>
                <w:szCs w:val="20"/>
              </w:rPr>
              <w:t>Residency Directors, Training Coordinators, Clinical Directors, Obstetrician-Gynecologists</w:t>
            </w:r>
          </w:p>
        </w:tc>
        <w:tc>
          <w:tcPr>
            <w:tcW w:w="1380" w:type="dxa"/>
            <w:vAlign w:val="bottom"/>
          </w:tcPr>
          <w:p w14:paraId="5FE5C5A9" w14:textId="77777777" w:rsidR="000C6124" w:rsidRPr="00FC2800" w:rsidRDefault="000C6124" w:rsidP="00A64FE0">
            <w:pPr>
              <w:rPr>
                <w:color w:val="000000"/>
                <w:sz w:val="20"/>
                <w:szCs w:val="20"/>
              </w:rPr>
            </w:pPr>
            <w:r w:rsidRPr="00FC2800">
              <w:rPr>
                <w:color w:val="000000"/>
                <w:sz w:val="20"/>
                <w:szCs w:val="20"/>
              </w:rPr>
              <w:t>OBGYN</w:t>
            </w:r>
          </w:p>
        </w:tc>
        <w:tc>
          <w:tcPr>
            <w:tcW w:w="1710" w:type="dxa"/>
            <w:vAlign w:val="bottom"/>
          </w:tcPr>
          <w:p w14:paraId="0CDCD949" w14:textId="77777777" w:rsidR="000C6124" w:rsidRPr="00FC2800" w:rsidRDefault="000C6124" w:rsidP="00A64FE0">
            <w:pPr>
              <w:rPr>
                <w:color w:val="000000"/>
                <w:sz w:val="20"/>
                <w:szCs w:val="20"/>
              </w:rPr>
            </w:pPr>
            <w:r w:rsidRPr="00FC2800">
              <w:rPr>
                <w:color w:val="000000"/>
                <w:sz w:val="20"/>
                <w:szCs w:val="20"/>
              </w:rPr>
              <w:t>OBGYN Qualitative Key Informant Interview - Pre-Training</w:t>
            </w:r>
          </w:p>
        </w:tc>
        <w:tc>
          <w:tcPr>
            <w:tcW w:w="1350" w:type="dxa"/>
            <w:vAlign w:val="bottom"/>
          </w:tcPr>
          <w:p w14:paraId="0F8886C9" w14:textId="77777777" w:rsidR="000C6124" w:rsidRPr="00FC2800" w:rsidRDefault="000C6124" w:rsidP="00A64FE0">
            <w:pPr>
              <w:jc w:val="right"/>
              <w:rPr>
                <w:color w:val="000000"/>
                <w:sz w:val="20"/>
                <w:szCs w:val="20"/>
              </w:rPr>
            </w:pPr>
            <w:r w:rsidRPr="00FC2800">
              <w:rPr>
                <w:color w:val="000000"/>
                <w:sz w:val="20"/>
                <w:szCs w:val="20"/>
              </w:rPr>
              <w:t>34</w:t>
            </w:r>
          </w:p>
        </w:tc>
        <w:tc>
          <w:tcPr>
            <w:tcW w:w="1260" w:type="dxa"/>
            <w:vAlign w:val="bottom"/>
          </w:tcPr>
          <w:p w14:paraId="03A78884"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4D2CEBF8" w14:textId="77777777" w:rsidR="000C6124" w:rsidRPr="00FC2800" w:rsidRDefault="000C6124" w:rsidP="00A64FE0">
            <w:pPr>
              <w:rPr>
                <w:color w:val="000000"/>
                <w:sz w:val="20"/>
                <w:szCs w:val="20"/>
              </w:rPr>
            </w:pPr>
            <w:r w:rsidRPr="00FC2800">
              <w:rPr>
                <w:color w:val="000000"/>
                <w:sz w:val="20"/>
                <w:szCs w:val="20"/>
              </w:rPr>
              <w:t>25/60</w:t>
            </w:r>
          </w:p>
        </w:tc>
        <w:tc>
          <w:tcPr>
            <w:tcW w:w="918" w:type="dxa"/>
            <w:vAlign w:val="bottom"/>
          </w:tcPr>
          <w:p w14:paraId="4F6575E4" w14:textId="2499C4AF" w:rsidR="000C6124" w:rsidRPr="000C6124" w:rsidRDefault="000C6124" w:rsidP="00A64FE0">
            <w:pPr>
              <w:jc w:val="right"/>
              <w:rPr>
                <w:color w:val="000000"/>
                <w:sz w:val="20"/>
                <w:szCs w:val="20"/>
              </w:rPr>
            </w:pPr>
            <w:r w:rsidRPr="000C6124">
              <w:rPr>
                <w:color w:val="000000"/>
                <w:sz w:val="20"/>
                <w:szCs w:val="20"/>
              </w:rPr>
              <w:t>15</w:t>
            </w:r>
          </w:p>
        </w:tc>
      </w:tr>
      <w:tr w:rsidR="000C6124" w:rsidRPr="00FC2800" w14:paraId="12BDDBEF" w14:textId="77777777" w:rsidTr="00EA5D9D">
        <w:trPr>
          <w:trHeight w:val="600"/>
        </w:trPr>
        <w:tc>
          <w:tcPr>
            <w:tcW w:w="1878" w:type="dxa"/>
            <w:vAlign w:val="bottom"/>
          </w:tcPr>
          <w:p w14:paraId="7D6153DC" w14:textId="27EDB0A7" w:rsidR="000C6124" w:rsidRPr="00FC2800" w:rsidRDefault="000C6124" w:rsidP="00A64FE0">
            <w:pPr>
              <w:rPr>
                <w:color w:val="000000"/>
                <w:sz w:val="20"/>
                <w:szCs w:val="20"/>
              </w:rPr>
            </w:pPr>
            <w:r w:rsidRPr="00BF34BF">
              <w:rPr>
                <w:color w:val="000000"/>
                <w:sz w:val="20"/>
                <w:szCs w:val="20"/>
              </w:rPr>
              <w:t>Residency Directors, Training Coordinators, Clinical Directors, Obstetrician-Gynecologists</w:t>
            </w:r>
          </w:p>
        </w:tc>
        <w:tc>
          <w:tcPr>
            <w:tcW w:w="1380" w:type="dxa"/>
            <w:vAlign w:val="bottom"/>
          </w:tcPr>
          <w:p w14:paraId="19DB2593" w14:textId="77777777" w:rsidR="000C6124" w:rsidRPr="00FC2800" w:rsidRDefault="000C6124" w:rsidP="00A64FE0">
            <w:pPr>
              <w:rPr>
                <w:color w:val="000000"/>
                <w:sz w:val="20"/>
                <w:szCs w:val="20"/>
              </w:rPr>
            </w:pPr>
            <w:r w:rsidRPr="00FC2800">
              <w:rPr>
                <w:color w:val="000000"/>
                <w:sz w:val="20"/>
                <w:szCs w:val="20"/>
              </w:rPr>
              <w:t>OBGYN</w:t>
            </w:r>
          </w:p>
        </w:tc>
        <w:tc>
          <w:tcPr>
            <w:tcW w:w="1710" w:type="dxa"/>
            <w:vAlign w:val="bottom"/>
          </w:tcPr>
          <w:p w14:paraId="073D2C2E" w14:textId="77777777" w:rsidR="000C6124" w:rsidRPr="00FC2800" w:rsidRDefault="000C6124" w:rsidP="00A64FE0">
            <w:pPr>
              <w:rPr>
                <w:color w:val="000000"/>
                <w:sz w:val="20"/>
                <w:szCs w:val="20"/>
              </w:rPr>
            </w:pPr>
            <w:r w:rsidRPr="00FC2800">
              <w:rPr>
                <w:color w:val="000000"/>
                <w:sz w:val="20"/>
                <w:szCs w:val="20"/>
              </w:rPr>
              <w:t>OBGYN Qualitative Key Informant Interview - Post-Training</w:t>
            </w:r>
          </w:p>
        </w:tc>
        <w:tc>
          <w:tcPr>
            <w:tcW w:w="1350" w:type="dxa"/>
            <w:vAlign w:val="bottom"/>
          </w:tcPr>
          <w:p w14:paraId="50D4A7E4" w14:textId="77777777" w:rsidR="000C6124" w:rsidRPr="00FC2800" w:rsidRDefault="000C6124" w:rsidP="00A64FE0">
            <w:pPr>
              <w:jc w:val="right"/>
              <w:rPr>
                <w:color w:val="000000"/>
                <w:sz w:val="20"/>
                <w:szCs w:val="20"/>
              </w:rPr>
            </w:pPr>
            <w:r w:rsidRPr="00FC2800">
              <w:rPr>
                <w:color w:val="000000"/>
                <w:sz w:val="20"/>
                <w:szCs w:val="20"/>
              </w:rPr>
              <w:t>34</w:t>
            </w:r>
          </w:p>
        </w:tc>
        <w:tc>
          <w:tcPr>
            <w:tcW w:w="1260" w:type="dxa"/>
            <w:vAlign w:val="bottom"/>
          </w:tcPr>
          <w:p w14:paraId="0939C51A"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084B1FCF" w14:textId="77777777" w:rsidR="000C6124" w:rsidRPr="00FC2800" w:rsidRDefault="000C6124" w:rsidP="00A64FE0">
            <w:pPr>
              <w:rPr>
                <w:color w:val="000000"/>
                <w:sz w:val="20"/>
                <w:szCs w:val="20"/>
              </w:rPr>
            </w:pPr>
            <w:r w:rsidRPr="00FC2800">
              <w:rPr>
                <w:color w:val="000000"/>
                <w:sz w:val="20"/>
                <w:szCs w:val="20"/>
              </w:rPr>
              <w:t>25/60</w:t>
            </w:r>
          </w:p>
        </w:tc>
        <w:tc>
          <w:tcPr>
            <w:tcW w:w="918" w:type="dxa"/>
            <w:vAlign w:val="bottom"/>
          </w:tcPr>
          <w:p w14:paraId="451005DD" w14:textId="426D2C3E" w:rsidR="000C6124" w:rsidRPr="000C6124" w:rsidRDefault="000C6124" w:rsidP="00A64FE0">
            <w:pPr>
              <w:jc w:val="right"/>
              <w:rPr>
                <w:color w:val="000000"/>
                <w:sz w:val="20"/>
                <w:szCs w:val="20"/>
              </w:rPr>
            </w:pPr>
            <w:r w:rsidRPr="000C6124">
              <w:rPr>
                <w:color w:val="000000"/>
                <w:sz w:val="20"/>
                <w:szCs w:val="20"/>
              </w:rPr>
              <w:t>15</w:t>
            </w:r>
          </w:p>
        </w:tc>
      </w:tr>
      <w:tr w:rsidR="000C6124" w:rsidRPr="00FC2800" w14:paraId="00822245" w14:textId="77777777" w:rsidTr="00EA5D9D">
        <w:trPr>
          <w:trHeight w:val="600"/>
        </w:trPr>
        <w:tc>
          <w:tcPr>
            <w:tcW w:w="1878" w:type="dxa"/>
            <w:vAlign w:val="bottom"/>
          </w:tcPr>
          <w:p w14:paraId="18AB21D7" w14:textId="371D11AA" w:rsidR="000C6124" w:rsidRPr="00FC2800" w:rsidRDefault="000C6124" w:rsidP="00A64FE0">
            <w:pPr>
              <w:rPr>
                <w:color w:val="000000"/>
                <w:sz w:val="20"/>
                <w:szCs w:val="20"/>
              </w:rPr>
            </w:pPr>
            <w:r w:rsidRPr="00BF34BF">
              <w:rPr>
                <w:color w:val="000000"/>
                <w:sz w:val="20"/>
                <w:szCs w:val="20"/>
              </w:rPr>
              <w:t>Certified Medical Assistants and students</w:t>
            </w:r>
          </w:p>
        </w:tc>
        <w:tc>
          <w:tcPr>
            <w:tcW w:w="1380" w:type="dxa"/>
            <w:vAlign w:val="bottom"/>
          </w:tcPr>
          <w:p w14:paraId="783DE98D" w14:textId="77777777" w:rsidR="000C6124" w:rsidRPr="00FC2800" w:rsidRDefault="000C6124" w:rsidP="00A64FE0">
            <w:pPr>
              <w:rPr>
                <w:color w:val="000000"/>
                <w:sz w:val="20"/>
                <w:szCs w:val="20"/>
              </w:rPr>
            </w:pPr>
            <w:r w:rsidRPr="00FC2800">
              <w:rPr>
                <w:color w:val="000000"/>
                <w:sz w:val="20"/>
                <w:szCs w:val="20"/>
              </w:rPr>
              <w:t>Medical Assistants</w:t>
            </w:r>
          </w:p>
        </w:tc>
        <w:tc>
          <w:tcPr>
            <w:tcW w:w="1710" w:type="dxa"/>
            <w:vAlign w:val="bottom"/>
          </w:tcPr>
          <w:p w14:paraId="7A35CC1E" w14:textId="77777777" w:rsidR="000C6124" w:rsidRPr="00FC2800" w:rsidRDefault="000C6124" w:rsidP="00A64FE0">
            <w:pPr>
              <w:rPr>
                <w:color w:val="000000"/>
                <w:sz w:val="20"/>
                <w:szCs w:val="20"/>
              </w:rPr>
            </w:pPr>
            <w:r w:rsidRPr="00FC2800">
              <w:rPr>
                <w:color w:val="000000"/>
                <w:sz w:val="20"/>
                <w:szCs w:val="20"/>
              </w:rPr>
              <w:t>Medical Assistant – Pre-Test Survey</w:t>
            </w:r>
          </w:p>
        </w:tc>
        <w:tc>
          <w:tcPr>
            <w:tcW w:w="1350" w:type="dxa"/>
            <w:vAlign w:val="bottom"/>
          </w:tcPr>
          <w:p w14:paraId="7CE48B83" w14:textId="77777777" w:rsidR="000C6124" w:rsidRPr="00FC2800" w:rsidRDefault="000C6124" w:rsidP="00A64FE0">
            <w:pPr>
              <w:jc w:val="right"/>
              <w:rPr>
                <w:color w:val="000000"/>
                <w:sz w:val="20"/>
                <w:szCs w:val="20"/>
              </w:rPr>
            </w:pPr>
            <w:r w:rsidRPr="00FC2800">
              <w:rPr>
                <w:color w:val="000000"/>
                <w:sz w:val="20"/>
                <w:szCs w:val="20"/>
              </w:rPr>
              <w:t>334</w:t>
            </w:r>
          </w:p>
        </w:tc>
        <w:tc>
          <w:tcPr>
            <w:tcW w:w="1260" w:type="dxa"/>
            <w:vAlign w:val="bottom"/>
          </w:tcPr>
          <w:p w14:paraId="66C92117"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4D075CFA" w14:textId="77777777" w:rsidR="000C6124" w:rsidRPr="00FC2800" w:rsidRDefault="000C6124" w:rsidP="00A64FE0">
            <w:pPr>
              <w:rPr>
                <w:color w:val="000000"/>
                <w:sz w:val="20"/>
                <w:szCs w:val="20"/>
              </w:rPr>
            </w:pPr>
            <w:r w:rsidRPr="00FC2800">
              <w:rPr>
                <w:color w:val="000000"/>
                <w:sz w:val="20"/>
                <w:szCs w:val="20"/>
              </w:rPr>
              <w:t>10/60</w:t>
            </w:r>
          </w:p>
        </w:tc>
        <w:tc>
          <w:tcPr>
            <w:tcW w:w="918" w:type="dxa"/>
            <w:vAlign w:val="bottom"/>
          </w:tcPr>
          <w:p w14:paraId="2E86B2B2" w14:textId="4FC2CC31" w:rsidR="000C6124" w:rsidRPr="000C6124" w:rsidRDefault="000C6124" w:rsidP="00A64FE0">
            <w:pPr>
              <w:jc w:val="right"/>
              <w:rPr>
                <w:color w:val="000000"/>
                <w:sz w:val="20"/>
                <w:szCs w:val="20"/>
              </w:rPr>
            </w:pPr>
            <w:r w:rsidRPr="000C6124">
              <w:rPr>
                <w:color w:val="000000"/>
                <w:sz w:val="20"/>
                <w:szCs w:val="20"/>
              </w:rPr>
              <w:t>56</w:t>
            </w:r>
          </w:p>
        </w:tc>
      </w:tr>
      <w:tr w:rsidR="000C6124" w:rsidRPr="00FC2800" w14:paraId="5405AC4F" w14:textId="77777777" w:rsidTr="00EA5D9D">
        <w:trPr>
          <w:trHeight w:val="600"/>
        </w:trPr>
        <w:tc>
          <w:tcPr>
            <w:tcW w:w="1878" w:type="dxa"/>
            <w:vAlign w:val="bottom"/>
          </w:tcPr>
          <w:p w14:paraId="1B696F1C" w14:textId="11B30B6A" w:rsidR="000C6124" w:rsidRPr="00FC2800" w:rsidRDefault="000C6124" w:rsidP="00A64FE0">
            <w:pPr>
              <w:rPr>
                <w:color w:val="000000"/>
                <w:sz w:val="20"/>
                <w:szCs w:val="20"/>
              </w:rPr>
            </w:pPr>
            <w:r w:rsidRPr="00BF34BF">
              <w:rPr>
                <w:color w:val="000000"/>
                <w:sz w:val="20"/>
                <w:szCs w:val="20"/>
              </w:rPr>
              <w:lastRenderedPageBreak/>
              <w:t>Students in allied health professions</w:t>
            </w:r>
          </w:p>
        </w:tc>
        <w:tc>
          <w:tcPr>
            <w:tcW w:w="1380" w:type="dxa"/>
            <w:vAlign w:val="bottom"/>
          </w:tcPr>
          <w:p w14:paraId="36D847EF" w14:textId="77777777" w:rsidR="000C6124" w:rsidRPr="00FC2800" w:rsidRDefault="000C6124" w:rsidP="00A64FE0">
            <w:pPr>
              <w:rPr>
                <w:color w:val="000000"/>
                <w:sz w:val="20"/>
                <w:szCs w:val="20"/>
              </w:rPr>
            </w:pPr>
            <w:r w:rsidRPr="00FC2800">
              <w:rPr>
                <w:color w:val="000000"/>
                <w:sz w:val="20"/>
                <w:szCs w:val="20"/>
              </w:rPr>
              <w:t>Medical Assistants</w:t>
            </w:r>
          </w:p>
        </w:tc>
        <w:tc>
          <w:tcPr>
            <w:tcW w:w="1710" w:type="dxa"/>
            <w:vAlign w:val="bottom"/>
          </w:tcPr>
          <w:p w14:paraId="224C7B19" w14:textId="77777777" w:rsidR="000C6124" w:rsidRPr="00FC2800" w:rsidRDefault="000C6124" w:rsidP="00A64FE0">
            <w:pPr>
              <w:rPr>
                <w:color w:val="000000"/>
                <w:sz w:val="20"/>
                <w:szCs w:val="20"/>
              </w:rPr>
            </w:pPr>
            <w:r w:rsidRPr="00FC2800">
              <w:rPr>
                <w:color w:val="000000"/>
                <w:sz w:val="20"/>
                <w:szCs w:val="20"/>
              </w:rPr>
              <w:t>Medical Assistant – Pre-Test Survey (Academic)</w:t>
            </w:r>
          </w:p>
        </w:tc>
        <w:tc>
          <w:tcPr>
            <w:tcW w:w="1350" w:type="dxa"/>
            <w:vAlign w:val="bottom"/>
          </w:tcPr>
          <w:p w14:paraId="6B1B3304" w14:textId="77777777" w:rsidR="000C6124" w:rsidRPr="00FC2800" w:rsidRDefault="000C6124" w:rsidP="00A64FE0">
            <w:pPr>
              <w:jc w:val="right"/>
              <w:rPr>
                <w:color w:val="000000"/>
                <w:sz w:val="20"/>
                <w:szCs w:val="20"/>
              </w:rPr>
            </w:pPr>
            <w:r w:rsidRPr="00FC2800">
              <w:rPr>
                <w:color w:val="000000"/>
                <w:sz w:val="20"/>
                <w:szCs w:val="20"/>
              </w:rPr>
              <w:t>67</w:t>
            </w:r>
          </w:p>
        </w:tc>
        <w:tc>
          <w:tcPr>
            <w:tcW w:w="1260" w:type="dxa"/>
            <w:vAlign w:val="bottom"/>
          </w:tcPr>
          <w:p w14:paraId="0D80FE7E"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28AFD9C1" w14:textId="77777777" w:rsidR="000C6124" w:rsidRPr="00FC2800" w:rsidRDefault="000C6124" w:rsidP="00A64FE0">
            <w:pPr>
              <w:rPr>
                <w:color w:val="000000"/>
                <w:sz w:val="20"/>
                <w:szCs w:val="20"/>
              </w:rPr>
            </w:pPr>
            <w:r w:rsidRPr="00FC2800">
              <w:rPr>
                <w:color w:val="000000"/>
                <w:sz w:val="20"/>
                <w:szCs w:val="20"/>
              </w:rPr>
              <w:t>10/60</w:t>
            </w:r>
          </w:p>
        </w:tc>
        <w:tc>
          <w:tcPr>
            <w:tcW w:w="918" w:type="dxa"/>
            <w:vAlign w:val="bottom"/>
          </w:tcPr>
          <w:p w14:paraId="7D417A81" w14:textId="14C56476" w:rsidR="000C6124" w:rsidRPr="000C6124" w:rsidRDefault="000C6124" w:rsidP="00A64FE0">
            <w:pPr>
              <w:jc w:val="right"/>
              <w:rPr>
                <w:color w:val="000000"/>
                <w:sz w:val="20"/>
                <w:szCs w:val="20"/>
              </w:rPr>
            </w:pPr>
            <w:r w:rsidRPr="000C6124">
              <w:rPr>
                <w:color w:val="000000"/>
                <w:sz w:val="20"/>
                <w:szCs w:val="20"/>
              </w:rPr>
              <w:t>12</w:t>
            </w:r>
          </w:p>
        </w:tc>
      </w:tr>
      <w:tr w:rsidR="000C6124" w:rsidRPr="00FC2800" w14:paraId="22EEB0E4" w14:textId="77777777" w:rsidTr="00EA5D9D">
        <w:trPr>
          <w:trHeight w:val="600"/>
        </w:trPr>
        <w:tc>
          <w:tcPr>
            <w:tcW w:w="1878" w:type="dxa"/>
            <w:vAlign w:val="bottom"/>
          </w:tcPr>
          <w:p w14:paraId="78B03FDE" w14:textId="7CE3D386" w:rsidR="000C6124" w:rsidRPr="00FC2800" w:rsidRDefault="000C6124" w:rsidP="00A64FE0">
            <w:pPr>
              <w:rPr>
                <w:color w:val="000000"/>
                <w:sz w:val="20"/>
                <w:szCs w:val="20"/>
              </w:rPr>
            </w:pPr>
            <w:r w:rsidRPr="00BF34BF">
              <w:rPr>
                <w:color w:val="000000"/>
                <w:sz w:val="20"/>
                <w:szCs w:val="20"/>
              </w:rPr>
              <w:t>Certified Medical Assistants and students</w:t>
            </w:r>
          </w:p>
        </w:tc>
        <w:tc>
          <w:tcPr>
            <w:tcW w:w="1380" w:type="dxa"/>
            <w:vAlign w:val="bottom"/>
          </w:tcPr>
          <w:p w14:paraId="1C8F1A71" w14:textId="77777777" w:rsidR="000C6124" w:rsidRPr="00FC2800" w:rsidRDefault="000C6124" w:rsidP="00A64FE0">
            <w:pPr>
              <w:rPr>
                <w:color w:val="000000"/>
                <w:sz w:val="20"/>
                <w:szCs w:val="20"/>
              </w:rPr>
            </w:pPr>
            <w:r w:rsidRPr="00FC2800">
              <w:rPr>
                <w:color w:val="000000"/>
                <w:sz w:val="20"/>
                <w:szCs w:val="20"/>
              </w:rPr>
              <w:t>Medical Assistants</w:t>
            </w:r>
          </w:p>
        </w:tc>
        <w:tc>
          <w:tcPr>
            <w:tcW w:w="1710" w:type="dxa"/>
            <w:vAlign w:val="bottom"/>
          </w:tcPr>
          <w:p w14:paraId="38F61F04" w14:textId="77777777" w:rsidR="000C6124" w:rsidRPr="00FC2800" w:rsidRDefault="000C6124" w:rsidP="00A64FE0">
            <w:pPr>
              <w:rPr>
                <w:color w:val="000000"/>
                <w:sz w:val="20"/>
                <w:szCs w:val="20"/>
              </w:rPr>
            </w:pPr>
            <w:r w:rsidRPr="00FC2800">
              <w:rPr>
                <w:color w:val="000000"/>
                <w:sz w:val="20"/>
                <w:szCs w:val="20"/>
              </w:rPr>
              <w:t>Medical Assistant – Post-Test Survey</w:t>
            </w:r>
          </w:p>
        </w:tc>
        <w:tc>
          <w:tcPr>
            <w:tcW w:w="1350" w:type="dxa"/>
            <w:vAlign w:val="bottom"/>
          </w:tcPr>
          <w:p w14:paraId="5510BE9C" w14:textId="77777777" w:rsidR="000C6124" w:rsidRPr="00FC2800" w:rsidRDefault="000C6124" w:rsidP="00A64FE0">
            <w:pPr>
              <w:jc w:val="right"/>
              <w:rPr>
                <w:color w:val="000000"/>
                <w:sz w:val="20"/>
                <w:szCs w:val="20"/>
              </w:rPr>
            </w:pPr>
            <w:r w:rsidRPr="00FC2800">
              <w:rPr>
                <w:color w:val="000000"/>
                <w:sz w:val="20"/>
                <w:szCs w:val="20"/>
              </w:rPr>
              <w:t>334</w:t>
            </w:r>
          </w:p>
        </w:tc>
        <w:tc>
          <w:tcPr>
            <w:tcW w:w="1260" w:type="dxa"/>
            <w:vAlign w:val="bottom"/>
          </w:tcPr>
          <w:p w14:paraId="7E6D3E8F"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4005F6A0" w14:textId="77777777" w:rsidR="000C6124" w:rsidRPr="00FC2800" w:rsidRDefault="000C6124" w:rsidP="00A64FE0">
            <w:pPr>
              <w:rPr>
                <w:color w:val="000000"/>
                <w:sz w:val="20"/>
                <w:szCs w:val="20"/>
              </w:rPr>
            </w:pPr>
            <w:r w:rsidRPr="00FC2800">
              <w:rPr>
                <w:color w:val="000000"/>
                <w:sz w:val="20"/>
                <w:szCs w:val="20"/>
              </w:rPr>
              <w:t>10/60</w:t>
            </w:r>
          </w:p>
        </w:tc>
        <w:tc>
          <w:tcPr>
            <w:tcW w:w="918" w:type="dxa"/>
            <w:vAlign w:val="bottom"/>
          </w:tcPr>
          <w:p w14:paraId="3FD32993" w14:textId="1E5995D0" w:rsidR="000C6124" w:rsidRPr="000C6124" w:rsidRDefault="000C6124" w:rsidP="00A64FE0">
            <w:pPr>
              <w:jc w:val="right"/>
              <w:rPr>
                <w:color w:val="000000"/>
                <w:sz w:val="20"/>
                <w:szCs w:val="20"/>
              </w:rPr>
            </w:pPr>
            <w:r w:rsidRPr="000C6124">
              <w:rPr>
                <w:color w:val="000000"/>
                <w:sz w:val="20"/>
                <w:szCs w:val="20"/>
              </w:rPr>
              <w:t>56</w:t>
            </w:r>
          </w:p>
        </w:tc>
      </w:tr>
      <w:tr w:rsidR="000C6124" w:rsidRPr="00FC2800" w14:paraId="2B9BED1D" w14:textId="77777777" w:rsidTr="00EA5D9D">
        <w:trPr>
          <w:trHeight w:val="600"/>
        </w:trPr>
        <w:tc>
          <w:tcPr>
            <w:tcW w:w="1878" w:type="dxa"/>
            <w:vAlign w:val="bottom"/>
          </w:tcPr>
          <w:p w14:paraId="3A04CF0E" w14:textId="0F53CD86" w:rsidR="000C6124" w:rsidRPr="00FC2800" w:rsidRDefault="000C6124" w:rsidP="00A64FE0">
            <w:pPr>
              <w:rPr>
                <w:color w:val="000000"/>
                <w:sz w:val="20"/>
                <w:szCs w:val="20"/>
              </w:rPr>
            </w:pPr>
            <w:r w:rsidRPr="00BF34BF">
              <w:rPr>
                <w:color w:val="000000"/>
                <w:sz w:val="20"/>
                <w:szCs w:val="20"/>
              </w:rPr>
              <w:t>Students in allied health professions</w:t>
            </w:r>
          </w:p>
        </w:tc>
        <w:tc>
          <w:tcPr>
            <w:tcW w:w="1380" w:type="dxa"/>
            <w:vAlign w:val="bottom"/>
          </w:tcPr>
          <w:p w14:paraId="658816B6" w14:textId="77777777" w:rsidR="000C6124" w:rsidRPr="00FC2800" w:rsidRDefault="000C6124" w:rsidP="00A64FE0">
            <w:pPr>
              <w:rPr>
                <w:color w:val="000000"/>
                <w:sz w:val="20"/>
                <w:szCs w:val="20"/>
              </w:rPr>
            </w:pPr>
            <w:r w:rsidRPr="00FC2800">
              <w:rPr>
                <w:color w:val="000000"/>
                <w:sz w:val="20"/>
                <w:szCs w:val="20"/>
              </w:rPr>
              <w:t>Medical Assistants</w:t>
            </w:r>
          </w:p>
        </w:tc>
        <w:tc>
          <w:tcPr>
            <w:tcW w:w="1710" w:type="dxa"/>
            <w:vAlign w:val="bottom"/>
          </w:tcPr>
          <w:p w14:paraId="30DC4106" w14:textId="77777777" w:rsidR="000C6124" w:rsidRPr="00FC2800" w:rsidRDefault="000C6124" w:rsidP="00A64FE0">
            <w:pPr>
              <w:rPr>
                <w:color w:val="000000"/>
                <w:sz w:val="20"/>
                <w:szCs w:val="20"/>
              </w:rPr>
            </w:pPr>
            <w:r w:rsidRPr="00FC2800">
              <w:rPr>
                <w:color w:val="000000"/>
                <w:sz w:val="20"/>
                <w:szCs w:val="20"/>
              </w:rPr>
              <w:t>Medical Assistant – Post-Test Survey (Academic)</w:t>
            </w:r>
          </w:p>
        </w:tc>
        <w:tc>
          <w:tcPr>
            <w:tcW w:w="1350" w:type="dxa"/>
            <w:vAlign w:val="bottom"/>
          </w:tcPr>
          <w:p w14:paraId="0CB75528" w14:textId="77777777" w:rsidR="000C6124" w:rsidRPr="00FC2800" w:rsidRDefault="000C6124" w:rsidP="00A64FE0">
            <w:pPr>
              <w:jc w:val="right"/>
              <w:rPr>
                <w:color w:val="000000"/>
                <w:sz w:val="20"/>
                <w:szCs w:val="20"/>
              </w:rPr>
            </w:pPr>
            <w:r w:rsidRPr="00FC2800">
              <w:rPr>
                <w:color w:val="000000"/>
                <w:sz w:val="20"/>
                <w:szCs w:val="20"/>
              </w:rPr>
              <w:t>67</w:t>
            </w:r>
          </w:p>
        </w:tc>
        <w:tc>
          <w:tcPr>
            <w:tcW w:w="1260" w:type="dxa"/>
            <w:vAlign w:val="bottom"/>
          </w:tcPr>
          <w:p w14:paraId="704A8811"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7652D847" w14:textId="77777777" w:rsidR="000C6124" w:rsidRPr="00FC2800" w:rsidRDefault="000C6124" w:rsidP="00A64FE0">
            <w:pPr>
              <w:rPr>
                <w:color w:val="000000"/>
                <w:sz w:val="20"/>
                <w:szCs w:val="20"/>
              </w:rPr>
            </w:pPr>
            <w:r w:rsidRPr="00FC2800">
              <w:rPr>
                <w:color w:val="000000"/>
                <w:sz w:val="20"/>
                <w:szCs w:val="20"/>
              </w:rPr>
              <w:t>10/60</w:t>
            </w:r>
          </w:p>
        </w:tc>
        <w:tc>
          <w:tcPr>
            <w:tcW w:w="918" w:type="dxa"/>
            <w:vAlign w:val="bottom"/>
          </w:tcPr>
          <w:p w14:paraId="63400F68" w14:textId="24321A79" w:rsidR="000C6124" w:rsidRPr="000C6124" w:rsidRDefault="000C6124" w:rsidP="00A64FE0">
            <w:pPr>
              <w:jc w:val="right"/>
              <w:rPr>
                <w:color w:val="000000"/>
                <w:sz w:val="20"/>
                <w:szCs w:val="20"/>
              </w:rPr>
            </w:pPr>
            <w:r w:rsidRPr="000C6124">
              <w:rPr>
                <w:color w:val="000000"/>
                <w:sz w:val="20"/>
                <w:szCs w:val="20"/>
              </w:rPr>
              <w:t>12</w:t>
            </w:r>
          </w:p>
        </w:tc>
      </w:tr>
      <w:tr w:rsidR="000C6124" w:rsidRPr="00FC2800" w14:paraId="3F5F1E1E" w14:textId="77777777" w:rsidTr="00EA5D9D">
        <w:trPr>
          <w:trHeight w:val="600"/>
        </w:trPr>
        <w:tc>
          <w:tcPr>
            <w:tcW w:w="1878" w:type="dxa"/>
            <w:vAlign w:val="bottom"/>
          </w:tcPr>
          <w:p w14:paraId="17E42D55" w14:textId="2C85DC14" w:rsidR="000C6124" w:rsidRPr="00FC2800" w:rsidRDefault="000C6124" w:rsidP="00A64FE0">
            <w:pPr>
              <w:rPr>
                <w:color w:val="000000"/>
                <w:sz w:val="20"/>
                <w:szCs w:val="20"/>
              </w:rPr>
            </w:pPr>
            <w:r w:rsidRPr="00BF34BF">
              <w:rPr>
                <w:color w:val="000000"/>
                <w:sz w:val="20"/>
                <w:szCs w:val="20"/>
              </w:rPr>
              <w:t>Certified Medical Assistants and students</w:t>
            </w:r>
          </w:p>
        </w:tc>
        <w:tc>
          <w:tcPr>
            <w:tcW w:w="1380" w:type="dxa"/>
            <w:vAlign w:val="bottom"/>
          </w:tcPr>
          <w:p w14:paraId="27ABC769" w14:textId="77777777" w:rsidR="000C6124" w:rsidRPr="00FC2800" w:rsidRDefault="000C6124" w:rsidP="00A64FE0">
            <w:pPr>
              <w:rPr>
                <w:color w:val="000000"/>
                <w:sz w:val="20"/>
                <w:szCs w:val="20"/>
              </w:rPr>
            </w:pPr>
            <w:r w:rsidRPr="00FC2800">
              <w:rPr>
                <w:color w:val="000000"/>
                <w:sz w:val="20"/>
                <w:szCs w:val="20"/>
              </w:rPr>
              <w:t>Medical Assistants</w:t>
            </w:r>
          </w:p>
        </w:tc>
        <w:tc>
          <w:tcPr>
            <w:tcW w:w="1710" w:type="dxa"/>
            <w:vAlign w:val="bottom"/>
          </w:tcPr>
          <w:p w14:paraId="040DBD19" w14:textId="77777777" w:rsidR="000C6124" w:rsidRPr="00FC2800" w:rsidRDefault="000C6124" w:rsidP="00A64FE0">
            <w:pPr>
              <w:rPr>
                <w:color w:val="000000"/>
                <w:sz w:val="20"/>
                <w:szCs w:val="20"/>
              </w:rPr>
            </w:pPr>
            <w:r w:rsidRPr="00FC2800">
              <w:rPr>
                <w:color w:val="000000"/>
                <w:sz w:val="20"/>
                <w:szCs w:val="20"/>
              </w:rPr>
              <w:t>Medical Assistant Follow Up Survey</w:t>
            </w:r>
          </w:p>
        </w:tc>
        <w:tc>
          <w:tcPr>
            <w:tcW w:w="1350" w:type="dxa"/>
            <w:vAlign w:val="bottom"/>
          </w:tcPr>
          <w:p w14:paraId="1E1C132B" w14:textId="77777777" w:rsidR="000C6124" w:rsidRPr="00FC2800" w:rsidRDefault="000C6124" w:rsidP="00A64FE0">
            <w:pPr>
              <w:jc w:val="right"/>
              <w:rPr>
                <w:color w:val="000000"/>
                <w:sz w:val="20"/>
                <w:szCs w:val="20"/>
              </w:rPr>
            </w:pPr>
            <w:r w:rsidRPr="00FC2800">
              <w:rPr>
                <w:color w:val="000000"/>
                <w:sz w:val="20"/>
                <w:szCs w:val="20"/>
              </w:rPr>
              <w:t>200</w:t>
            </w:r>
          </w:p>
        </w:tc>
        <w:tc>
          <w:tcPr>
            <w:tcW w:w="1260" w:type="dxa"/>
            <w:vAlign w:val="bottom"/>
          </w:tcPr>
          <w:p w14:paraId="36181D1B"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56216F65" w14:textId="77777777" w:rsidR="000C6124" w:rsidRPr="00FC2800" w:rsidRDefault="000C6124" w:rsidP="00A64FE0">
            <w:pPr>
              <w:rPr>
                <w:color w:val="000000"/>
                <w:sz w:val="20"/>
                <w:szCs w:val="20"/>
              </w:rPr>
            </w:pPr>
            <w:r w:rsidRPr="00FC2800">
              <w:rPr>
                <w:color w:val="000000"/>
                <w:sz w:val="20"/>
                <w:szCs w:val="20"/>
              </w:rPr>
              <w:t>10/60</w:t>
            </w:r>
          </w:p>
        </w:tc>
        <w:tc>
          <w:tcPr>
            <w:tcW w:w="918" w:type="dxa"/>
            <w:vAlign w:val="bottom"/>
          </w:tcPr>
          <w:p w14:paraId="5BBB66AF" w14:textId="5A06A182" w:rsidR="000C6124" w:rsidRPr="000C6124" w:rsidRDefault="000C6124" w:rsidP="00A64FE0">
            <w:pPr>
              <w:jc w:val="right"/>
              <w:rPr>
                <w:color w:val="000000"/>
                <w:sz w:val="20"/>
                <w:szCs w:val="20"/>
              </w:rPr>
            </w:pPr>
            <w:r w:rsidRPr="000C6124">
              <w:rPr>
                <w:color w:val="000000"/>
                <w:sz w:val="20"/>
                <w:szCs w:val="20"/>
              </w:rPr>
              <w:t>34</w:t>
            </w:r>
          </w:p>
        </w:tc>
      </w:tr>
      <w:tr w:rsidR="000C6124" w:rsidRPr="00FC2800" w14:paraId="50F2B8FC" w14:textId="77777777" w:rsidTr="00EA5D9D">
        <w:trPr>
          <w:trHeight w:val="600"/>
        </w:trPr>
        <w:tc>
          <w:tcPr>
            <w:tcW w:w="1878" w:type="dxa"/>
            <w:vAlign w:val="bottom"/>
          </w:tcPr>
          <w:p w14:paraId="3F1336DF" w14:textId="32C5BA10" w:rsidR="000C6124" w:rsidRPr="00FC2800" w:rsidRDefault="000C6124" w:rsidP="00A64FE0">
            <w:pPr>
              <w:rPr>
                <w:color w:val="000000"/>
                <w:sz w:val="20"/>
                <w:szCs w:val="20"/>
              </w:rPr>
            </w:pPr>
            <w:r w:rsidRPr="00BF34BF">
              <w:rPr>
                <w:color w:val="000000"/>
                <w:sz w:val="20"/>
                <w:szCs w:val="20"/>
              </w:rPr>
              <w:t>Students in allied health professions</w:t>
            </w:r>
          </w:p>
        </w:tc>
        <w:tc>
          <w:tcPr>
            <w:tcW w:w="1380" w:type="dxa"/>
            <w:vAlign w:val="bottom"/>
          </w:tcPr>
          <w:p w14:paraId="5F2CD7E9" w14:textId="77777777" w:rsidR="000C6124" w:rsidRPr="00FC2800" w:rsidRDefault="000C6124" w:rsidP="00A64FE0">
            <w:pPr>
              <w:rPr>
                <w:color w:val="000000"/>
                <w:sz w:val="20"/>
                <w:szCs w:val="20"/>
              </w:rPr>
            </w:pPr>
            <w:r w:rsidRPr="00FC2800">
              <w:rPr>
                <w:color w:val="000000"/>
                <w:sz w:val="20"/>
                <w:szCs w:val="20"/>
              </w:rPr>
              <w:t>Medical Assistants</w:t>
            </w:r>
          </w:p>
        </w:tc>
        <w:tc>
          <w:tcPr>
            <w:tcW w:w="1710" w:type="dxa"/>
            <w:vAlign w:val="bottom"/>
          </w:tcPr>
          <w:p w14:paraId="5663E9BF" w14:textId="77777777" w:rsidR="000C6124" w:rsidRPr="00FC2800" w:rsidRDefault="000C6124" w:rsidP="00A64FE0">
            <w:pPr>
              <w:rPr>
                <w:color w:val="000000"/>
                <w:sz w:val="20"/>
                <w:szCs w:val="20"/>
              </w:rPr>
            </w:pPr>
            <w:r w:rsidRPr="00FC2800">
              <w:rPr>
                <w:color w:val="000000"/>
                <w:sz w:val="20"/>
                <w:szCs w:val="20"/>
              </w:rPr>
              <w:t>Medical Assistant Follow Up Survey (Academic)</w:t>
            </w:r>
          </w:p>
        </w:tc>
        <w:tc>
          <w:tcPr>
            <w:tcW w:w="1350" w:type="dxa"/>
            <w:vAlign w:val="bottom"/>
          </w:tcPr>
          <w:p w14:paraId="520B3800" w14:textId="77777777" w:rsidR="000C6124" w:rsidRPr="00FC2800" w:rsidRDefault="000C6124" w:rsidP="00A64FE0">
            <w:pPr>
              <w:jc w:val="right"/>
              <w:rPr>
                <w:color w:val="000000"/>
                <w:sz w:val="20"/>
                <w:szCs w:val="20"/>
              </w:rPr>
            </w:pPr>
            <w:r w:rsidRPr="00FC2800">
              <w:rPr>
                <w:color w:val="000000"/>
                <w:sz w:val="20"/>
                <w:szCs w:val="20"/>
              </w:rPr>
              <w:t>17</w:t>
            </w:r>
          </w:p>
        </w:tc>
        <w:tc>
          <w:tcPr>
            <w:tcW w:w="1260" w:type="dxa"/>
            <w:vAlign w:val="bottom"/>
          </w:tcPr>
          <w:p w14:paraId="13703C42"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53C464CD" w14:textId="77777777" w:rsidR="000C6124" w:rsidRPr="00FC2800" w:rsidRDefault="000C6124" w:rsidP="00A64FE0">
            <w:pPr>
              <w:rPr>
                <w:color w:val="000000"/>
                <w:sz w:val="20"/>
                <w:szCs w:val="20"/>
              </w:rPr>
            </w:pPr>
            <w:r w:rsidRPr="00FC2800">
              <w:rPr>
                <w:color w:val="000000"/>
                <w:sz w:val="20"/>
                <w:szCs w:val="20"/>
              </w:rPr>
              <w:t>10/60</w:t>
            </w:r>
          </w:p>
        </w:tc>
        <w:tc>
          <w:tcPr>
            <w:tcW w:w="918" w:type="dxa"/>
            <w:vAlign w:val="bottom"/>
          </w:tcPr>
          <w:p w14:paraId="305BE87C" w14:textId="7857C6FF" w:rsidR="000C6124" w:rsidRPr="000C6124" w:rsidRDefault="000C6124" w:rsidP="00A64FE0">
            <w:pPr>
              <w:jc w:val="right"/>
              <w:rPr>
                <w:color w:val="000000"/>
                <w:sz w:val="20"/>
                <w:szCs w:val="20"/>
              </w:rPr>
            </w:pPr>
            <w:r w:rsidRPr="000C6124">
              <w:rPr>
                <w:color w:val="000000"/>
                <w:sz w:val="20"/>
                <w:szCs w:val="20"/>
              </w:rPr>
              <w:t>3</w:t>
            </w:r>
          </w:p>
        </w:tc>
      </w:tr>
      <w:tr w:rsidR="000C6124" w:rsidRPr="00FC2800" w14:paraId="5D137386" w14:textId="77777777" w:rsidTr="00EA5D9D">
        <w:trPr>
          <w:trHeight w:val="600"/>
        </w:trPr>
        <w:tc>
          <w:tcPr>
            <w:tcW w:w="1878" w:type="dxa"/>
            <w:vAlign w:val="bottom"/>
          </w:tcPr>
          <w:p w14:paraId="0AAF7085" w14:textId="51B198CB" w:rsidR="000C6124" w:rsidRPr="00FC2800" w:rsidRDefault="000C6124" w:rsidP="00A64FE0">
            <w:pPr>
              <w:rPr>
                <w:color w:val="000000"/>
                <w:sz w:val="20"/>
                <w:szCs w:val="20"/>
              </w:rPr>
            </w:pPr>
            <w:r w:rsidRPr="00BF34BF">
              <w:rPr>
                <w:color w:val="000000"/>
                <w:sz w:val="20"/>
                <w:szCs w:val="20"/>
              </w:rPr>
              <w:t>Certified Medical Assistants and students</w:t>
            </w:r>
          </w:p>
        </w:tc>
        <w:tc>
          <w:tcPr>
            <w:tcW w:w="1380" w:type="dxa"/>
            <w:vAlign w:val="bottom"/>
          </w:tcPr>
          <w:p w14:paraId="077C510C" w14:textId="77777777" w:rsidR="000C6124" w:rsidRPr="00FC2800" w:rsidRDefault="000C6124" w:rsidP="00A64FE0">
            <w:pPr>
              <w:rPr>
                <w:color w:val="000000"/>
                <w:sz w:val="20"/>
                <w:szCs w:val="20"/>
              </w:rPr>
            </w:pPr>
            <w:r w:rsidRPr="00FC2800">
              <w:rPr>
                <w:color w:val="000000"/>
                <w:sz w:val="20"/>
                <w:szCs w:val="20"/>
              </w:rPr>
              <w:t>Medical Assistants</w:t>
            </w:r>
          </w:p>
        </w:tc>
        <w:tc>
          <w:tcPr>
            <w:tcW w:w="1710" w:type="dxa"/>
            <w:vAlign w:val="bottom"/>
          </w:tcPr>
          <w:p w14:paraId="473DEBB6" w14:textId="77777777" w:rsidR="000C6124" w:rsidRPr="00FC2800" w:rsidRDefault="000C6124" w:rsidP="00A64FE0">
            <w:pPr>
              <w:rPr>
                <w:color w:val="000000"/>
                <w:sz w:val="20"/>
                <w:szCs w:val="20"/>
              </w:rPr>
            </w:pPr>
            <w:r w:rsidRPr="00FC2800">
              <w:rPr>
                <w:color w:val="000000"/>
                <w:sz w:val="20"/>
                <w:szCs w:val="20"/>
              </w:rPr>
              <w:t>Medical Assistants Change in Practice Survey</w:t>
            </w:r>
          </w:p>
        </w:tc>
        <w:tc>
          <w:tcPr>
            <w:tcW w:w="1350" w:type="dxa"/>
            <w:vAlign w:val="bottom"/>
          </w:tcPr>
          <w:p w14:paraId="2D88815B" w14:textId="77777777" w:rsidR="000C6124" w:rsidRPr="00FC2800" w:rsidRDefault="000C6124" w:rsidP="00A64FE0">
            <w:pPr>
              <w:jc w:val="right"/>
              <w:rPr>
                <w:color w:val="000000"/>
                <w:sz w:val="20"/>
                <w:szCs w:val="20"/>
              </w:rPr>
            </w:pPr>
            <w:r w:rsidRPr="00FC2800">
              <w:rPr>
                <w:color w:val="000000"/>
                <w:sz w:val="20"/>
                <w:szCs w:val="20"/>
              </w:rPr>
              <w:t>250</w:t>
            </w:r>
          </w:p>
        </w:tc>
        <w:tc>
          <w:tcPr>
            <w:tcW w:w="1260" w:type="dxa"/>
            <w:vAlign w:val="bottom"/>
          </w:tcPr>
          <w:p w14:paraId="68D74A89"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265358BD" w14:textId="77777777" w:rsidR="000C6124" w:rsidRPr="00FC2800" w:rsidRDefault="000C6124" w:rsidP="00A64FE0">
            <w:pPr>
              <w:rPr>
                <w:color w:val="000000"/>
                <w:sz w:val="20"/>
                <w:szCs w:val="20"/>
              </w:rPr>
            </w:pPr>
            <w:r w:rsidRPr="00FC2800">
              <w:rPr>
                <w:color w:val="000000"/>
                <w:sz w:val="20"/>
                <w:szCs w:val="20"/>
              </w:rPr>
              <w:t>15/60</w:t>
            </w:r>
          </w:p>
        </w:tc>
        <w:tc>
          <w:tcPr>
            <w:tcW w:w="918" w:type="dxa"/>
            <w:vAlign w:val="bottom"/>
          </w:tcPr>
          <w:p w14:paraId="668024DF" w14:textId="192F3183" w:rsidR="000C6124" w:rsidRPr="000C6124" w:rsidRDefault="000C6124" w:rsidP="00A64FE0">
            <w:pPr>
              <w:jc w:val="right"/>
              <w:rPr>
                <w:color w:val="000000"/>
                <w:sz w:val="20"/>
                <w:szCs w:val="20"/>
              </w:rPr>
            </w:pPr>
            <w:r w:rsidRPr="000C6124">
              <w:rPr>
                <w:color w:val="000000"/>
                <w:sz w:val="20"/>
                <w:szCs w:val="20"/>
              </w:rPr>
              <w:t>63</w:t>
            </w:r>
          </w:p>
        </w:tc>
      </w:tr>
      <w:tr w:rsidR="000C6124" w:rsidRPr="00FC2800" w14:paraId="7527258D" w14:textId="77777777" w:rsidTr="00EA5D9D">
        <w:trPr>
          <w:trHeight w:val="600"/>
        </w:trPr>
        <w:tc>
          <w:tcPr>
            <w:tcW w:w="1878" w:type="dxa"/>
            <w:vAlign w:val="bottom"/>
          </w:tcPr>
          <w:p w14:paraId="4E43C6D4" w14:textId="13062F89" w:rsidR="000C6124" w:rsidRPr="00FC2800" w:rsidRDefault="000C6124" w:rsidP="00A64FE0">
            <w:pPr>
              <w:rPr>
                <w:color w:val="000000"/>
                <w:sz w:val="20"/>
                <w:szCs w:val="20"/>
              </w:rPr>
            </w:pPr>
            <w:r w:rsidRPr="00BF34BF">
              <w:rPr>
                <w:color w:val="000000"/>
                <w:sz w:val="20"/>
                <w:szCs w:val="20"/>
              </w:rPr>
              <w:t>Pediatricians</w:t>
            </w:r>
          </w:p>
        </w:tc>
        <w:tc>
          <w:tcPr>
            <w:tcW w:w="1380" w:type="dxa"/>
            <w:vAlign w:val="bottom"/>
          </w:tcPr>
          <w:p w14:paraId="192F831E" w14:textId="77777777" w:rsidR="000C6124" w:rsidRPr="00FC2800" w:rsidRDefault="000C6124" w:rsidP="00A64FE0">
            <w:pPr>
              <w:rPr>
                <w:color w:val="000000"/>
                <w:sz w:val="20"/>
                <w:szCs w:val="20"/>
              </w:rPr>
            </w:pPr>
            <w:r w:rsidRPr="00FC2800">
              <w:rPr>
                <w:color w:val="000000"/>
                <w:sz w:val="20"/>
                <w:szCs w:val="20"/>
              </w:rPr>
              <w:t>Pediatrics</w:t>
            </w:r>
          </w:p>
        </w:tc>
        <w:tc>
          <w:tcPr>
            <w:tcW w:w="1710" w:type="dxa"/>
            <w:vAlign w:val="bottom"/>
          </w:tcPr>
          <w:p w14:paraId="4EC5D00B" w14:textId="77777777" w:rsidR="000C6124" w:rsidRPr="00FC2800" w:rsidRDefault="000C6124" w:rsidP="00A64FE0">
            <w:pPr>
              <w:rPr>
                <w:color w:val="000000"/>
                <w:sz w:val="20"/>
                <w:szCs w:val="20"/>
              </w:rPr>
            </w:pPr>
            <w:r w:rsidRPr="00FC2800">
              <w:rPr>
                <w:color w:val="000000"/>
                <w:sz w:val="20"/>
                <w:szCs w:val="20"/>
              </w:rPr>
              <w:t>Survey of Pediatricians - Baseline and Follow Up</w:t>
            </w:r>
          </w:p>
        </w:tc>
        <w:tc>
          <w:tcPr>
            <w:tcW w:w="1350" w:type="dxa"/>
            <w:vAlign w:val="bottom"/>
          </w:tcPr>
          <w:p w14:paraId="15CB0E0A" w14:textId="77777777" w:rsidR="000C6124" w:rsidRPr="00FC2800" w:rsidRDefault="000C6124" w:rsidP="00A64FE0">
            <w:pPr>
              <w:jc w:val="right"/>
              <w:rPr>
                <w:color w:val="000000"/>
                <w:sz w:val="20"/>
                <w:szCs w:val="20"/>
              </w:rPr>
            </w:pPr>
            <w:r w:rsidRPr="00FC2800">
              <w:rPr>
                <w:color w:val="000000"/>
                <w:sz w:val="20"/>
                <w:szCs w:val="20"/>
              </w:rPr>
              <w:t>534</w:t>
            </w:r>
          </w:p>
        </w:tc>
        <w:tc>
          <w:tcPr>
            <w:tcW w:w="1260" w:type="dxa"/>
            <w:vAlign w:val="bottom"/>
          </w:tcPr>
          <w:p w14:paraId="29E65985" w14:textId="77777777" w:rsidR="000C6124" w:rsidRPr="00FC2800" w:rsidRDefault="000C6124" w:rsidP="00A64FE0">
            <w:pPr>
              <w:jc w:val="right"/>
              <w:rPr>
                <w:color w:val="000000"/>
                <w:sz w:val="20"/>
                <w:szCs w:val="20"/>
              </w:rPr>
            </w:pPr>
            <w:r w:rsidRPr="00FC2800">
              <w:rPr>
                <w:color w:val="000000"/>
                <w:sz w:val="20"/>
                <w:szCs w:val="20"/>
              </w:rPr>
              <w:t>2</w:t>
            </w:r>
          </w:p>
        </w:tc>
        <w:tc>
          <w:tcPr>
            <w:tcW w:w="1080" w:type="dxa"/>
            <w:vAlign w:val="bottom"/>
          </w:tcPr>
          <w:p w14:paraId="05050C86" w14:textId="77777777" w:rsidR="000C6124" w:rsidRPr="00FC2800" w:rsidRDefault="000C6124" w:rsidP="00A64FE0">
            <w:pPr>
              <w:rPr>
                <w:color w:val="000000"/>
                <w:sz w:val="20"/>
                <w:szCs w:val="20"/>
              </w:rPr>
            </w:pPr>
            <w:r w:rsidRPr="00FC2800">
              <w:rPr>
                <w:color w:val="000000"/>
                <w:sz w:val="20"/>
                <w:szCs w:val="20"/>
              </w:rPr>
              <w:t>10/60</w:t>
            </w:r>
          </w:p>
        </w:tc>
        <w:tc>
          <w:tcPr>
            <w:tcW w:w="918" w:type="dxa"/>
            <w:vAlign w:val="bottom"/>
          </w:tcPr>
          <w:p w14:paraId="2DBE35EA" w14:textId="7183B6DE" w:rsidR="000C6124" w:rsidRPr="000C6124" w:rsidRDefault="000C6124" w:rsidP="00A64FE0">
            <w:pPr>
              <w:jc w:val="right"/>
              <w:rPr>
                <w:color w:val="000000"/>
                <w:sz w:val="20"/>
                <w:szCs w:val="20"/>
              </w:rPr>
            </w:pPr>
            <w:r w:rsidRPr="000C6124">
              <w:rPr>
                <w:color w:val="000000"/>
                <w:sz w:val="20"/>
                <w:szCs w:val="20"/>
              </w:rPr>
              <w:t>178</w:t>
            </w:r>
          </w:p>
        </w:tc>
      </w:tr>
      <w:tr w:rsidR="000C6124" w:rsidRPr="00FC2800" w14:paraId="5448B470" w14:textId="77777777" w:rsidTr="00EA5D9D">
        <w:trPr>
          <w:trHeight w:val="600"/>
        </w:trPr>
        <w:tc>
          <w:tcPr>
            <w:tcW w:w="1878" w:type="dxa"/>
            <w:vAlign w:val="bottom"/>
          </w:tcPr>
          <w:p w14:paraId="79D8805D" w14:textId="74E90A88" w:rsidR="000C6124" w:rsidRPr="00FC2800" w:rsidRDefault="000C6124" w:rsidP="00A64FE0">
            <w:pPr>
              <w:rPr>
                <w:color w:val="000000"/>
                <w:sz w:val="20"/>
                <w:szCs w:val="20"/>
              </w:rPr>
            </w:pPr>
            <w:r w:rsidRPr="00BF34BF">
              <w:rPr>
                <w:color w:val="000000"/>
                <w:sz w:val="20"/>
                <w:szCs w:val="20"/>
              </w:rPr>
              <w:t>Pediatricians</w:t>
            </w:r>
          </w:p>
        </w:tc>
        <w:tc>
          <w:tcPr>
            <w:tcW w:w="1380" w:type="dxa"/>
            <w:vAlign w:val="bottom"/>
          </w:tcPr>
          <w:p w14:paraId="01C17097" w14:textId="77777777" w:rsidR="000C6124" w:rsidRPr="00FC2800" w:rsidRDefault="000C6124" w:rsidP="00A64FE0">
            <w:pPr>
              <w:rPr>
                <w:color w:val="000000"/>
                <w:sz w:val="20"/>
                <w:szCs w:val="20"/>
              </w:rPr>
            </w:pPr>
            <w:r w:rsidRPr="00FC2800">
              <w:rPr>
                <w:color w:val="000000"/>
                <w:sz w:val="20"/>
                <w:szCs w:val="20"/>
              </w:rPr>
              <w:t>Pediatrics</w:t>
            </w:r>
          </w:p>
        </w:tc>
        <w:tc>
          <w:tcPr>
            <w:tcW w:w="1710" w:type="dxa"/>
            <w:vAlign w:val="bottom"/>
          </w:tcPr>
          <w:p w14:paraId="75090D9F" w14:textId="77777777" w:rsidR="000C6124" w:rsidRPr="00FC2800" w:rsidRDefault="000C6124" w:rsidP="00A64FE0">
            <w:pPr>
              <w:rPr>
                <w:color w:val="000000"/>
                <w:sz w:val="20"/>
                <w:szCs w:val="20"/>
              </w:rPr>
            </w:pPr>
            <w:r w:rsidRPr="00FC2800">
              <w:rPr>
                <w:color w:val="000000"/>
                <w:sz w:val="20"/>
                <w:szCs w:val="20"/>
              </w:rPr>
              <w:t>AAP Post-Training Evaluation Survey</w:t>
            </w:r>
          </w:p>
        </w:tc>
        <w:tc>
          <w:tcPr>
            <w:tcW w:w="1350" w:type="dxa"/>
            <w:vAlign w:val="bottom"/>
          </w:tcPr>
          <w:p w14:paraId="775C7283" w14:textId="77777777" w:rsidR="000C6124" w:rsidRPr="00FC2800" w:rsidRDefault="000C6124" w:rsidP="00A64FE0">
            <w:pPr>
              <w:jc w:val="right"/>
              <w:rPr>
                <w:color w:val="000000"/>
                <w:sz w:val="20"/>
                <w:szCs w:val="20"/>
              </w:rPr>
            </w:pPr>
            <w:r w:rsidRPr="00FC2800">
              <w:rPr>
                <w:color w:val="000000"/>
                <w:sz w:val="20"/>
                <w:szCs w:val="20"/>
              </w:rPr>
              <w:t>120</w:t>
            </w:r>
          </w:p>
        </w:tc>
        <w:tc>
          <w:tcPr>
            <w:tcW w:w="1260" w:type="dxa"/>
            <w:vAlign w:val="bottom"/>
          </w:tcPr>
          <w:p w14:paraId="30A21622"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5537EAA5" w14:textId="77777777" w:rsidR="000C6124" w:rsidRPr="00FC2800" w:rsidRDefault="000C6124" w:rsidP="00A64FE0">
            <w:pPr>
              <w:rPr>
                <w:color w:val="000000"/>
                <w:sz w:val="20"/>
                <w:szCs w:val="20"/>
              </w:rPr>
            </w:pPr>
            <w:r w:rsidRPr="00FC2800">
              <w:rPr>
                <w:color w:val="000000"/>
                <w:sz w:val="20"/>
                <w:szCs w:val="20"/>
              </w:rPr>
              <w:t>7/60</w:t>
            </w:r>
          </w:p>
        </w:tc>
        <w:tc>
          <w:tcPr>
            <w:tcW w:w="918" w:type="dxa"/>
            <w:vAlign w:val="bottom"/>
          </w:tcPr>
          <w:p w14:paraId="5D31A30B" w14:textId="7E8911A2" w:rsidR="000C6124" w:rsidRPr="000C6124" w:rsidRDefault="000C6124" w:rsidP="00A64FE0">
            <w:pPr>
              <w:jc w:val="right"/>
              <w:rPr>
                <w:color w:val="000000"/>
                <w:sz w:val="20"/>
                <w:szCs w:val="20"/>
              </w:rPr>
            </w:pPr>
            <w:r w:rsidRPr="000C6124">
              <w:rPr>
                <w:color w:val="000000"/>
                <w:sz w:val="20"/>
                <w:szCs w:val="20"/>
              </w:rPr>
              <w:t>14</w:t>
            </w:r>
          </w:p>
        </w:tc>
      </w:tr>
      <w:tr w:rsidR="000C6124" w:rsidRPr="00FC2800" w14:paraId="73171E89" w14:textId="77777777" w:rsidTr="00EA5D9D">
        <w:trPr>
          <w:trHeight w:val="600"/>
        </w:trPr>
        <w:tc>
          <w:tcPr>
            <w:tcW w:w="1878" w:type="dxa"/>
            <w:vAlign w:val="bottom"/>
          </w:tcPr>
          <w:p w14:paraId="043F058E" w14:textId="37924E98" w:rsidR="000C6124" w:rsidRPr="00FC2800" w:rsidRDefault="000C6124" w:rsidP="00A64FE0">
            <w:pPr>
              <w:rPr>
                <w:color w:val="000000"/>
                <w:sz w:val="20"/>
                <w:szCs w:val="20"/>
              </w:rPr>
            </w:pPr>
            <w:r w:rsidRPr="00BF34BF">
              <w:rPr>
                <w:color w:val="000000"/>
                <w:sz w:val="20"/>
                <w:szCs w:val="20"/>
              </w:rPr>
              <w:t>Pediatricians</w:t>
            </w:r>
          </w:p>
        </w:tc>
        <w:tc>
          <w:tcPr>
            <w:tcW w:w="1380" w:type="dxa"/>
            <w:vAlign w:val="bottom"/>
          </w:tcPr>
          <w:p w14:paraId="00C4DC66" w14:textId="77777777" w:rsidR="000C6124" w:rsidRPr="00FC2800" w:rsidRDefault="000C6124" w:rsidP="00A64FE0">
            <w:pPr>
              <w:rPr>
                <w:color w:val="000000"/>
                <w:sz w:val="20"/>
                <w:szCs w:val="20"/>
              </w:rPr>
            </w:pPr>
            <w:r w:rsidRPr="00FC2800">
              <w:rPr>
                <w:color w:val="000000"/>
                <w:sz w:val="20"/>
                <w:szCs w:val="20"/>
              </w:rPr>
              <w:t>Pediatrics</w:t>
            </w:r>
          </w:p>
        </w:tc>
        <w:tc>
          <w:tcPr>
            <w:tcW w:w="1710" w:type="dxa"/>
            <w:vAlign w:val="bottom"/>
          </w:tcPr>
          <w:p w14:paraId="1B47F74B" w14:textId="77777777" w:rsidR="000C6124" w:rsidRPr="00FC2800" w:rsidRDefault="000C6124" w:rsidP="00A64FE0">
            <w:pPr>
              <w:rPr>
                <w:color w:val="000000"/>
                <w:sz w:val="20"/>
                <w:szCs w:val="20"/>
              </w:rPr>
            </w:pPr>
            <w:r w:rsidRPr="00FC2800">
              <w:rPr>
                <w:color w:val="000000"/>
                <w:sz w:val="20"/>
                <w:szCs w:val="20"/>
              </w:rPr>
              <w:t>AAP Pre-Training Evaluation Survey</w:t>
            </w:r>
          </w:p>
        </w:tc>
        <w:tc>
          <w:tcPr>
            <w:tcW w:w="1350" w:type="dxa"/>
            <w:vAlign w:val="bottom"/>
          </w:tcPr>
          <w:p w14:paraId="32E6C19A" w14:textId="77777777" w:rsidR="000C6124" w:rsidRPr="00FC2800" w:rsidRDefault="000C6124" w:rsidP="00A64FE0">
            <w:pPr>
              <w:jc w:val="right"/>
              <w:rPr>
                <w:color w:val="000000"/>
                <w:sz w:val="20"/>
                <w:szCs w:val="20"/>
              </w:rPr>
            </w:pPr>
            <w:r w:rsidRPr="00FC2800">
              <w:rPr>
                <w:color w:val="000000"/>
                <w:sz w:val="20"/>
                <w:szCs w:val="20"/>
              </w:rPr>
              <w:t>120</w:t>
            </w:r>
          </w:p>
        </w:tc>
        <w:tc>
          <w:tcPr>
            <w:tcW w:w="1260" w:type="dxa"/>
            <w:vAlign w:val="bottom"/>
          </w:tcPr>
          <w:p w14:paraId="599E0F9E"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1FC9FA5A" w14:textId="77777777" w:rsidR="000C6124" w:rsidRPr="00FC2800" w:rsidRDefault="000C6124" w:rsidP="00A64FE0">
            <w:pPr>
              <w:rPr>
                <w:color w:val="000000"/>
                <w:sz w:val="20"/>
                <w:szCs w:val="20"/>
              </w:rPr>
            </w:pPr>
            <w:r w:rsidRPr="00FC2800">
              <w:rPr>
                <w:color w:val="000000"/>
                <w:sz w:val="20"/>
                <w:szCs w:val="20"/>
              </w:rPr>
              <w:t>7/60</w:t>
            </w:r>
          </w:p>
        </w:tc>
        <w:tc>
          <w:tcPr>
            <w:tcW w:w="918" w:type="dxa"/>
            <w:vAlign w:val="bottom"/>
          </w:tcPr>
          <w:p w14:paraId="229617AD" w14:textId="3B99A009" w:rsidR="000C6124" w:rsidRPr="000C6124" w:rsidRDefault="000C6124" w:rsidP="00A64FE0">
            <w:pPr>
              <w:jc w:val="right"/>
              <w:rPr>
                <w:color w:val="000000"/>
                <w:sz w:val="20"/>
                <w:szCs w:val="20"/>
              </w:rPr>
            </w:pPr>
            <w:r w:rsidRPr="000C6124">
              <w:rPr>
                <w:color w:val="000000"/>
                <w:sz w:val="20"/>
                <w:szCs w:val="20"/>
              </w:rPr>
              <w:t>14</w:t>
            </w:r>
          </w:p>
        </w:tc>
      </w:tr>
      <w:tr w:rsidR="000C6124" w:rsidRPr="00FC2800" w14:paraId="5AF5C09A" w14:textId="77777777" w:rsidTr="00EA5D9D">
        <w:trPr>
          <w:trHeight w:val="600"/>
        </w:trPr>
        <w:tc>
          <w:tcPr>
            <w:tcW w:w="1878" w:type="dxa"/>
            <w:vAlign w:val="bottom"/>
          </w:tcPr>
          <w:p w14:paraId="58FB740A" w14:textId="154B0F6E" w:rsidR="000C6124" w:rsidRPr="00FC2800" w:rsidRDefault="000C6124" w:rsidP="00A64FE0">
            <w:pPr>
              <w:rPr>
                <w:color w:val="000000"/>
                <w:sz w:val="20"/>
                <w:szCs w:val="20"/>
              </w:rPr>
            </w:pPr>
            <w:r w:rsidRPr="00BF34BF">
              <w:rPr>
                <w:color w:val="000000"/>
                <w:sz w:val="20"/>
                <w:szCs w:val="20"/>
              </w:rPr>
              <w:t>Pediatricians</w:t>
            </w:r>
          </w:p>
        </w:tc>
        <w:tc>
          <w:tcPr>
            <w:tcW w:w="1380" w:type="dxa"/>
            <w:vAlign w:val="bottom"/>
          </w:tcPr>
          <w:p w14:paraId="419F90A7" w14:textId="77777777" w:rsidR="000C6124" w:rsidRPr="00FC2800" w:rsidRDefault="000C6124" w:rsidP="00A64FE0">
            <w:pPr>
              <w:rPr>
                <w:color w:val="000000"/>
                <w:sz w:val="20"/>
                <w:szCs w:val="20"/>
              </w:rPr>
            </w:pPr>
            <w:r w:rsidRPr="00FC2800">
              <w:rPr>
                <w:color w:val="000000"/>
                <w:sz w:val="20"/>
                <w:szCs w:val="20"/>
              </w:rPr>
              <w:t>Pediatrics</w:t>
            </w:r>
          </w:p>
        </w:tc>
        <w:tc>
          <w:tcPr>
            <w:tcW w:w="1710" w:type="dxa"/>
            <w:vAlign w:val="bottom"/>
          </w:tcPr>
          <w:p w14:paraId="217D3B86" w14:textId="77777777" w:rsidR="000C6124" w:rsidRPr="00FC2800" w:rsidRDefault="000C6124" w:rsidP="00A64FE0">
            <w:pPr>
              <w:rPr>
                <w:color w:val="000000"/>
                <w:sz w:val="20"/>
                <w:szCs w:val="20"/>
              </w:rPr>
            </w:pPr>
            <w:r w:rsidRPr="00FC2800">
              <w:rPr>
                <w:color w:val="000000"/>
                <w:sz w:val="20"/>
                <w:szCs w:val="20"/>
              </w:rPr>
              <w:t>AAP Three Month Follow Up Evaluation Survey</w:t>
            </w:r>
          </w:p>
        </w:tc>
        <w:tc>
          <w:tcPr>
            <w:tcW w:w="1350" w:type="dxa"/>
            <w:vAlign w:val="bottom"/>
          </w:tcPr>
          <w:p w14:paraId="5C6149E3" w14:textId="77777777" w:rsidR="000C6124" w:rsidRPr="00FC2800" w:rsidRDefault="000C6124" w:rsidP="00A64FE0">
            <w:pPr>
              <w:jc w:val="right"/>
              <w:rPr>
                <w:color w:val="000000"/>
                <w:sz w:val="20"/>
                <w:szCs w:val="20"/>
              </w:rPr>
            </w:pPr>
            <w:r w:rsidRPr="00FC2800">
              <w:rPr>
                <w:color w:val="000000"/>
                <w:sz w:val="20"/>
                <w:szCs w:val="20"/>
              </w:rPr>
              <w:t>120</w:t>
            </w:r>
          </w:p>
        </w:tc>
        <w:tc>
          <w:tcPr>
            <w:tcW w:w="1260" w:type="dxa"/>
            <w:vAlign w:val="bottom"/>
          </w:tcPr>
          <w:p w14:paraId="1B5C6AE0"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437CCBF2" w14:textId="77777777" w:rsidR="000C6124" w:rsidRPr="00FC2800" w:rsidRDefault="000C6124" w:rsidP="00A64FE0">
            <w:pPr>
              <w:rPr>
                <w:color w:val="000000"/>
                <w:sz w:val="20"/>
                <w:szCs w:val="20"/>
              </w:rPr>
            </w:pPr>
            <w:r w:rsidRPr="00FC2800">
              <w:rPr>
                <w:color w:val="000000"/>
                <w:sz w:val="20"/>
                <w:szCs w:val="20"/>
              </w:rPr>
              <w:t>2/60</w:t>
            </w:r>
          </w:p>
        </w:tc>
        <w:tc>
          <w:tcPr>
            <w:tcW w:w="918" w:type="dxa"/>
            <w:vAlign w:val="bottom"/>
          </w:tcPr>
          <w:p w14:paraId="25A8E213" w14:textId="218A2AD9" w:rsidR="000C6124" w:rsidRPr="000C6124" w:rsidRDefault="000C6124" w:rsidP="00A64FE0">
            <w:pPr>
              <w:jc w:val="right"/>
              <w:rPr>
                <w:color w:val="000000"/>
                <w:sz w:val="20"/>
                <w:szCs w:val="20"/>
              </w:rPr>
            </w:pPr>
            <w:r w:rsidRPr="000C6124">
              <w:rPr>
                <w:color w:val="000000"/>
                <w:sz w:val="20"/>
                <w:szCs w:val="20"/>
              </w:rPr>
              <w:t>4</w:t>
            </w:r>
          </w:p>
        </w:tc>
      </w:tr>
      <w:tr w:rsidR="000C6124" w:rsidRPr="00FC2800" w14:paraId="4CA56CAB" w14:textId="77777777" w:rsidTr="00EA5D9D">
        <w:trPr>
          <w:trHeight w:val="600"/>
        </w:trPr>
        <w:tc>
          <w:tcPr>
            <w:tcW w:w="1878" w:type="dxa"/>
            <w:vAlign w:val="bottom"/>
          </w:tcPr>
          <w:p w14:paraId="20EABBA6" w14:textId="1E82568B" w:rsidR="000C6124" w:rsidRPr="00FC2800" w:rsidRDefault="000C6124" w:rsidP="00A64FE0">
            <w:pPr>
              <w:rPr>
                <w:color w:val="000000"/>
                <w:sz w:val="20"/>
                <w:szCs w:val="20"/>
              </w:rPr>
            </w:pPr>
            <w:r w:rsidRPr="00BF34BF">
              <w:rPr>
                <w:color w:val="000000"/>
                <w:sz w:val="20"/>
                <w:szCs w:val="20"/>
              </w:rPr>
              <w:t>Pediatricians</w:t>
            </w:r>
          </w:p>
        </w:tc>
        <w:tc>
          <w:tcPr>
            <w:tcW w:w="1380" w:type="dxa"/>
            <w:vAlign w:val="bottom"/>
          </w:tcPr>
          <w:p w14:paraId="682D91C4" w14:textId="77777777" w:rsidR="000C6124" w:rsidRPr="00FC2800" w:rsidRDefault="000C6124" w:rsidP="00A64FE0">
            <w:pPr>
              <w:rPr>
                <w:color w:val="000000"/>
                <w:sz w:val="20"/>
                <w:szCs w:val="20"/>
              </w:rPr>
            </w:pPr>
            <w:r w:rsidRPr="00FC2800">
              <w:rPr>
                <w:color w:val="000000"/>
                <w:sz w:val="20"/>
                <w:szCs w:val="20"/>
              </w:rPr>
              <w:t>Pediatrics</w:t>
            </w:r>
          </w:p>
        </w:tc>
        <w:tc>
          <w:tcPr>
            <w:tcW w:w="1710" w:type="dxa"/>
            <w:vAlign w:val="bottom"/>
          </w:tcPr>
          <w:p w14:paraId="373DEA77" w14:textId="77777777" w:rsidR="000C6124" w:rsidRPr="00FC2800" w:rsidRDefault="000C6124" w:rsidP="00A64FE0">
            <w:pPr>
              <w:rPr>
                <w:color w:val="000000"/>
                <w:sz w:val="20"/>
                <w:szCs w:val="20"/>
              </w:rPr>
            </w:pPr>
            <w:r w:rsidRPr="00FC2800">
              <w:rPr>
                <w:color w:val="000000"/>
                <w:sz w:val="20"/>
                <w:szCs w:val="20"/>
              </w:rPr>
              <w:t>AAP Six Month Follow Up Evaluation Survey</w:t>
            </w:r>
          </w:p>
        </w:tc>
        <w:tc>
          <w:tcPr>
            <w:tcW w:w="1350" w:type="dxa"/>
            <w:vAlign w:val="bottom"/>
          </w:tcPr>
          <w:p w14:paraId="5D589E09" w14:textId="77777777" w:rsidR="000C6124" w:rsidRPr="00FC2800" w:rsidRDefault="000C6124" w:rsidP="00A64FE0">
            <w:pPr>
              <w:jc w:val="right"/>
              <w:rPr>
                <w:color w:val="000000"/>
                <w:sz w:val="20"/>
                <w:szCs w:val="20"/>
              </w:rPr>
            </w:pPr>
            <w:r w:rsidRPr="00FC2800">
              <w:rPr>
                <w:color w:val="000000"/>
                <w:sz w:val="20"/>
                <w:szCs w:val="20"/>
              </w:rPr>
              <w:t>120</w:t>
            </w:r>
          </w:p>
        </w:tc>
        <w:tc>
          <w:tcPr>
            <w:tcW w:w="1260" w:type="dxa"/>
            <w:vAlign w:val="bottom"/>
          </w:tcPr>
          <w:p w14:paraId="2BB3B210"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27C2CDC8" w14:textId="77777777" w:rsidR="000C6124" w:rsidRPr="00FC2800" w:rsidRDefault="000C6124" w:rsidP="00A64FE0">
            <w:pPr>
              <w:rPr>
                <w:color w:val="000000"/>
                <w:sz w:val="20"/>
                <w:szCs w:val="20"/>
              </w:rPr>
            </w:pPr>
            <w:r w:rsidRPr="00FC2800">
              <w:rPr>
                <w:color w:val="000000"/>
                <w:sz w:val="20"/>
                <w:szCs w:val="20"/>
              </w:rPr>
              <w:t>5/60</w:t>
            </w:r>
          </w:p>
        </w:tc>
        <w:tc>
          <w:tcPr>
            <w:tcW w:w="918" w:type="dxa"/>
            <w:vAlign w:val="bottom"/>
          </w:tcPr>
          <w:p w14:paraId="775D2D72" w14:textId="5D41BB25" w:rsidR="000C6124" w:rsidRPr="000C6124" w:rsidRDefault="000C6124" w:rsidP="00A64FE0">
            <w:pPr>
              <w:jc w:val="right"/>
              <w:rPr>
                <w:color w:val="000000"/>
                <w:sz w:val="20"/>
                <w:szCs w:val="20"/>
              </w:rPr>
            </w:pPr>
            <w:r w:rsidRPr="000C6124">
              <w:rPr>
                <w:color w:val="000000"/>
                <w:sz w:val="20"/>
                <w:szCs w:val="20"/>
              </w:rPr>
              <w:t>10</w:t>
            </w:r>
          </w:p>
        </w:tc>
      </w:tr>
      <w:tr w:rsidR="000C6124" w:rsidRPr="00FC2800" w14:paraId="57C3F702" w14:textId="77777777" w:rsidTr="00EA5D9D">
        <w:trPr>
          <w:trHeight w:val="600"/>
        </w:trPr>
        <w:tc>
          <w:tcPr>
            <w:tcW w:w="1878" w:type="dxa"/>
            <w:vAlign w:val="bottom"/>
          </w:tcPr>
          <w:p w14:paraId="0146B883" w14:textId="4AE4149C" w:rsidR="000C6124" w:rsidRPr="00FC2800" w:rsidRDefault="000C6124" w:rsidP="00A64FE0">
            <w:pPr>
              <w:rPr>
                <w:color w:val="000000"/>
                <w:sz w:val="20"/>
                <w:szCs w:val="20"/>
              </w:rPr>
            </w:pPr>
            <w:r w:rsidRPr="00BF34BF">
              <w:rPr>
                <w:color w:val="000000"/>
                <w:sz w:val="20"/>
                <w:szCs w:val="20"/>
              </w:rPr>
              <w:t>Pediatricians</w:t>
            </w:r>
          </w:p>
        </w:tc>
        <w:tc>
          <w:tcPr>
            <w:tcW w:w="1380" w:type="dxa"/>
            <w:vAlign w:val="bottom"/>
          </w:tcPr>
          <w:p w14:paraId="11212BA5" w14:textId="77777777" w:rsidR="000C6124" w:rsidRPr="00FC2800" w:rsidRDefault="000C6124" w:rsidP="00A64FE0">
            <w:pPr>
              <w:rPr>
                <w:color w:val="000000"/>
                <w:sz w:val="20"/>
                <w:szCs w:val="20"/>
              </w:rPr>
            </w:pPr>
            <w:r w:rsidRPr="00FC2800">
              <w:rPr>
                <w:color w:val="000000"/>
                <w:sz w:val="20"/>
                <w:szCs w:val="20"/>
              </w:rPr>
              <w:t>Pediatrics</w:t>
            </w:r>
          </w:p>
        </w:tc>
        <w:tc>
          <w:tcPr>
            <w:tcW w:w="1710" w:type="dxa"/>
            <w:vAlign w:val="bottom"/>
          </w:tcPr>
          <w:p w14:paraId="4094194E" w14:textId="77777777" w:rsidR="000C6124" w:rsidRPr="00FC2800" w:rsidRDefault="000C6124" w:rsidP="00A64FE0">
            <w:pPr>
              <w:rPr>
                <w:color w:val="000000"/>
                <w:sz w:val="20"/>
                <w:szCs w:val="20"/>
              </w:rPr>
            </w:pPr>
            <w:r w:rsidRPr="00FC2800">
              <w:rPr>
                <w:color w:val="000000"/>
                <w:sz w:val="20"/>
                <w:szCs w:val="20"/>
              </w:rPr>
              <w:t>FASD Toolkit User Survey</w:t>
            </w:r>
          </w:p>
        </w:tc>
        <w:tc>
          <w:tcPr>
            <w:tcW w:w="1350" w:type="dxa"/>
            <w:vAlign w:val="bottom"/>
          </w:tcPr>
          <w:p w14:paraId="0C9BABCE" w14:textId="77777777" w:rsidR="000C6124" w:rsidRPr="00FC2800" w:rsidRDefault="000C6124" w:rsidP="00A64FE0">
            <w:pPr>
              <w:jc w:val="right"/>
              <w:rPr>
                <w:color w:val="000000"/>
                <w:sz w:val="20"/>
                <w:szCs w:val="20"/>
              </w:rPr>
            </w:pPr>
            <w:r w:rsidRPr="00FC2800">
              <w:rPr>
                <w:color w:val="000000"/>
                <w:sz w:val="20"/>
                <w:szCs w:val="20"/>
              </w:rPr>
              <w:t>50</w:t>
            </w:r>
          </w:p>
        </w:tc>
        <w:tc>
          <w:tcPr>
            <w:tcW w:w="1260" w:type="dxa"/>
            <w:vAlign w:val="bottom"/>
          </w:tcPr>
          <w:p w14:paraId="4B1AAD31"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597302D9" w14:textId="77777777" w:rsidR="000C6124" w:rsidRPr="00FC2800" w:rsidRDefault="000C6124" w:rsidP="00A64FE0">
            <w:pPr>
              <w:rPr>
                <w:color w:val="000000"/>
                <w:sz w:val="20"/>
                <w:szCs w:val="20"/>
              </w:rPr>
            </w:pPr>
            <w:r w:rsidRPr="00FC2800">
              <w:rPr>
                <w:color w:val="000000"/>
                <w:sz w:val="20"/>
                <w:szCs w:val="20"/>
              </w:rPr>
              <w:t>15/60</w:t>
            </w:r>
          </w:p>
        </w:tc>
        <w:tc>
          <w:tcPr>
            <w:tcW w:w="918" w:type="dxa"/>
            <w:vAlign w:val="bottom"/>
          </w:tcPr>
          <w:p w14:paraId="2C4114B4" w14:textId="741275EC" w:rsidR="000C6124" w:rsidRPr="000C6124" w:rsidRDefault="000C6124" w:rsidP="00A64FE0">
            <w:pPr>
              <w:jc w:val="right"/>
              <w:rPr>
                <w:color w:val="000000"/>
                <w:sz w:val="20"/>
                <w:szCs w:val="20"/>
              </w:rPr>
            </w:pPr>
            <w:r w:rsidRPr="000C6124">
              <w:rPr>
                <w:color w:val="000000"/>
                <w:sz w:val="20"/>
                <w:szCs w:val="20"/>
              </w:rPr>
              <w:t>13</w:t>
            </w:r>
          </w:p>
        </w:tc>
      </w:tr>
      <w:tr w:rsidR="000C6124" w:rsidRPr="00FC2800" w14:paraId="60702B76" w14:textId="77777777" w:rsidTr="00EA5D9D">
        <w:trPr>
          <w:trHeight w:val="600"/>
        </w:trPr>
        <w:tc>
          <w:tcPr>
            <w:tcW w:w="1878" w:type="dxa"/>
            <w:vAlign w:val="bottom"/>
          </w:tcPr>
          <w:p w14:paraId="13E7FBB8" w14:textId="71A69150" w:rsidR="000C6124" w:rsidRPr="00FC2800" w:rsidRDefault="000C6124" w:rsidP="00A64FE0">
            <w:pPr>
              <w:rPr>
                <w:color w:val="000000"/>
                <w:sz w:val="20"/>
                <w:szCs w:val="20"/>
              </w:rPr>
            </w:pPr>
            <w:r w:rsidRPr="00BF34BF">
              <w:rPr>
                <w:color w:val="000000"/>
                <w:sz w:val="20"/>
                <w:szCs w:val="20"/>
              </w:rPr>
              <w:t>Pediatricians</w:t>
            </w:r>
          </w:p>
        </w:tc>
        <w:tc>
          <w:tcPr>
            <w:tcW w:w="1380" w:type="dxa"/>
            <w:vAlign w:val="bottom"/>
          </w:tcPr>
          <w:p w14:paraId="45B07C36" w14:textId="77777777" w:rsidR="000C6124" w:rsidRPr="00FC2800" w:rsidRDefault="000C6124" w:rsidP="00A64FE0">
            <w:pPr>
              <w:rPr>
                <w:color w:val="000000"/>
                <w:sz w:val="20"/>
                <w:szCs w:val="20"/>
              </w:rPr>
            </w:pPr>
            <w:r w:rsidRPr="00FC2800">
              <w:rPr>
                <w:color w:val="000000"/>
                <w:sz w:val="20"/>
                <w:szCs w:val="20"/>
              </w:rPr>
              <w:t>Pediatrics</w:t>
            </w:r>
          </w:p>
        </w:tc>
        <w:tc>
          <w:tcPr>
            <w:tcW w:w="1710" w:type="dxa"/>
            <w:vAlign w:val="bottom"/>
          </w:tcPr>
          <w:p w14:paraId="1E9A1091" w14:textId="77777777" w:rsidR="000C6124" w:rsidRPr="00FC2800" w:rsidRDefault="000C6124" w:rsidP="00A64FE0">
            <w:pPr>
              <w:rPr>
                <w:color w:val="000000"/>
                <w:sz w:val="20"/>
                <w:szCs w:val="20"/>
              </w:rPr>
            </w:pPr>
            <w:r w:rsidRPr="00FC2800">
              <w:rPr>
                <w:color w:val="000000"/>
                <w:sz w:val="20"/>
                <w:szCs w:val="20"/>
              </w:rPr>
              <w:t>FASD Toolkit Evaluation Focus Group/Guided Interview</w:t>
            </w:r>
          </w:p>
        </w:tc>
        <w:tc>
          <w:tcPr>
            <w:tcW w:w="1350" w:type="dxa"/>
            <w:vAlign w:val="bottom"/>
          </w:tcPr>
          <w:p w14:paraId="177A4233" w14:textId="77777777" w:rsidR="000C6124" w:rsidRPr="00FC2800" w:rsidRDefault="000C6124" w:rsidP="00A64FE0">
            <w:pPr>
              <w:jc w:val="right"/>
              <w:rPr>
                <w:color w:val="000000"/>
                <w:sz w:val="20"/>
                <w:szCs w:val="20"/>
              </w:rPr>
            </w:pPr>
            <w:r w:rsidRPr="00FC2800">
              <w:rPr>
                <w:color w:val="000000"/>
                <w:sz w:val="20"/>
                <w:szCs w:val="20"/>
              </w:rPr>
              <w:t>10</w:t>
            </w:r>
          </w:p>
        </w:tc>
        <w:tc>
          <w:tcPr>
            <w:tcW w:w="1260" w:type="dxa"/>
            <w:vAlign w:val="bottom"/>
          </w:tcPr>
          <w:p w14:paraId="484A68DB"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69A57A97" w14:textId="77777777" w:rsidR="000C6124" w:rsidRPr="00FC2800" w:rsidRDefault="000C6124" w:rsidP="00A64FE0">
            <w:pPr>
              <w:rPr>
                <w:color w:val="000000"/>
                <w:sz w:val="20"/>
                <w:szCs w:val="20"/>
              </w:rPr>
            </w:pPr>
            <w:r w:rsidRPr="00FC2800">
              <w:rPr>
                <w:color w:val="000000"/>
                <w:sz w:val="20"/>
                <w:szCs w:val="20"/>
              </w:rPr>
              <w:t>30/60</w:t>
            </w:r>
          </w:p>
        </w:tc>
        <w:tc>
          <w:tcPr>
            <w:tcW w:w="918" w:type="dxa"/>
            <w:vAlign w:val="bottom"/>
          </w:tcPr>
          <w:p w14:paraId="0C5CD551" w14:textId="387DA2C7" w:rsidR="000C6124" w:rsidRPr="000C6124" w:rsidRDefault="000C6124" w:rsidP="00A64FE0">
            <w:pPr>
              <w:jc w:val="right"/>
              <w:rPr>
                <w:color w:val="000000"/>
                <w:sz w:val="20"/>
                <w:szCs w:val="20"/>
              </w:rPr>
            </w:pPr>
            <w:r w:rsidRPr="000C6124">
              <w:rPr>
                <w:color w:val="000000"/>
                <w:sz w:val="20"/>
                <w:szCs w:val="20"/>
              </w:rPr>
              <w:t>5</w:t>
            </w:r>
          </w:p>
        </w:tc>
      </w:tr>
      <w:tr w:rsidR="000C6124" w:rsidRPr="00FC2800" w14:paraId="5FDAD243" w14:textId="77777777" w:rsidTr="00EA5D9D">
        <w:trPr>
          <w:trHeight w:val="600"/>
        </w:trPr>
        <w:tc>
          <w:tcPr>
            <w:tcW w:w="1878" w:type="dxa"/>
            <w:vAlign w:val="bottom"/>
          </w:tcPr>
          <w:p w14:paraId="4A40400F" w14:textId="0C5FC686" w:rsidR="000C6124" w:rsidRPr="00FC2800" w:rsidRDefault="000C6124" w:rsidP="00A64FE0">
            <w:pPr>
              <w:rPr>
                <w:color w:val="000000"/>
                <w:sz w:val="20"/>
                <w:szCs w:val="20"/>
              </w:rPr>
            </w:pPr>
            <w:r w:rsidRPr="00BF34BF">
              <w:rPr>
                <w:color w:val="000000"/>
                <w:sz w:val="20"/>
                <w:szCs w:val="20"/>
              </w:rPr>
              <w:t>Pediatricians</w:t>
            </w:r>
          </w:p>
        </w:tc>
        <w:tc>
          <w:tcPr>
            <w:tcW w:w="1380" w:type="dxa"/>
            <w:vAlign w:val="bottom"/>
          </w:tcPr>
          <w:p w14:paraId="1DE65266" w14:textId="77777777" w:rsidR="000C6124" w:rsidRPr="00FC2800" w:rsidRDefault="000C6124" w:rsidP="00A64FE0">
            <w:pPr>
              <w:rPr>
                <w:color w:val="000000"/>
                <w:sz w:val="20"/>
                <w:szCs w:val="20"/>
              </w:rPr>
            </w:pPr>
            <w:r w:rsidRPr="00FC2800">
              <w:rPr>
                <w:color w:val="000000"/>
                <w:sz w:val="20"/>
                <w:szCs w:val="20"/>
              </w:rPr>
              <w:t>Pediatrics</w:t>
            </w:r>
          </w:p>
        </w:tc>
        <w:tc>
          <w:tcPr>
            <w:tcW w:w="1710" w:type="dxa"/>
            <w:vAlign w:val="bottom"/>
          </w:tcPr>
          <w:p w14:paraId="27F3C974" w14:textId="77777777" w:rsidR="000C6124" w:rsidRPr="00FC2800" w:rsidRDefault="000C6124" w:rsidP="00A64FE0">
            <w:pPr>
              <w:rPr>
                <w:color w:val="000000"/>
                <w:sz w:val="20"/>
                <w:szCs w:val="20"/>
              </w:rPr>
            </w:pPr>
            <w:r w:rsidRPr="00FC2800">
              <w:rPr>
                <w:color w:val="000000"/>
                <w:sz w:val="20"/>
                <w:szCs w:val="20"/>
              </w:rPr>
              <w:t>Pediatric FASD Regional Education and Awareness Liaisons Work Plan</w:t>
            </w:r>
          </w:p>
        </w:tc>
        <w:tc>
          <w:tcPr>
            <w:tcW w:w="1350" w:type="dxa"/>
            <w:vAlign w:val="bottom"/>
          </w:tcPr>
          <w:p w14:paraId="4E843C09" w14:textId="77777777" w:rsidR="000C6124" w:rsidRPr="00FC2800" w:rsidRDefault="000C6124" w:rsidP="00A64FE0">
            <w:pPr>
              <w:jc w:val="right"/>
              <w:rPr>
                <w:color w:val="000000"/>
                <w:sz w:val="20"/>
                <w:szCs w:val="20"/>
              </w:rPr>
            </w:pPr>
            <w:r w:rsidRPr="00FC2800">
              <w:rPr>
                <w:color w:val="000000"/>
                <w:sz w:val="20"/>
                <w:szCs w:val="20"/>
              </w:rPr>
              <w:t>10</w:t>
            </w:r>
          </w:p>
        </w:tc>
        <w:tc>
          <w:tcPr>
            <w:tcW w:w="1260" w:type="dxa"/>
            <w:vAlign w:val="bottom"/>
          </w:tcPr>
          <w:p w14:paraId="41FFF764"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13C2942B" w14:textId="77777777" w:rsidR="000C6124" w:rsidRPr="00FC2800" w:rsidRDefault="000C6124" w:rsidP="00A64FE0">
            <w:pPr>
              <w:rPr>
                <w:color w:val="000000"/>
                <w:sz w:val="20"/>
                <w:szCs w:val="20"/>
              </w:rPr>
            </w:pPr>
            <w:r w:rsidRPr="00FC2800">
              <w:rPr>
                <w:color w:val="000000"/>
                <w:sz w:val="20"/>
                <w:szCs w:val="20"/>
              </w:rPr>
              <w:t>20/60</w:t>
            </w:r>
          </w:p>
        </w:tc>
        <w:tc>
          <w:tcPr>
            <w:tcW w:w="918" w:type="dxa"/>
            <w:vAlign w:val="bottom"/>
          </w:tcPr>
          <w:p w14:paraId="2ABAEB1F" w14:textId="48C30A3E" w:rsidR="000C6124" w:rsidRPr="000C6124" w:rsidRDefault="000C6124" w:rsidP="00A64FE0">
            <w:pPr>
              <w:jc w:val="right"/>
              <w:rPr>
                <w:color w:val="000000"/>
                <w:sz w:val="20"/>
                <w:szCs w:val="20"/>
              </w:rPr>
            </w:pPr>
            <w:r w:rsidRPr="000C6124">
              <w:rPr>
                <w:color w:val="000000"/>
                <w:sz w:val="20"/>
                <w:szCs w:val="20"/>
              </w:rPr>
              <w:t>4</w:t>
            </w:r>
          </w:p>
        </w:tc>
      </w:tr>
      <w:tr w:rsidR="000C6124" w:rsidRPr="00FC2800" w14:paraId="3916DEEC" w14:textId="77777777" w:rsidTr="00EA5D9D">
        <w:trPr>
          <w:trHeight w:val="600"/>
        </w:trPr>
        <w:tc>
          <w:tcPr>
            <w:tcW w:w="1878" w:type="dxa"/>
            <w:vAlign w:val="bottom"/>
          </w:tcPr>
          <w:p w14:paraId="68C1318C" w14:textId="79681592" w:rsidR="000C6124" w:rsidRPr="00FC2800" w:rsidRDefault="000C6124" w:rsidP="00A64FE0">
            <w:pPr>
              <w:rPr>
                <w:color w:val="000000"/>
                <w:sz w:val="20"/>
                <w:szCs w:val="20"/>
              </w:rPr>
            </w:pPr>
            <w:r w:rsidRPr="00BF34BF">
              <w:rPr>
                <w:color w:val="000000"/>
                <w:sz w:val="20"/>
                <w:szCs w:val="20"/>
              </w:rPr>
              <w:t>Pediatricians</w:t>
            </w:r>
          </w:p>
        </w:tc>
        <w:tc>
          <w:tcPr>
            <w:tcW w:w="1380" w:type="dxa"/>
            <w:vAlign w:val="bottom"/>
          </w:tcPr>
          <w:p w14:paraId="5696C690" w14:textId="77777777" w:rsidR="000C6124" w:rsidRPr="00FC2800" w:rsidRDefault="000C6124" w:rsidP="00A64FE0">
            <w:pPr>
              <w:rPr>
                <w:color w:val="000000"/>
                <w:sz w:val="20"/>
                <w:szCs w:val="20"/>
              </w:rPr>
            </w:pPr>
            <w:r w:rsidRPr="00FC2800">
              <w:rPr>
                <w:color w:val="000000"/>
                <w:sz w:val="20"/>
                <w:szCs w:val="20"/>
              </w:rPr>
              <w:t>Pediatrics</w:t>
            </w:r>
          </w:p>
        </w:tc>
        <w:tc>
          <w:tcPr>
            <w:tcW w:w="1710" w:type="dxa"/>
            <w:vAlign w:val="bottom"/>
          </w:tcPr>
          <w:p w14:paraId="714C6211" w14:textId="77777777" w:rsidR="000C6124" w:rsidRPr="00FC2800" w:rsidRDefault="000C6124" w:rsidP="00A64FE0">
            <w:pPr>
              <w:rPr>
                <w:color w:val="000000"/>
                <w:sz w:val="20"/>
                <w:szCs w:val="20"/>
              </w:rPr>
            </w:pPr>
            <w:r w:rsidRPr="00FC2800">
              <w:rPr>
                <w:color w:val="000000"/>
                <w:sz w:val="20"/>
                <w:szCs w:val="20"/>
              </w:rPr>
              <w:t xml:space="preserve">Pediatric FASD Regional Liaison/Champion </w:t>
            </w:r>
            <w:r w:rsidRPr="00FC2800">
              <w:rPr>
                <w:color w:val="000000"/>
                <w:sz w:val="20"/>
                <w:szCs w:val="20"/>
              </w:rPr>
              <w:lastRenderedPageBreak/>
              <w:t>Training Session Evaluation</w:t>
            </w:r>
          </w:p>
        </w:tc>
        <w:tc>
          <w:tcPr>
            <w:tcW w:w="1350" w:type="dxa"/>
            <w:vAlign w:val="bottom"/>
          </w:tcPr>
          <w:p w14:paraId="1A5B2BA0" w14:textId="77777777" w:rsidR="000C6124" w:rsidRPr="00FC2800" w:rsidRDefault="000C6124" w:rsidP="00A64FE0">
            <w:pPr>
              <w:jc w:val="right"/>
              <w:rPr>
                <w:color w:val="000000"/>
                <w:sz w:val="20"/>
                <w:szCs w:val="20"/>
              </w:rPr>
            </w:pPr>
            <w:r w:rsidRPr="00FC2800">
              <w:rPr>
                <w:color w:val="000000"/>
                <w:sz w:val="20"/>
                <w:szCs w:val="20"/>
              </w:rPr>
              <w:lastRenderedPageBreak/>
              <w:t>10</w:t>
            </w:r>
          </w:p>
        </w:tc>
        <w:tc>
          <w:tcPr>
            <w:tcW w:w="1260" w:type="dxa"/>
            <w:vAlign w:val="bottom"/>
          </w:tcPr>
          <w:p w14:paraId="36A55FEF"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015E2041" w14:textId="77777777" w:rsidR="000C6124" w:rsidRPr="00FC2800" w:rsidRDefault="000C6124" w:rsidP="00A64FE0">
            <w:pPr>
              <w:rPr>
                <w:color w:val="000000"/>
                <w:sz w:val="20"/>
                <w:szCs w:val="20"/>
              </w:rPr>
            </w:pPr>
            <w:r w:rsidRPr="00FC2800">
              <w:rPr>
                <w:color w:val="000000"/>
                <w:sz w:val="20"/>
                <w:szCs w:val="20"/>
              </w:rPr>
              <w:t>4/60</w:t>
            </w:r>
          </w:p>
        </w:tc>
        <w:tc>
          <w:tcPr>
            <w:tcW w:w="918" w:type="dxa"/>
            <w:vAlign w:val="bottom"/>
          </w:tcPr>
          <w:p w14:paraId="13081B95" w14:textId="4FBAFE33" w:rsidR="000C6124" w:rsidRPr="000C6124" w:rsidRDefault="000C6124" w:rsidP="00A64FE0">
            <w:pPr>
              <w:jc w:val="right"/>
              <w:rPr>
                <w:color w:val="000000"/>
                <w:sz w:val="20"/>
                <w:szCs w:val="20"/>
              </w:rPr>
            </w:pPr>
            <w:r w:rsidRPr="000C6124">
              <w:rPr>
                <w:color w:val="000000"/>
                <w:sz w:val="20"/>
                <w:szCs w:val="20"/>
              </w:rPr>
              <w:t>1</w:t>
            </w:r>
          </w:p>
        </w:tc>
      </w:tr>
      <w:tr w:rsidR="000C6124" w:rsidRPr="00FC2800" w14:paraId="1502DED0" w14:textId="77777777" w:rsidTr="00EA5D9D">
        <w:trPr>
          <w:trHeight w:val="600"/>
        </w:trPr>
        <w:tc>
          <w:tcPr>
            <w:tcW w:w="1878" w:type="dxa"/>
            <w:vAlign w:val="bottom"/>
          </w:tcPr>
          <w:p w14:paraId="3D72E721" w14:textId="7A052ED2" w:rsidR="000C6124" w:rsidRPr="00FC2800" w:rsidRDefault="000C6124" w:rsidP="00A64FE0">
            <w:pPr>
              <w:rPr>
                <w:color w:val="000000"/>
                <w:sz w:val="20"/>
                <w:szCs w:val="20"/>
              </w:rPr>
            </w:pPr>
            <w:r w:rsidRPr="00BF34BF">
              <w:rPr>
                <w:color w:val="000000"/>
                <w:sz w:val="20"/>
                <w:szCs w:val="20"/>
              </w:rPr>
              <w:lastRenderedPageBreak/>
              <w:t>Family Medicine Physicians</w:t>
            </w:r>
          </w:p>
        </w:tc>
        <w:tc>
          <w:tcPr>
            <w:tcW w:w="1380" w:type="dxa"/>
            <w:vAlign w:val="bottom"/>
          </w:tcPr>
          <w:p w14:paraId="7C19A19F" w14:textId="77777777" w:rsidR="000C6124" w:rsidRPr="00FC2800" w:rsidRDefault="000C6124" w:rsidP="00A64FE0">
            <w:pPr>
              <w:rPr>
                <w:color w:val="000000"/>
                <w:sz w:val="20"/>
                <w:szCs w:val="20"/>
              </w:rPr>
            </w:pPr>
            <w:r w:rsidRPr="00FC2800">
              <w:rPr>
                <w:color w:val="000000"/>
                <w:sz w:val="20"/>
                <w:szCs w:val="20"/>
              </w:rPr>
              <w:t>Social Work and Family Medicine</w:t>
            </w:r>
          </w:p>
        </w:tc>
        <w:tc>
          <w:tcPr>
            <w:tcW w:w="1710" w:type="dxa"/>
            <w:vAlign w:val="bottom"/>
          </w:tcPr>
          <w:p w14:paraId="7E5A3949" w14:textId="77777777" w:rsidR="000C6124" w:rsidRPr="00FC2800" w:rsidRDefault="000C6124" w:rsidP="00A64FE0">
            <w:pPr>
              <w:rPr>
                <w:color w:val="000000"/>
                <w:sz w:val="20"/>
                <w:szCs w:val="20"/>
              </w:rPr>
            </w:pPr>
            <w:r w:rsidRPr="00FC2800">
              <w:rPr>
                <w:color w:val="000000"/>
                <w:sz w:val="20"/>
                <w:szCs w:val="20"/>
              </w:rPr>
              <w:t>Family Medicine Evaluation Questions Addendum for Practice or Individual Provider</w:t>
            </w:r>
          </w:p>
        </w:tc>
        <w:tc>
          <w:tcPr>
            <w:tcW w:w="1350" w:type="dxa"/>
            <w:vAlign w:val="bottom"/>
          </w:tcPr>
          <w:p w14:paraId="66548E58" w14:textId="77777777" w:rsidR="000C6124" w:rsidRPr="00FC2800" w:rsidRDefault="000C6124" w:rsidP="00A64FE0">
            <w:pPr>
              <w:jc w:val="right"/>
              <w:rPr>
                <w:color w:val="000000"/>
                <w:sz w:val="20"/>
                <w:szCs w:val="20"/>
              </w:rPr>
            </w:pPr>
            <w:r w:rsidRPr="00FC2800">
              <w:rPr>
                <w:color w:val="000000"/>
                <w:sz w:val="20"/>
                <w:szCs w:val="20"/>
              </w:rPr>
              <w:t>62</w:t>
            </w:r>
          </w:p>
        </w:tc>
        <w:tc>
          <w:tcPr>
            <w:tcW w:w="1260" w:type="dxa"/>
            <w:vAlign w:val="bottom"/>
          </w:tcPr>
          <w:p w14:paraId="54E5A44D"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08DD121D" w14:textId="77777777" w:rsidR="000C6124" w:rsidRPr="00FC2800" w:rsidRDefault="000C6124" w:rsidP="00A64FE0">
            <w:pPr>
              <w:rPr>
                <w:color w:val="000000"/>
                <w:sz w:val="20"/>
                <w:szCs w:val="20"/>
              </w:rPr>
            </w:pPr>
            <w:r w:rsidRPr="00FC2800">
              <w:rPr>
                <w:color w:val="000000"/>
                <w:sz w:val="20"/>
                <w:szCs w:val="20"/>
              </w:rPr>
              <w:t>8/60</w:t>
            </w:r>
          </w:p>
        </w:tc>
        <w:tc>
          <w:tcPr>
            <w:tcW w:w="918" w:type="dxa"/>
            <w:vAlign w:val="bottom"/>
          </w:tcPr>
          <w:p w14:paraId="240CAAD8" w14:textId="26F10C4E" w:rsidR="000C6124" w:rsidRPr="000C6124" w:rsidRDefault="000C6124" w:rsidP="00A64FE0">
            <w:pPr>
              <w:jc w:val="right"/>
              <w:rPr>
                <w:color w:val="000000"/>
                <w:sz w:val="20"/>
                <w:szCs w:val="20"/>
              </w:rPr>
            </w:pPr>
            <w:r w:rsidRPr="000C6124">
              <w:rPr>
                <w:color w:val="000000"/>
                <w:sz w:val="20"/>
                <w:szCs w:val="20"/>
              </w:rPr>
              <w:t>9</w:t>
            </w:r>
          </w:p>
        </w:tc>
      </w:tr>
      <w:tr w:rsidR="000C6124" w:rsidRPr="00FC2800" w14:paraId="5166684E" w14:textId="77777777" w:rsidTr="00EA5D9D">
        <w:trPr>
          <w:trHeight w:val="600"/>
        </w:trPr>
        <w:tc>
          <w:tcPr>
            <w:tcW w:w="1878" w:type="dxa"/>
            <w:vAlign w:val="bottom"/>
          </w:tcPr>
          <w:p w14:paraId="2A2A89D6" w14:textId="457E4248" w:rsidR="000C6124" w:rsidRPr="00FC2800" w:rsidRDefault="000C6124" w:rsidP="00315072">
            <w:pPr>
              <w:rPr>
                <w:color w:val="000000"/>
                <w:sz w:val="20"/>
                <w:szCs w:val="20"/>
              </w:rPr>
            </w:pPr>
            <w:r>
              <w:rPr>
                <w:color w:val="000000"/>
                <w:sz w:val="20"/>
                <w:szCs w:val="20"/>
              </w:rPr>
              <w:t>F</w:t>
            </w:r>
            <w:r w:rsidRPr="00BF34BF">
              <w:rPr>
                <w:color w:val="000000"/>
                <w:sz w:val="20"/>
                <w:szCs w:val="20"/>
              </w:rPr>
              <w:t xml:space="preserve">amily </w:t>
            </w:r>
            <w:r>
              <w:rPr>
                <w:color w:val="000000"/>
                <w:sz w:val="20"/>
                <w:szCs w:val="20"/>
              </w:rPr>
              <w:t>medicine physicians</w:t>
            </w:r>
            <w:r w:rsidRPr="00BF34BF">
              <w:rPr>
                <w:color w:val="000000"/>
                <w:sz w:val="20"/>
                <w:szCs w:val="20"/>
              </w:rPr>
              <w:t>, social workers, social work students</w:t>
            </w:r>
          </w:p>
        </w:tc>
        <w:tc>
          <w:tcPr>
            <w:tcW w:w="1380" w:type="dxa"/>
            <w:vAlign w:val="bottom"/>
          </w:tcPr>
          <w:p w14:paraId="3CF69A07" w14:textId="77777777" w:rsidR="000C6124" w:rsidRPr="00FC2800" w:rsidRDefault="000C6124" w:rsidP="00A64FE0">
            <w:pPr>
              <w:rPr>
                <w:color w:val="000000"/>
                <w:sz w:val="20"/>
                <w:szCs w:val="20"/>
              </w:rPr>
            </w:pPr>
            <w:r w:rsidRPr="00FC2800">
              <w:rPr>
                <w:color w:val="000000"/>
                <w:sz w:val="20"/>
                <w:szCs w:val="20"/>
              </w:rPr>
              <w:t>Social Work and Family Medicine</w:t>
            </w:r>
          </w:p>
        </w:tc>
        <w:tc>
          <w:tcPr>
            <w:tcW w:w="1710" w:type="dxa"/>
            <w:vAlign w:val="bottom"/>
          </w:tcPr>
          <w:p w14:paraId="5B7FDCBA" w14:textId="77777777" w:rsidR="000C6124" w:rsidRPr="00FC2800" w:rsidRDefault="000C6124" w:rsidP="00A64FE0">
            <w:pPr>
              <w:rPr>
                <w:color w:val="000000"/>
                <w:sz w:val="20"/>
                <w:szCs w:val="20"/>
              </w:rPr>
            </w:pPr>
            <w:r w:rsidRPr="00FC2800">
              <w:rPr>
                <w:color w:val="000000"/>
                <w:sz w:val="20"/>
                <w:szCs w:val="20"/>
              </w:rPr>
              <w:t>Social Work and Family Physicians Pre-training Survey</w:t>
            </w:r>
          </w:p>
        </w:tc>
        <w:tc>
          <w:tcPr>
            <w:tcW w:w="1350" w:type="dxa"/>
            <w:vAlign w:val="bottom"/>
          </w:tcPr>
          <w:p w14:paraId="5343B1C6" w14:textId="77777777" w:rsidR="000C6124" w:rsidRPr="00FC2800" w:rsidRDefault="000C6124" w:rsidP="00A64FE0">
            <w:pPr>
              <w:jc w:val="right"/>
              <w:rPr>
                <w:color w:val="000000"/>
                <w:sz w:val="20"/>
                <w:szCs w:val="20"/>
              </w:rPr>
            </w:pPr>
            <w:r w:rsidRPr="00FC2800">
              <w:rPr>
                <w:color w:val="000000"/>
                <w:sz w:val="20"/>
                <w:szCs w:val="20"/>
              </w:rPr>
              <w:t>1167</w:t>
            </w:r>
          </w:p>
        </w:tc>
        <w:tc>
          <w:tcPr>
            <w:tcW w:w="1260" w:type="dxa"/>
            <w:vAlign w:val="bottom"/>
          </w:tcPr>
          <w:p w14:paraId="6707C97A"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30C93147" w14:textId="77777777" w:rsidR="000C6124" w:rsidRPr="00FC2800" w:rsidRDefault="000C6124" w:rsidP="00A64FE0">
            <w:pPr>
              <w:rPr>
                <w:color w:val="000000"/>
                <w:sz w:val="20"/>
                <w:szCs w:val="20"/>
              </w:rPr>
            </w:pPr>
            <w:r w:rsidRPr="00FC2800">
              <w:rPr>
                <w:color w:val="000000"/>
                <w:sz w:val="20"/>
                <w:szCs w:val="20"/>
              </w:rPr>
              <w:t>8/60</w:t>
            </w:r>
          </w:p>
        </w:tc>
        <w:tc>
          <w:tcPr>
            <w:tcW w:w="918" w:type="dxa"/>
            <w:vAlign w:val="bottom"/>
          </w:tcPr>
          <w:p w14:paraId="3174301C" w14:textId="0F6819C5" w:rsidR="000C6124" w:rsidRPr="000C6124" w:rsidRDefault="000C6124" w:rsidP="00A64FE0">
            <w:pPr>
              <w:jc w:val="right"/>
              <w:rPr>
                <w:color w:val="000000"/>
                <w:sz w:val="20"/>
                <w:szCs w:val="20"/>
              </w:rPr>
            </w:pPr>
            <w:r w:rsidRPr="000C6124">
              <w:rPr>
                <w:color w:val="000000"/>
                <w:sz w:val="20"/>
                <w:szCs w:val="20"/>
              </w:rPr>
              <w:t>156</w:t>
            </w:r>
          </w:p>
        </w:tc>
      </w:tr>
      <w:tr w:rsidR="000C6124" w:rsidRPr="00FC2800" w14:paraId="0ABC357C" w14:textId="77777777" w:rsidTr="00EA5D9D">
        <w:trPr>
          <w:trHeight w:val="600"/>
        </w:trPr>
        <w:tc>
          <w:tcPr>
            <w:tcW w:w="1878" w:type="dxa"/>
            <w:vAlign w:val="bottom"/>
          </w:tcPr>
          <w:p w14:paraId="60BC52C6" w14:textId="485C8499" w:rsidR="000C6124" w:rsidRPr="00FC2800" w:rsidRDefault="000C6124" w:rsidP="00A64FE0">
            <w:pPr>
              <w:rPr>
                <w:color w:val="000000"/>
                <w:sz w:val="20"/>
                <w:szCs w:val="20"/>
              </w:rPr>
            </w:pPr>
            <w:r>
              <w:rPr>
                <w:color w:val="000000"/>
                <w:sz w:val="20"/>
                <w:szCs w:val="20"/>
              </w:rPr>
              <w:t>F</w:t>
            </w:r>
            <w:r w:rsidRPr="00BF34BF">
              <w:rPr>
                <w:color w:val="000000"/>
                <w:sz w:val="20"/>
                <w:szCs w:val="20"/>
              </w:rPr>
              <w:t xml:space="preserve">amily </w:t>
            </w:r>
            <w:r>
              <w:rPr>
                <w:color w:val="000000"/>
                <w:sz w:val="20"/>
                <w:szCs w:val="20"/>
              </w:rPr>
              <w:t>medicine physicians</w:t>
            </w:r>
            <w:r w:rsidRPr="00BF34BF">
              <w:rPr>
                <w:color w:val="000000"/>
                <w:sz w:val="20"/>
                <w:szCs w:val="20"/>
              </w:rPr>
              <w:t>, social workers, social work students</w:t>
            </w:r>
          </w:p>
        </w:tc>
        <w:tc>
          <w:tcPr>
            <w:tcW w:w="1380" w:type="dxa"/>
            <w:vAlign w:val="bottom"/>
          </w:tcPr>
          <w:p w14:paraId="33C058FC" w14:textId="77777777" w:rsidR="000C6124" w:rsidRPr="00FC2800" w:rsidRDefault="000C6124" w:rsidP="00A64FE0">
            <w:pPr>
              <w:rPr>
                <w:color w:val="000000"/>
                <w:sz w:val="20"/>
                <w:szCs w:val="20"/>
              </w:rPr>
            </w:pPr>
            <w:r w:rsidRPr="00FC2800">
              <w:rPr>
                <w:color w:val="000000"/>
                <w:sz w:val="20"/>
                <w:szCs w:val="20"/>
              </w:rPr>
              <w:t>Social Work and Family Medicine</w:t>
            </w:r>
          </w:p>
        </w:tc>
        <w:tc>
          <w:tcPr>
            <w:tcW w:w="1710" w:type="dxa"/>
            <w:vAlign w:val="bottom"/>
          </w:tcPr>
          <w:p w14:paraId="75229A54" w14:textId="77777777" w:rsidR="000C6124" w:rsidRPr="00FC2800" w:rsidRDefault="000C6124" w:rsidP="00A64FE0">
            <w:pPr>
              <w:rPr>
                <w:color w:val="000000"/>
                <w:sz w:val="20"/>
                <w:szCs w:val="20"/>
              </w:rPr>
            </w:pPr>
            <w:r w:rsidRPr="00FC2800">
              <w:rPr>
                <w:color w:val="000000"/>
                <w:sz w:val="20"/>
                <w:szCs w:val="20"/>
              </w:rPr>
              <w:t>Social Work and Family Physicians Post-training Survey</w:t>
            </w:r>
          </w:p>
        </w:tc>
        <w:tc>
          <w:tcPr>
            <w:tcW w:w="1350" w:type="dxa"/>
            <w:vAlign w:val="bottom"/>
          </w:tcPr>
          <w:p w14:paraId="4B87801A" w14:textId="77777777" w:rsidR="000C6124" w:rsidRPr="00FC2800" w:rsidRDefault="000C6124" w:rsidP="00A64FE0">
            <w:pPr>
              <w:jc w:val="right"/>
              <w:rPr>
                <w:color w:val="000000"/>
                <w:sz w:val="20"/>
                <w:szCs w:val="20"/>
              </w:rPr>
            </w:pPr>
            <w:r w:rsidRPr="00FC2800">
              <w:rPr>
                <w:color w:val="000000"/>
                <w:sz w:val="20"/>
                <w:szCs w:val="20"/>
              </w:rPr>
              <w:t>1167</w:t>
            </w:r>
          </w:p>
        </w:tc>
        <w:tc>
          <w:tcPr>
            <w:tcW w:w="1260" w:type="dxa"/>
            <w:vAlign w:val="bottom"/>
          </w:tcPr>
          <w:p w14:paraId="284A3B64"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42D52BEB" w14:textId="77777777" w:rsidR="000C6124" w:rsidRPr="00FC2800" w:rsidRDefault="000C6124" w:rsidP="00A64FE0">
            <w:pPr>
              <w:rPr>
                <w:color w:val="000000"/>
                <w:sz w:val="20"/>
                <w:szCs w:val="20"/>
              </w:rPr>
            </w:pPr>
            <w:r w:rsidRPr="00FC2800">
              <w:rPr>
                <w:color w:val="000000"/>
                <w:sz w:val="20"/>
                <w:szCs w:val="20"/>
              </w:rPr>
              <w:t>5/60</w:t>
            </w:r>
          </w:p>
        </w:tc>
        <w:tc>
          <w:tcPr>
            <w:tcW w:w="918" w:type="dxa"/>
            <w:vAlign w:val="bottom"/>
          </w:tcPr>
          <w:p w14:paraId="07029FE1" w14:textId="5B9824CD" w:rsidR="000C6124" w:rsidRPr="000C6124" w:rsidRDefault="000C6124" w:rsidP="00A64FE0">
            <w:pPr>
              <w:jc w:val="right"/>
              <w:rPr>
                <w:color w:val="000000"/>
                <w:sz w:val="20"/>
                <w:szCs w:val="20"/>
              </w:rPr>
            </w:pPr>
            <w:r w:rsidRPr="000C6124">
              <w:rPr>
                <w:color w:val="000000"/>
                <w:sz w:val="20"/>
                <w:szCs w:val="20"/>
              </w:rPr>
              <w:t>98</w:t>
            </w:r>
          </w:p>
        </w:tc>
      </w:tr>
      <w:tr w:rsidR="000C6124" w:rsidRPr="00FC2800" w14:paraId="021975A0" w14:textId="77777777" w:rsidTr="00EA5D9D">
        <w:trPr>
          <w:trHeight w:val="600"/>
        </w:trPr>
        <w:tc>
          <w:tcPr>
            <w:tcW w:w="1878" w:type="dxa"/>
            <w:vAlign w:val="bottom"/>
          </w:tcPr>
          <w:p w14:paraId="715C991B" w14:textId="60173768" w:rsidR="000C6124" w:rsidRPr="00FC2800" w:rsidRDefault="000C6124" w:rsidP="00A64FE0">
            <w:pPr>
              <w:rPr>
                <w:color w:val="000000"/>
                <w:sz w:val="20"/>
                <w:szCs w:val="20"/>
              </w:rPr>
            </w:pPr>
            <w:r>
              <w:rPr>
                <w:color w:val="000000"/>
                <w:sz w:val="20"/>
                <w:szCs w:val="20"/>
              </w:rPr>
              <w:t>F</w:t>
            </w:r>
            <w:r w:rsidRPr="00BF34BF">
              <w:rPr>
                <w:color w:val="000000"/>
                <w:sz w:val="20"/>
                <w:szCs w:val="20"/>
              </w:rPr>
              <w:t xml:space="preserve">amily </w:t>
            </w:r>
            <w:r>
              <w:rPr>
                <w:color w:val="000000"/>
                <w:sz w:val="20"/>
                <w:szCs w:val="20"/>
              </w:rPr>
              <w:t>medicine physicians</w:t>
            </w:r>
            <w:r w:rsidRPr="00BF34BF">
              <w:rPr>
                <w:color w:val="000000"/>
                <w:sz w:val="20"/>
                <w:szCs w:val="20"/>
              </w:rPr>
              <w:t>, social workers, social work students</w:t>
            </w:r>
          </w:p>
        </w:tc>
        <w:tc>
          <w:tcPr>
            <w:tcW w:w="1380" w:type="dxa"/>
            <w:vAlign w:val="bottom"/>
          </w:tcPr>
          <w:p w14:paraId="086A9075" w14:textId="77777777" w:rsidR="000C6124" w:rsidRPr="00FC2800" w:rsidRDefault="000C6124" w:rsidP="00A64FE0">
            <w:pPr>
              <w:rPr>
                <w:color w:val="000000"/>
                <w:sz w:val="20"/>
                <w:szCs w:val="20"/>
              </w:rPr>
            </w:pPr>
            <w:r w:rsidRPr="00FC2800">
              <w:rPr>
                <w:color w:val="000000"/>
                <w:sz w:val="20"/>
                <w:szCs w:val="20"/>
              </w:rPr>
              <w:t>Social Work and Family Medicine</w:t>
            </w:r>
          </w:p>
        </w:tc>
        <w:tc>
          <w:tcPr>
            <w:tcW w:w="1710" w:type="dxa"/>
            <w:vAlign w:val="center"/>
          </w:tcPr>
          <w:p w14:paraId="7B347E7D" w14:textId="77777777" w:rsidR="000C6124" w:rsidRPr="00FC2800" w:rsidRDefault="000C6124" w:rsidP="00A64FE0">
            <w:pPr>
              <w:rPr>
                <w:color w:val="000000"/>
                <w:sz w:val="20"/>
                <w:szCs w:val="20"/>
              </w:rPr>
            </w:pPr>
            <w:r w:rsidRPr="00FC2800">
              <w:rPr>
                <w:color w:val="000000"/>
                <w:sz w:val="20"/>
                <w:szCs w:val="20"/>
              </w:rPr>
              <w:t>Social Work and Family Physicians 6-Month Follow Up Survey</w:t>
            </w:r>
          </w:p>
        </w:tc>
        <w:tc>
          <w:tcPr>
            <w:tcW w:w="1350" w:type="dxa"/>
            <w:vAlign w:val="bottom"/>
          </w:tcPr>
          <w:p w14:paraId="27E58523" w14:textId="77777777" w:rsidR="000C6124" w:rsidRPr="00FC2800" w:rsidRDefault="000C6124" w:rsidP="00A64FE0">
            <w:pPr>
              <w:jc w:val="right"/>
              <w:rPr>
                <w:color w:val="000000"/>
                <w:sz w:val="20"/>
                <w:szCs w:val="20"/>
              </w:rPr>
            </w:pPr>
            <w:r w:rsidRPr="00FC2800">
              <w:rPr>
                <w:color w:val="000000"/>
                <w:sz w:val="20"/>
                <w:szCs w:val="20"/>
              </w:rPr>
              <w:t>1167</w:t>
            </w:r>
          </w:p>
        </w:tc>
        <w:tc>
          <w:tcPr>
            <w:tcW w:w="1260" w:type="dxa"/>
            <w:vAlign w:val="bottom"/>
          </w:tcPr>
          <w:p w14:paraId="2B314FC8"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1DCE6AC0" w14:textId="77777777" w:rsidR="000C6124" w:rsidRPr="00FC2800" w:rsidRDefault="000C6124" w:rsidP="00A64FE0">
            <w:pPr>
              <w:rPr>
                <w:color w:val="000000"/>
                <w:sz w:val="20"/>
                <w:szCs w:val="20"/>
              </w:rPr>
            </w:pPr>
            <w:r w:rsidRPr="00FC2800">
              <w:rPr>
                <w:color w:val="000000"/>
                <w:sz w:val="20"/>
                <w:szCs w:val="20"/>
              </w:rPr>
              <w:t>8/60</w:t>
            </w:r>
          </w:p>
        </w:tc>
        <w:tc>
          <w:tcPr>
            <w:tcW w:w="918" w:type="dxa"/>
            <w:vAlign w:val="bottom"/>
          </w:tcPr>
          <w:p w14:paraId="12E1F8FB" w14:textId="0AE059E5" w:rsidR="000C6124" w:rsidRPr="000C6124" w:rsidRDefault="000C6124" w:rsidP="00A64FE0">
            <w:pPr>
              <w:jc w:val="right"/>
              <w:rPr>
                <w:color w:val="000000"/>
                <w:sz w:val="20"/>
                <w:szCs w:val="20"/>
              </w:rPr>
            </w:pPr>
            <w:r w:rsidRPr="000C6124">
              <w:rPr>
                <w:color w:val="000000"/>
                <w:sz w:val="20"/>
                <w:szCs w:val="20"/>
              </w:rPr>
              <w:t>156</w:t>
            </w:r>
          </w:p>
        </w:tc>
      </w:tr>
      <w:tr w:rsidR="000C6124" w:rsidRPr="00FC2800" w14:paraId="537EB603" w14:textId="77777777" w:rsidTr="00EA5D9D">
        <w:trPr>
          <w:trHeight w:val="600"/>
        </w:trPr>
        <w:tc>
          <w:tcPr>
            <w:tcW w:w="1878" w:type="dxa"/>
            <w:vAlign w:val="bottom"/>
          </w:tcPr>
          <w:p w14:paraId="25C236B2" w14:textId="13131490" w:rsidR="000C6124" w:rsidRPr="00FC2800" w:rsidRDefault="000C6124" w:rsidP="00A64FE0">
            <w:pPr>
              <w:rPr>
                <w:color w:val="000000"/>
                <w:sz w:val="20"/>
                <w:szCs w:val="20"/>
              </w:rPr>
            </w:pPr>
            <w:r w:rsidRPr="00BF34BF">
              <w:rPr>
                <w:color w:val="000000"/>
                <w:sz w:val="20"/>
                <w:szCs w:val="20"/>
              </w:rPr>
              <w:t>NOFAS webinar attendees</w:t>
            </w:r>
          </w:p>
        </w:tc>
        <w:tc>
          <w:tcPr>
            <w:tcW w:w="1380" w:type="dxa"/>
            <w:vAlign w:val="bottom"/>
          </w:tcPr>
          <w:p w14:paraId="26B90DA7" w14:textId="77777777" w:rsidR="000C6124" w:rsidRPr="00FC2800" w:rsidRDefault="000C6124" w:rsidP="00A64FE0">
            <w:pPr>
              <w:rPr>
                <w:color w:val="000000"/>
                <w:sz w:val="20"/>
                <w:szCs w:val="20"/>
              </w:rPr>
            </w:pPr>
            <w:r w:rsidRPr="00FC2800">
              <w:rPr>
                <w:color w:val="000000"/>
                <w:sz w:val="20"/>
                <w:szCs w:val="20"/>
              </w:rPr>
              <w:t>NOFAS</w:t>
            </w:r>
          </w:p>
        </w:tc>
        <w:tc>
          <w:tcPr>
            <w:tcW w:w="1710" w:type="dxa"/>
            <w:vAlign w:val="center"/>
          </w:tcPr>
          <w:p w14:paraId="244D98FC" w14:textId="77777777" w:rsidR="000C6124" w:rsidRPr="00FC2800" w:rsidRDefault="000C6124" w:rsidP="00A64FE0">
            <w:pPr>
              <w:rPr>
                <w:color w:val="000000"/>
                <w:sz w:val="20"/>
                <w:szCs w:val="20"/>
              </w:rPr>
            </w:pPr>
            <w:r w:rsidRPr="00FC2800">
              <w:rPr>
                <w:color w:val="000000"/>
                <w:sz w:val="20"/>
                <w:szCs w:val="20"/>
              </w:rPr>
              <w:t>NOFAS Webinar Survey</w:t>
            </w:r>
          </w:p>
        </w:tc>
        <w:tc>
          <w:tcPr>
            <w:tcW w:w="1350" w:type="dxa"/>
            <w:vAlign w:val="bottom"/>
          </w:tcPr>
          <w:p w14:paraId="4FF2C2CE" w14:textId="77777777" w:rsidR="000C6124" w:rsidRPr="00FC2800" w:rsidRDefault="000C6124" w:rsidP="00A64FE0">
            <w:pPr>
              <w:jc w:val="right"/>
              <w:rPr>
                <w:color w:val="000000"/>
                <w:sz w:val="20"/>
                <w:szCs w:val="20"/>
              </w:rPr>
            </w:pPr>
            <w:r w:rsidRPr="00FC2800">
              <w:rPr>
                <w:color w:val="000000"/>
                <w:sz w:val="20"/>
                <w:szCs w:val="20"/>
              </w:rPr>
              <w:t>601</w:t>
            </w:r>
          </w:p>
        </w:tc>
        <w:tc>
          <w:tcPr>
            <w:tcW w:w="1260" w:type="dxa"/>
            <w:vAlign w:val="bottom"/>
          </w:tcPr>
          <w:p w14:paraId="2F2828B6"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32AE99B9" w14:textId="77777777" w:rsidR="000C6124" w:rsidRPr="00FC2800" w:rsidRDefault="000C6124" w:rsidP="00A64FE0">
            <w:pPr>
              <w:rPr>
                <w:color w:val="000000"/>
                <w:sz w:val="20"/>
                <w:szCs w:val="20"/>
              </w:rPr>
            </w:pPr>
            <w:r w:rsidRPr="00FC2800">
              <w:rPr>
                <w:color w:val="000000"/>
                <w:sz w:val="20"/>
                <w:szCs w:val="20"/>
              </w:rPr>
              <w:t>2/60</w:t>
            </w:r>
          </w:p>
        </w:tc>
        <w:tc>
          <w:tcPr>
            <w:tcW w:w="918" w:type="dxa"/>
            <w:vAlign w:val="bottom"/>
          </w:tcPr>
          <w:p w14:paraId="6F4C0C3F" w14:textId="0685DFA1" w:rsidR="000C6124" w:rsidRPr="000C6124" w:rsidRDefault="000C6124" w:rsidP="00A64FE0">
            <w:pPr>
              <w:jc w:val="right"/>
              <w:rPr>
                <w:color w:val="000000"/>
                <w:sz w:val="20"/>
                <w:szCs w:val="20"/>
              </w:rPr>
            </w:pPr>
            <w:r w:rsidRPr="000C6124">
              <w:rPr>
                <w:color w:val="000000"/>
                <w:sz w:val="20"/>
                <w:szCs w:val="20"/>
              </w:rPr>
              <w:t>20</w:t>
            </w:r>
          </w:p>
        </w:tc>
      </w:tr>
      <w:tr w:rsidR="000C6124" w:rsidRPr="00FC2800" w14:paraId="7F251AE5" w14:textId="77777777" w:rsidTr="00EA5D9D">
        <w:trPr>
          <w:trHeight w:val="600"/>
        </w:trPr>
        <w:tc>
          <w:tcPr>
            <w:tcW w:w="1878" w:type="dxa"/>
            <w:vAlign w:val="bottom"/>
          </w:tcPr>
          <w:p w14:paraId="3F1964EF" w14:textId="09F5C9E7" w:rsidR="000C6124" w:rsidRPr="00FC2800" w:rsidRDefault="000C6124" w:rsidP="00A64FE0">
            <w:pPr>
              <w:rPr>
                <w:color w:val="000000"/>
                <w:sz w:val="20"/>
                <w:szCs w:val="20"/>
              </w:rPr>
            </w:pPr>
            <w:r w:rsidRPr="00BF34BF">
              <w:rPr>
                <w:color w:val="000000"/>
                <w:sz w:val="20"/>
                <w:szCs w:val="20"/>
              </w:rPr>
              <w:t>NOFAS webinar attendees</w:t>
            </w:r>
          </w:p>
        </w:tc>
        <w:tc>
          <w:tcPr>
            <w:tcW w:w="1380" w:type="dxa"/>
            <w:vAlign w:val="bottom"/>
          </w:tcPr>
          <w:p w14:paraId="4C42087A" w14:textId="77777777" w:rsidR="000C6124" w:rsidRPr="00FC2800" w:rsidRDefault="000C6124" w:rsidP="00A64FE0">
            <w:pPr>
              <w:rPr>
                <w:color w:val="000000"/>
                <w:sz w:val="20"/>
                <w:szCs w:val="20"/>
              </w:rPr>
            </w:pPr>
            <w:r w:rsidRPr="00FC2800">
              <w:rPr>
                <w:color w:val="000000"/>
                <w:sz w:val="20"/>
                <w:szCs w:val="20"/>
              </w:rPr>
              <w:t>NOFAS</w:t>
            </w:r>
          </w:p>
        </w:tc>
        <w:tc>
          <w:tcPr>
            <w:tcW w:w="1710" w:type="dxa"/>
            <w:vAlign w:val="center"/>
          </w:tcPr>
          <w:p w14:paraId="1C4C207E" w14:textId="77777777" w:rsidR="000C6124" w:rsidRPr="00FC2800" w:rsidRDefault="000C6124" w:rsidP="00A64FE0">
            <w:pPr>
              <w:rPr>
                <w:color w:val="000000"/>
                <w:sz w:val="20"/>
                <w:szCs w:val="20"/>
              </w:rPr>
            </w:pPr>
            <w:r w:rsidRPr="00FC2800">
              <w:rPr>
                <w:color w:val="000000"/>
                <w:sz w:val="20"/>
                <w:szCs w:val="20"/>
              </w:rPr>
              <w:t>NOFAS Three Month Follow-Up Webinar Questionnaire</w:t>
            </w:r>
          </w:p>
        </w:tc>
        <w:tc>
          <w:tcPr>
            <w:tcW w:w="1350" w:type="dxa"/>
            <w:vAlign w:val="bottom"/>
          </w:tcPr>
          <w:p w14:paraId="2F873207" w14:textId="77777777" w:rsidR="000C6124" w:rsidRPr="00FC2800" w:rsidRDefault="000C6124" w:rsidP="00A64FE0">
            <w:pPr>
              <w:jc w:val="right"/>
              <w:rPr>
                <w:color w:val="000000"/>
                <w:sz w:val="20"/>
                <w:szCs w:val="20"/>
              </w:rPr>
            </w:pPr>
            <w:r w:rsidRPr="00FC2800">
              <w:rPr>
                <w:color w:val="000000"/>
                <w:sz w:val="20"/>
                <w:szCs w:val="20"/>
              </w:rPr>
              <w:t>601</w:t>
            </w:r>
          </w:p>
        </w:tc>
        <w:tc>
          <w:tcPr>
            <w:tcW w:w="1260" w:type="dxa"/>
            <w:vAlign w:val="bottom"/>
          </w:tcPr>
          <w:p w14:paraId="70970F7B"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6E39D2D3" w14:textId="77777777" w:rsidR="000C6124" w:rsidRPr="00FC2800" w:rsidRDefault="000C6124" w:rsidP="00A64FE0">
            <w:pPr>
              <w:rPr>
                <w:color w:val="000000"/>
                <w:sz w:val="20"/>
                <w:szCs w:val="20"/>
              </w:rPr>
            </w:pPr>
            <w:r w:rsidRPr="00FC2800">
              <w:rPr>
                <w:color w:val="000000"/>
                <w:sz w:val="20"/>
                <w:szCs w:val="20"/>
              </w:rPr>
              <w:t>2/60</w:t>
            </w:r>
          </w:p>
        </w:tc>
        <w:tc>
          <w:tcPr>
            <w:tcW w:w="918" w:type="dxa"/>
            <w:vAlign w:val="bottom"/>
          </w:tcPr>
          <w:p w14:paraId="3B59CD48" w14:textId="426A6D02" w:rsidR="000C6124" w:rsidRPr="000C6124" w:rsidRDefault="000C6124" w:rsidP="00A64FE0">
            <w:pPr>
              <w:jc w:val="right"/>
              <w:rPr>
                <w:color w:val="000000"/>
                <w:sz w:val="20"/>
                <w:szCs w:val="20"/>
              </w:rPr>
            </w:pPr>
            <w:r w:rsidRPr="000C6124">
              <w:rPr>
                <w:color w:val="000000"/>
                <w:sz w:val="20"/>
                <w:szCs w:val="20"/>
              </w:rPr>
              <w:t>20</w:t>
            </w:r>
          </w:p>
        </w:tc>
      </w:tr>
      <w:tr w:rsidR="000C6124" w:rsidRPr="00FC2800" w14:paraId="768086C3" w14:textId="77777777" w:rsidTr="00EA5D9D">
        <w:trPr>
          <w:trHeight w:val="600"/>
        </w:trPr>
        <w:tc>
          <w:tcPr>
            <w:tcW w:w="1878" w:type="dxa"/>
            <w:vAlign w:val="bottom"/>
          </w:tcPr>
          <w:p w14:paraId="4D85B7EE" w14:textId="3F11399B" w:rsidR="000C6124" w:rsidRPr="00FC2800" w:rsidRDefault="000C6124" w:rsidP="00A64FE0">
            <w:pPr>
              <w:rPr>
                <w:color w:val="000000"/>
                <w:sz w:val="20"/>
                <w:szCs w:val="20"/>
              </w:rPr>
            </w:pPr>
            <w:r w:rsidRPr="00BF34BF">
              <w:rPr>
                <w:color w:val="000000"/>
                <w:sz w:val="20"/>
                <w:szCs w:val="20"/>
              </w:rPr>
              <w:t>NOFAS training participants</w:t>
            </w:r>
          </w:p>
        </w:tc>
        <w:tc>
          <w:tcPr>
            <w:tcW w:w="1380" w:type="dxa"/>
            <w:vAlign w:val="bottom"/>
          </w:tcPr>
          <w:p w14:paraId="1DEDFF4D" w14:textId="77777777" w:rsidR="000C6124" w:rsidRPr="00FC2800" w:rsidRDefault="000C6124" w:rsidP="00A64FE0">
            <w:pPr>
              <w:rPr>
                <w:color w:val="000000"/>
                <w:sz w:val="20"/>
                <w:szCs w:val="20"/>
              </w:rPr>
            </w:pPr>
            <w:r w:rsidRPr="00FC2800">
              <w:rPr>
                <w:color w:val="000000"/>
                <w:sz w:val="20"/>
                <w:szCs w:val="20"/>
              </w:rPr>
              <w:t>NOFAS</w:t>
            </w:r>
          </w:p>
        </w:tc>
        <w:tc>
          <w:tcPr>
            <w:tcW w:w="1710" w:type="dxa"/>
            <w:vAlign w:val="center"/>
          </w:tcPr>
          <w:p w14:paraId="4E67FEA5" w14:textId="77777777" w:rsidR="000C6124" w:rsidRPr="00FC2800" w:rsidRDefault="000C6124" w:rsidP="00A64FE0">
            <w:pPr>
              <w:rPr>
                <w:color w:val="000000"/>
                <w:sz w:val="20"/>
                <w:szCs w:val="20"/>
              </w:rPr>
            </w:pPr>
            <w:r w:rsidRPr="00FC2800">
              <w:rPr>
                <w:color w:val="000000"/>
                <w:sz w:val="20"/>
                <w:szCs w:val="20"/>
              </w:rPr>
              <w:t>NOFAS Pre-Test Survey</w:t>
            </w:r>
          </w:p>
        </w:tc>
        <w:tc>
          <w:tcPr>
            <w:tcW w:w="1350" w:type="dxa"/>
            <w:vAlign w:val="bottom"/>
          </w:tcPr>
          <w:p w14:paraId="06A0D956" w14:textId="77777777" w:rsidR="000C6124" w:rsidRPr="00FC2800" w:rsidRDefault="000C6124" w:rsidP="00A64FE0">
            <w:pPr>
              <w:jc w:val="right"/>
              <w:rPr>
                <w:color w:val="000000"/>
                <w:sz w:val="20"/>
                <w:szCs w:val="20"/>
              </w:rPr>
            </w:pPr>
            <w:r w:rsidRPr="00FC2800">
              <w:rPr>
                <w:color w:val="000000"/>
                <w:sz w:val="20"/>
                <w:szCs w:val="20"/>
              </w:rPr>
              <w:t>551</w:t>
            </w:r>
          </w:p>
        </w:tc>
        <w:tc>
          <w:tcPr>
            <w:tcW w:w="1260" w:type="dxa"/>
            <w:vAlign w:val="bottom"/>
          </w:tcPr>
          <w:p w14:paraId="63BE601A"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1979B790" w14:textId="77777777" w:rsidR="000C6124" w:rsidRPr="00FC2800" w:rsidRDefault="000C6124" w:rsidP="00A64FE0">
            <w:pPr>
              <w:rPr>
                <w:color w:val="000000"/>
                <w:sz w:val="20"/>
                <w:szCs w:val="20"/>
              </w:rPr>
            </w:pPr>
            <w:r w:rsidRPr="00FC2800">
              <w:rPr>
                <w:color w:val="000000"/>
                <w:sz w:val="20"/>
                <w:szCs w:val="20"/>
              </w:rPr>
              <w:t>3/60</w:t>
            </w:r>
          </w:p>
        </w:tc>
        <w:tc>
          <w:tcPr>
            <w:tcW w:w="918" w:type="dxa"/>
            <w:vAlign w:val="bottom"/>
          </w:tcPr>
          <w:p w14:paraId="6D83DB4A" w14:textId="6F115E46" w:rsidR="000C6124" w:rsidRPr="000C6124" w:rsidRDefault="000C6124" w:rsidP="00A64FE0">
            <w:pPr>
              <w:jc w:val="right"/>
              <w:rPr>
                <w:color w:val="000000"/>
                <w:sz w:val="20"/>
                <w:szCs w:val="20"/>
              </w:rPr>
            </w:pPr>
            <w:r w:rsidRPr="000C6124">
              <w:rPr>
                <w:color w:val="000000"/>
                <w:sz w:val="20"/>
                <w:szCs w:val="20"/>
              </w:rPr>
              <w:t>28</w:t>
            </w:r>
          </w:p>
        </w:tc>
      </w:tr>
      <w:tr w:rsidR="000C6124" w:rsidRPr="00FC2800" w14:paraId="6730FDD8" w14:textId="77777777" w:rsidTr="00EA5D9D">
        <w:trPr>
          <w:trHeight w:val="600"/>
        </w:trPr>
        <w:tc>
          <w:tcPr>
            <w:tcW w:w="1878" w:type="dxa"/>
            <w:vAlign w:val="bottom"/>
          </w:tcPr>
          <w:p w14:paraId="3BBEE1CC" w14:textId="14C64839" w:rsidR="000C6124" w:rsidRPr="00FC2800" w:rsidRDefault="000C6124" w:rsidP="00A64FE0">
            <w:pPr>
              <w:rPr>
                <w:color w:val="000000"/>
                <w:sz w:val="20"/>
                <w:szCs w:val="20"/>
              </w:rPr>
            </w:pPr>
            <w:r w:rsidRPr="00BF34BF">
              <w:rPr>
                <w:color w:val="000000"/>
                <w:sz w:val="20"/>
                <w:szCs w:val="20"/>
              </w:rPr>
              <w:t>NOFAS training participants</w:t>
            </w:r>
          </w:p>
        </w:tc>
        <w:tc>
          <w:tcPr>
            <w:tcW w:w="1380" w:type="dxa"/>
            <w:vAlign w:val="bottom"/>
          </w:tcPr>
          <w:p w14:paraId="24E92BCC" w14:textId="77777777" w:rsidR="000C6124" w:rsidRPr="00FC2800" w:rsidRDefault="000C6124" w:rsidP="00A64FE0">
            <w:pPr>
              <w:rPr>
                <w:color w:val="000000"/>
                <w:sz w:val="20"/>
                <w:szCs w:val="20"/>
              </w:rPr>
            </w:pPr>
            <w:r w:rsidRPr="00FC2800">
              <w:rPr>
                <w:color w:val="000000"/>
                <w:sz w:val="20"/>
                <w:szCs w:val="20"/>
              </w:rPr>
              <w:t>NOFAS</w:t>
            </w:r>
          </w:p>
        </w:tc>
        <w:tc>
          <w:tcPr>
            <w:tcW w:w="1710" w:type="dxa"/>
            <w:vAlign w:val="bottom"/>
          </w:tcPr>
          <w:p w14:paraId="2041FF09" w14:textId="77777777" w:rsidR="000C6124" w:rsidRPr="00FC2800" w:rsidRDefault="000C6124" w:rsidP="00A64FE0">
            <w:pPr>
              <w:rPr>
                <w:color w:val="000000"/>
                <w:sz w:val="20"/>
                <w:szCs w:val="20"/>
              </w:rPr>
            </w:pPr>
            <w:r w:rsidRPr="00FC2800">
              <w:rPr>
                <w:color w:val="000000"/>
                <w:sz w:val="20"/>
                <w:szCs w:val="20"/>
              </w:rPr>
              <w:t>NOFAS Post-Test Survey</w:t>
            </w:r>
          </w:p>
        </w:tc>
        <w:tc>
          <w:tcPr>
            <w:tcW w:w="1350" w:type="dxa"/>
            <w:vAlign w:val="bottom"/>
          </w:tcPr>
          <w:p w14:paraId="1EE1D284" w14:textId="77777777" w:rsidR="000C6124" w:rsidRPr="00FC2800" w:rsidRDefault="000C6124" w:rsidP="00A64FE0">
            <w:pPr>
              <w:jc w:val="right"/>
              <w:rPr>
                <w:color w:val="000000"/>
                <w:sz w:val="20"/>
                <w:szCs w:val="20"/>
              </w:rPr>
            </w:pPr>
            <w:r w:rsidRPr="00FC2800">
              <w:rPr>
                <w:color w:val="000000"/>
                <w:sz w:val="20"/>
                <w:szCs w:val="20"/>
              </w:rPr>
              <w:t>551</w:t>
            </w:r>
          </w:p>
        </w:tc>
        <w:tc>
          <w:tcPr>
            <w:tcW w:w="1260" w:type="dxa"/>
            <w:vAlign w:val="bottom"/>
          </w:tcPr>
          <w:p w14:paraId="5855C80D" w14:textId="77777777" w:rsidR="000C6124" w:rsidRPr="00FC2800" w:rsidRDefault="000C6124" w:rsidP="00A64FE0">
            <w:pPr>
              <w:jc w:val="right"/>
              <w:rPr>
                <w:color w:val="000000"/>
                <w:sz w:val="20"/>
                <w:szCs w:val="20"/>
              </w:rPr>
            </w:pPr>
            <w:r w:rsidRPr="00FC2800">
              <w:rPr>
                <w:color w:val="000000"/>
                <w:sz w:val="20"/>
                <w:szCs w:val="20"/>
              </w:rPr>
              <w:t>1</w:t>
            </w:r>
          </w:p>
        </w:tc>
        <w:tc>
          <w:tcPr>
            <w:tcW w:w="1080" w:type="dxa"/>
            <w:vAlign w:val="bottom"/>
          </w:tcPr>
          <w:p w14:paraId="6DE87A1B" w14:textId="77777777" w:rsidR="000C6124" w:rsidRPr="00FC2800" w:rsidRDefault="000C6124" w:rsidP="00A64FE0">
            <w:pPr>
              <w:rPr>
                <w:color w:val="000000"/>
                <w:sz w:val="20"/>
                <w:szCs w:val="20"/>
              </w:rPr>
            </w:pPr>
            <w:r w:rsidRPr="00FC2800">
              <w:rPr>
                <w:color w:val="000000"/>
                <w:sz w:val="20"/>
                <w:szCs w:val="20"/>
              </w:rPr>
              <w:t>3/60</w:t>
            </w:r>
          </w:p>
        </w:tc>
        <w:tc>
          <w:tcPr>
            <w:tcW w:w="918" w:type="dxa"/>
            <w:vAlign w:val="bottom"/>
          </w:tcPr>
          <w:p w14:paraId="0AA1406B" w14:textId="172A9C46" w:rsidR="000C6124" w:rsidRPr="000C6124" w:rsidRDefault="000C6124" w:rsidP="00A64FE0">
            <w:pPr>
              <w:jc w:val="right"/>
              <w:rPr>
                <w:color w:val="000000"/>
                <w:sz w:val="20"/>
                <w:szCs w:val="20"/>
              </w:rPr>
            </w:pPr>
            <w:r w:rsidRPr="000C6124">
              <w:rPr>
                <w:color w:val="000000"/>
                <w:sz w:val="20"/>
                <w:szCs w:val="20"/>
              </w:rPr>
              <w:t>28</w:t>
            </w:r>
          </w:p>
        </w:tc>
      </w:tr>
      <w:tr w:rsidR="000C6124" w:rsidRPr="00FC2800" w14:paraId="11F7845B" w14:textId="77777777" w:rsidTr="00EA5D9D">
        <w:trPr>
          <w:trHeight w:val="600"/>
        </w:trPr>
        <w:tc>
          <w:tcPr>
            <w:tcW w:w="1878" w:type="dxa"/>
            <w:vAlign w:val="bottom"/>
          </w:tcPr>
          <w:p w14:paraId="5D87316A" w14:textId="028879C0" w:rsidR="000C6124" w:rsidRPr="00FC2800" w:rsidRDefault="000C6124" w:rsidP="00A64FE0">
            <w:pPr>
              <w:rPr>
                <w:color w:val="000000"/>
                <w:sz w:val="20"/>
                <w:szCs w:val="20"/>
              </w:rPr>
            </w:pPr>
            <w:r w:rsidRPr="00BF34BF">
              <w:rPr>
                <w:color w:val="000000"/>
                <w:sz w:val="20"/>
                <w:szCs w:val="20"/>
              </w:rPr>
              <w:t>Systems change project participants</w:t>
            </w:r>
          </w:p>
        </w:tc>
        <w:tc>
          <w:tcPr>
            <w:tcW w:w="1380" w:type="dxa"/>
            <w:vAlign w:val="bottom"/>
          </w:tcPr>
          <w:p w14:paraId="267FA991" w14:textId="77777777" w:rsidR="000C6124" w:rsidRPr="00FC2800" w:rsidRDefault="000C6124" w:rsidP="00A64FE0">
            <w:pPr>
              <w:rPr>
                <w:color w:val="000000"/>
                <w:sz w:val="20"/>
                <w:szCs w:val="20"/>
              </w:rPr>
            </w:pPr>
            <w:r w:rsidRPr="00FC2800">
              <w:rPr>
                <w:color w:val="000000"/>
                <w:sz w:val="20"/>
                <w:szCs w:val="20"/>
              </w:rPr>
              <w:t>Cross-DSW</w:t>
            </w:r>
          </w:p>
        </w:tc>
        <w:tc>
          <w:tcPr>
            <w:tcW w:w="1710" w:type="dxa"/>
            <w:vAlign w:val="bottom"/>
          </w:tcPr>
          <w:p w14:paraId="0A98F566" w14:textId="77777777" w:rsidR="000C6124" w:rsidRPr="00FC2800" w:rsidRDefault="000C6124" w:rsidP="00A64FE0">
            <w:pPr>
              <w:rPr>
                <w:color w:val="000000"/>
                <w:sz w:val="20"/>
                <w:szCs w:val="20"/>
              </w:rPr>
            </w:pPr>
            <w:r w:rsidRPr="00FC2800">
              <w:rPr>
                <w:color w:val="000000"/>
                <w:sz w:val="20"/>
                <w:szCs w:val="20"/>
              </w:rPr>
              <w:t>Clinical Process Improvement Survey</w:t>
            </w:r>
          </w:p>
        </w:tc>
        <w:tc>
          <w:tcPr>
            <w:tcW w:w="1350" w:type="dxa"/>
            <w:vAlign w:val="bottom"/>
          </w:tcPr>
          <w:p w14:paraId="290AF5BD" w14:textId="77777777" w:rsidR="000C6124" w:rsidRPr="00FC2800" w:rsidRDefault="000C6124" w:rsidP="00A64FE0">
            <w:pPr>
              <w:jc w:val="right"/>
              <w:rPr>
                <w:color w:val="000000"/>
                <w:sz w:val="20"/>
                <w:szCs w:val="20"/>
              </w:rPr>
            </w:pPr>
            <w:r w:rsidRPr="00FC2800">
              <w:rPr>
                <w:color w:val="000000"/>
                <w:sz w:val="20"/>
                <w:szCs w:val="20"/>
              </w:rPr>
              <w:t>246</w:t>
            </w:r>
          </w:p>
        </w:tc>
        <w:tc>
          <w:tcPr>
            <w:tcW w:w="1260" w:type="dxa"/>
            <w:vAlign w:val="bottom"/>
          </w:tcPr>
          <w:p w14:paraId="24822988" w14:textId="77777777" w:rsidR="000C6124" w:rsidRPr="00FC2800" w:rsidRDefault="000C6124" w:rsidP="00A64FE0">
            <w:pPr>
              <w:jc w:val="right"/>
              <w:rPr>
                <w:color w:val="000000"/>
                <w:sz w:val="20"/>
                <w:szCs w:val="20"/>
              </w:rPr>
            </w:pPr>
            <w:r w:rsidRPr="00FC2800">
              <w:rPr>
                <w:color w:val="000000"/>
                <w:sz w:val="20"/>
                <w:szCs w:val="20"/>
              </w:rPr>
              <w:t>2</w:t>
            </w:r>
          </w:p>
        </w:tc>
        <w:tc>
          <w:tcPr>
            <w:tcW w:w="1080" w:type="dxa"/>
            <w:vAlign w:val="bottom"/>
          </w:tcPr>
          <w:p w14:paraId="30800007" w14:textId="77777777" w:rsidR="000C6124" w:rsidRPr="00FC2800" w:rsidRDefault="000C6124" w:rsidP="00A64FE0">
            <w:pPr>
              <w:rPr>
                <w:color w:val="000000"/>
                <w:sz w:val="20"/>
                <w:szCs w:val="20"/>
              </w:rPr>
            </w:pPr>
            <w:r w:rsidRPr="00FC2800">
              <w:rPr>
                <w:color w:val="000000"/>
                <w:sz w:val="20"/>
                <w:szCs w:val="20"/>
              </w:rPr>
              <w:t>10/60</w:t>
            </w:r>
          </w:p>
        </w:tc>
        <w:tc>
          <w:tcPr>
            <w:tcW w:w="918" w:type="dxa"/>
            <w:vAlign w:val="bottom"/>
          </w:tcPr>
          <w:p w14:paraId="398DDA2B" w14:textId="715EB3C8" w:rsidR="000C6124" w:rsidRPr="000C6124" w:rsidRDefault="000C6124" w:rsidP="00A64FE0">
            <w:pPr>
              <w:jc w:val="right"/>
              <w:rPr>
                <w:color w:val="000000"/>
                <w:sz w:val="20"/>
                <w:szCs w:val="20"/>
              </w:rPr>
            </w:pPr>
            <w:r w:rsidRPr="000C6124">
              <w:rPr>
                <w:color w:val="000000"/>
                <w:sz w:val="20"/>
                <w:szCs w:val="20"/>
              </w:rPr>
              <w:t>82</w:t>
            </w:r>
          </w:p>
        </w:tc>
      </w:tr>
      <w:tr w:rsidR="000C6124" w:rsidRPr="00FC2800" w14:paraId="35F4DC93" w14:textId="77777777" w:rsidTr="00EA5D9D">
        <w:trPr>
          <w:trHeight w:val="600"/>
        </w:trPr>
        <w:tc>
          <w:tcPr>
            <w:tcW w:w="1878" w:type="dxa"/>
            <w:vAlign w:val="bottom"/>
          </w:tcPr>
          <w:p w14:paraId="5F9D5DA4" w14:textId="292D9B00" w:rsidR="000C6124" w:rsidRPr="00FC2800" w:rsidRDefault="000C6124" w:rsidP="00A64FE0">
            <w:pPr>
              <w:rPr>
                <w:color w:val="000000"/>
                <w:sz w:val="20"/>
                <w:szCs w:val="20"/>
              </w:rPr>
            </w:pPr>
            <w:r w:rsidRPr="00BF34BF">
              <w:rPr>
                <w:color w:val="000000"/>
                <w:sz w:val="20"/>
                <w:szCs w:val="20"/>
              </w:rPr>
              <w:t>Systems change project participants</w:t>
            </w:r>
          </w:p>
        </w:tc>
        <w:tc>
          <w:tcPr>
            <w:tcW w:w="1380" w:type="dxa"/>
            <w:vAlign w:val="bottom"/>
          </w:tcPr>
          <w:p w14:paraId="331E3A77" w14:textId="77777777" w:rsidR="000C6124" w:rsidRPr="00FC2800" w:rsidRDefault="000C6124" w:rsidP="00A64FE0">
            <w:pPr>
              <w:rPr>
                <w:color w:val="000000"/>
                <w:sz w:val="20"/>
                <w:szCs w:val="20"/>
              </w:rPr>
            </w:pPr>
            <w:r w:rsidRPr="00FC2800">
              <w:rPr>
                <w:color w:val="000000"/>
                <w:sz w:val="20"/>
                <w:szCs w:val="20"/>
              </w:rPr>
              <w:t>Cross-DSW</w:t>
            </w:r>
          </w:p>
        </w:tc>
        <w:tc>
          <w:tcPr>
            <w:tcW w:w="1710" w:type="dxa"/>
            <w:vAlign w:val="bottom"/>
          </w:tcPr>
          <w:p w14:paraId="29B5B190" w14:textId="77777777" w:rsidR="000C6124" w:rsidRPr="00FC2800" w:rsidRDefault="000C6124" w:rsidP="00A64FE0">
            <w:pPr>
              <w:rPr>
                <w:color w:val="000000"/>
                <w:sz w:val="20"/>
                <w:szCs w:val="20"/>
              </w:rPr>
            </w:pPr>
            <w:r w:rsidRPr="00FC2800">
              <w:rPr>
                <w:color w:val="000000"/>
                <w:sz w:val="20"/>
                <w:szCs w:val="20"/>
              </w:rPr>
              <w:t>TCU Organizational Readiness Survey</w:t>
            </w:r>
          </w:p>
        </w:tc>
        <w:tc>
          <w:tcPr>
            <w:tcW w:w="1350" w:type="dxa"/>
            <w:vAlign w:val="bottom"/>
          </w:tcPr>
          <w:p w14:paraId="3A699BFB" w14:textId="77777777" w:rsidR="000C6124" w:rsidRPr="00FC2800" w:rsidRDefault="000C6124" w:rsidP="00A64FE0">
            <w:pPr>
              <w:jc w:val="right"/>
              <w:rPr>
                <w:color w:val="000000"/>
                <w:sz w:val="20"/>
                <w:szCs w:val="20"/>
              </w:rPr>
            </w:pPr>
            <w:r w:rsidRPr="00FC2800">
              <w:rPr>
                <w:color w:val="000000"/>
                <w:sz w:val="20"/>
                <w:szCs w:val="20"/>
              </w:rPr>
              <w:t>246</w:t>
            </w:r>
          </w:p>
        </w:tc>
        <w:tc>
          <w:tcPr>
            <w:tcW w:w="1260" w:type="dxa"/>
            <w:vAlign w:val="bottom"/>
          </w:tcPr>
          <w:p w14:paraId="0091CEA5" w14:textId="77777777" w:rsidR="000C6124" w:rsidRPr="00FC2800" w:rsidRDefault="000C6124" w:rsidP="00A64FE0">
            <w:pPr>
              <w:jc w:val="right"/>
              <w:rPr>
                <w:color w:val="000000"/>
                <w:sz w:val="20"/>
                <w:szCs w:val="20"/>
              </w:rPr>
            </w:pPr>
            <w:r w:rsidRPr="00FC2800">
              <w:rPr>
                <w:color w:val="000000"/>
                <w:sz w:val="20"/>
                <w:szCs w:val="20"/>
              </w:rPr>
              <w:t>2</w:t>
            </w:r>
          </w:p>
        </w:tc>
        <w:tc>
          <w:tcPr>
            <w:tcW w:w="1080" w:type="dxa"/>
            <w:vAlign w:val="bottom"/>
          </w:tcPr>
          <w:p w14:paraId="74B136FA" w14:textId="77777777" w:rsidR="000C6124" w:rsidRPr="00FC2800" w:rsidRDefault="000C6124" w:rsidP="00A64FE0">
            <w:pPr>
              <w:rPr>
                <w:color w:val="000000"/>
                <w:sz w:val="20"/>
                <w:szCs w:val="20"/>
              </w:rPr>
            </w:pPr>
            <w:r w:rsidRPr="00FC2800">
              <w:rPr>
                <w:color w:val="000000"/>
                <w:sz w:val="20"/>
                <w:szCs w:val="20"/>
              </w:rPr>
              <w:t>10/60</w:t>
            </w:r>
          </w:p>
        </w:tc>
        <w:tc>
          <w:tcPr>
            <w:tcW w:w="918" w:type="dxa"/>
            <w:vAlign w:val="bottom"/>
          </w:tcPr>
          <w:p w14:paraId="4D970703" w14:textId="5307A4AB" w:rsidR="000C6124" w:rsidRPr="000C6124" w:rsidRDefault="000C6124" w:rsidP="00A64FE0">
            <w:pPr>
              <w:jc w:val="right"/>
              <w:rPr>
                <w:color w:val="000000"/>
                <w:sz w:val="20"/>
                <w:szCs w:val="20"/>
              </w:rPr>
            </w:pPr>
            <w:r w:rsidRPr="000C6124">
              <w:rPr>
                <w:color w:val="000000"/>
                <w:sz w:val="20"/>
                <w:szCs w:val="20"/>
              </w:rPr>
              <w:t>82</w:t>
            </w:r>
          </w:p>
        </w:tc>
      </w:tr>
      <w:tr w:rsidR="000C6124" w:rsidRPr="00FC2800" w14:paraId="4AB6B74F" w14:textId="77777777" w:rsidTr="00EA5D9D">
        <w:trPr>
          <w:trHeight w:val="600"/>
        </w:trPr>
        <w:tc>
          <w:tcPr>
            <w:tcW w:w="1878" w:type="dxa"/>
            <w:vAlign w:val="bottom"/>
          </w:tcPr>
          <w:p w14:paraId="0DBECF1E" w14:textId="7B9C39AA" w:rsidR="000C6124" w:rsidRPr="00FC2800" w:rsidRDefault="000C6124" w:rsidP="00A64FE0">
            <w:pPr>
              <w:rPr>
                <w:color w:val="000000"/>
                <w:sz w:val="20"/>
                <w:szCs w:val="20"/>
              </w:rPr>
            </w:pPr>
            <w:r w:rsidRPr="00BF34BF">
              <w:rPr>
                <w:color w:val="000000"/>
                <w:sz w:val="20"/>
                <w:szCs w:val="20"/>
              </w:rPr>
              <w:t>Systems change project participants</w:t>
            </w:r>
          </w:p>
        </w:tc>
        <w:tc>
          <w:tcPr>
            <w:tcW w:w="1380" w:type="dxa"/>
            <w:vAlign w:val="bottom"/>
          </w:tcPr>
          <w:p w14:paraId="6C1C71F6" w14:textId="77777777" w:rsidR="000C6124" w:rsidRPr="00FC2800" w:rsidRDefault="000C6124" w:rsidP="00A64FE0">
            <w:pPr>
              <w:rPr>
                <w:color w:val="000000"/>
                <w:sz w:val="20"/>
                <w:szCs w:val="20"/>
              </w:rPr>
            </w:pPr>
            <w:r w:rsidRPr="00FC2800">
              <w:rPr>
                <w:color w:val="000000"/>
                <w:sz w:val="20"/>
                <w:szCs w:val="20"/>
              </w:rPr>
              <w:t>Cross-DSW</w:t>
            </w:r>
          </w:p>
        </w:tc>
        <w:tc>
          <w:tcPr>
            <w:tcW w:w="1710" w:type="dxa"/>
            <w:vAlign w:val="bottom"/>
          </w:tcPr>
          <w:p w14:paraId="1A4CCFD3" w14:textId="77777777" w:rsidR="000C6124" w:rsidRPr="00FC2800" w:rsidRDefault="000C6124" w:rsidP="00A64FE0">
            <w:pPr>
              <w:rPr>
                <w:color w:val="000000"/>
                <w:sz w:val="20"/>
                <w:szCs w:val="20"/>
              </w:rPr>
            </w:pPr>
            <w:r w:rsidRPr="00FC2800">
              <w:rPr>
                <w:color w:val="000000"/>
                <w:sz w:val="20"/>
                <w:szCs w:val="20"/>
              </w:rPr>
              <w:t>Organizational Readiness to Change Assessment</w:t>
            </w:r>
          </w:p>
        </w:tc>
        <w:tc>
          <w:tcPr>
            <w:tcW w:w="1350" w:type="dxa"/>
            <w:vAlign w:val="bottom"/>
          </w:tcPr>
          <w:p w14:paraId="0FCD8309" w14:textId="77777777" w:rsidR="000C6124" w:rsidRPr="00FC2800" w:rsidRDefault="000C6124" w:rsidP="00A64FE0">
            <w:pPr>
              <w:jc w:val="right"/>
              <w:rPr>
                <w:color w:val="000000"/>
                <w:sz w:val="20"/>
                <w:szCs w:val="20"/>
              </w:rPr>
            </w:pPr>
            <w:r w:rsidRPr="00FC2800">
              <w:rPr>
                <w:color w:val="000000"/>
                <w:sz w:val="20"/>
                <w:szCs w:val="20"/>
              </w:rPr>
              <w:t>220</w:t>
            </w:r>
          </w:p>
        </w:tc>
        <w:tc>
          <w:tcPr>
            <w:tcW w:w="1260" w:type="dxa"/>
            <w:vAlign w:val="bottom"/>
          </w:tcPr>
          <w:p w14:paraId="5A289848" w14:textId="77777777" w:rsidR="000C6124" w:rsidRPr="00FC2800" w:rsidRDefault="000C6124" w:rsidP="00A64FE0">
            <w:pPr>
              <w:jc w:val="right"/>
              <w:rPr>
                <w:color w:val="000000"/>
                <w:sz w:val="20"/>
                <w:szCs w:val="20"/>
              </w:rPr>
            </w:pPr>
            <w:r w:rsidRPr="00FC2800">
              <w:rPr>
                <w:color w:val="000000"/>
                <w:sz w:val="20"/>
                <w:szCs w:val="20"/>
              </w:rPr>
              <w:t>2</w:t>
            </w:r>
          </w:p>
        </w:tc>
        <w:tc>
          <w:tcPr>
            <w:tcW w:w="1080" w:type="dxa"/>
            <w:vAlign w:val="bottom"/>
          </w:tcPr>
          <w:p w14:paraId="6266DBD8" w14:textId="77777777" w:rsidR="000C6124" w:rsidRPr="00FC2800" w:rsidRDefault="000C6124" w:rsidP="00A64FE0">
            <w:pPr>
              <w:rPr>
                <w:color w:val="000000"/>
                <w:sz w:val="20"/>
                <w:szCs w:val="20"/>
              </w:rPr>
            </w:pPr>
            <w:r w:rsidRPr="00FC2800">
              <w:rPr>
                <w:color w:val="000000"/>
                <w:sz w:val="20"/>
                <w:szCs w:val="20"/>
              </w:rPr>
              <w:t>10/60</w:t>
            </w:r>
          </w:p>
        </w:tc>
        <w:tc>
          <w:tcPr>
            <w:tcW w:w="918" w:type="dxa"/>
            <w:vAlign w:val="bottom"/>
          </w:tcPr>
          <w:p w14:paraId="1F0CD792" w14:textId="607FF92A" w:rsidR="000C6124" w:rsidRPr="000C6124" w:rsidRDefault="000C6124" w:rsidP="00A64FE0">
            <w:pPr>
              <w:jc w:val="right"/>
              <w:rPr>
                <w:color w:val="000000"/>
                <w:sz w:val="20"/>
                <w:szCs w:val="20"/>
              </w:rPr>
            </w:pPr>
            <w:r w:rsidRPr="000C6124">
              <w:rPr>
                <w:color w:val="000000"/>
                <w:sz w:val="20"/>
                <w:szCs w:val="20"/>
              </w:rPr>
              <w:t>74</w:t>
            </w:r>
          </w:p>
        </w:tc>
      </w:tr>
      <w:tr w:rsidR="00A64FE0" w:rsidRPr="00FC2800" w14:paraId="75A7E169" w14:textId="77777777" w:rsidTr="00EA5D9D">
        <w:trPr>
          <w:trHeight w:val="300"/>
        </w:trPr>
        <w:tc>
          <w:tcPr>
            <w:tcW w:w="1878" w:type="dxa"/>
            <w:hideMark/>
          </w:tcPr>
          <w:p w14:paraId="5EA31F2C" w14:textId="77777777" w:rsidR="00A64FE0" w:rsidRPr="00FC2800" w:rsidRDefault="00A64FE0" w:rsidP="00A64FE0">
            <w:pPr>
              <w:rPr>
                <w:b/>
                <w:sz w:val="20"/>
                <w:szCs w:val="20"/>
              </w:rPr>
            </w:pPr>
            <w:r w:rsidRPr="00FC2800">
              <w:rPr>
                <w:b/>
                <w:sz w:val="20"/>
                <w:szCs w:val="20"/>
              </w:rPr>
              <w:t>TOTAL</w:t>
            </w:r>
          </w:p>
        </w:tc>
        <w:tc>
          <w:tcPr>
            <w:tcW w:w="1380" w:type="dxa"/>
            <w:hideMark/>
          </w:tcPr>
          <w:p w14:paraId="32EFD425" w14:textId="77777777" w:rsidR="00A64FE0" w:rsidRPr="00FC2800" w:rsidRDefault="00A64FE0" w:rsidP="00A64FE0">
            <w:pPr>
              <w:rPr>
                <w:b/>
                <w:sz w:val="20"/>
                <w:szCs w:val="20"/>
              </w:rPr>
            </w:pPr>
          </w:p>
        </w:tc>
        <w:tc>
          <w:tcPr>
            <w:tcW w:w="1710" w:type="dxa"/>
            <w:hideMark/>
          </w:tcPr>
          <w:p w14:paraId="35AA5E44" w14:textId="77777777" w:rsidR="00A64FE0" w:rsidRPr="00FC2800" w:rsidRDefault="00A64FE0" w:rsidP="00A64FE0">
            <w:pPr>
              <w:rPr>
                <w:b/>
                <w:sz w:val="20"/>
                <w:szCs w:val="20"/>
              </w:rPr>
            </w:pPr>
          </w:p>
        </w:tc>
        <w:tc>
          <w:tcPr>
            <w:tcW w:w="1350" w:type="dxa"/>
          </w:tcPr>
          <w:p w14:paraId="63EF33D6" w14:textId="77777777" w:rsidR="00A64FE0" w:rsidRPr="00FC2800" w:rsidRDefault="00A64FE0" w:rsidP="00A64FE0">
            <w:pPr>
              <w:jc w:val="right"/>
              <w:rPr>
                <w:b/>
                <w:bCs/>
                <w:color w:val="000000"/>
                <w:sz w:val="20"/>
                <w:szCs w:val="20"/>
              </w:rPr>
            </w:pPr>
            <w:r w:rsidRPr="00FC2800">
              <w:rPr>
                <w:b/>
                <w:bCs/>
                <w:color w:val="000000"/>
                <w:sz w:val="20"/>
                <w:szCs w:val="20"/>
              </w:rPr>
              <w:t>29,573</w:t>
            </w:r>
          </w:p>
        </w:tc>
        <w:tc>
          <w:tcPr>
            <w:tcW w:w="1260" w:type="dxa"/>
          </w:tcPr>
          <w:p w14:paraId="6AA4907A" w14:textId="77777777" w:rsidR="00A64FE0" w:rsidRPr="00FC2800" w:rsidRDefault="00A64FE0" w:rsidP="00A64FE0">
            <w:pPr>
              <w:jc w:val="right"/>
              <w:rPr>
                <w:b/>
                <w:sz w:val="20"/>
                <w:szCs w:val="20"/>
              </w:rPr>
            </w:pPr>
          </w:p>
        </w:tc>
        <w:tc>
          <w:tcPr>
            <w:tcW w:w="1080" w:type="dxa"/>
          </w:tcPr>
          <w:p w14:paraId="46477C33" w14:textId="77777777" w:rsidR="00A64FE0" w:rsidRPr="00FC2800" w:rsidRDefault="00A64FE0" w:rsidP="00A64FE0">
            <w:pPr>
              <w:jc w:val="right"/>
              <w:rPr>
                <w:b/>
                <w:sz w:val="20"/>
                <w:szCs w:val="20"/>
              </w:rPr>
            </w:pPr>
          </w:p>
        </w:tc>
        <w:tc>
          <w:tcPr>
            <w:tcW w:w="918" w:type="dxa"/>
          </w:tcPr>
          <w:p w14:paraId="3F748F3D" w14:textId="5A9DADA5" w:rsidR="00A64FE0" w:rsidRPr="00FC2800" w:rsidRDefault="000C6124" w:rsidP="00A64FE0">
            <w:pPr>
              <w:jc w:val="right"/>
              <w:rPr>
                <w:b/>
                <w:bCs/>
                <w:color w:val="000000"/>
                <w:sz w:val="20"/>
                <w:szCs w:val="20"/>
              </w:rPr>
            </w:pPr>
            <w:r>
              <w:rPr>
                <w:b/>
                <w:bCs/>
                <w:color w:val="000000"/>
                <w:sz w:val="20"/>
                <w:szCs w:val="20"/>
              </w:rPr>
              <w:t>3790</w:t>
            </w:r>
          </w:p>
        </w:tc>
      </w:tr>
    </w:tbl>
    <w:p w14:paraId="2CF40FFE" w14:textId="545E4E54" w:rsidR="00942AFC" w:rsidRDefault="00AC754F" w:rsidP="00942AFC">
      <w:pPr>
        <w:overflowPunct w:val="0"/>
        <w:autoSpaceDE w:val="0"/>
        <w:autoSpaceDN w:val="0"/>
        <w:adjustRightInd w:val="0"/>
        <w:textAlignment w:val="baseline"/>
        <w:rPr>
          <w:bCs/>
          <w:kern w:val="24"/>
          <w:sz w:val="22"/>
          <w:szCs w:val="22"/>
        </w:rPr>
      </w:pPr>
      <w:r w:rsidRPr="00AC754F">
        <w:rPr>
          <w:bCs/>
          <w:kern w:val="24"/>
          <w:sz w:val="22"/>
          <w:szCs w:val="22"/>
        </w:rPr>
        <w:t>Estimates of annualized cost to respondents for the burden hours for collections of information were based on the</w:t>
      </w:r>
      <w:r w:rsidR="00517D3C">
        <w:rPr>
          <w:bCs/>
          <w:kern w:val="24"/>
          <w:sz w:val="22"/>
          <w:szCs w:val="22"/>
        </w:rPr>
        <w:t xml:space="preserve"> mean</w:t>
      </w:r>
      <w:r w:rsidRPr="00AC754F">
        <w:rPr>
          <w:bCs/>
          <w:kern w:val="24"/>
          <w:sz w:val="22"/>
          <w:szCs w:val="22"/>
        </w:rPr>
        <w:t xml:space="preserve"> hourly wage from the U.S. Department of Labor’s “May 2014 National Occupational Employment and Wage Estimates.” </w:t>
      </w:r>
      <w:r w:rsidR="00517D3C" w:rsidRPr="00517D3C">
        <w:rPr>
          <w:bCs/>
          <w:kern w:val="24"/>
          <w:sz w:val="22"/>
          <w:szCs w:val="22"/>
        </w:rPr>
        <w:t xml:space="preserve">(See </w:t>
      </w:r>
      <w:hyperlink r:id="rId9" w:history="1">
        <w:r w:rsidR="00517D3C" w:rsidRPr="00E0479E">
          <w:rPr>
            <w:rStyle w:val="Hyperlink"/>
            <w:bCs/>
            <w:kern w:val="24"/>
            <w:sz w:val="22"/>
            <w:szCs w:val="22"/>
          </w:rPr>
          <w:t>http://www.bls.gov/oes/current/oes_nat.htm</w:t>
        </w:r>
      </w:hyperlink>
      <w:r w:rsidR="00517D3C">
        <w:rPr>
          <w:bCs/>
          <w:kern w:val="24"/>
          <w:sz w:val="22"/>
          <w:szCs w:val="22"/>
        </w:rPr>
        <w:t>.</w:t>
      </w:r>
      <w:r w:rsidR="00517D3C" w:rsidRPr="00517D3C">
        <w:rPr>
          <w:bCs/>
          <w:kern w:val="24"/>
          <w:sz w:val="22"/>
          <w:szCs w:val="22"/>
        </w:rPr>
        <w:t>)</w:t>
      </w:r>
      <w:r w:rsidR="00517D3C">
        <w:rPr>
          <w:bCs/>
          <w:kern w:val="24"/>
          <w:sz w:val="22"/>
          <w:szCs w:val="22"/>
        </w:rPr>
        <w:t xml:space="preserve"> </w:t>
      </w:r>
      <w:r w:rsidR="00EA5D9D">
        <w:rPr>
          <w:bCs/>
          <w:kern w:val="24"/>
          <w:sz w:val="22"/>
          <w:szCs w:val="22"/>
        </w:rPr>
        <w:t xml:space="preserve">(See Table 2 for details.) </w:t>
      </w:r>
      <w:r w:rsidR="00942AFC" w:rsidRPr="00517D3C">
        <w:rPr>
          <w:bCs/>
          <w:kern w:val="24"/>
          <w:sz w:val="22"/>
          <w:szCs w:val="22"/>
        </w:rPr>
        <w:t>For rows containing multiple resp</w:t>
      </w:r>
      <w:r w:rsidR="00942AFC">
        <w:rPr>
          <w:bCs/>
          <w:kern w:val="24"/>
          <w:sz w:val="22"/>
          <w:szCs w:val="22"/>
        </w:rPr>
        <w:t xml:space="preserve">ondent types or where the specific occupation of the respondent is unclear, our </w:t>
      </w:r>
      <w:r w:rsidR="00517D3C">
        <w:rPr>
          <w:bCs/>
          <w:kern w:val="24"/>
          <w:sz w:val="22"/>
          <w:szCs w:val="22"/>
        </w:rPr>
        <w:t xml:space="preserve">wage rates were calculated </w:t>
      </w:r>
      <w:r w:rsidR="00942AFC">
        <w:rPr>
          <w:bCs/>
          <w:kern w:val="24"/>
          <w:sz w:val="22"/>
          <w:szCs w:val="22"/>
        </w:rPr>
        <w:t>as follows:</w:t>
      </w:r>
    </w:p>
    <w:p w14:paraId="2B67175D" w14:textId="77777777" w:rsidR="000724CC" w:rsidRDefault="000724CC" w:rsidP="000724CC">
      <w:pPr>
        <w:pStyle w:val="ListParagraph"/>
        <w:numPr>
          <w:ilvl w:val="0"/>
          <w:numId w:val="44"/>
        </w:numPr>
        <w:overflowPunct w:val="0"/>
        <w:autoSpaceDE w:val="0"/>
        <w:autoSpaceDN w:val="0"/>
        <w:adjustRightInd w:val="0"/>
        <w:spacing w:after="0" w:line="240" w:lineRule="auto"/>
        <w:textAlignment w:val="baseline"/>
        <w:rPr>
          <w:bCs/>
          <w:kern w:val="24"/>
        </w:rPr>
      </w:pPr>
      <w:r>
        <w:rPr>
          <w:bCs/>
          <w:kern w:val="24"/>
        </w:rPr>
        <w:lastRenderedPageBreak/>
        <w:t>Project G</w:t>
      </w:r>
      <w:r w:rsidRPr="00942AFC">
        <w:rPr>
          <w:bCs/>
          <w:kern w:val="24"/>
        </w:rPr>
        <w:t xml:space="preserve">rantee </w:t>
      </w:r>
      <w:r>
        <w:rPr>
          <w:bCs/>
          <w:kern w:val="24"/>
        </w:rPr>
        <w:t>Staff: A</w:t>
      </w:r>
      <w:r w:rsidRPr="00942AFC">
        <w:rPr>
          <w:bCs/>
          <w:kern w:val="24"/>
        </w:rPr>
        <w:t>verage of</w:t>
      </w:r>
      <w:r>
        <w:rPr>
          <w:bCs/>
          <w:kern w:val="24"/>
        </w:rPr>
        <w:t xml:space="preserve"> rates for</w:t>
      </w:r>
      <w:r w:rsidRPr="00942AFC">
        <w:rPr>
          <w:bCs/>
          <w:kern w:val="24"/>
        </w:rPr>
        <w:t xml:space="preserve"> </w:t>
      </w:r>
      <w:r>
        <w:rPr>
          <w:bCs/>
          <w:kern w:val="24"/>
        </w:rPr>
        <w:t>“</w:t>
      </w:r>
      <w:r w:rsidRPr="00942AFC">
        <w:rPr>
          <w:bCs/>
          <w:kern w:val="24"/>
        </w:rPr>
        <w:t>Medical Scientists</w:t>
      </w:r>
      <w:r>
        <w:rPr>
          <w:bCs/>
          <w:kern w:val="24"/>
        </w:rPr>
        <w:t>”</w:t>
      </w:r>
      <w:r w:rsidRPr="00942AFC">
        <w:rPr>
          <w:bCs/>
          <w:kern w:val="24"/>
        </w:rPr>
        <w:t xml:space="preserve"> </w:t>
      </w:r>
      <w:r>
        <w:rPr>
          <w:bCs/>
          <w:kern w:val="24"/>
        </w:rPr>
        <w:t>and</w:t>
      </w:r>
      <w:r w:rsidRPr="00942AFC">
        <w:rPr>
          <w:bCs/>
          <w:kern w:val="24"/>
        </w:rPr>
        <w:t xml:space="preserve"> </w:t>
      </w:r>
      <w:r>
        <w:rPr>
          <w:bCs/>
          <w:kern w:val="24"/>
        </w:rPr>
        <w:t>“</w:t>
      </w:r>
      <w:r w:rsidRPr="00942AFC">
        <w:rPr>
          <w:bCs/>
          <w:kern w:val="24"/>
        </w:rPr>
        <w:t>Social Scientists and Related Workers.</w:t>
      </w:r>
      <w:r>
        <w:rPr>
          <w:bCs/>
          <w:kern w:val="24"/>
        </w:rPr>
        <w:t>”</w:t>
      </w:r>
      <w:r w:rsidRPr="00942AFC">
        <w:rPr>
          <w:bCs/>
          <w:kern w:val="24"/>
        </w:rPr>
        <w:t xml:space="preserve"> </w:t>
      </w:r>
    </w:p>
    <w:p w14:paraId="258CD0AD" w14:textId="5E2B0DE9" w:rsidR="00517D3C" w:rsidRDefault="006C3934" w:rsidP="000724CC">
      <w:pPr>
        <w:pStyle w:val="ListParagraph"/>
        <w:numPr>
          <w:ilvl w:val="0"/>
          <w:numId w:val="44"/>
        </w:numPr>
        <w:overflowPunct w:val="0"/>
        <w:autoSpaceDE w:val="0"/>
        <w:autoSpaceDN w:val="0"/>
        <w:adjustRightInd w:val="0"/>
        <w:spacing w:after="0" w:line="240" w:lineRule="auto"/>
        <w:textAlignment w:val="baseline"/>
        <w:rPr>
          <w:bCs/>
          <w:kern w:val="24"/>
        </w:rPr>
      </w:pPr>
      <w:r>
        <w:rPr>
          <w:bCs/>
          <w:kern w:val="24"/>
        </w:rPr>
        <w:t>Health Systems Staff:</w:t>
      </w:r>
      <w:r w:rsidR="000724CC">
        <w:rPr>
          <w:bCs/>
          <w:kern w:val="24"/>
        </w:rPr>
        <w:t xml:space="preserve"> </w:t>
      </w:r>
      <w:r w:rsidR="00517D3C">
        <w:rPr>
          <w:bCs/>
          <w:kern w:val="24"/>
        </w:rPr>
        <w:t>Average of rates for “</w:t>
      </w:r>
      <w:r w:rsidR="00517D3C" w:rsidRPr="00942AFC">
        <w:rPr>
          <w:bCs/>
          <w:kern w:val="24"/>
        </w:rPr>
        <w:t>Medic</w:t>
      </w:r>
      <w:r w:rsidR="00517D3C">
        <w:rPr>
          <w:bCs/>
          <w:kern w:val="24"/>
        </w:rPr>
        <w:t xml:space="preserve">al and Health Services Managers” and </w:t>
      </w:r>
      <w:r w:rsidR="00517D3C" w:rsidRPr="00517D3C">
        <w:rPr>
          <w:bCs/>
          <w:kern w:val="24"/>
        </w:rPr>
        <w:t>“Health Diagnosing and Treating Practitioners</w:t>
      </w:r>
      <w:r w:rsidR="00517D3C">
        <w:rPr>
          <w:bCs/>
          <w:kern w:val="24"/>
        </w:rPr>
        <w:t>.</w:t>
      </w:r>
      <w:r w:rsidR="00517D3C" w:rsidRPr="00517D3C">
        <w:rPr>
          <w:bCs/>
          <w:kern w:val="24"/>
        </w:rPr>
        <w:t>”</w:t>
      </w:r>
    </w:p>
    <w:p w14:paraId="3F6B2C32" w14:textId="148BEFCE" w:rsidR="000724CC" w:rsidRPr="000724CC" w:rsidRDefault="000724CC" w:rsidP="000724CC">
      <w:pPr>
        <w:pStyle w:val="ListParagraph"/>
        <w:numPr>
          <w:ilvl w:val="0"/>
          <w:numId w:val="44"/>
        </w:numPr>
        <w:overflowPunct w:val="0"/>
        <w:autoSpaceDE w:val="0"/>
        <w:autoSpaceDN w:val="0"/>
        <w:adjustRightInd w:val="0"/>
        <w:spacing w:after="0" w:line="240" w:lineRule="auto"/>
        <w:textAlignment w:val="baseline"/>
        <w:rPr>
          <w:bCs/>
          <w:kern w:val="24"/>
        </w:rPr>
      </w:pPr>
      <w:r>
        <w:rPr>
          <w:bCs/>
          <w:kern w:val="24"/>
        </w:rPr>
        <w:t xml:space="preserve">Students in Allied Health Professions: Rate </w:t>
      </w:r>
      <w:r w:rsidRPr="00942AFC">
        <w:rPr>
          <w:bCs/>
          <w:kern w:val="24"/>
        </w:rPr>
        <w:t xml:space="preserve">for </w:t>
      </w:r>
      <w:r>
        <w:rPr>
          <w:bCs/>
          <w:kern w:val="24"/>
        </w:rPr>
        <w:t>“</w:t>
      </w:r>
      <w:r w:rsidRPr="00942AFC">
        <w:rPr>
          <w:bCs/>
          <w:kern w:val="24"/>
        </w:rPr>
        <w:t>All Occupations.</w:t>
      </w:r>
      <w:r>
        <w:rPr>
          <w:bCs/>
          <w:kern w:val="24"/>
        </w:rPr>
        <w:t>”</w:t>
      </w:r>
      <w:r w:rsidRPr="00942AFC">
        <w:rPr>
          <w:bCs/>
          <w:kern w:val="24"/>
        </w:rPr>
        <w:t xml:space="preserve"> </w:t>
      </w:r>
      <w:r>
        <w:rPr>
          <w:bCs/>
          <w:kern w:val="24"/>
        </w:rPr>
        <w:t>(This wage rate was selected b</w:t>
      </w:r>
      <w:r w:rsidRPr="00942AFC">
        <w:rPr>
          <w:bCs/>
          <w:kern w:val="24"/>
        </w:rPr>
        <w:t>ecause the jobs that stud</w:t>
      </w:r>
      <w:r>
        <w:rPr>
          <w:bCs/>
          <w:kern w:val="24"/>
        </w:rPr>
        <w:t>ents might have while in school</w:t>
      </w:r>
      <w:r w:rsidR="00517D3C">
        <w:rPr>
          <w:bCs/>
          <w:kern w:val="24"/>
        </w:rPr>
        <w:t xml:space="preserve"> are unknown</w:t>
      </w:r>
      <w:r>
        <w:rPr>
          <w:bCs/>
          <w:kern w:val="24"/>
        </w:rPr>
        <w:t>.)</w:t>
      </w:r>
    </w:p>
    <w:p w14:paraId="70F830B0" w14:textId="76E850F9" w:rsidR="00942AFC" w:rsidRDefault="00942AFC" w:rsidP="00942AFC">
      <w:pPr>
        <w:pStyle w:val="ListParagraph"/>
        <w:numPr>
          <w:ilvl w:val="0"/>
          <w:numId w:val="44"/>
        </w:numPr>
        <w:overflowPunct w:val="0"/>
        <w:autoSpaceDE w:val="0"/>
        <w:autoSpaceDN w:val="0"/>
        <w:adjustRightInd w:val="0"/>
        <w:spacing w:after="0" w:line="240" w:lineRule="auto"/>
        <w:textAlignment w:val="baseline"/>
        <w:rPr>
          <w:bCs/>
          <w:kern w:val="24"/>
        </w:rPr>
      </w:pPr>
      <w:r>
        <w:rPr>
          <w:bCs/>
          <w:kern w:val="24"/>
        </w:rPr>
        <w:t>FASD Core Training Participants:</w:t>
      </w:r>
      <w:r w:rsidR="00AC754F" w:rsidRPr="00942AFC">
        <w:rPr>
          <w:bCs/>
          <w:kern w:val="24"/>
        </w:rPr>
        <w:t xml:space="preserve"> </w:t>
      </w:r>
      <w:r>
        <w:rPr>
          <w:bCs/>
          <w:kern w:val="24"/>
        </w:rPr>
        <w:t>A</w:t>
      </w:r>
      <w:r w:rsidR="00AC754F" w:rsidRPr="00942AFC">
        <w:rPr>
          <w:bCs/>
          <w:kern w:val="24"/>
        </w:rPr>
        <w:t>verage of</w:t>
      </w:r>
      <w:r w:rsidR="00DA4397">
        <w:rPr>
          <w:bCs/>
          <w:kern w:val="24"/>
        </w:rPr>
        <w:t xml:space="preserve"> rates for</w:t>
      </w:r>
      <w:r w:rsidR="00AC754F" w:rsidRPr="00942AFC">
        <w:rPr>
          <w:bCs/>
          <w:kern w:val="24"/>
        </w:rPr>
        <w:t xml:space="preserve"> </w:t>
      </w:r>
      <w:r w:rsidR="00DA4397">
        <w:rPr>
          <w:bCs/>
          <w:kern w:val="24"/>
        </w:rPr>
        <w:t>“</w:t>
      </w:r>
      <w:r w:rsidR="00AC754F" w:rsidRPr="00942AFC">
        <w:rPr>
          <w:bCs/>
          <w:kern w:val="24"/>
        </w:rPr>
        <w:t>All Occupations</w:t>
      </w:r>
      <w:r w:rsidR="00DA4397">
        <w:rPr>
          <w:bCs/>
          <w:kern w:val="24"/>
        </w:rPr>
        <w:t>”</w:t>
      </w:r>
      <w:r w:rsidR="00AC754F" w:rsidRPr="00942AFC">
        <w:rPr>
          <w:bCs/>
          <w:kern w:val="24"/>
        </w:rPr>
        <w:t xml:space="preserve"> and </w:t>
      </w:r>
      <w:r w:rsidR="00DA4397">
        <w:rPr>
          <w:bCs/>
          <w:kern w:val="24"/>
        </w:rPr>
        <w:t>“</w:t>
      </w:r>
      <w:r w:rsidR="00AC754F" w:rsidRPr="00942AFC">
        <w:rPr>
          <w:bCs/>
          <w:kern w:val="24"/>
        </w:rPr>
        <w:t>Health Diagnosing and Treating Practitioners.</w:t>
      </w:r>
      <w:r w:rsidR="00DA4397">
        <w:rPr>
          <w:bCs/>
          <w:kern w:val="24"/>
        </w:rPr>
        <w:t>”</w:t>
      </w:r>
      <w:r w:rsidR="00AC754F" w:rsidRPr="00942AFC">
        <w:rPr>
          <w:bCs/>
          <w:kern w:val="24"/>
        </w:rPr>
        <w:t xml:space="preserve"> </w:t>
      </w:r>
    </w:p>
    <w:p w14:paraId="1B47CF83" w14:textId="17FC8E1B" w:rsidR="00DA4397" w:rsidRDefault="00DA4397" w:rsidP="00942AFC">
      <w:pPr>
        <w:pStyle w:val="ListParagraph"/>
        <w:numPr>
          <w:ilvl w:val="0"/>
          <w:numId w:val="44"/>
        </w:numPr>
        <w:overflowPunct w:val="0"/>
        <w:autoSpaceDE w:val="0"/>
        <w:autoSpaceDN w:val="0"/>
        <w:adjustRightInd w:val="0"/>
        <w:spacing w:after="0" w:line="240" w:lineRule="auto"/>
        <w:textAlignment w:val="baseline"/>
        <w:rPr>
          <w:bCs/>
          <w:kern w:val="24"/>
        </w:rPr>
      </w:pPr>
      <w:r>
        <w:rPr>
          <w:bCs/>
          <w:kern w:val="24"/>
        </w:rPr>
        <w:t xml:space="preserve">Healthcare Organization Representatives: </w:t>
      </w:r>
      <w:r w:rsidR="000724CC">
        <w:rPr>
          <w:bCs/>
          <w:kern w:val="24"/>
        </w:rPr>
        <w:t>R</w:t>
      </w:r>
      <w:r>
        <w:rPr>
          <w:bCs/>
          <w:kern w:val="24"/>
        </w:rPr>
        <w:t>ate for “</w:t>
      </w:r>
      <w:r w:rsidR="00AC754F" w:rsidRPr="00942AFC">
        <w:rPr>
          <w:bCs/>
          <w:kern w:val="24"/>
        </w:rPr>
        <w:t>Medical and Health Services Managers.</w:t>
      </w:r>
      <w:r>
        <w:rPr>
          <w:bCs/>
          <w:kern w:val="24"/>
        </w:rPr>
        <w:t>”</w:t>
      </w:r>
    </w:p>
    <w:p w14:paraId="17034906" w14:textId="5E2F8FBC" w:rsidR="00DA4397" w:rsidRDefault="000724CC" w:rsidP="00942AFC">
      <w:pPr>
        <w:pStyle w:val="ListParagraph"/>
        <w:numPr>
          <w:ilvl w:val="0"/>
          <w:numId w:val="44"/>
        </w:numPr>
        <w:overflowPunct w:val="0"/>
        <w:autoSpaceDE w:val="0"/>
        <w:autoSpaceDN w:val="0"/>
        <w:adjustRightInd w:val="0"/>
        <w:spacing w:after="0" w:line="240" w:lineRule="auto"/>
        <w:textAlignment w:val="baseline"/>
        <w:rPr>
          <w:bCs/>
          <w:kern w:val="24"/>
        </w:rPr>
      </w:pPr>
      <w:r>
        <w:rPr>
          <w:bCs/>
          <w:kern w:val="24"/>
        </w:rPr>
        <w:t>Obstetrician-Gynecologists and S</w:t>
      </w:r>
      <w:r w:rsidR="00DA4397">
        <w:rPr>
          <w:bCs/>
          <w:kern w:val="24"/>
        </w:rPr>
        <w:t xml:space="preserve">tudents in </w:t>
      </w:r>
      <w:r>
        <w:rPr>
          <w:bCs/>
          <w:kern w:val="24"/>
        </w:rPr>
        <w:t>Allied Health P</w:t>
      </w:r>
      <w:r w:rsidR="00DA4397">
        <w:rPr>
          <w:bCs/>
          <w:kern w:val="24"/>
        </w:rPr>
        <w:t>rofessions: Average of “</w:t>
      </w:r>
      <w:r>
        <w:rPr>
          <w:bCs/>
          <w:kern w:val="24"/>
        </w:rPr>
        <w:t>Obstetricians and Gynecologists</w:t>
      </w:r>
      <w:r w:rsidR="00DA4397">
        <w:rPr>
          <w:bCs/>
          <w:kern w:val="24"/>
        </w:rPr>
        <w:t>” and “All Occupations.”</w:t>
      </w:r>
      <w:r w:rsidR="00AC754F" w:rsidRPr="00942AFC">
        <w:rPr>
          <w:bCs/>
          <w:kern w:val="24"/>
        </w:rPr>
        <w:t xml:space="preserve"> </w:t>
      </w:r>
    </w:p>
    <w:p w14:paraId="63F8F483" w14:textId="1B7A45A9" w:rsidR="000724CC" w:rsidRPr="000724CC" w:rsidRDefault="000724CC" w:rsidP="00942AFC">
      <w:pPr>
        <w:pStyle w:val="ListParagraph"/>
        <w:numPr>
          <w:ilvl w:val="0"/>
          <w:numId w:val="44"/>
        </w:numPr>
        <w:overflowPunct w:val="0"/>
        <w:autoSpaceDE w:val="0"/>
        <w:autoSpaceDN w:val="0"/>
        <w:adjustRightInd w:val="0"/>
        <w:spacing w:after="0" w:line="240" w:lineRule="auto"/>
        <w:textAlignment w:val="baseline"/>
        <w:rPr>
          <w:bCs/>
          <w:kern w:val="24"/>
        </w:rPr>
      </w:pPr>
      <w:r w:rsidRPr="000724CC">
        <w:rPr>
          <w:color w:val="000000"/>
        </w:rPr>
        <w:t>Residency Directors, Training Coordinators, Clinical Directors, Obstetrician-Gynecologists</w:t>
      </w:r>
      <w:r>
        <w:rPr>
          <w:color w:val="000000"/>
        </w:rPr>
        <w:t>: Rate for “Physicians and Surgeons.”</w:t>
      </w:r>
    </w:p>
    <w:p w14:paraId="4DEBCA79" w14:textId="7FFFA815" w:rsidR="000724CC" w:rsidRPr="00A67735" w:rsidRDefault="000724CC" w:rsidP="00942AFC">
      <w:pPr>
        <w:pStyle w:val="ListParagraph"/>
        <w:numPr>
          <w:ilvl w:val="0"/>
          <w:numId w:val="44"/>
        </w:numPr>
        <w:overflowPunct w:val="0"/>
        <w:autoSpaceDE w:val="0"/>
        <w:autoSpaceDN w:val="0"/>
        <w:adjustRightInd w:val="0"/>
        <w:spacing w:after="0" w:line="240" w:lineRule="auto"/>
        <w:textAlignment w:val="baseline"/>
        <w:rPr>
          <w:bCs/>
          <w:kern w:val="24"/>
        </w:rPr>
      </w:pPr>
      <w:r>
        <w:rPr>
          <w:color w:val="000000"/>
        </w:rPr>
        <w:t>Certified Medical Assistants and Students: Average of rate for “Medical Assistants” and “All Occupations.”</w:t>
      </w:r>
    </w:p>
    <w:p w14:paraId="18F277F9" w14:textId="4CCEE15B" w:rsidR="00A67735" w:rsidRPr="00A67735" w:rsidRDefault="00A67735" w:rsidP="00942AFC">
      <w:pPr>
        <w:pStyle w:val="ListParagraph"/>
        <w:numPr>
          <w:ilvl w:val="0"/>
          <w:numId w:val="44"/>
        </w:numPr>
        <w:overflowPunct w:val="0"/>
        <w:autoSpaceDE w:val="0"/>
        <w:autoSpaceDN w:val="0"/>
        <w:adjustRightInd w:val="0"/>
        <w:spacing w:after="0" w:line="240" w:lineRule="auto"/>
        <w:textAlignment w:val="baseline"/>
        <w:rPr>
          <w:bCs/>
          <w:kern w:val="24"/>
        </w:rPr>
      </w:pPr>
      <w:r>
        <w:rPr>
          <w:color w:val="000000"/>
        </w:rPr>
        <w:t xml:space="preserve">Family </w:t>
      </w:r>
      <w:r w:rsidR="007F71A8">
        <w:rPr>
          <w:color w:val="000000"/>
        </w:rPr>
        <w:t xml:space="preserve">Medicine </w:t>
      </w:r>
      <w:r>
        <w:rPr>
          <w:color w:val="000000"/>
        </w:rPr>
        <w:t>P</w:t>
      </w:r>
      <w:r w:rsidR="007F71A8">
        <w:rPr>
          <w:color w:val="000000"/>
        </w:rPr>
        <w:t>hysicians</w:t>
      </w:r>
      <w:r>
        <w:rPr>
          <w:color w:val="000000"/>
        </w:rPr>
        <w:t>, Social Workers, Social Work S</w:t>
      </w:r>
      <w:r w:rsidRPr="00A67735">
        <w:rPr>
          <w:color w:val="000000"/>
        </w:rPr>
        <w:t>tudents: Average of rate</w:t>
      </w:r>
      <w:r w:rsidR="00517D3C">
        <w:rPr>
          <w:color w:val="000000"/>
        </w:rPr>
        <w:t>s</w:t>
      </w:r>
      <w:r w:rsidRPr="00A67735">
        <w:rPr>
          <w:color w:val="000000"/>
        </w:rPr>
        <w:t xml:space="preserve"> for “Family and General Practitioners,” “Healthcare Social Workers,” and “All Occupations.”</w:t>
      </w:r>
    </w:p>
    <w:p w14:paraId="6B095033" w14:textId="16CD2028" w:rsidR="00A67735" w:rsidRDefault="00A67735" w:rsidP="00942AFC">
      <w:pPr>
        <w:pStyle w:val="ListParagraph"/>
        <w:numPr>
          <w:ilvl w:val="0"/>
          <w:numId w:val="44"/>
        </w:numPr>
        <w:overflowPunct w:val="0"/>
        <w:autoSpaceDE w:val="0"/>
        <w:autoSpaceDN w:val="0"/>
        <w:adjustRightInd w:val="0"/>
        <w:spacing w:after="0" w:line="240" w:lineRule="auto"/>
        <w:textAlignment w:val="baseline"/>
        <w:rPr>
          <w:bCs/>
          <w:kern w:val="24"/>
        </w:rPr>
      </w:pPr>
      <w:r w:rsidRPr="00517D3C">
        <w:rPr>
          <w:bCs/>
          <w:kern w:val="24"/>
        </w:rPr>
        <w:t xml:space="preserve">NOFAS Webinar Attendees and NOFAS Training Participants: </w:t>
      </w:r>
      <w:r w:rsidR="00517D3C" w:rsidRPr="00517D3C">
        <w:rPr>
          <w:bCs/>
          <w:kern w:val="24"/>
        </w:rPr>
        <w:t>Average of rates for</w:t>
      </w:r>
      <w:r w:rsidR="00AC754F" w:rsidRPr="00517D3C">
        <w:rPr>
          <w:bCs/>
          <w:kern w:val="24"/>
        </w:rPr>
        <w:t xml:space="preserve"> </w:t>
      </w:r>
      <w:r w:rsidR="00517D3C" w:rsidRPr="00517D3C">
        <w:rPr>
          <w:bCs/>
          <w:kern w:val="24"/>
        </w:rPr>
        <w:t>“</w:t>
      </w:r>
      <w:r w:rsidR="00AC754F" w:rsidRPr="00517D3C">
        <w:rPr>
          <w:bCs/>
          <w:kern w:val="24"/>
        </w:rPr>
        <w:t>Health Diagnosing and Treating Practitioners</w:t>
      </w:r>
      <w:r w:rsidR="00517D3C" w:rsidRPr="00517D3C">
        <w:rPr>
          <w:bCs/>
          <w:kern w:val="24"/>
        </w:rPr>
        <w:t>,”</w:t>
      </w:r>
      <w:r w:rsidR="00517D3C">
        <w:rPr>
          <w:bCs/>
          <w:kern w:val="24"/>
        </w:rPr>
        <w:t xml:space="preserve"> “Education, Training, and Library Occupations,” “Legal Occupations,” and “All Occupations.”</w:t>
      </w:r>
      <w:r w:rsidR="00AC754F" w:rsidRPr="00942AFC">
        <w:rPr>
          <w:bCs/>
          <w:kern w:val="24"/>
        </w:rPr>
        <w:t xml:space="preserve"> </w:t>
      </w:r>
    </w:p>
    <w:p w14:paraId="2E1340C1" w14:textId="03094FF6" w:rsidR="006C3934" w:rsidRDefault="006C3934" w:rsidP="00942AFC">
      <w:pPr>
        <w:pStyle w:val="ListParagraph"/>
        <w:numPr>
          <w:ilvl w:val="0"/>
          <w:numId w:val="44"/>
        </w:numPr>
        <w:overflowPunct w:val="0"/>
        <w:autoSpaceDE w:val="0"/>
        <w:autoSpaceDN w:val="0"/>
        <w:adjustRightInd w:val="0"/>
        <w:spacing w:after="0" w:line="240" w:lineRule="auto"/>
        <w:textAlignment w:val="baseline"/>
        <w:rPr>
          <w:bCs/>
          <w:kern w:val="24"/>
        </w:rPr>
      </w:pPr>
      <w:r>
        <w:rPr>
          <w:bCs/>
          <w:kern w:val="24"/>
        </w:rPr>
        <w:t>Systems Change Project Participants: Average of rates for “</w:t>
      </w:r>
      <w:r w:rsidRPr="00942AFC">
        <w:rPr>
          <w:bCs/>
          <w:kern w:val="24"/>
        </w:rPr>
        <w:t>Medic</w:t>
      </w:r>
      <w:r>
        <w:rPr>
          <w:bCs/>
          <w:kern w:val="24"/>
        </w:rPr>
        <w:t xml:space="preserve">al and Health Services Managers” and </w:t>
      </w:r>
      <w:r w:rsidRPr="00517D3C">
        <w:rPr>
          <w:bCs/>
          <w:kern w:val="24"/>
        </w:rPr>
        <w:t>“Health Diagnosing and Treating Practitioners</w:t>
      </w:r>
      <w:r>
        <w:rPr>
          <w:bCs/>
          <w:kern w:val="24"/>
        </w:rPr>
        <w:t>.</w:t>
      </w:r>
      <w:r w:rsidRPr="00517D3C">
        <w:rPr>
          <w:bCs/>
          <w:kern w:val="24"/>
        </w:rPr>
        <w:t>”</w:t>
      </w:r>
    </w:p>
    <w:p w14:paraId="5B02A226" w14:textId="77777777" w:rsidR="00873BFC" w:rsidRPr="00693AF7" w:rsidRDefault="00873BFC" w:rsidP="00873BFC">
      <w:pPr>
        <w:keepNext/>
        <w:keepLines/>
        <w:rPr>
          <w:sz w:val="22"/>
          <w:szCs w:val="22"/>
          <w:highlight w:val="yellow"/>
        </w:rPr>
      </w:pPr>
    </w:p>
    <w:p w14:paraId="32AAB565" w14:textId="207F72A8" w:rsidR="006F265C" w:rsidRPr="00EA5D9D" w:rsidRDefault="006F265C" w:rsidP="00873BFC">
      <w:pPr>
        <w:keepNext/>
        <w:keepLines/>
        <w:rPr>
          <w:b/>
          <w:bCs/>
          <w:kern w:val="24"/>
          <w:sz w:val="22"/>
          <w:szCs w:val="22"/>
        </w:rPr>
      </w:pPr>
      <w:r w:rsidRPr="00315072">
        <w:rPr>
          <w:b/>
          <w:bCs/>
          <w:kern w:val="24"/>
          <w:sz w:val="22"/>
          <w:szCs w:val="22"/>
        </w:rPr>
        <w:t>Table 2</w:t>
      </w:r>
      <w:r w:rsidR="00A964F7" w:rsidRPr="00315072">
        <w:rPr>
          <w:b/>
          <w:bCs/>
          <w:kern w:val="24"/>
          <w:sz w:val="22"/>
          <w:szCs w:val="22"/>
        </w:rPr>
        <w:t>. E</w:t>
      </w:r>
      <w:r w:rsidRPr="00315072">
        <w:rPr>
          <w:b/>
          <w:bCs/>
          <w:kern w:val="24"/>
          <w:sz w:val="22"/>
          <w:szCs w:val="22"/>
        </w:rPr>
        <w:t>stimated Annualized Burden Costs</w:t>
      </w:r>
    </w:p>
    <w:tbl>
      <w:tblPr>
        <w:tblStyle w:val="TableGrid"/>
        <w:tblW w:w="0" w:type="auto"/>
        <w:tblLayout w:type="fixed"/>
        <w:tblLook w:val="04A0" w:firstRow="1" w:lastRow="0" w:firstColumn="1" w:lastColumn="0" w:noHBand="0" w:noVBand="1"/>
      </w:tblPr>
      <w:tblGrid>
        <w:gridCol w:w="1878"/>
        <w:gridCol w:w="1560"/>
        <w:gridCol w:w="2520"/>
        <w:gridCol w:w="900"/>
        <w:gridCol w:w="900"/>
        <w:gridCol w:w="1260"/>
      </w:tblGrid>
      <w:tr w:rsidR="00315072" w:rsidRPr="00BF34BF" w14:paraId="4B717FE9" w14:textId="77777777" w:rsidTr="00EA5D9D">
        <w:trPr>
          <w:trHeight w:val="300"/>
          <w:tblHeader/>
        </w:trPr>
        <w:tc>
          <w:tcPr>
            <w:tcW w:w="1878" w:type="dxa"/>
            <w:noWrap/>
            <w:hideMark/>
          </w:tcPr>
          <w:p w14:paraId="6496828F" w14:textId="77777777" w:rsidR="00315072" w:rsidRPr="00BF34BF" w:rsidRDefault="00315072" w:rsidP="00513103">
            <w:pPr>
              <w:rPr>
                <w:b/>
                <w:sz w:val="20"/>
                <w:szCs w:val="20"/>
              </w:rPr>
            </w:pPr>
            <w:r w:rsidRPr="00BF34BF">
              <w:rPr>
                <w:b/>
                <w:sz w:val="20"/>
                <w:szCs w:val="20"/>
              </w:rPr>
              <w:t>Type of Respondents</w:t>
            </w:r>
          </w:p>
        </w:tc>
        <w:tc>
          <w:tcPr>
            <w:tcW w:w="1560" w:type="dxa"/>
            <w:noWrap/>
            <w:hideMark/>
          </w:tcPr>
          <w:p w14:paraId="7D1B969D" w14:textId="77777777" w:rsidR="00315072" w:rsidRPr="00BF34BF" w:rsidRDefault="00315072" w:rsidP="00513103">
            <w:pPr>
              <w:rPr>
                <w:b/>
                <w:sz w:val="20"/>
                <w:szCs w:val="20"/>
              </w:rPr>
            </w:pPr>
            <w:r w:rsidRPr="00BF34BF">
              <w:rPr>
                <w:b/>
                <w:sz w:val="20"/>
                <w:szCs w:val="20"/>
              </w:rPr>
              <w:t>DSW/</w:t>
            </w:r>
          </w:p>
          <w:p w14:paraId="266E101B" w14:textId="77777777" w:rsidR="00315072" w:rsidRPr="00BF34BF" w:rsidRDefault="00315072" w:rsidP="00513103">
            <w:pPr>
              <w:rPr>
                <w:b/>
                <w:sz w:val="20"/>
                <w:szCs w:val="20"/>
              </w:rPr>
            </w:pPr>
            <w:r w:rsidRPr="00BF34BF">
              <w:rPr>
                <w:b/>
                <w:sz w:val="20"/>
                <w:szCs w:val="20"/>
              </w:rPr>
              <w:t>Organization</w:t>
            </w:r>
          </w:p>
        </w:tc>
        <w:tc>
          <w:tcPr>
            <w:tcW w:w="2520" w:type="dxa"/>
            <w:noWrap/>
            <w:hideMark/>
          </w:tcPr>
          <w:p w14:paraId="676C9414" w14:textId="77777777" w:rsidR="00315072" w:rsidRPr="00BF34BF" w:rsidRDefault="00315072" w:rsidP="00513103">
            <w:pPr>
              <w:rPr>
                <w:b/>
                <w:sz w:val="20"/>
                <w:szCs w:val="20"/>
              </w:rPr>
            </w:pPr>
            <w:r w:rsidRPr="00BF34BF">
              <w:rPr>
                <w:b/>
                <w:sz w:val="20"/>
                <w:szCs w:val="20"/>
              </w:rPr>
              <w:t>Form Name</w:t>
            </w:r>
          </w:p>
        </w:tc>
        <w:tc>
          <w:tcPr>
            <w:tcW w:w="900" w:type="dxa"/>
            <w:noWrap/>
          </w:tcPr>
          <w:p w14:paraId="4B79ACEA" w14:textId="77777777" w:rsidR="00315072" w:rsidRPr="00BF34BF" w:rsidRDefault="00315072" w:rsidP="00513103">
            <w:pPr>
              <w:rPr>
                <w:b/>
                <w:sz w:val="20"/>
                <w:szCs w:val="20"/>
              </w:rPr>
            </w:pPr>
            <w:r w:rsidRPr="00BF34BF">
              <w:rPr>
                <w:b/>
                <w:sz w:val="20"/>
                <w:szCs w:val="20"/>
              </w:rPr>
              <w:t>Total Burden Hours</w:t>
            </w:r>
          </w:p>
        </w:tc>
        <w:tc>
          <w:tcPr>
            <w:tcW w:w="900" w:type="dxa"/>
            <w:noWrap/>
          </w:tcPr>
          <w:p w14:paraId="15EB6B32" w14:textId="77777777" w:rsidR="00315072" w:rsidRPr="00BF34BF" w:rsidRDefault="00315072" w:rsidP="00513103">
            <w:pPr>
              <w:rPr>
                <w:b/>
                <w:sz w:val="20"/>
                <w:szCs w:val="20"/>
              </w:rPr>
            </w:pPr>
            <w:r w:rsidRPr="00BF34BF">
              <w:rPr>
                <w:b/>
                <w:sz w:val="20"/>
                <w:szCs w:val="20"/>
              </w:rPr>
              <w:t>Hourly Wage Rate</w:t>
            </w:r>
          </w:p>
        </w:tc>
        <w:tc>
          <w:tcPr>
            <w:tcW w:w="1260" w:type="dxa"/>
            <w:noWrap/>
          </w:tcPr>
          <w:p w14:paraId="037C1D02" w14:textId="77777777" w:rsidR="00315072" w:rsidRPr="00BF34BF" w:rsidRDefault="00315072" w:rsidP="00513103">
            <w:pPr>
              <w:rPr>
                <w:b/>
                <w:sz w:val="20"/>
                <w:szCs w:val="20"/>
              </w:rPr>
            </w:pPr>
            <w:r w:rsidRPr="00BF34BF">
              <w:rPr>
                <w:b/>
                <w:sz w:val="20"/>
                <w:szCs w:val="20"/>
              </w:rPr>
              <w:t>Total Respondent Costs</w:t>
            </w:r>
          </w:p>
        </w:tc>
      </w:tr>
      <w:tr w:rsidR="00D35BB5" w:rsidRPr="00BF34BF" w14:paraId="14462240" w14:textId="77777777" w:rsidTr="00D35BB5">
        <w:trPr>
          <w:trHeight w:val="300"/>
        </w:trPr>
        <w:tc>
          <w:tcPr>
            <w:tcW w:w="1878" w:type="dxa"/>
            <w:vAlign w:val="bottom"/>
          </w:tcPr>
          <w:p w14:paraId="5C44F199" w14:textId="77777777" w:rsidR="00D35BB5" w:rsidRPr="00BF34BF" w:rsidRDefault="00D35BB5" w:rsidP="00513103">
            <w:pPr>
              <w:rPr>
                <w:color w:val="000000"/>
                <w:sz w:val="20"/>
                <w:szCs w:val="20"/>
              </w:rPr>
            </w:pPr>
            <w:r w:rsidRPr="00BF34BF">
              <w:rPr>
                <w:color w:val="000000"/>
                <w:sz w:val="20"/>
                <w:szCs w:val="20"/>
              </w:rPr>
              <w:t>Project Grantee Staff</w:t>
            </w:r>
          </w:p>
        </w:tc>
        <w:tc>
          <w:tcPr>
            <w:tcW w:w="1560" w:type="dxa"/>
            <w:vAlign w:val="bottom"/>
          </w:tcPr>
          <w:p w14:paraId="5BF56042" w14:textId="77777777" w:rsidR="00D35BB5" w:rsidRPr="00BF34BF" w:rsidRDefault="00D35BB5" w:rsidP="00513103">
            <w:pPr>
              <w:rPr>
                <w:color w:val="000000"/>
                <w:sz w:val="20"/>
                <w:szCs w:val="20"/>
              </w:rPr>
            </w:pPr>
            <w:r w:rsidRPr="00BF34BF">
              <w:rPr>
                <w:color w:val="000000"/>
                <w:sz w:val="20"/>
                <w:szCs w:val="20"/>
              </w:rPr>
              <w:t>Westat (Cross-Site Evaluator)</w:t>
            </w:r>
          </w:p>
        </w:tc>
        <w:tc>
          <w:tcPr>
            <w:tcW w:w="2520" w:type="dxa"/>
            <w:vAlign w:val="bottom"/>
          </w:tcPr>
          <w:p w14:paraId="6F7AB078" w14:textId="77777777" w:rsidR="00D35BB5" w:rsidRPr="00BF34BF" w:rsidRDefault="00D35BB5" w:rsidP="00513103">
            <w:pPr>
              <w:rPr>
                <w:color w:val="000000"/>
                <w:sz w:val="20"/>
                <w:szCs w:val="20"/>
              </w:rPr>
            </w:pPr>
            <w:r w:rsidRPr="00BF34BF">
              <w:rPr>
                <w:color w:val="000000"/>
                <w:sz w:val="20"/>
                <w:szCs w:val="20"/>
              </w:rPr>
              <w:t>DSW Report</w:t>
            </w:r>
          </w:p>
        </w:tc>
        <w:tc>
          <w:tcPr>
            <w:tcW w:w="900" w:type="dxa"/>
            <w:vAlign w:val="bottom"/>
          </w:tcPr>
          <w:p w14:paraId="50D0EC65" w14:textId="524F9386" w:rsidR="00D35BB5" w:rsidRPr="00BF34BF" w:rsidRDefault="00D35BB5" w:rsidP="00513103">
            <w:pPr>
              <w:jc w:val="right"/>
              <w:rPr>
                <w:color w:val="000000"/>
                <w:sz w:val="20"/>
                <w:szCs w:val="20"/>
              </w:rPr>
            </w:pPr>
            <w:r w:rsidRPr="000C6124">
              <w:rPr>
                <w:color w:val="000000"/>
                <w:sz w:val="20"/>
                <w:szCs w:val="20"/>
              </w:rPr>
              <w:t>30</w:t>
            </w:r>
          </w:p>
        </w:tc>
        <w:tc>
          <w:tcPr>
            <w:tcW w:w="900" w:type="dxa"/>
            <w:vAlign w:val="bottom"/>
          </w:tcPr>
          <w:p w14:paraId="7A09C1D1" w14:textId="77777777" w:rsidR="00D35BB5" w:rsidRPr="00BF34BF" w:rsidRDefault="00D35BB5" w:rsidP="00513103">
            <w:pPr>
              <w:jc w:val="right"/>
              <w:rPr>
                <w:color w:val="000000"/>
                <w:sz w:val="20"/>
                <w:szCs w:val="20"/>
              </w:rPr>
            </w:pPr>
            <w:r w:rsidRPr="00BF34BF">
              <w:rPr>
                <w:color w:val="000000"/>
                <w:sz w:val="20"/>
                <w:szCs w:val="20"/>
              </w:rPr>
              <w:t>$39.84</w:t>
            </w:r>
          </w:p>
        </w:tc>
        <w:tc>
          <w:tcPr>
            <w:tcW w:w="1260" w:type="dxa"/>
            <w:vAlign w:val="bottom"/>
          </w:tcPr>
          <w:p w14:paraId="635D7B0A" w14:textId="5E25BFE4" w:rsidR="00D35BB5" w:rsidRPr="00BF34BF" w:rsidRDefault="00D35BB5" w:rsidP="00D35BB5">
            <w:pPr>
              <w:jc w:val="center"/>
              <w:rPr>
                <w:color w:val="000000"/>
                <w:sz w:val="20"/>
                <w:szCs w:val="20"/>
              </w:rPr>
            </w:pPr>
            <w:r>
              <w:rPr>
                <w:color w:val="000000"/>
                <w:sz w:val="20"/>
                <w:szCs w:val="20"/>
              </w:rPr>
              <w:t>$1,195.20</w:t>
            </w:r>
          </w:p>
        </w:tc>
      </w:tr>
      <w:tr w:rsidR="00D35BB5" w:rsidRPr="00BF34BF" w14:paraId="1ADC93E2" w14:textId="77777777" w:rsidTr="00D35BB5">
        <w:trPr>
          <w:trHeight w:val="300"/>
        </w:trPr>
        <w:tc>
          <w:tcPr>
            <w:tcW w:w="1878" w:type="dxa"/>
            <w:vAlign w:val="bottom"/>
          </w:tcPr>
          <w:p w14:paraId="619CAF24" w14:textId="77777777" w:rsidR="00D35BB5" w:rsidRPr="00BF34BF" w:rsidRDefault="00D35BB5" w:rsidP="00513103">
            <w:pPr>
              <w:rPr>
                <w:color w:val="000000"/>
                <w:sz w:val="20"/>
                <w:szCs w:val="20"/>
              </w:rPr>
            </w:pPr>
            <w:r w:rsidRPr="00BF34BF">
              <w:rPr>
                <w:color w:val="000000"/>
                <w:sz w:val="20"/>
                <w:szCs w:val="20"/>
              </w:rPr>
              <w:t>Project Grantee Staff</w:t>
            </w:r>
          </w:p>
        </w:tc>
        <w:tc>
          <w:tcPr>
            <w:tcW w:w="1560" w:type="dxa"/>
            <w:vAlign w:val="bottom"/>
          </w:tcPr>
          <w:p w14:paraId="52F7D344" w14:textId="77777777" w:rsidR="00D35BB5" w:rsidRPr="00BF34BF" w:rsidRDefault="00D35BB5" w:rsidP="00513103">
            <w:pPr>
              <w:rPr>
                <w:color w:val="000000"/>
                <w:sz w:val="20"/>
                <w:szCs w:val="20"/>
              </w:rPr>
            </w:pPr>
            <w:r w:rsidRPr="00BF34BF">
              <w:rPr>
                <w:color w:val="000000"/>
                <w:sz w:val="20"/>
                <w:szCs w:val="20"/>
              </w:rPr>
              <w:t>Westat (Cross-Site Evaluator)</w:t>
            </w:r>
          </w:p>
        </w:tc>
        <w:tc>
          <w:tcPr>
            <w:tcW w:w="2520" w:type="dxa"/>
            <w:vAlign w:val="bottom"/>
          </w:tcPr>
          <w:p w14:paraId="0870B3B8" w14:textId="77777777" w:rsidR="00D35BB5" w:rsidRPr="00BF34BF" w:rsidRDefault="00D35BB5" w:rsidP="00513103">
            <w:pPr>
              <w:rPr>
                <w:color w:val="000000"/>
                <w:sz w:val="20"/>
                <w:szCs w:val="20"/>
              </w:rPr>
            </w:pPr>
            <w:r w:rsidRPr="00BF34BF">
              <w:rPr>
                <w:color w:val="000000"/>
                <w:sz w:val="20"/>
                <w:szCs w:val="20"/>
              </w:rPr>
              <w:t>High Impact Study: Discipline Specific Workgroup Discussion Guide for Project Staff</w:t>
            </w:r>
          </w:p>
        </w:tc>
        <w:tc>
          <w:tcPr>
            <w:tcW w:w="900" w:type="dxa"/>
            <w:vAlign w:val="bottom"/>
          </w:tcPr>
          <w:p w14:paraId="66AB4F6A" w14:textId="68160DD9" w:rsidR="00D35BB5" w:rsidRPr="00BF34BF" w:rsidRDefault="00D35BB5" w:rsidP="00513103">
            <w:pPr>
              <w:jc w:val="right"/>
              <w:rPr>
                <w:color w:val="000000"/>
                <w:sz w:val="20"/>
                <w:szCs w:val="20"/>
              </w:rPr>
            </w:pPr>
            <w:r w:rsidRPr="000C6124">
              <w:rPr>
                <w:color w:val="000000"/>
                <w:sz w:val="20"/>
                <w:szCs w:val="20"/>
              </w:rPr>
              <w:t>20</w:t>
            </w:r>
          </w:p>
        </w:tc>
        <w:tc>
          <w:tcPr>
            <w:tcW w:w="900" w:type="dxa"/>
            <w:vAlign w:val="bottom"/>
          </w:tcPr>
          <w:p w14:paraId="551290D7" w14:textId="77777777" w:rsidR="00D35BB5" w:rsidRPr="00BF34BF" w:rsidRDefault="00D35BB5" w:rsidP="00513103">
            <w:pPr>
              <w:jc w:val="right"/>
              <w:rPr>
                <w:color w:val="000000"/>
                <w:sz w:val="20"/>
                <w:szCs w:val="20"/>
              </w:rPr>
            </w:pPr>
            <w:r w:rsidRPr="00BF34BF">
              <w:rPr>
                <w:color w:val="000000"/>
                <w:sz w:val="20"/>
                <w:szCs w:val="20"/>
              </w:rPr>
              <w:t>$39.84</w:t>
            </w:r>
          </w:p>
        </w:tc>
        <w:tc>
          <w:tcPr>
            <w:tcW w:w="1260" w:type="dxa"/>
            <w:vAlign w:val="bottom"/>
          </w:tcPr>
          <w:p w14:paraId="444B6132" w14:textId="693F7753" w:rsidR="00D35BB5" w:rsidRPr="00BF34BF" w:rsidRDefault="00D35BB5" w:rsidP="00D35BB5">
            <w:pPr>
              <w:jc w:val="center"/>
              <w:rPr>
                <w:color w:val="000000"/>
                <w:sz w:val="20"/>
                <w:szCs w:val="20"/>
              </w:rPr>
            </w:pPr>
            <w:r>
              <w:rPr>
                <w:color w:val="000000"/>
                <w:sz w:val="20"/>
                <w:szCs w:val="20"/>
              </w:rPr>
              <w:t>$796.80</w:t>
            </w:r>
          </w:p>
        </w:tc>
      </w:tr>
      <w:tr w:rsidR="00D35BB5" w:rsidRPr="00BF34BF" w14:paraId="4BADDCEA" w14:textId="77777777" w:rsidTr="00D35BB5">
        <w:trPr>
          <w:trHeight w:val="300"/>
        </w:trPr>
        <w:tc>
          <w:tcPr>
            <w:tcW w:w="1878" w:type="dxa"/>
            <w:vAlign w:val="bottom"/>
          </w:tcPr>
          <w:p w14:paraId="1B21FAFA" w14:textId="77777777" w:rsidR="00D35BB5" w:rsidRPr="00BF34BF" w:rsidRDefault="00D35BB5" w:rsidP="00513103">
            <w:pPr>
              <w:rPr>
                <w:color w:val="000000"/>
                <w:sz w:val="20"/>
                <w:szCs w:val="20"/>
              </w:rPr>
            </w:pPr>
            <w:r w:rsidRPr="00BF34BF">
              <w:rPr>
                <w:color w:val="000000"/>
                <w:sz w:val="20"/>
                <w:szCs w:val="20"/>
              </w:rPr>
              <w:t>Health Care System Staff</w:t>
            </w:r>
          </w:p>
        </w:tc>
        <w:tc>
          <w:tcPr>
            <w:tcW w:w="1560" w:type="dxa"/>
            <w:vAlign w:val="bottom"/>
          </w:tcPr>
          <w:p w14:paraId="01A6134E" w14:textId="77777777" w:rsidR="00D35BB5" w:rsidRPr="00BF34BF" w:rsidRDefault="00D35BB5" w:rsidP="00513103">
            <w:pPr>
              <w:rPr>
                <w:color w:val="000000"/>
                <w:sz w:val="20"/>
                <w:szCs w:val="20"/>
              </w:rPr>
            </w:pPr>
            <w:r w:rsidRPr="00BF34BF">
              <w:rPr>
                <w:color w:val="000000"/>
                <w:sz w:val="20"/>
                <w:szCs w:val="20"/>
              </w:rPr>
              <w:t>Westat (Cross-Site Evaluator)</w:t>
            </w:r>
          </w:p>
        </w:tc>
        <w:tc>
          <w:tcPr>
            <w:tcW w:w="2520" w:type="dxa"/>
            <w:vAlign w:val="bottom"/>
          </w:tcPr>
          <w:p w14:paraId="5B3F3994" w14:textId="77777777" w:rsidR="00D35BB5" w:rsidRPr="00BF34BF" w:rsidRDefault="00D35BB5" w:rsidP="00513103">
            <w:pPr>
              <w:rPr>
                <w:color w:val="000000"/>
                <w:sz w:val="20"/>
                <w:szCs w:val="20"/>
              </w:rPr>
            </w:pPr>
            <w:r w:rsidRPr="00BF34BF">
              <w:rPr>
                <w:color w:val="000000"/>
                <w:sz w:val="20"/>
                <w:szCs w:val="20"/>
              </w:rPr>
              <w:t>High Impact Study: Key Informant Interview - Health Care System Staff</w:t>
            </w:r>
          </w:p>
        </w:tc>
        <w:tc>
          <w:tcPr>
            <w:tcW w:w="900" w:type="dxa"/>
            <w:vAlign w:val="bottom"/>
          </w:tcPr>
          <w:p w14:paraId="2390BCFC" w14:textId="6B032D34" w:rsidR="00D35BB5" w:rsidRPr="00BF34BF" w:rsidRDefault="00D35BB5" w:rsidP="00513103">
            <w:pPr>
              <w:jc w:val="right"/>
              <w:rPr>
                <w:color w:val="000000"/>
                <w:sz w:val="20"/>
                <w:szCs w:val="20"/>
              </w:rPr>
            </w:pPr>
            <w:r w:rsidRPr="000C6124">
              <w:rPr>
                <w:color w:val="000000"/>
                <w:sz w:val="20"/>
                <w:szCs w:val="20"/>
              </w:rPr>
              <w:t>20</w:t>
            </w:r>
          </w:p>
        </w:tc>
        <w:tc>
          <w:tcPr>
            <w:tcW w:w="900" w:type="dxa"/>
            <w:vAlign w:val="bottom"/>
          </w:tcPr>
          <w:p w14:paraId="02AEC2CD" w14:textId="77777777" w:rsidR="00D35BB5" w:rsidRPr="00BF34BF" w:rsidRDefault="00D35BB5" w:rsidP="00513103">
            <w:pPr>
              <w:jc w:val="right"/>
              <w:rPr>
                <w:color w:val="000000"/>
                <w:sz w:val="20"/>
                <w:szCs w:val="20"/>
              </w:rPr>
            </w:pPr>
            <w:r w:rsidRPr="00BF34BF">
              <w:rPr>
                <w:color w:val="000000"/>
                <w:sz w:val="20"/>
                <w:szCs w:val="20"/>
              </w:rPr>
              <w:t>$47.73</w:t>
            </w:r>
          </w:p>
        </w:tc>
        <w:tc>
          <w:tcPr>
            <w:tcW w:w="1260" w:type="dxa"/>
            <w:vAlign w:val="bottom"/>
          </w:tcPr>
          <w:p w14:paraId="0573EF3E" w14:textId="42D1A1C4" w:rsidR="00D35BB5" w:rsidRPr="00BF34BF" w:rsidRDefault="00D35BB5" w:rsidP="00D35BB5">
            <w:pPr>
              <w:jc w:val="center"/>
              <w:rPr>
                <w:color w:val="000000"/>
                <w:sz w:val="20"/>
                <w:szCs w:val="20"/>
              </w:rPr>
            </w:pPr>
            <w:r>
              <w:rPr>
                <w:color w:val="000000"/>
                <w:sz w:val="20"/>
                <w:szCs w:val="20"/>
              </w:rPr>
              <w:t>$954.60</w:t>
            </w:r>
          </w:p>
        </w:tc>
      </w:tr>
      <w:tr w:rsidR="00D35BB5" w:rsidRPr="00BF34BF" w14:paraId="20C7377E" w14:textId="77777777" w:rsidTr="00D35BB5">
        <w:trPr>
          <w:trHeight w:val="300"/>
        </w:trPr>
        <w:tc>
          <w:tcPr>
            <w:tcW w:w="1878" w:type="dxa"/>
            <w:vAlign w:val="bottom"/>
          </w:tcPr>
          <w:p w14:paraId="6800E11A" w14:textId="77777777" w:rsidR="00D35BB5" w:rsidRPr="00BF34BF" w:rsidRDefault="00D35BB5" w:rsidP="00513103">
            <w:pPr>
              <w:rPr>
                <w:color w:val="000000"/>
                <w:sz w:val="20"/>
                <w:szCs w:val="20"/>
              </w:rPr>
            </w:pPr>
            <w:r w:rsidRPr="00BF34BF">
              <w:rPr>
                <w:color w:val="000000"/>
                <w:sz w:val="20"/>
                <w:szCs w:val="20"/>
              </w:rPr>
              <w:t>FASD Core Training Participants</w:t>
            </w:r>
          </w:p>
        </w:tc>
        <w:tc>
          <w:tcPr>
            <w:tcW w:w="1560" w:type="dxa"/>
            <w:vAlign w:val="bottom"/>
          </w:tcPr>
          <w:p w14:paraId="04C886C7" w14:textId="77777777" w:rsidR="00D35BB5" w:rsidRPr="00BF34BF" w:rsidRDefault="00D35BB5" w:rsidP="00513103">
            <w:pPr>
              <w:rPr>
                <w:color w:val="000000"/>
                <w:sz w:val="20"/>
                <w:szCs w:val="20"/>
              </w:rPr>
            </w:pPr>
            <w:r w:rsidRPr="00BF34BF">
              <w:rPr>
                <w:color w:val="000000"/>
                <w:sz w:val="20"/>
                <w:szCs w:val="20"/>
              </w:rPr>
              <w:t>Westat (Cross-Site Evaluator)</w:t>
            </w:r>
          </w:p>
        </w:tc>
        <w:tc>
          <w:tcPr>
            <w:tcW w:w="2520" w:type="dxa"/>
            <w:vAlign w:val="bottom"/>
          </w:tcPr>
          <w:p w14:paraId="1BE73C17" w14:textId="77777777" w:rsidR="00D35BB5" w:rsidRPr="00BF34BF" w:rsidRDefault="00D35BB5" w:rsidP="00513103">
            <w:pPr>
              <w:rPr>
                <w:color w:val="000000"/>
                <w:sz w:val="20"/>
                <w:szCs w:val="20"/>
              </w:rPr>
            </w:pPr>
            <w:r w:rsidRPr="00BF34BF">
              <w:rPr>
                <w:color w:val="000000"/>
                <w:sz w:val="20"/>
                <w:szCs w:val="20"/>
              </w:rPr>
              <w:t xml:space="preserve">FASD Core Training Survey – Pre-Test </w:t>
            </w:r>
          </w:p>
        </w:tc>
        <w:tc>
          <w:tcPr>
            <w:tcW w:w="900" w:type="dxa"/>
            <w:vAlign w:val="bottom"/>
          </w:tcPr>
          <w:p w14:paraId="10F8EFE3" w14:textId="78BC7B5C" w:rsidR="00D35BB5" w:rsidRPr="00BF34BF" w:rsidRDefault="00D35BB5" w:rsidP="00513103">
            <w:pPr>
              <w:jc w:val="right"/>
              <w:rPr>
                <w:color w:val="000000"/>
                <w:sz w:val="20"/>
                <w:szCs w:val="20"/>
              </w:rPr>
            </w:pPr>
            <w:r w:rsidRPr="000C6124">
              <w:rPr>
                <w:color w:val="000000"/>
                <w:sz w:val="20"/>
                <w:szCs w:val="20"/>
              </w:rPr>
              <w:t>602</w:t>
            </w:r>
          </w:p>
        </w:tc>
        <w:tc>
          <w:tcPr>
            <w:tcW w:w="900" w:type="dxa"/>
            <w:vAlign w:val="bottom"/>
          </w:tcPr>
          <w:p w14:paraId="39178D6A" w14:textId="77777777" w:rsidR="00D35BB5" w:rsidRPr="00BF34BF" w:rsidRDefault="00D35BB5" w:rsidP="00513103">
            <w:pPr>
              <w:jc w:val="right"/>
              <w:rPr>
                <w:color w:val="000000"/>
                <w:sz w:val="20"/>
                <w:szCs w:val="20"/>
              </w:rPr>
            </w:pPr>
            <w:r w:rsidRPr="00BF34BF">
              <w:rPr>
                <w:color w:val="000000"/>
                <w:sz w:val="20"/>
                <w:szCs w:val="20"/>
              </w:rPr>
              <w:t>$34.17</w:t>
            </w:r>
          </w:p>
        </w:tc>
        <w:tc>
          <w:tcPr>
            <w:tcW w:w="1260" w:type="dxa"/>
            <w:vAlign w:val="bottom"/>
          </w:tcPr>
          <w:p w14:paraId="5798ECF4" w14:textId="2B5EE9BA" w:rsidR="00D35BB5" w:rsidRPr="00BF34BF" w:rsidRDefault="00D35BB5" w:rsidP="0030584D">
            <w:pPr>
              <w:jc w:val="center"/>
              <w:rPr>
                <w:color w:val="000000"/>
                <w:sz w:val="20"/>
                <w:szCs w:val="20"/>
              </w:rPr>
            </w:pPr>
            <w:r>
              <w:rPr>
                <w:color w:val="000000"/>
                <w:sz w:val="20"/>
                <w:szCs w:val="20"/>
              </w:rPr>
              <w:t>$20,5</w:t>
            </w:r>
            <w:r w:rsidR="0030584D">
              <w:rPr>
                <w:color w:val="000000"/>
                <w:sz w:val="20"/>
                <w:szCs w:val="20"/>
              </w:rPr>
              <w:t>70.34</w:t>
            </w:r>
          </w:p>
        </w:tc>
      </w:tr>
      <w:tr w:rsidR="00D35BB5" w:rsidRPr="00BF34BF" w14:paraId="70223A00" w14:textId="77777777" w:rsidTr="00D35BB5">
        <w:trPr>
          <w:trHeight w:val="600"/>
        </w:trPr>
        <w:tc>
          <w:tcPr>
            <w:tcW w:w="1878" w:type="dxa"/>
            <w:vAlign w:val="bottom"/>
          </w:tcPr>
          <w:p w14:paraId="15A89100" w14:textId="77777777" w:rsidR="00D35BB5" w:rsidRPr="00BF34BF" w:rsidRDefault="00D35BB5" w:rsidP="00513103">
            <w:pPr>
              <w:rPr>
                <w:color w:val="000000"/>
                <w:sz w:val="20"/>
                <w:szCs w:val="20"/>
              </w:rPr>
            </w:pPr>
            <w:r w:rsidRPr="00BF34BF">
              <w:rPr>
                <w:color w:val="000000"/>
                <w:sz w:val="20"/>
                <w:szCs w:val="20"/>
              </w:rPr>
              <w:t>FASD Core Training Participants</w:t>
            </w:r>
          </w:p>
        </w:tc>
        <w:tc>
          <w:tcPr>
            <w:tcW w:w="1560" w:type="dxa"/>
            <w:vAlign w:val="bottom"/>
          </w:tcPr>
          <w:p w14:paraId="7ECF77A0" w14:textId="77777777" w:rsidR="00D35BB5" w:rsidRPr="00BF34BF" w:rsidRDefault="00D35BB5" w:rsidP="00513103">
            <w:pPr>
              <w:rPr>
                <w:color w:val="000000"/>
                <w:sz w:val="20"/>
                <w:szCs w:val="20"/>
              </w:rPr>
            </w:pPr>
            <w:r w:rsidRPr="00BF34BF">
              <w:rPr>
                <w:color w:val="000000"/>
                <w:sz w:val="20"/>
                <w:szCs w:val="20"/>
              </w:rPr>
              <w:t>Westat (Cross-Site Evaluator)</w:t>
            </w:r>
          </w:p>
        </w:tc>
        <w:tc>
          <w:tcPr>
            <w:tcW w:w="2520" w:type="dxa"/>
            <w:vAlign w:val="bottom"/>
          </w:tcPr>
          <w:p w14:paraId="782D3207" w14:textId="77777777" w:rsidR="00D35BB5" w:rsidRPr="00BF34BF" w:rsidRDefault="00D35BB5" w:rsidP="00513103">
            <w:pPr>
              <w:rPr>
                <w:color w:val="000000"/>
                <w:sz w:val="20"/>
                <w:szCs w:val="20"/>
              </w:rPr>
            </w:pPr>
            <w:r w:rsidRPr="00BF34BF">
              <w:rPr>
                <w:color w:val="000000"/>
                <w:sz w:val="20"/>
                <w:szCs w:val="20"/>
              </w:rPr>
              <w:t xml:space="preserve">FASD Core Training Survey – Post-Test </w:t>
            </w:r>
          </w:p>
        </w:tc>
        <w:tc>
          <w:tcPr>
            <w:tcW w:w="900" w:type="dxa"/>
            <w:vAlign w:val="bottom"/>
          </w:tcPr>
          <w:p w14:paraId="78E52EF3" w14:textId="232B7EC6" w:rsidR="00D35BB5" w:rsidRPr="00BF34BF" w:rsidRDefault="00D35BB5" w:rsidP="00513103">
            <w:pPr>
              <w:jc w:val="right"/>
              <w:rPr>
                <w:color w:val="000000"/>
                <w:sz w:val="20"/>
                <w:szCs w:val="20"/>
              </w:rPr>
            </w:pPr>
            <w:r w:rsidRPr="000C6124">
              <w:rPr>
                <w:color w:val="000000"/>
                <w:sz w:val="20"/>
                <w:szCs w:val="20"/>
              </w:rPr>
              <w:t>335</w:t>
            </w:r>
          </w:p>
        </w:tc>
        <w:tc>
          <w:tcPr>
            <w:tcW w:w="900" w:type="dxa"/>
            <w:vAlign w:val="bottom"/>
          </w:tcPr>
          <w:p w14:paraId="0B471C96" w14:textId="77777777" w:rsidR="00D35BB5" w:rsidRPr="00BF34BF" w:rsidRDefault="00D35BB5" w:rsidP="00513103">
            <w:pPr>
              <w:jc w:val="right"/>
              <w:rPr>
                <w:sz w:val="20"/>
                <w:szCs w:val="20"/>
              </w:rPr>
            </w:pPr>
            <w:r w:rsidRPr="00BF34BF">
              <w:rPr>
                <w:color w:val="000000"/>
                <w:sz w:val="20"/>
                <w:szCs w:val="20"/>
              </w:rPr>
              <w:t>$34.17</w:t>
            </w:r>
          </w:p>
        </w:tc>
        <w:tc>
          <w:tcPr>
            <w:tcW w:w="1260" w:type="dxa"/>
            <w:vAlign w:val="bottom"/>
          </w:tcPr>
          <w:p w14:paraId="42206728" w14:textId="14A65452" w:rsidR="00D35BB5" w:rsidRPr="00BF34BF" w:rsidRDefault="00D35BB5" w:rsidP="00D35BB5">
            <w:pPr>
              <w:jc w:val="center"/>
              <w:rPr>
                <w:color w:val="000000"/>
                <w:sz w:val="20"/>
                <w:szCs w:val="20"/>
              </w:rPr>
            </w:pPr>
            <w:r>
              <w:rPr>
                <w:color w:val="000000"/>
                <w:sz w:val="20"/>
                <w:szCs w:val="20"/>
              </w:rPr>
              <w:t>$11,446.95</w:t>
            </w:r>
          </w:p>
        </w:tc>
      </w:tr>
      <w:tr w:rsidR="00D35BB5" w:rsidRPr="00BF34BF" w14:paraId="31B6004A" w14:textId="77777777" w:rsidTr="00D35BB5">
        <w:trPr>
          <w:trHeight w:val="600"/>
        </w:trPr>
        <w:tc>
          <w:tcPr>
            <w:tcW w:w="1878" w:type="dxa"/>
            <w:vAlign w:val="bottom"/>
          </w:tcPr>
          <w:p w14:paraId="6C181559" w14:textId="77777777" w:rsidR="00D35BB5" w:rsidRPr="00BF34BF" w:rsidRDefault="00D35BB5" w:rsidP="00513103">
            <w:pPr>
              <w:rPr>
                <w:color w:val="000000"/>
                <w:sz w:val="20"/>
                <w:szCs w:val="20"/>
              </w:rPr>
            </w:pPr>
            <w:r w:rsidRPr="00BF34BF">
              <w:rPr>
                <w:color w:val="000000"/>
                <w:sz w:val="20"/>
                <w:szCs w:val="20"/>
              </w:rPr>
              <w:t>FASD Core Training Participants</w:t>
            </w:r>
          </w:p>
        </w:tc>
        <w:tc>
          <w:tcPr>
            <w:tcW w:w="1560" w:type="dxa"/>
            <w:vAlign w:val="bottom"/>
          </w:tcPr>
          <w:p w14:paraId="72F7E134" w14:textId="77777777" w:rsidR="00D35BB5" w:rsidRPr="00BF34BF" w:rsidRDefault="00D35BB5" w:rsidP="00513103">
            <w:pPr>
              <w:rPr>
                <w:color w:val="000000"/>
                <w:sz w:val="20"/>
                <w:szCs w:val="20"/>
              </w:rPr>
            </w:pPr>
            <w:r w:rsidRPr="00BF34BF">
              <w:rPr>
                <w:color w:val="000000"/>
                <w:sz w:val="20"/>
                <w:szCs w:val="20"/>
              </w:rPr>
              <w:t>Westat (Cross-Site Evaluator)</w:t>
            </w:r>
          </w:p>
        </w:tc>
        <w:tc>
          <w:tcPr>
            <w:tcW w:w="2520" w:type="dxa"/>
            <w:vAlign w:val="bottom"/>
          </w:tcPr>
          <w:p w14:paraId="2A877B0F" w14:textId="77777777" w:rsidR="00D35BB5" w:rsidRPr="00BF34BF" w:rsidRDefault="00D35BB5" w:rsidP="00513103">
            <w:pPr>
              <w:rPr>
                <w:color w:val="000000"/>
                <w:sz w:val="20"/>
                <w:szCs w:val="20"/>
              </w:rPr>
            </w:pPr>
            <w:r w:rsidRPr="00BF34BF">
              <w:rPr>
                <w:color w:val="000000"/>
                <w:sz w:val="20"/>
                <w:szCs w:val="20"/>
              </w:rPr>
              <w:t xml:space="preserve">FASD Core Training Survey – 6 Month Follow-Up </w:t>
            </w:r>
          </w:p>
        </w:tc>
        <w:tc>
          <w:tcPr>
            <w:tcW w:w="900" w:type="dxa"/>
            <w:vAlign w:val="bottom"/>
          </w:tcPr>
          <w:p w14:paraId="2A88A8F8" w14:textId="01BDB651" w:rsidR="00D35BB5" w:rsidRPr="00BF34BF" w:rsidRDefault="00D35BB5" w:rsidP="00513103">
            <w:pPr>
              <w:jc w:val="right"/>
              <w:rPr>
                <w:color w:val="000000"/>
                <w:sz w:val="20"/>
                <w:szCs w:val="20"/>
              </w:rPr>
            </w:pPr>
            <w:r w:rsidRPr="000C6124">
              <w:rPr>
                <w:color w:val="000000"/>
                <w:sz w:val="20"/>
                <w:szCs w:val="20"/>
              </w:rPr>
              <w:t>402</w:t>
            </w:r>
          </w:p>
        </w:tc>
        <w:tc>
          <w:tcPr>
            <w:tcW w:w="900" w:type="dxa"/>
            <w:vAlign w:val="bottom"/>
          </w:tcPr>
          <w:p w14:paraId="57C7069D" w14:textId="77777777" w:rsidR="00D35BB5" w:rsidRPr="00BF34BF" w:rsidRDefault="00D35BB5" w:rsidP="00513103">
            <w:pPr>
              <w:jc w:val="right"/>
              <w:rPr>
                <w:sz w:val="20"/>
                <w:szCs w:val="20"/>
              </w:rPr>
            </w:pPr>
            <w:r w:rsidRPr="00BF34BF">
              <w:rPr>
                <w:color w:val="000000"/>
                <w:sz w:val="20"/>
                <w:szCs w:val="20"/>
              </w:rPr>
              <w:t>$34.17</w:t>
            </w:r>
          </w:p>
        </w:tc>
        <w:tc>
          <w:tcPr>
            <w:tcW w:w="1260" w:type="dxa"/>
            <w:vAlign w:val="bottom"/>
          </w:tcPr>
          <w:p w14:paraId="09558AAF" w14:textId="4BFD927F" w:rsidR="00D35BB5" w:rsidRPr="00BF34BF" w:rsidRDefault="00D35BB5" w:rsidP="00D35BB5">
            <w:pPr>
              <w:jc w:val="center"/>
              <w:rPr>
                <w:color w:val="000000"/>
                <w:sz w:val="20"/>
                <w:szCs w:val="20"/>
              </w:rPr>
            </w:pPr>
            <w:r>
              <w:rPr>
                <w:color w:val="000000"/>
                <w:sz w:val="20"/>
                <w:szCs w:val="20"/>
              </w:rPr>
              <w:t>$13,736.34</w:t>
            </w:r>
          </w:p>
        </w:tc>
      </w:tr>
      <w:tr w:rsidR="00D35BB5" w:rsidRPr="00BF34BF" w14:paraId="74F73A7D" w14:textId="77777777" w:rsidTr="00D35BB5">
        <w:trPr>
          <w:trHeight w:val="600"/>
        </w:trPr>
        <w:tc>
          <w:tcPr>
            <w:tcW w:w="1878" w:type="dxa"/>
            <w:vAlign w:val="bottom"/>
          </w:tcPr>
          <w:p w14:paraId="2E35F0E0" w14:textId="77777777" w:rsidR="00D35BB5" w:rsidRPr="00BF34BF" w:rsidRDefault="00D35BB5" w:rsidP="00513103">
            <w:pPr>
              <w:rPr>
                <w:color w:val="000000"/>
                <w:sz w:val="20"/>
                <w:szCs w:val="20"/>
              </w:rPr>
            </w:pPr>
            <w:r w:rsidRPr="00BF34BF">
              <w:rPr>
                <w:color w:val="000000"/>
                <w:sz w:val="20"/>
                <w:szCs w:val="20"/>
              </w:rPr>
              <w:t>Nurses</w:t>
            </w:r>
          </w:p>
        </w:tc>
        <w:tc>
          <w:tcPr>
            <w:tcW w:w="1560" w:type="dxa"/>
            <w:vAlign w:val="bottom"/>
          </w:tcPr>
          <w:p w14:paraId="66667A9E" w14:textId="77777777" w:rsidR="00D35BB5" w:rsidRPr="00BF34BF" w:rsidRDefault="00D35BB5" w:rsidP="00513103">
            <w:pPr>
              <w:rPr>
                <w:color w:val="000000"/>
                <w:sz w:val="20"/>
                <w:szCs w:val="20"/>
              </w:rPr>
            </w:pPr>
            <w:r w:rsidRPr="00BF34BF">
              <w:rPr>
                <w:color w:val="000000"/>
                <w:sz w:val="20"/>
                <w:szCs w:val="20"/>
              </w:rPr>
              <w:t>Nursing</w:t>
            </w:r>
          </w:p>
        </w:tc>
        <w:tc>
          <w:tcPr>
            <w:tcW w:w="2520" w:type="dxa"/>
            <w:vAlign w:val="bottom"/>
          </w:tcPr>
          <w:p w14:paraId="047AF6EA" w14:textId="77777777" w:rsidR="00D35BB5" w:rsidRPr="00BF34BF" w:rsidRDefault="00D35BB5" w:rsidP="00513103">
            <w:pPr>
              <w:rPr>
                <w:color w:val="000000"/>
                <w:sz w:val="20"/>
                <w:szCs w:val="20"/>
              </w:rPr>
            </w:pPr>
            <w:r w:rsidRPr="00BF34BF">
              <w:rPr>
                <w:color w:val="000000"/>
                <w:sz w:val="20"/>
                <w:szCs w:val="20"/>
              </w:rPr>
              <w:t>Pre-Training Survey for Nursing</w:t>
            </w:r>
          </w:p>
        </w:tc>
        <w:tc>
          <w:tcPr>
            <w:tcW w:w="900" w:type="dxa"/>
            <w:vAlign w:val="bottom"/>
          </w:tcPr>
          <w:p w14:paraId="7C5F179E" w14:textId="5828EC2A" w:rsidR="00D35BB5" w:rsidRPr="00BF34BF" w:rsidRDefault="00D35BB5" w:rsidP="00513103">
            <w:pPr>
              <w:jc w:val="right"/>
              <w:rPr>
                <w:color w:val="000000"/>
                <w:sz w:val="20"/>
                <w:szCs w:val="20"/>
              </w:rPr>
            </w:pPr>
            <w:r w:rsidRPr="000C6124">
              <w:rPr>
                <w:color w:val="000000"/>
                <w:sz w:val="20"/>
                <w:szCs w:val="20"/>
              </w:rPr>
              <w:t>101</w:t>
            </w:r>
          </w:p>
        </w:tc>
        <w:tc>
          <w:tcPr>
            <w:tcW w:w="900" w:type="dxa"/>
            <w:vAlign w:val="bottom"/>
          </w:tcPr>
          <w:p w14:paraId="6719F378" w14:textId="77777777" w:rsidR="00D35BB5" w:rsidRPr="00BF34BF" w:rsidRDefault="00D35BB5" w:rsidP="00513103">
            <w:pPr>
              <w:jc w:val="right"/>
              <w:rPr>
                <w:color w:val="000000"/>
                <w:sz w:val="20"/>
                <w:szCs w:val="20"/>
              </w:rPr>
            </w:pPr>
            <w:r w:rsidRPr="00BF34BF">
              <w:rPr>
                <w:color w:val="000000"/>
                <w:sz w:val="20"/>
                <w:szCs w:val="20"/>
              </w:rPr>
              <w:t>$33.55</w:t>
            </w:r>
          </w:p>
        </w:tc>
        <w:tc>
          <w:tcPr>
            <w:tcW w:w="1260" w:type="dxa"/>
            <w:vAlign w:val="bottom"/>
          </w:tcPr>
          <w:p w14:paraId="699E3229" w14:textId="59EA01A1" w:rsidR="00D35BB5" w:rsidRPr="00BF34BF" w:rsidRDefault="00D35BB5" w:rsidP="00D35BB5">
            <w:pPr>
              <w:jc w:val="center"/>
              <w:rPr>
                <w:color w:val="000000"/>
                <w:sz w:val="20"/>
                <w:szCs w:val="20"/>
              </w:rPr>
            </w:pPr>
            <w:r>
              <w:rPr>
                <w:color w:val="000000"/>
                <w:sz w:val="20"/>
                <w:szCs w:val="20"/>
              </w:rPr>
              <w:t>$3,388.55</w:t>
            </w:r>
          </w:p>
        </w:tc>
      </w:tr>
      <w:tr w:rsidR="00D35BB5" w:rsidRPr="00BF34BF" w14:paraId="77B1E282" w14:textId="77777777" w:rsidTr="00D35BB5">
        <w:trPr>
          <w:trHeight w:val="600"/>
        </w:trPr>
        <w:tc>
          <w:tcPr>
            <w:tcW w:w="1878" w:type="dxa"/>
            <w:vAlign w:val="bottom"/>
          </w:tcPr>
          <w:p w14:paraId="4B8BC751" w14:textId="77777777" w:rsidR="00D35BB5" w:rsidRPr="00BF34BF" w:rsidRDefault="00D35BB5" w:rsidP="00513103">
            <w:pPr>
              <w:rPr>
                <w:color w:val="000000"/>
                <w:sz w:val="20"/>
                <w:szCs w:val="20"/>
              </w:rPr>
            </w:pPr>
            <w:r w:rsidRPr="00BF34BF">
              <w:rPr>
                <w:color w:val="000000"/>
                <w:sz w:val="20"/>
                <w:szCs w:val="20"/>
              </w:rPr>
              <w:t>Nurses</w:t>
            </w:r>
          </w:p>
        </w:tc>
        <w:tc>
          <w:tcPr>
            <w:tcW w:w="1560" w:type="dxa"/>
            <w:vAlign w:val="bottom"/>
          </w:tcPr>
          <w:p w14:paraId="4C6A5CA5" w14:textId="77777777" w:rsidR="00D35BB5" w:rsidRPr="00BF34BF" w:rsidRDefault="00D35BB5" w:rsidP="00513103">
            <w:pPr>
              <w:rPr>
                <w:color w:val="000000"/>
                <w:sz w:val="20"/>
                <w:szCs w:val="20"/>
              </w:rPr>
            </w:pPr>
            <w:r w:rsidRPr="00BF34BF">
              <w:rPr>
                <w:color w:val="000000"/>
                <w:sz w:val="20"/>
                <w:szCs w:val="20"/>
              </w:rPr>
              <w:t>Nursing</w:t>
            </w:r>
          </w:p>
        </w:tc>
        <w:tc>
          <w:tcPr>
            <w:tcW w:w="2520" w:type="dxa"/>
            <w:vAlign w:val="bottom"/>
          </w:tcPr>
          <w:p w14:paraId="27710733" w14:textId="77777777" w:rsidR="00D35BB5" w:rsidRPr="00BF34BF" w:rsidRDefault="00D35BB5" w:rsidP="00513103">
            <w:pPr>
              <w:rPr>
                <w:color w:val="000000"/>
                <w:sz w:val="20"/>
                <w:szCs w:val="20"/>
              </w:rPr>
            </w:pPr>
            <w:r w:rsidRPr="00BF34BF">
              <w:rPr>
                <w:color w:val="000000"/>
                <w:sz w:val="20"/>
                <w:szCs w:val="20"/>
              </w:rPr>
              <w:t>Post-Training Survey for Nursing</w:t>
            </w:r>
          </w:p>
        </w:tc>
        <w:tc>
          <w:tcPr>
            <w:tcW w:w="900" w:type="dxa"/>
            <w:vAlign w:val="bottom"/>
          </w:tcPr>
          <w:p w14:paraId="362E0087" w14:textId="4ADD6DE2" w:rsidR="00D35BB5" w:rsidRPr="00BF34BF" w:rsidRDefault="00D35BB5" w:rsidP="00513103">
            <w:pPr>
              <w:jc w:val="right"/>
              <w:rPr>
                <w:color w:val="000000"/>
                <w:sz w:val="20"/>
                <w:szCs w:val="20"/>
              </w:rPr>
            </w:pPr>
            <w:r w:rsidRPr="000C6124">
              <w:rPr>
                <w:color w:val="000000"/>
                <w:sz w:val="20"/>
                <w:szCs w:val="20"/>
              </w:rPr>
              <w:t>83</w:t>
            </w:r>
          </w:p>
        </w:tc>
        <w:tc>
          <w:tcPr>
            <w:tcW w:w="900" w:type="dxa"/>
            <w:vAlign w:val="bottom"/>
          </w:tcPr>
          <w:p w14:paraId="1DD6FC15" w14:textId="77777777" w:rsidR="00D35BB5" w:rsidRPr="00BF34BF" w:rsidRDefault="00D35BB5" w:rsidP="00513103">
            <w:pPr>
              <w:jc w:val="right"/>
              <w:rPr>
                <w:sz w:val="20"/>
                <w:szCs w:val="20"/>
              </w:rPr>
            </w:pPr>
            <w:r w:rsidRPr="00BF34BF">
              <w:rPr>
                <w:color w:val="000000"/>
                <w:sz w:val="20"/>
                <w:szCs w:val="20"/>
              </w:rPr>
              <w:t>$33.55</w:t>
            </w:r>
          </w:p>
        </w:tc>
        <w:tc>
          <w:tcPr>
            <w:tcW w:w="1260" w:type="dxa"/>
            <w:vAlign w:val="bottom"/>
          </w:tcPr>
          <w:p w14:paraId="5B917E94" w14:textId="014D621F" w:rsidR="00D35BB5" w:rsidRPr="00BF34BF" w:rsidRDefault="00D35BB5" w:rsidP="00D35BB5">
            <w:pPr>
              <w:jc w:val="center"/>
              <w:rPr>
                <w:color w:val="000000"/>
                <w:sz w:val="20"/>
                <w:szCs w:val="20"/>
              </w:rPr>
            </w:pPr>
            <w:r>
              <w:rPr>
                <w:color w:val="000000"/>
                <w:sz w:val="20"/>
                <w:szCs w:val="20"/>
              </w:rPr>
              <w:t>$2,784.65</w:t>
            </w:r>
          </w:p>
        </w:tc>
      </w:tr>
      <w:tr w:rsidR="00D35BB5" w:rsidRPr="00BF34BF" w14:paraId="47956FF1" w14:textId="77777777" w:rsidTr="00D35BB5">
        <w:trPr>
          <w:trHeight w:val="900"/>
        </w:trPr>
        <w:tc>
          <w:tcPr>
            <w:tcW w:w="1878" w:type="dxa"/>
            <w:vAlign w:val="bottom"/>
          </w:tcPr>
          <w:p w14:paraId="7E4B80E5" w14:textId="77777777" w:rsidR="00D35BB5" w:rsidRPr="00BF34BF" w:rsidRDefault="00D35BB5" w:rsidP="00513103">
            <w:pPr>
              <w:rPr>
                <w:color w:val="000000"/>
                <w:sz w:val="20"/>
                <w:szCs w:val="20"/>
              </w:rPr>
            </w:pPr>
            <w:r w:rsidRPr="00BF34BF">
              <w:rPr>
                <w:color w:val="000000"/>
                <w:sz w:val="20"/>
                <w:szCs w:val="20"/>
              </w:rPr>
              <w:lastRenderedPageBreak/>
              <w:t>Nurses</w:t>
            </w:r>
          </w:p>
        </w:tc>
        <w:tc>
          <w:tcPr>
            <w:tcW w:w="1560" w:type="dxa"/>
            <w:vAlign w:val="bottom"/>
          </w:tcPr>
          <w:p w14:paraId="319CD225" w14:textId="77777777" w:rsidR="00D35BB5" w:rsidRPr="00BF34BF" w:rsidRDefault="00D35BB5" w:rsidP="00513103">
            <w:pPr>
              <w:rPr>
                <w:color w:val="000000"/>
                <w:sz w:val="20"/>
                <w:szCs w:val="20"/>
              </w:rPr>
            </w:pPr>
            <w:r w:rsidRPr="00BF34BF">
              <w:rPr>
                <w:color w:val="000000"/>
                <w:sz w:val="20"/>
                <w:szCs w:val="20"/>
              </w:rPr>
              <w:t>Nursing</w:t>
            </w:r>
          </w:p>
        </w:tc>
        <w:tc>
          <w:tcPr>
            <w:tcW w:w="2520" w:type="dxa"/>
            <w:vAlign w:val="bottom"/>
          </w:tcPr>
          <w:p w14:paraId="6836A025" w14:textId="77777777" w:rsidR="00D35BB5" w:rsidRPr="00BF34BF" w:rsidRDefault="00D35BB5" w:rsidP="00513103">
            <w:pPr>
              <w:rPr>
                <w:color w:val="000000"/>
                <w:sz w:val="20"/>
                <w:szCs w:val="20"/>
              </w:rPr>
            </w:pPr>
            <w:r w:rsidRPr="00BF34BF">
              <w:rPr>
                <w:color w:val="000000"/>
                <w:sz w:val="20"/>
                <w:szCs w:val="20"/>
              </w:rPr>
              <w:t>Six Month Follow-Up Training Survey for Nursing</w:t>
            </w:r>
          </w:p>
        </w:tc>
        <w:tc>
          <w:tcPr>
            <w:tcW w:w="900" w:type="dxa"/>
            <w:vAlign w:val="bottom"/>
          </w:tcPr>
          <w:p w14:paraId="12AA88F4" w14:textId="7F33D8E2" w:rsidR="00D35BB5" w:rsidRPr="00BF34BF" w:rsidRDefault="00D35BB5" w:rsidP="00513103">
            <w:pPr>
              <w:jc w:val="right"/>
              <w:rPr>
                <w:color w:val="000000"/>
                <w:sz w:val="20"/>
                <w:szCs w:val="20"/>
              </w:rPr>
            </w:pPr>
            <w:r w:rsidRPr="000C6124">
              <w:rPr>
                <w:color w:val="000000"/>
                <w:sz w:val="20"/>
                <w:szCs w:val="20"/>
              </w:rPr>
              <w:t>66</w:t>
            </w:r>
          </w:p>
        </w:tc>
        <w:tc>
          <w:tcPr>
            <w:tcW w:w="900" w:type="dxa"/>
            <w:vAlign w:val="bottom"/>
          </w:tcPr>
          <w:p w14:paraId="3354C67E" w14:textId="77777777" w:rsidR="00D35BB5" w:rsidRPr="00BF34BF" w:rsidRDefault="00D35BB5" w:rsidP="00513103">
            <w:pPr>
              <w:jc w:val="right"/>
              <w:rPr>
                <w:sz w:val="20"/>
                <w:szCs w:val="20"/>
              </w:rPr>
            </w:pPr>
            <w:r w:rsidRPr="00BF34BF">
              <w:rPr>
                <w:color w:val="000000"/>
                <w:sz w:val="20"/>
                <w:szCs w:val="20"/>
              </w:rPr>
              <w:t>$33.55</w:t>
            </w:r>
          </w:p>
        </w:tc>
        <w:tc>
          <w:tcPr>
            <w:tcW w:w="1260" w:type="dxa"/>
            <w:vAlign w:val="bottom"/>
          </w:tcPr>
          <w:p w14:paraId="564F9F0C" w14:textId="10B9F091" w:rsidR="00D35BB5" w:rsidRPr="00BF34BF" w:rsidRDefault="00D35BB5" w:rsidP="00D35BB5">
            <w:pPr>
              <w:jc w:val="center"/>
              <w:rPr>
                <w:color w:val="000000"/>
                <w:sz w:val="20"/>
                <w:szCs w:val="20"/>
              </w:rPr>
            </w:pPr>
            <w:r>
              <w:rPr>
                <w:color w:val="000000"/>
                <w:sz w:val="20"/>
                <w:szCs w:val="20"/>
              </w:rPr>
              <w:t>$2,214.30</w:t>
            </w:r>
          </w:p>
        </w:tc>
      </w:tr>
      <w:tr w:rsidR="00D35BB5" w:rsidRPr="00BF34BF" w14:paraId="7CAB56AA" w14:textId="77777777" w:rsidTr="00D35BB5">
        <w:trPr>
          <w:trHeight w:val="900"/>
        </w:trPr>
        <w:tc>
          <w:tcPr>
            <w:tcW w:w="1878" w:type="dxa"/>
            <w:vAlign w:val="bottom"/>
          </w:tcPr>
          <w:p w14:paraId="4AF44F8F" w14:textId="77777777" w:rsidR="00D35BB5" w:rsidRPr="00BF34BF" w:rsidRDefault="00D35BB5" w:rsidP="00513103">
            <w:pPr>
              <w:rPr>
                <w:color w:val="000000"/>
                <w:sz w:val="20"/>
                <w:szCs w:val="20"/>
              </w:rPr>
            </w:pPr>
            <w:r w:rsidRPr="00BF34BF">
              <w:rPr>
                <w:color w:val="000000"/>
                <w:sz w:val="20"/>
                <w:szCs w:val="20"/>
              </w:rPr>
              <w:t>Nurses</w:t>
            </w:r>
          </w:p>
        </w:tc>
        <w:tc>
          <w:tcPr>
            <w:tcW w:w="1560" w:type="dxa"/>
            <w:vAlign w:val="bottom"/>
          </w:tcPr>
          <w:p w14:paraId="199D0714" w14:textId="77777777" w:rsidR="00D35BB5" w:rsidRPr="00BF34BF" w:rsidRDefault="00D35BB5" w:rsidP="00513103">
            <w:pPr>
              <w:rPr>
                <w:color w:val="000000"/>
                <w:sz w:val="20"/>
                <w:szCs w:val="20"/>
              </w:rPr>
            </w:pPr>
            <w:r w:rsidRPr="00BF34BF">
              <w:rPr>
                <w:color w:val="000000"/>
                <w:sz w:val="20"/>
                <w:szCs w:val="20"/>
              </w:rPr>
              <w:t>Nursing</w:t>
            </w:r>
          </w:p>
        </w:tc>
        <w:tc>
          <w:tcPr>
            <w:tcW w:w="2520" w:type="dxa"/>
            <w:vAlign w:val="bottom"/>
          </w:tcPr>
          <w:p w14:paraId="382553D9" w14:textId="77777777" w:rsidR="00D35BB5" w:rsidRPr="00BF34BF" w:rsidRDefault="00D35BB5" w:rsidP="00513103">
            <w:pPr>
              <w:rPr>
                <w:color w:val="000000"/>
                <w:sz w:val="20"/>
                <w:szCs w:val="20"/>
              </w:rPr>
            </w:pPr>
            <w:r w:rsidRPr="00BF34BF">
              <w:rPr>
                <w:color w:val="000000"/>
                <w:sz w:val="20"/>
                <w:szCs w:val="20"/>
              </w:rPr>
              <w:t>Nursing DSW Polling Questions</w:t>
            </w:r>
          </w:p>
        </w:tc>
        <w:tc>
          <w:tcPr>
            <w:tcW w:w="900" w:type="dxa"/>
            <w:vAlign w:val="bottom"/>
          </w:tcPr>
          <w:p w14:paraId="0B0E6D8C" w14:textId="3CAA7265" w:rsidR="00D35BB5" w:rsidRPr="00BF34BF" w:rsidRDefault="00D35BB5" w:rsidP="00513103">
            <w:pPr>
              <w:jc w:val="right"/>
              <w:rPr>
                <w:color w:val="000000"/>
                <w:sz w:val="20"/>
                <w:szCs w:val="20"/>
              </w:rPr>
            </w:pPr>
            <w:r w:rsidRPr="000C6124">
              <w:rPr>
                <w:color w:val="000000"/>
                <w:sz w:val="20"/>
                <w:szCs w:val="20"/>
              </w:rPr>
              <w:t>35</w:t>
            </w:r>
          </w:p>
        </w:tc>
        <w:tc>
          <w:tcPr>
            <w:tcW w:w="900" w:type="dxa"/>
            <w:vAlign w:val="bottom"/>
          </w:tcPr>
          <w:p w14:paraId="438D52CD" w14:textId="77777777" w:rsidR="00D35BB5" w:rsidRPr="00BF34BF" w:rsidRDefault="00D35BB5" w:rsidP="00513103">
            <w:pPr>
              <w:jc w:val="right"/>
              <w:rPr>
                <w:sz w:val="20"/>
                <w:szCs w:val="20"/>
              </w:rPr>
            </w:pPr>
            <w:r w:rsidRPr="00BF34BF">
              <w:rPr>
                <w:color w:val="000000"/>
                <w:sz w:val="20"/>
                <w:szCs w:val="20"/>
              </w:rPr>
              <w:t>$33.55</w:t>
            </w:r>
          </w:p>
        </w:tc>
        <w:tc>
          <w:tcPr>
            <w:tcW w:w="1260" w:type="dxa"/>
            <w:vAlign w:val="bottom"/>
          </w:tcPr>
          <w:p w14:paraId="1FAE4C21" w14:textId="484EB215" w:rsidR="00D35BB5" w:rsidRPr="00BF34BF" w:rsidRDefault="00D35BB5" w:rsidP="00D35BB5">
            <w:pPr>
              <w:jc w:val="center"/>
              <w:rPr>
                <w:color w:val="000000"/>
                <w:sz w:val="20"/>
                <w:szCs w:val="20"/>
              </w:rPr>
            </w:pPr>
            <w:r>
              <w:rPr>
                <w:color w:val="000000"/>
                <w:sz w:val="20"/>
                <w:szCs w:val="20"/>
              </w:rPr>
              <w:t>$1,174.25</w:t>
            </w:r>
          </w:p>
        </w:tc>
      </w:tr>
      <w:tr w:rsidR="00D35BB5" w:rsidRPr="00BF34BF" w14:paraId="7A6AB14F" w14:textId="77777777" w:rsidTr="00D35BB5">
        <w:trPr>
          <w:trHeight w:val="900"/>
        </w:trPr>
        <w:tc>
          <w:tcPr>
            <w:tcW w:w="1878" w:type="dxa"/>
            <w:vAlign w:val="bottom"/>
          </w:tcPr>
          <w:p w14:paraId="5428BF4D" w14:textId="77777777" w:rsidR="00D35BB5" w:rsidRPr="00BF34BF" w:rsidRDefault="00D35BB5" w:rsidP="00513103">
            <w:pPr>
              <w:rPr>
                <w:color w:val="000000"/>
                <w:sz w:val="20"/>
                <w:szCs w:val="20"/>
              </w:rPr>
            </w:pPr>
            <w:r w:rsidRPr="00BF34BF">
              <w:rPr>
                <w:color w:val="000000"/>
                <w:sz w:val="20"/>
                <w:szCs w:val="20"/>
              </w:rPr>
              <w:t>Nurses</w:t>
            </w:r>
          </w:p>
        </w:tc>
        <w:tc>
          <w:tcPr>
            <w:tcW w:w="1560" w:type="dxa"/>
            <w:vAlign w:val="bottom"/>
          </w:tcPr>
          <w:p w14:paraId="3A3FDD71" w14:textId="77777777" w:rsidR="00D35BB5" w:rsidRPr="00BF34BF" w:rsidRDefault="00D35BB5" w:rsidP="00513103">
            <w:pPr>
              <w:rPr>
                <w:color w:val="000000"/>
                <w:sz w:val="20"/>
                <w:szCs w:val="20"/>
              </w:rPr>
            </w:pPr>
            <w:r w:rsidRPr="00BF34BF">
              <w:rPr>
                <w:color w:val="000000"/>
                <w:sz w:val="20"/>
                <w:szCs w:val="20"/>
              </w:rPr>
              <w:t>Nursing</w:t>
            </w:r>
          </w:p>
        </w:tc>
        <w:tc>
          <w:tcPr>
            <w:tcW w:w="2520" w:type="dxa"/>
            <w:vAlign w:val="bottom"/>
          </w:tcPr>
          <w:p w14:paraId="3F1F042E" w14:textId="77777777" w:rsidR="00D35BB5" w:rsidRPr="00BF34BF" w:rsidRDefault="00D35BB5" w:rsidP="00513103">
            <w:pPr>
              <w:rPr>
                <w:color w:val="000000"/>
                <w:sz w:val="20"/>
                <w:szCs w:val="20"/>
              </w:rPr>
            </w:pPr>
            <w:r w:rsidRPr="00BF34BF">
              <w:rPr>
                <w:color w:val="000000"/>
                <w:sz w:val="20"/>
                <w:szCs w:val="20"/>
              </w:rPr>
              <w:t>Key Informant Interviews with Champions</w:t>
            </w:r>
          </w:p>
        </w:tc>
        <w:tc>
          <w:tcPr>
            <w:tcW w:w="900" w:type="dxa"/>
            <w:vAlign w:val="bottom"/>
          </w:tcPr>
          <w:p w14:paraId="23F0212B" w14:textId="1ECE9952" w:rsidR="00D35BB5" w:rsidRPr="00BF34BF" w:rsidRDefault="00D35BB5" w:rsidP="00513103">
            <w:pPr>
              <w:jc w:val="right"/>
              <w:rPr>
                <w:color w:val="000000"/>
                <w:sz w:val="20"/>
                <w:szCs w:val="20"/>
              </w:rPr>
            </w:pPr>
            <w:r w:rsidRPr="000C6124">
              <w:rPr>
                <w:color w:val="000000"/>
                <w:sz w:val="20"/>
                <w:szCs w:val="20"/>
              </w:rPr>
              <w:t>21</w:t>
            </w:r>
          </w:p>
        </w:tc>
        <w:tc>
          <w:tcPr>
            <w:tcW w:w="900" w:type="dxa"/>
            <w:vAlign w:val="bottom"/>
          </w:tcPr>
          <w:p w14:paraId="4E353AE6" w14:textId="77777777" w:rsidR="00D35BB5" w:rsidRPr="00BF34BF" w:rsidRDefault="00D35BB5" w:rsidP="00513103">
            <w:pPr>
              <w:jc w:val="right"/>
              <w:rPr>
                <w:sz w:val="20"/>
                <w:szCs w:val="20"/>
              </w:rPr>
            </w:pPr>
            <w:r w:rsidRPr="00BF34BF">
              <w:rPr>
                <w:color w:val="000000"/>
                <w:sz w:val="20"/>
                <w:szCs w:val="20"/>
              </w:rPr>
              <w:t>$33.55</w:t>
            </w:r>
          </w:p>
        </w:tc>
        <w:tc>
          <w:tcPr>
            <w:tcW w:w="1260" w:type="dxa"/>
            <w:vAlign w:val="bottom"/>
          </w:tcPr>
          <w:p w14:paraId="6B215FF2" w14:textId="0E12B8F2" w:rsidR="00D35BB5" w:rsidRPr="00BF34BF" w:rsidRDefault="00D35BB5" w:rsidP="00D35BB5">
            <w:pPr>
              <w:jc w:val="center"/>
              <w:rPr>
                <w:color w:val="000000"/>
                <w:sz w:val="20"/>
                <w:szCs w:val="20"/>
              </w:rPr>
            </w:pPr>
            <w:r>
              <w:rPr>
                <w:color w:val="000000"/>
                <w:sz w:val="20"/>
                <w:szCs w:val="20"/>
              </w:rPr>
              <w:t>$704.55</w:t>
            </w:r>
          </w:p>
        </w:tc>
      </w:tr>
      <w:tr w:rsidR="00D35BB5" w:rsidRPr="00BF34BF" w14:paraId="18FFE10B" w14:textId="77777777" w:rsidTr="00D35BB5">
        <w:trPr>
          <w:trHeight w:val="600"/>
        </w:trPr>
        <w:tc>
          <w:tcPr>
            <w:tcW w:w="1878" w:type="dxa"/>
            <w:vAlign w:val="bottom"/>
          </w:tcPr>
          <w:p w14:paraId="6A212134" w14:textId="77777777" w:rsidR="00D35BB5" w:rsidRPr="00BF34BF" w:rsidRDefault="00D35BB5" w:rsidP="00513103">
            <w:pPr>
              <w:rPr>
                <w:color w:val="000000"/>
                <w:sz w:val="20"/>
                <w:szCs w:val="20"/>
              </w:rPr>
            </w:pPr>
            <w:r w:rsidRPr="00BF34BF">
              <w:rPr>
                <w:color w:val="000000"/>
                <w:sz w:val="20"/>
                <w:szCs w:val="20"/>
              </w:rPr>
              <w:t>Nurses</w:t>
            </w:r>
          </w:p>
        </w:tc>
        <w:tc>
          <w:tcPr>
            <w:tcW w:w="1560" w:type="dxa"/>
            <w:vAlign w:val="bottom"/>
          </w:tcPr>
          <w:p w14:paraId="1403AB53" w14:textId="77777777" w:rsidR="00D35BB5" w:rsidRPr="00BF34BF" w:rsidRDefault="00D35BB5" w:rsidP="00513103">
            <w:pPr>
              <w:rPr>
                <w:color w:val="000000"/>
                <w:sz w:val="20"/>
                <w:szCs w:val="20"/>
              </w:rPr>
            </w:pPr>
            <w:r w:rsidRPr="00BF34BF">
              <w:rPr>
                <w:color w:val="000000"/>
                <w:sz w:val="20"/>
                <w:szCs w:val="20"/>
              </w:rPr>
              <w:t>Nursing</w:t>
            </w:r>
          </w:p>
        </w:tc>
        <w:tc>
          <w:tcPr>
            <w:tcW w:w="2520" w:type="dxa"/>
            <w:vAlign w:val="bottom"/>
          </w:tcPr>
          <w:p w14:paraId="6BD0440D" w14:textId="77777777" w:rsidR="00D35BB5" w:rsidRPr="00BF34BF" w:rsidRDefault="00D35BB5" w:rsidP="00513103">
            <w:pPr>
              <w:rPr>
                <w:color w:val="000000"/>
                <w:sz w:val="20"/>
                <w:szCs w:val="20"/>
              </w:rPr>
            </w:pPr>
            <w:r w:rsidRPr="00BF34BF">
              <w:rPr>
                <w:color w:val="000000"/>
                <w:sz w:val="20"/>
                <w:szCs w:val="20"/>
              </w:rPr>
              <w:t>Brief Questionnaire for Nursing Organization Memberships</w:t>
            </w:r>
          </w:p>
        </w:tc>
        <w:tc>
          <w:tcPr>
            <w:tcW w:w="900" w:type="dxa"/>
            <w:vAlign w:val="bottom"/>
          </w:tcPr>
          <w:p w14:paraId="2FCF89B4" w14:textId="08F4F495" w:rsidR="00D35BB5" w:rsidRPr="00BF34BF" w:rsidRDefault="00D35BB5" w:rsidP="00513103">
            <w:pPr>
              <w:jc w:val="right"/>
              <w:rPr>
                <w:color w:val="000000"/>
                <w:sz w:val="20"/>
                <w:szCs w:val="20"/>
              </w:rPr>
            </w:pPr>
            <w:r w:rsidRPr="000C6124">
              <w:rPr>
                <w:color w:val="000000"/>
                <w:sz w:val="20"/>
                <w:szCs w:val="20"/>
              </w:rPr>
              <w:t>489</w:t>
            </w:r>
          </w:p>
        </w:tc>
        <w:tc>
          <w:tcPr>
            <w:tcW w:w="900" w:type="dxa"/>
            <w:vAlign w:val="bottom"/>
          </w:tcPr>
          <w:p w14:paraId="47E29648" w14:textId="77777777" w:rsidR="00D35BB5" w:rsidRPr="00BF34BF" w:rsidRDefault="00D35BB5" w:rsidP="00513103">
            <w:pPr>
              <w:jc w:val="right"/>
              <w:rPr>
                <w:sz w:val="20"/>
                <w:szCs w:val="20"/>
              </w:rPr>
            </w:pPr>
            <w:r w:rsidRPr="00BF34BF">
              <w:rPr>
                <w:color w:val="000000"/>
                <w:sz w:val="20"/>
                <w:szCs w:val="20"/>
              </w:rPr>
              <w:t>$33.55</w:t>
            </w:r>
          </w:p>
        </w:tc>
        <w:tc>
          <w:tcPr>
            <w:tcW w:w="1260" w:type="dxa"/>
            <w:vAlign w:val="bottom"/>
          </w:tcPr>
          <w:p w14:paraId="5AAC2477" w14:textId="7F4DC785" w:rsidR="00D35BB5" w:rsidRPr="00BF34BF" w:rsidRDefault="00D35BB5" w:rsidP="00D35BB5">
            <w:pPr>
              <w:jc w:val="center"/>
              <w:rPr>
                <w:color w:val="000000"/>
                <w:sz w:val="20"/>
                <w:szCs w:val="20"/>
              </w:rPr>
            </w:pPr>
            <w:r>
              <w:rPr>
                <w:color w:val="000000"/>
                <w:sz w:val="20"/>
                <w:szCs w:val="20"/>
              </w:rPr>
              <w:t>$16,405.95</w:t>
            </w:r>
          </w:p>
        </w:tc>
      </w:tr>
      <w:tr w:rsidR="00D35BB5" w:rsidRPr="00BF34BF" w14:paraId="079BED21" w14:textId="77777777" w:rsidTr="00D35BB5">
        <w:trPr>
          <w:trHeight w:val="600"/>
        </w:trPr>
        <w:tc>
          <w:tcPr>
            <w:tcW w:w="1878" w:type="dxa"/>
            <w:vAlign w:val="bottom"/>
          </w:tcPr>
          <w:p w14:paraId="2B69277B" w14:textId="77777777" w:rsidR="00D35BB5" w:rsidRPr="00BF34BF" w:rsidRDefault="00D35BB5" w:rsidP="00513103">
            <w:pPr>
              <w:rPr>
                <w:color w:val="000000"/>
                <w:sz w:val="20"/>
                <w:szCs w:val="20"/>
              </w:rPr>
            </w:pPr>
            <w:r w:rsidRPr="00BF34BF">
              <w:rPr>
                <w:color w:val="000000"/>
                <w:sz w:val="20"/>
                <w:szCs w:val="20"/>
              </w:rPr>
              <w:t>Nurses</w:t>
            </w:r>
          </w:p>
        </w:tc>
        <w:tc>
          <w:tcPr>
            <w:tcW w:w="1560" w:type="dxa"/>
            <w:vAlign w:val="bottom"/>
          </w:tcPr>
          <w:p w14:paraId="7C1C7445" w14:textId="77777777" w:rsidR="00D35BB5" w:rsidRPr="00BF34BF" w:rsidRDefault="00D35BB5" w:rsidP="00513103">
            <w:pPr>
              <w:rPr>
                <w:color w:val="000000"/>
                <w:sz w:val="20"/>
                <w:szCs w:val="20"/>
              </w:rPr>
            </w:pPr>
            <w:r w:rsidRPr="00BF34BF">
              <w:rPr>
                <w:color w:val="000000"/>
                <w:sz w:val="20"/>
                <w:szCs w:val="20"/>
              </w:rPr>
              <w:t>Nursing</w:t>
            </w:r>
          </w:p>
        </w:tc>
        <w:tc>
          <w:tcPr>
            <w:tcW w:w="2520" w:type="dxa"/>
            <w:vAlign w:val="bottom"/>
          </w:tcPr>
          <w:p w14:paraId="6AA56C0E" w14:textId="77777777" w:rsidR="00D35BB5" w:rsidRPr="00BF34BF" w:rsidRDefault="00D35BB5" w:rsidP="00513103">
            <w:pPr>
              <w:rPr>
                <w:color w:val="000000"/>
                <w:sz w:val="20"/>
                <w:szCs w:val="20"/>
              </w:rPr>
            </w:pPr>
            <w:r w:rsidRPr="00BF34BF">
              <w:rPr>
                <w:color w:val="000000"/>
                <w:sz w:val="20"/>
                <w:szCs w:val="20"/>
              </w:rPr>
              <w:t>Friends &amp; Members of the Network Survey</w:t>
            </w:r>
          </w:p>
        </w:tc>
        <w:tc>
          <w:tcPr>
            <w:tcW w:w="900" w:type="dxa"/>
            <w:vAlign w:val="bottom"/>
          </w:tcPr>
          <w:p w14:paraId="672F51FD" w14:textId="17AC9BFB" w:rsidR="00D35BB5" w:rsidRPr="00BF34BF" w:rsidRDefault="00D35BB5" w:rsidP="00513103">
            <w:pPr>
              <w:jc w:val="right"/>
              <w:rPr>
                <w:color w:val="000000"/>
                <w:sz w:val="20"/>
                <w:szCs w:val="20"/>
              </w:rPr>
            </w:pPr>
            <w:r w:rsidRPr="000C6124">
              <w:rPr>
                <w:color w:val="000000"/>
                <w:sz w:val="20"/>
                <w:szCs w:val="20"/>
              </w:rPr>
              <w:t>12</w:t>
            </w:r>
          </w:p>
        </w:tc>
        <w:tc>
          <w:tcPr>
            <w:tcW w:w="900" w:type="dxa"/>
            <w:vAlign w:val="bottom"/>
          </w:tcPr>
          <w:p w14:paraId="1D694F3F" w14:textId="77777777" w:rsidR="00D35BB5" w:rsidRPr="00BF34BF" w:rsidRDefault="00D35BB5" w:rsidP="00513103">
            <w:pPr>
              <w:jc w:val="right"/>
              <w:rPr>
                <w:color w:val="000000"/>
                <w:sz w:val="20"/>
                <w:szCs w:val="20"/>
              </w:rPr>
            </w:pPr>
            <w:r w:rsidRPr="00BF34BF">
              <w:rPr>
                <w:color w:val="000000"/>
                <w:sz w:val="20"/>
                <w:szCs w:val="20"/>
              </w:rPr>
              <w:t>$33.55</w:t>
            </w:r>
          </w:p>
        </w:tc>
        <w:tc>
          <w:tcPr>
            <w:tcW w:w="1260" w:type="dxa"/>
            <w:vAlign w:val="bottom"/>
          </w:tcPr>
          <w:p w14:paraId="6C11F2C9" w14:textId="65EC2E94" w:rsidR="00D35BB5" w:rsidRPr="00BF34BF" w:rsidRDefault="00D35BB5" w:rsidP="00D35BB5">
            <w:pPr>
              <w:jc w:val="center"/>
              <w:rPr>
                <w:color w:val="000000"/>
                <w:sz w:val="20"/>
                <w:szCs w:val="20"/>
              </w:rPr>
            </w:pPr>
            <w:r>
              <w:rPr>
                <w:color w:val="000000"/>
                <w:sz w:val="20"/>
                <w:szCs w:val="20"/>
              </w:rPr>
              <w:t>$402.60</w:t>
            </w:r>
          </w:p>
        </w:tc>
      </w:tr>
      <w:tr w:rsidR="00D35BB5" w:rsidRPr="00BF34BF" w14:paraId="6D6B881E" w14:textId="77777777" w:rsidTr="00D35BB5">
        <w:trPr>
          <w:trHeight w:val="600"/>
        </w:trPr>
        <w:tc>
          <w:tcPr>
            <w:tcW w:w="1878" w:type="dxa"/>
            <w:vAlign w:val="bottom"/>
          </w:tcPr>
          <w:p w14:paraId="03E4B1E1" w14:textId="77777777" w:rsidR="00D35BB5" w:rsidRPr="00BF34BF" w:rsidRDefault="00D35BB5" w:rsidP="00513103">
            <w:pPr>
              <w:rPr>
                <w:color w:val="000000"/>
                <w:sz w:val="20"/>
                <w:szCs w:val="20"/>
              </w:rPr>
            </w:pPr>
            <w:r w:rsidRPr="00BF34BF">
              <w:rPr>
                <w:color w:val="000000"/>
                <w:sz w:val="20"/>
                <w:szCs w:val="20"/>
              </w:rPr>
              <w:t>Healthcare Organization Representatives</w:t>
            </w:r>
          </w:p>
        </w:tc>
        <w:tc>
          <w:tcPr>
            <w:tcW w:w="1560" w:type="dxa"/>
            <w:vAlign w:val="bottom"/>
          </w:tcPr>
          <w:p w14:paraId="7788C2A0" w14:textId="77777777" w:rsidR="00D35BB5" w:rsidRPr="00BF34BF" w:rsidRDefault="00D35BB5" w:rsidP="00513103">
            <w:pPr>
              <w:rPr>
                <w:color w:val="000000"/>
                <w:sz w:val="20"/>
                <w:szCs w:val="20"/>
              </w:rPr>
            </w:pPr>
            <w:r w:rsidRPr="00BF34BF">
              <w:rPr>
                <w:color w:val="000000"/>
                <w:sz w:val="20"/>
                <w:szCs w:val="20"/>
              </w:rPr>
              <w:t>Nursing</w:t>
            </w:r>
          </w:p>
        </w:tc>
        <w:tc>
          <w:tcPr>
            <w:tcW w:w="2520" w:type="dxa"/>
            <w:vAlign w:val="bottom"/>
          </w:tcPr>
          <w:p w14:paraId="549F75AD" w14:textId="77777777" w:rsidR="00D35BB5" w:rsidRPr="00BF34BF" w:rsidRDefault="00D35BB5" w:rsidP="00513103">
            <w:pPr>
              <w:rPr>
                <w:color w:val="000000"/>
                <w:sz w:val="20"/>
                <w:szCs w:val="20"/>
              </w:rPr>
            </w:pPr>
            <w:r w:rsidRPr="00BF34BF">
              <w:rPr>
                <w:color w:val="000000"/>
                <w:sz w:val="20"/>
                <w:szCs w:val="20"/>
              </w:rPr>
              <w:t>Healthcare Organization Utilization Survey</w:t>
            </w:r>
          </w:p>
        </w:tc>
        <w:tc>
          <w:tcPr>
            <w:tcW w:w="900" w:type="dxa"/>
            <w:vAlign w:val="bottom"/>
          </w:tcPr>
          <w:p w14:paraId="047249F0" w14:textId="214A0527" w:rsidR="00D35BB5" w:rsidRPr="00BF34BF" w:rsidRDefault="00D35BB5" w:rsidP="00513103">
            <w:pPr>
              <w:jc w:val="right"/>
              <w:rPr>
                <w:color w:val="000000"/>
                <w:sz w:val="20"/>
                <w:szCs w:val="20"/>
              </w:rPr>
            </w:pPr>
            <w:r w:rsidRPr="000C6124">
              <w:rPr>
                <w:color w:val="000000"/>
                <w:sz w:val="20"/>
                <w:szCs w:val="20"/>
              </w:rPr>
              <w:t>117</w:t>
            </w:r>
          </w:p>
        </w:tc>
        <w:tc>
          <w:tcPr>
            <w:tcW w:w="900" w:type="dxa"/>
            <w:vAlign w:val="bottom"/>
          </w:tcPr>
          <w:p w14:paraId="2F8B38BB" w14:textId="77777777" w:rsidR="00D35BB5" w:rsidRPr="00BF34BF" w:rsidRDefault="00D35BB5" w:rsidP="00513103">
            <w:pPr>
              <w:jc w:val="right"/>
              <w:rPr>
                <w:color w:val="000000"/>
                <w:sz w:val="20"/>
                <w:szCs w:val="20"/>
              </w:rPr>
            </w:pPr>
            <w:r w:rsidRPr="00BF34BF">
              <w:rPr>
                <w:color w:val="000000"/>
                <w:sz w:val="20"/>
                <w:szCs w:val="20"/>
              </w:rPr>
              <w:t>$49.84</w:t>
            </w:r>
          </w:p>
        </w:tc>
        <w:tc>
          <w:tcPr>
            <w:tcW w:w="1260" w:type="dxa"/>
            <w:vAlign w:val="bottom"/>
          </w:tcPr>
          <w:p w14:paraId="0B0C2EC9" w14:textId="30C3C7F2" w:rsidR="00D35BB5" w:rsidRPr="00BF34BF" w:rsidRDefault="00D35BB5" w:rsidP="00D35BB5">
            <w:pPr>
              <w:jc w:val="center"/>
              <w:rPr>
                <w:color w:val="000000"/>
                <w:sz w:val="20"/>
                <w:szCs w:val="20"/>
              </w:rPr>
            </w:pPr>
            <w:r>
              <w:rPr>
                <w:color w:val="000000"/>
                <w:sz w:val="20"/>
                <w:szCs w:val="20"/>
              </w:rPr>
              <w:t>$5,831.28</w:t>
            </w:r>
          </w:p>
        </w:tc>
      </w:tr>
      <w:tr w:rsidR="00D35BB5" w:rsidRPr="00BF34BF" w14:paraId="6A79731D" w14:textId="77777777" w:rsidTr="00D35BB5">
        <w:trPr>
          <w:trHeight w:val="900"/>
        </w:trPr>
        <w:tc>
          <w:tcPr>
            <w:tcW w:w="1878" w:type="dxa"/>
            <w:vAlign w:val="bottom"/>
          </w:tcPr>
          <w:p w14:paraId="5151E274" w14:textId="77777777" w:rsidR="00D35BB5" w:rsidRPr="00BF34BF" w:rsidRDefault="00D35BB5" w:rsidP="00513103">
            <w:pPr>
              <w:rPr>
                <w:color w:val="000000"/>
                <w:sz w:val="20"/>
                <w:szCs w:val="20"/>
              </w:rPr>
            </w:pPr>
            <w:r w:rsidRPr="00BF34BF">
              <w:rPr>
                <w:color w:val="000000"/>
                <w:sz w:val="20"/>
                <w:szCs w:val="20"/>
              </w:rPr>
              <w:t>Obstetrician-Gynecologists and students in allied health professions</w:t>
            </w:r>
          </w:p>
        </w:tc>
        <w:tc>
          <w:tcPr>
            <w:tcW w:w="1560" w:type="dxa"/>
            <w:vAlign w:val="bottom"/>
          </w:tcPr>
          <w:p w14:paraId="4D696A36" w14:textId="77777777" w:rsidR="00D35BB5" w:rsidRPr="00BF34BF" w:rsidRDefault="00D35BB5" w:rsidP="00513103">
            <w:pPr>
              <w:rPr>
                <w:color w:val="000000"/>
                <w:sz w:val="20"/>
                <w:szCs w:val="20"/>
              </w:rPr>
            </w:pPr>
            <w:r w:rsidRPr="00BF34BF">
              <w:rPr>
                <w:color w:val="000000"/>
                <w:sz w:val="20"/>
                <w:szCs w:val="20"/>
              </w:rPr>
              <w:t>OBGYN</w:t>
            </w:r>
          </w:p>
        </w:tc>
        <w:tc>
          <w:tcPr>
            <w:tcW w:w="2520" w:type="dxa"/>
            <w:vAlign w:val="bottom"/>
          </w:tcPr>
          <w:p w14:paraId="601C6CF0" w14:textId="77777777" w:rsidR="00D35BB5" w:rsidRPr="00BF34BF" w:rsidRDefault="00D35BB5" w:rsidP="00513103">
            <w:pPr>
              <w:rPr>
                <w:color w:val="000000"/>
                <w:sz w:val="20"/>
                <w:szCs w:val="20"/>
              </w:rPr>
            </w:pPr>
            <w:r w:rsidRPr="00BF34BF">
              <w:rPr>
                <w:color w:val="000000"/>
                <w:sz w:val="20"/>
                <w:szCs w:val="20"/>
              </w:rPr>
              <w:t>OBGYN SBI Knowledge &amp; Agency</w:t>
            </w:r>
          </w:p>
        </w:tc>
        <w:tc>
          <w:tcPr>
            <w:tcW w:w="900" w:type="dxa"/>
            <w:vAlign w:val="bottom"/>
          </w:tcPr>
          <w:p w14:paraId="3D8C0C6D" w14:textId="353BF8A6" w:rsidR="00D35BB5" w:rsidRPr="00BF34BF" w:rsidRDefault="00D35BB5" w:rsidP="00513103">
            <w:pPr>
              <w:jc w:val="right"/>
              <w:rPr>
                <w:color w:val="000000"/>
                <w:sz w:val="20"/>
                <w:szCs w:val="20"/>
              </w:rPr>
            </w:pPr>
            <w:r w:rsidRPr="000C6124">
              <w:rPr>
                <w:color w:val="000000"/>
                <w:sz w:val="20"/>
                <w:szCs w:val="20"/>
              </w:rPr>
              <w:t>20</w:t>
            </w:r>
          </w:p>
        </w:tc>
        <w:tc>
          <w:tcPr>
            <w:tcW w:w="900" w:type="dxa"/>
            <w:vAlign w:val="bottom"/>
          </w:tcPr>
          <w:p w14:paraId="40C59840" w14:textId="77777777" w:rsidR="00D35BB5" w:rsidRPr="00BF34BF" w:rsidRDefault="00D35BB5" w:rsidP="00513103">
            <w:pPr>
              <w:jc w:val="right"/>
              <w:rPr>
                <w:color w:val="000000"/>
                <w:sz w:val="20"/>
                <w:szCs w:val="20"/>
              </w:rPr>
            </w:pPr>
            <w:r w:rsidRPr="00BF34BF">
              <w:rPr>
                <w:color w:val="000000"/>
                <w:sz w:val="20"/>
                <w:szCs w:val="20"/>
              </w:rPr>
              <w:t>$62.98</w:t>
            </w:r>
          </w:p>
        </w:tc>
        <w:tc>
          <w:tcPr>
            <w:tcW w:w="1260" w:type="dxa"/>
            <w:vAlign w:val="bottom"/>
          </w:tcPr>
          <w:p w14:paraId="776EA33E" w14:textId="61DA6322" w:rsidR="00D35BB5" w:rsidRPr="00BF34BF" w:rsidRDefault="00D35BB5" w:rsidP="00D35BB5">
            <w:pPr>
              <w:jc w:val="center"/>
              <w:rPr>
                <w:color w:val="000000"/>
                <w:sz w:val="20"/>
                <w:szCs w:val="20"/>
              </w:rPr>
            </w:pPr>
            <w:r>
              <w:rPr>
                <w:color w:val="000000"/>
                <w:sz w:val="20"/>
                <w:szCs w:val="20"/>
              </w:rPr>
              <w:t>$1,259.60</w:t>
            </w:r>
          </w:p>
        </w:tc>
      </w:tr>
      <w:tr w:rsidR="00D35BB5" w:rsidRPr="00BF34BF" w14:paraId="0EFF7FD0" w14:textId="77777777" w:rsidTr="00D35BB5">
        <w:trPr>
          <w:trHeight w:val="600"/>
        </w:trPr>
        <w:tc>
          <w:tcPr>
            <w:tcW w:w="1878" w:type="dxa"/>
            <w:vAlign w:val="bottom"/>
          </w:tcPr>
          <w:p w14:paraId="50420776" w14:textId="77777777" w:rsidR="00D35BB5" w:rsidRPr="00BF34BF" w:rsidRDefault="00D35BB5" w:rsidP="00513103">
            <w:pPr>
              <w:rPr>
                <w:color w:val="000000"/>
                <w:sz w:val="20"/>
                <w:szCs w:val="20"/>
              </w:rPr>
            </w:pPr>
            <w:r w:rsidRPr="00BF34BF">
              <w:rPr>
                <w:color w:val="000000"/>
                <w:sz w:val="20"/>
                <w:szCs w:val="20"/>
              </w:rPr>
              <w:t>Obstetrician-Gynecologists</w:t>
            </w:r>
          </w:p>
        </w:tc>
        <w:tc>
          <w:tcPr>
            <w:tcW w:w="1560" w:type="dxa"/>
            <w:vAlign w:val="bottom"/>
          </w:tcPr>
          <w:p w14:paraId="1025113D" w14:textId="77777777" w:rsidR="00D35BB5" w:rsidRPr="00BF34BF" w:rsidRDefault="00D35BB5" w:rsidP="00513103">
            <w:pPr>
              <w:rPr>
                <w:color w:val="000000"/>
                <w:sz w:val="20"/>
                <w:szCs w:val="20"/>
              </w:rPr>
            </w:pPr>
            <w:r w:rsidRPr="00BF34BF">
              <w:rPr>
                <w:color w:val="000000"/>
                <w:sz w:val="20"/>
                <w:szCs w:val="20"/>
              </w:rPr>
              <w:t>OBGYN</w:t>
            </w:r>
          </w:p>
        </w:tc>
        <w:tc>
          <w:tcPr>
            <w:tcW w:w="2520" w:type="dxa"/>
            <w:vAlign w:val="bottom"/>
          </w:tcPr>
          <w:p w14:paraId="7912FCB1" w14:textId="77777777" w:rsidR="00D35BB5" w:rsidRPr="00BF34BF" w:rsidRDefault="00D35BB5" w:rsidP="00513103">
            <w:pPr>
              <w:rPr>
                <w:color w:val="000000"/>
                <w:sz w:val="20"/>
                <w:szCs w:val="20"/>
              </w:rPr>
            </w:pPr>
            <w:r w:rsidRPr="00BF34BF">
              <w:rPr>
                <w:color w:val="000000"/>
                <w:sz w:val="20"/>
                <w:szCs w:val="20"/>
              </w:rPr>
              <w:t>OBGYN BI-MI Proficiency Rating Scale - Provider Skills Training Baseline</w:t>
            </w:r>
          </w:p>
        </w:tc>
        <w:tc>
          <w:tcPr>
            <w:tcW w:w="900" w:type="dxa"/>
            <w:vAlign w:val="bottom"/>
          </w:tcPr>
          <w:p w14:paraId="68750098" w14:textId="2AB07134" w:rsidR="00D35BB5" w:rsidRPr="00BF34BF" w:rsidRDefault="00D35BB5" w:rsidP="00513103">
            <w:pPr>
              <w:jc w:val="right"/>
              <w:rPr>
                <w:color w:val="000000"/>
                <w:sz w:val="20"/>
                <w:szCs w:val="20"/>
              </w:rPr>
            </w:pPr>
            <w:r w:rsidRPr="000C6124">
              <w:rPr>
                <w:color w:val="000000"/>
                <w:sz w:val="20"/>
                <w:szCs w:val="20"/>
              </w:rPr>
              <w:t>30</w:t>
            </w:r>
          </w:p>
        </w:tc>
        <w:tc>
          <w:tcPr>
            <w:tcW w:w="900" w:type="dxa"/>
            <w:vAlign w:val="bottom"/>
          </w:tcPr>
          <w:p w14:paraId="6BA4AF71" w14:textId="77777777" w:rsidR="00D35BB5" w:rsidRPr="00BF34BF" w:rsidRDefault="00D35BB5" w:rsidP="00513103">
            <w:pPr>
              <w:jc w:val="right"/>
              <w:rPr>
                <w:color w:val="000000"/>
                <w:sz w:val="20"/>
                <w:szCs w:val="20"/>
              </w:rPr>
            </w:pPr>
            <w:r w:rsidRPr="00BF34BF">
              <w:rPr>
                <w:color w:val="000000"/>
                <w:sz w:val="20"/>
                <w:szCs w:val="20"/>
              </w:rPr>
              <w:t>$103.25</w:t>
            </w:r>
          </w:p>
        </w:tc>
        <w:tc>
          <w:tcPr>
            <w:tcW w:w="1260" w:type="dxa"/>
            <w:vAlign w:val="bottom"/>
          </w:tcPr>
          <w:p w14:paraId="27EB754B" w14:textId="1219EF7D" w:rsidR="00D35BB5" w:rsidRPr="00BF34BF" w:rsidRDefault="00D35BB5" w:rsidP="00D35BB5">
            <w:pPr>
              <w:jc w:val="center"/>
              <w:rPr>
                <w:color w:val="000000"/>
                <w:sz w:val="20"/>
                <w:szCs w:val="20"/>
              </w:rPr>
            </w:pPr>
            <w:r>
              <w:rPr>
                <w:color w:val="000000"/>
                <w:sz w:val="20"/>
                <w:szCs w:val="20"/>
              </w:rPr>
              <w:t>$3,097.50</w:t>
            </w:r>
          </w:p>
        </w:tc>
      </w:tr>
      <w:tr w:rsidR="00D35BB5" w:rsidRPr="00BF34BF" w14:paraId="0CA34D5E" w14:textId="77777777" w:rsidTr="00D35BB5">
        <w:trPr>
          <w:trHeight w:val="600"/>
        </w:trPr>
        <w:tc>
          <w:tcPr>
            <w:tcW w:w="1878" w:type="dxa"/>
            <w:vAlign w:val="bottom"/>
          </w:tcPr>
          <w:p w14:paraId="7AD6FF90" w14:textId="77777777" w:rsidR="00D35BB5" w:rsidRPr="00BF34BF" w:rsidRDefault="00D35BB5" w:rsidP="00513103">
            <w:pPr>
              <w:rPr>
                <w:color w:val="000000"/>
                <w:sz w:val="20"/>
                <w:szCs w:val="20"/>
              </w:rPr>
            </w:pPr>
            <w:r w:rsidRPr="00BF34BF">
              <w:rPr>
                <w:color w:val="000000"/>
                <w:sz w:val="20"/>
                <w:szCs w:val="20"/>
              </w:rPr>
              <w:t>Students in allied health professions</w:t>
            </w:r>
          </w:p>
        </w:tc>
        <w:tc>
          <w:tcPr>
            <w:tcW w:w="1560" w:type="dxa"/>
            <w:vAlign w:val="bottom"/>
          </w:tcPr>
          <w:p w14:paraId="25172F93" w14:textId="77777777" w:rsidR="00D35BB5" w:rsidRPr="00BF34BF" w:rsidRDefault="00D35BB5" w:rsidP="00513103">
            <w:pPr>
              <w:rPr>
                <w:color w:val="000000"/>
                <w:sz w:val="20"/>
                <w:szCs w:val="20"/>
              </w:rPr>
            </w:pPr>
            <w:r w:rsidRPr="00BF34BF">
              <w:rPr>
                <w:color w:val="000000"/>
                <w:sz w:val="20"/>
                <w:szCs w:val="20"/>
              </w:rPr>
              <w:t>OBGYN</w:t>
            </w:r>
          </w:p>
        </w:tc>
        <w:tc>
          <w:tcPr>
            <w:tcW w:w="2520" w:type="dxa"/>
            <w:vAlign w:val="bottom"/>
          </w:tcPr>
          <w:p w14:paraId="0588E26A" w14:textId="77777777" w:rsidR="00D35BB5" w:rsidRPr="00BF34BF" w:rsidRDefault="00D35BB5" w:rsidP="00513103">
            <w:pPr>
              <w:rPr>
                <w:color w:val="000000"/>
                <w:sz w:val="20"/>
                <w:szCs w:val="20"/>
              </w:rPr>
            </w:pPr>
            <w:r w:rsidRPr="00BF34BF">
              <w:rPr>
                <w:color w:val="000000"/>
                <w:sz w:val="20"/>
                <w:szCs w:val="20"/>
              </w:rPr>
              <w:t>OBGYN BI-MI Proficiency Rating Scale - Standardized Patient Version</w:t>
            </w:r>
          </w:p>
        </w:tc>
        <w:tc>
          <w:tcPr>
            <w:tcW w:w="900" w:type="dxa"/>
            <w:vAlign w:val="bottom"/>
          </w:tcPr>
          <w:p w14:paraId="6F629EF9" w14:textId="1552CE83" w:rsidR="00D35BB5" w:rsidRPr="00BF34BF" w:rsidRDefault="00D35BB5" w:rsidP="00513103">
            <w:pPr>
              <w:jc w:val="right"/>
              <w:rPr>
                <w:color w:val="000000"/>
                <w:sz w:val="20"/>
                <w:szCs w:val="20"/>
              </w:rPr>
            </w:pPr>
            <w:r w:rsidRPr="000C6124">
              <w:rPr>
                <w:color w:val="000000"/>
                <w:sz w:val="20"/>
                <w:szCs w:val="20"/>
              </w:rPr>
              <w:t>30</w:t>
            </w:r>
          </w:p>
        </w:tc>
        <w:tc>
          <w:tcPr>
            <w:tcW w:w="900" w:type="dxa"/>
            <w:vAlign w:val="bottom"/>
          </w:tcPr>
          <w:p w14:paraId="3579A594" w14:textId="77777777" w:rsidR="00D35BB5" w:rsidRPr="00BF34BF" w:rsidRDefault="00D35BB5" w:rsidP="00513103">
            <w:pPr>
              <w:jc w:val="right"/>
              <w:rPr>
                <w:color w:val="000000"/>
                <w:sz w:val="20"/>
                <w:szCs w:val="20"/>
              </w:rPr>
            </w:pPr>
            <w:r w:rsidRPr="00BF34BF">
              <w:rPr>
                <w:color w:val="000000"/>
                <w:sz w:val="20"/>
                <w:szCs w:val="20"/>
              </w:rPr>
              <w:t>$22.71</w:t>
            </w:r>
          </w:p>
        </w:tc>
        <w:tc>
          <w:tcPr>
            <w:tcW w:w="1260" w:type="dxa"/>
            <w:vAlign w:val="bottom"/>
          </w:tcPr>
          <w:p w14:paraId="16D1E0A1" w14:textId="0805439D" w:rsidR="00D35BB5" w:rsidRPr="00BF34BF" w:rsidRDefault="00D35BB5" w:rsidP="00D35BB5">
            <w:pPr>
              <w:jc w:val="center"/>
              <w:rPr>
                <w:color w:val="000000"/>
                <w:sz w:val="20"/>
                <w:szCs w:val="20"/>
              </w:rPr>
            </w:pPr>
            <w:r>
              <w:rPr>
                <w:color w:val="000000"/>
                <w:sz w:val="20"/>
                <w:szCs w:val="20"/>
              </w:rPr>
              <w:t>$681.30</w:t>
            </w:r>
          </w:p>
        </w:tc>
      </w:tr>
      <w:tr w:rsidR="00D35BB5" w:rsidRPr="00BF34BF" w14:paraId="309EA69A" w14:textId="77777777" w:rsidTr="00D35BB5">
        <w:trPr>
          <w:trHeight w:val="600"/>
        </w:trPr>
        <w:tc>
          <w:tcPr>
            <w:tcW w:w="1878" w:type="dxa"/>
            <w:vAlign w:val="bottom"/>
          </w:tcPr>
          <w:p w14:paraId="6FDBD08F" w14:textId="77777777" w:rsidR="00D35BB5" w:rsidRPr="00BF34BF" w:rsidRDefault="00D35BB5" w:rsidP="00513103">
            <w:pPr>
              <w:rPr>
                <w:color w:val="000000"/>
                <w:sz w:val="20"/>
                <w:szCs w:val="20"/>
              </w:rPr>
            </w:pPr>
            <w:r w:rsidRPr="00BF34BF">
              <w:rPr>
                <w:color w:val="000000"/>
                <w:sz w:val="20"/>
                <w:szCs w:val="20"/>
              </w:rPr>
              <w:t>Obstetrician-Gynecologists</w:t>
            </w:r>
          </w:p>
        </w:tc>
        <w:tc>
          <w:tcPr>
            <w:tcW w:w="1560" w:type="dxa"/>
            <w:vAlign w:val="bottom"/>
          </w:tcPr>
          <w:p w14:paraId="5EDCEDBE" w14:textId="77777777" w:rsidR="00D35BB5" w:rsidRPr="00BF34BF" w:rsidRDefault="00D35BB5" w:rsidP="00513103">
            <w:pPr>
              <w:rPr>
                <w:color w:val="000000"/>
                <w:sz w:val="20"/>
                <w:szCs w:val="20"/>
              </w:rPr>
            </w:pPr>
            <w:r w:rsidRPr="00BF34BF">
              <w:rPr>
                <w:color w:val="000000"/>
                <w:sz w:val="20"/>
                <w:szCs w:val="20"/>
              </w:rPr>
              <w:t>OBGYN</w:t>
            </w:r>
          </w:p>
        </w:tc>
        <w:tc>
          <w:tcPr>
            <w:tcW w:w="2520" w:type="dxa"/>
            <w:vAlign w:val="bottom"/>
          </w:tcPr>
          <w:p w14:paraId="5C996C29" w14:textId="77777777" w:rsidR="00D35BB5" w:rsidRPr="00BF34BF" w:rsidRDefault="00D35BB5" w:rsidP="00513103">
            <w:pPr>
              <w:rPr>
                <w:color w:val="000000"/>
                <w:sz w:val="20"/>
                <w:szCs w:val="20"/>
              </w:rPr>
            </w:pPr>
            <w:r w:rsidRPr="00BF34BF">
              <w:rPr>
                <w:color w:val="000000"/>
                <w:sz w:val="20"/>
                <w:szCs w:val="20"/>
              </w:rPr>
              <w:t>OBGYN BI-MI Proficiency Rating Scale - Provider Follow Up (3m &amp; 6m)</w:t>
            </w:r>
          </w:p>
        </w:tc>
        <w:tc>
          <w:tcPr>
            <w:tcW w:w="900" w:type="dxa"/>
            <w:vAlign w:val="bottom"/>
          </w:tcPr>
          <w:p w14:paraId="04D74E72" w14:textId="53554A8E" w:rsidR="00D35BB5" w:rsidRPr="00BF34BF" w:rsidRDefault="00D35BB5" w:rsidP="00513103">
            <w:pPr>
              <w:jc w:val="right"/>
              <w:rPr>
                <w:color w:val="000000"/>
                <w:sz w:val="20"/>
                <w:szCs w:val="20"/>
              </w:rPr>
            </w:pPr>
            <w:r w:rsidRPr="000C6124">
              <w:rPr>
                <w:color w:val="000000"/>
                <w:sz w:val="20"/>
                <w:szCs w:val="20"/>
              </w:rPr>
              <w:t>60</w:t>
            </w:r>
          </w:p>
        </w:tc>
        <w:tc>
          <w:tcPr>
            <w:tcW w:w="900" w:type="dxa"/>
            <w:vAlign w:val="bottom"/>
          </w:tcPr>
          <w:p w14:paraId="52E90DF5" w14:textId="77777777" w:rsidR="00D35BB5" w:rsidRPr="00BF34BF" w:rsidRDefault="00D35BB5" w:rsidP="00513103">
            <w:pPr>
              <w:jc w:val="right"/>
              <w:rPr>
                <w:color w:val="000000"/>
                <w:sz w:val="20"/>
                <w:szCs w:val="20"/>
              </w:rPr>
            </w:pPr>
            <w:r w:rsidRPr="00BF34BF">
              <w:rPr>
                <w:color w:val="000000"/>
                <w:sz w:val="20"/>
                <w:szCs w:val="20"/>
              </w:rPr>
              <w:t>$103.25</w:t>
            </w:r>
          </w:p>
        </w:tc>
        <w:tc>
          <w:tcPr>
            <w:tcW w:w="1260" w:type="dxa"/>
            <w:vAlign w:val="bottom"/>
          </w:tcPr>
          <w:p w14:paraId="51C93FBA" w14:textId="4CFF9029" w:rsidR="00D35BB5" w:rsidRPr="00BF34BF" w:rsidRDefault="00D35BB5" w:rsidP="00D35BB5">
            <w:pPr>
              <w:jc w:val="center"/>
              <w:rPr>
                <w:color w:val="000000"/>
                <w:sz w:val="20"/>
                <w:szCs w:val="20"/>
              </w:rPr>
            </w:pPr>
            <w:r>
              <w:rPr>
                <w:color w:val="000000"/>
                <w:sz w:val="20"/>
                <w:szCs w:val="20"/>
              </w:rPr>
              <w:t>$6,195.00</w:t>
            </w:r>
          </w:p>
        </w:tc>
      </w:tr>
      <w:tr w:rsidR="00D35BB5" w:rsidRPr="00BF34BF" w14:paraId="2F0B4690" w14:textId="77777777" w:rsidTr="00D35BB5">
        <w:trPr>
          <w:trHeight w:val="600"/>
        </w:trPr>
        <w:tc>
          <w:tcPr>
            <w:tcW w:w="1878" w:type="dxa"/>
            <w:vAlign w:val="bottom"/>
          </w:tcPr>
          <w:p w14:paraId="516A283A" w14:textId="77777777" w:rsidR="00D35BB5" w:rsidRPr="00BF34BF" w:rsidRDefault="00D35BB5" w:rsidP="00513103">
            <w:pPr>
              <w:rPr>
                <w:sz w:val="20"/>
                <w:szCs w:val="20"/>
              </w:rPr>
            </w:pPr>
            <w:r w:rsidRPr="00BF34BF">
              <w:rPr>
                <w:color w:val="000000"/>
                <w:sz w:val="20"/>
                <w:szCs w:val="20"/>
              </w:rPr>
              <w:t>Obstetrician-Gynecologists and students in allied health professions</w:t>
            </w:r>
          </w:p>
        </w:tc>
        <w:tc>
          <w:tcPr>
            <w:tcW w:w="1560" w:type="dxa"/>
            <w:vAlign w:val="bottom"/>
          </w:tcPr>
          <w:p w14:paraId="70962171" w14:textId="77777777" w:rsidR="00D35BB5" w:rsidRPr="00BF34BF" w:rsidRDefault="00D35BB5" w:rsidP="00513103">
            <w:pPr>
              <w:rPr>
                <w:color w:val="000000"/>
                <w:sz w:val="20"/>
                <w:szCs w:val="20"/>
              </w:rPr>
            </w:pPr>
            <w:r w:rsidRPr="00BF34BF">
              <w:rPr>
                <w:color w:val="000000"/>
                <w:sz w:val="20"/>
                <w:szCs w:val="20"/>
              </w:rPr>
              <w:t>OBGYN</w:t>
            </w:r>
          </w:p>
        </w:tc>
        <w:tc>
          <w:tcPr>
            <w:tcW w:w="2520" w:type="dxa"/>
            <w:vAlign w:val="bottom"/>
          </w:tcPr>
          <w:p w14:paraId="4A8DED3A" w14:textId="77777777" w:rsidR="00D35BB5" w:rsidRPr="00BF34BF" w:rsidRDefault="00D35BB5" w:rsidP="00513103">
            <w:pPr>
              <w:rPr>
                <w:color w:val="000000"/>
                <w:sz w:val="20"/>
                <w:szCs w:val="20"/>
              </w:rPr>
            </w:pPr>
            <w:r w:rsidRPr="00BF34BF">
              <w:rPr>
                <w:color w:val="000000"/>
                <w:sz w:val="20"/>
                <w:szCs w:val="20"/>
              </w:rPr>
              <w:t>OBGYN Telecom Training Satisfaction Survey</w:t>
            </w:r>
          </w:p>
        </w:tc>
        <w:tc>
          <w:tcPr>
            <w:tcW w:w="900" w:type="dxa"/>
            <w:vAlign w:val="bottom"/>
          </w:tcPr>
          <w:p w14:paraId="41D2A99B" w14:textId="252A2571" w:rsidR="00D35BB5" w:rsidRPr="00BF34BF" w:rsidRDefault="00D35BB5" w:rsidP="00513103">
            <w:pPr>
              <w:jc w:val="right"/>
              <w:rPr>
                <w:color w:val="000000"/>
                <w:sz w:val="20"/>
                <w:szCs w:val="20"/>
              </w:rPr>
            </w:pPr>
            <w:r w:rsidRPr="000C6124">
              <w:rPr>
                <w:color w:val="000000"/>
                <w:sz w:val="20"/>
                <w:szCs w:val="20"/>
              </w:rPr>
              <w:t>40</w:t>
            </w:r>
          </w:p>
        </w:tc>
        <w:tc>
          <w:tcPr>
            <w:tcW w:w="900" w:type="dxa"/>
            <w:vAlign w:val="bottom"/>
          </w:tcPr>
          <w:p w14:paraId="49C1697D" w14:textId="77777777" w:rsidR="00D35BB5" w:rsidRPr="00BF34BF" w:rsidRDefault="00D35BB5" w:rsidP="00513103">
            <w:pPr>
              <w:jc w:val="right"/>
              <w:rPr>
                <w:sz w:val="20"/>
                <w:szCs w:val="20"/>
              </w:rPr>
            </w:pPr>
            <w:r w:rsidRPr="00BF34BF">
              <w:rPr>
                <w:color w:val="000000"/>
                <w:sz w:val="20"/>
                <w:szCs w:val="20"/>
              </w:rPr>
              <w:t>$62.98</w:t>
            </w:r>
          </w:p>
        </w:tc>
        <w:tc>
          <w:tcPr>
            <w:tcW w:w="1260" w:type="dxa"/>
            <w:vAlign w:val="bottom"/>
          </w:tcPr>
          <w:p w14:paraId="1BF8B382" w14:textId="034A6298" w:rsidR="00D35BB5" w:rsidRPr="00BF34BF" w:rsidRDefault="00D35BB5" w:rsidP="00D35BB5">
            <w:pPr>
              <w:jc w:val="center"/>
              <w:rPr>
                <w:color w:val="000000"/>
                <w:sz w:val="20"/>
                <w:szCs w:val="20"/>
              </w:rPr>
            </w:pPr>
            <w:r>
              <w:rPr>
                <w:color w:val="000000"/>
                <w:sz w:val="20"/>
                <w:szCs w:val="20"/>
              </w:rPr>
              <w:t>$2,519.20</w:t>
            </w:r>
          </w:p>
        </w:tc>
      </w:tr>
      <w:tr w:rsidR="00D35BB5" w:rsidRPr="00BF34BF" w14:paraId="52351D05" w14:textId="77777777" w:rsidTr="00D35BB5">
        <w:trPr>
          <w:trHeight w:val="600"/>
        </w:trPr>
        <w:tc>
          <w:tcPr>
            <w:tcW w:w="1878" w:type="dxa"/>
            <w:vAlign w:val="bottom"/>
          </w:tcPr>
          <w:p w14:paraId="5E9ECEF6" w14:textId="77777777" w:rsidR="00D35BB5" w:rsidRPr="00BF34BF" w:rsidRDefault="00D35BB5" w:rsidP="00513103">
            <w:pPr>
              <w:rPr>
                <w:sz w:val="20"/>
                <w:szCs w:val="20"/>
              </w:rPr>
            </w:pPr>
            <w:r w:rsidRPr="00BF34BF">
              <w:rPr>
                <w:color w:val="000000"/>
                <w:sz w:val="20"/>
                <w:szCs w:val="20"/>
              </w:rPr>
              <w:t>Obstetrician-Gynecologists and students in allied health professions</w:t>
            </w:r>
          </w:p>
        </w:tc>
        <w:tc>
          <w:tcPr>
            <w:tcW w:w="1560" w:type="dxa"/>
            <w:vAlign w:val="bottom"/>
          </w:tcPr>
          <w:p w14:paraId="0D76AC9B" w14:textId="77777777" w:rsidR="00D35BB5" w:rsidRPr="00BF34BF" w:rsidRDefault="00D35BB5" w:rsidP="00513103">
            <w:pPr>
              <w:rPr>
                <w:color w:val="000000"/>
                <w:sz w:val="20"/>
                <w:szCs w:val="20"/>
              </w:rPr>
            </w:pPr>
            <w:r w:rsidRPr="00BF34BF">
              <w:rPr>
                <w:color w:val="000000"/>
                <w:sz w:val="20"/>
                <w:szCs w:val="20"/>
              </w:rPr>
              <w:t>OBGYN</w:t>
            </w:r>
          </w:p>
        </w:tc>
        <w:tc>
          <w:tcPr>
            <w:tcW w:w="2520" w:type="dxa"/>
            <w:vAlign w:val="bottom"/>
          </w:tcPr>
          <w:p w14:paraId="1CC865BE" w14:textId="77777777" w:rsidR="00D35BB5" w:rsidRPr="00BF34BF" w:rsidRDefault="00D35BB5" w:rsidP="00513103">
            <w:pPr>
              <w:rPr>
                <w:color w:val="000000"/>
                <w:sz w:val="20"/>
                <w:szCs w:val="20"/>
              </w:rPr>
            </w:pPr>
            <w:r w:rsidRPr="00BF34BF">
              <w:rPr>
                <w:color w:val="000000"/>
                <w:sz w:val="20"/>
                <w:szCs w:val="20"/>
              </w:rPr>
              <w:t>OBGYN Avatar Training Satisfaction Survey</w:t>
            </w:r>
          </w:p>
        </w:tc>
        <w:tc>
          <w:tcPr>
            <w:tcW w:w="900" w:type="dxa"/>
            <w:vAlign w:val="bottom"/>
          </w:tcPr>
          <w:p w14:paraId="4EF3DCAD" w14:textId="436F9BA9" w:rsidR="00D35BB5" w:rsidRPr="00BF34BF" w:rsidRDefault="00D35BB5" w:rsidP="00513103">
            <w:pPr>
              <w:jc w:val="right"/>
              <w:rPr>
                <w:color w:val="000000"/>
                <w:sz w:val="20"/>
                <w:szCs w:val="20"/>
              </w:rPr>
            </w:pPr>
            <w:r w:rsidRPr="000C6124">
              <w:rPr>
                <w:color w:val="000000"/>
                <w:sz w:val="20"/>
                <w:szCs w:val="20"/>
              </w:rPr>
              <w:t>10</w:t>
            </w:r>
          </w:p>
        </w:tc>
        <w:tc>
          <w:tcPr>
            <w:tcW w:w="900" w:type="dxa"/>
            <w:vAlign w:val="bottom"/>
          </w:tcPr>
          <w:p w14:paraId="7C65AA97" w14:textId="77777777" w:rsidR="00D35BB5" w:rsidRPr="00BF34BF" w:rsidRDefault="00D35BB5" w:rsidP="00513103">
            <w:pPr>
              <w:jc w:val="right"/>
              <w:rPr>
                <w:sz w:val="20"/>
                <w:szCs w:val="20"/>
              </w:rPr>
            </w:pPr>
            <w:r w:rsidRPr="00BF34BF">
              <w:rPr>
                <w:color w:val="000000"/>
                <w:sz w:val="20"/>
                <w:szCs w:val="20"/>
              </w:rPr>
              <w:t>$62.98</w:t>
            </w:r>
          </w:p>
        </w:tc>
        <w:tc>
          <w:tcPr>
            <w:tcW w:w="1260" w:type="dxa"/>
            <w:vAlign w:val="bottom"/>
          </w:tcPr>
          <w:p w14:paraId="634E6993" w14:textId="57B511B2" w:rsidR="00D35BB5" w:rsidRPr="00BF34BF" w:rsidRDefault="00D35BB5" w:rsidP="00D35BB5">
            <w:pPr>
              <w:jc w:val="center"/>
              <w:rPr>
                <w:color w:val="000000"/>
                <w:sz w:val="20"/>
                <w:szCs w:val="20"/>
              </w:rPr>
            </w:pPr>
            <w:r>
              <w:rPr>
                <w:color w:val="000000"/>
                <w:sz w:val="20"/>
                <w:szCs w:val="20"/>
              </w:rPr>
              <w:t>$629.80</w:t>
            </w:r>
          </w:p>
        </w:tc>
      </w:tr>
      <w:tr w:rsidR="00D35BB5" w:rsidRPr="00BF34BF" w14:paraId="24D42B1E" w14:textId="77777777" w:rsidTr="00D35BB5">
        <w:trPr>
          <w:trHeight w:val="600"/>
        </w:trPr>
        <w:tc>
          <w:tcPr>
            <w:tcW w:w="1878" w:type="dxa"/>
            <w:vAlign w:val="bottom"/>
          </w:tcPr>
          <w:p w14:paraId="5AA722E1" w14:textId="77777777" w:rsidR="00D35BB5" w:rsidRPr="00BF34BF" w:rsidRDefault="00D35BB5" w:rsidP="00513103">
            <w:pPr>
              <w:rPr>
                <w:color w:val="000000"/>
                <w:sz w:val="20"/>
                <w:szCs w:val="20"/>
              </w:rPr>
            </w:pPr>
            <w:r w:rsidRPr="00BF34BF">
              <w:rPr>
                <w:color w:val="000000"/>
                <w:sz w:val="20"/>
                <w:szCs w:val="20"/>
              </w:rPr>
              <w:t>Obstetrician-Gynecologists</w:t>
            </w:r>
          </w:p>
        </w:tc>
        <w:tc>
          <w:tcPr>
            <w:tcW w:w="1560" w:type="dxa"/>
            <w:vAlign w:val="bottom"/>
          </w:tcPr>
          <w:p w14:paraId="58F1F850" w14:textId="77777777" w:rsidR="00D35BB5" w:rsidRPr="00BF34BF" w:rsidRDefault="00D35BB5" w:rsidP="00513103">
            <w:pPr>
              <w:rPr>
                <w:color w:val="000000"/>
                <w:sz w:val="20"/>
                <w:szCs w:val="20"/>
              </w:rPr>
            </w:pPr>
            <w:r w:rsidRPr="00BF34BF">
              <w:rPr>
                <w:color w:val="000000"/>
                <w:sz w:val="20"/>
                <w:szCs w:val="20"/>
              </w:rPr>
              <w:t>OBGYN</w:t>
            </w:r>
          </w:p>
        </w:tc>
        <w:tc>
          <w:tcPr>
            <w:tcW w:w="2520" w:type="dxa"/>
            <w:vAlign w:val="bottom"/>
          </w:tcPr>
          <w:p w14:paraId="55D00873" w14:textId="77777777" w:rsidR="00D35BB5" w:rsidRPr="00BF34BF" w:rsidRDefault="00D35BB5" w:rsidP="00513103">
            <w:pPr>
              <w:rPr>
                <w:color w:val="000000"/>
                <w:sz w:val="20"/>
                <w:szCs w:val="20"/>
              </w:rPr>
            </w:pPr>
            <w:r w:rsidRPr="00BF34BF">
              <w:rPr>
                <w:color w:val="000000"/>
                <w:sz w:val="20"/>
                <w:szCs w:val="20"/>
              </w:rPr>
              <w:t>OBGYN FASD-SBI Training Event Evaluation</w:t>
            </w:r>
          </w:p>
        </w:tc>
        <w:tc>
          <w:tcPr>
            <w:tcW w:w="900" w:type="dxa"/>
            <w:vAlign w:val="bottom"/>
          </w:tcPr>
          <w:p w14:paraId="28E1197E" w14:textId="1FBD5AF4" w:rsidR="00D35BB5" w:rsidRPr="00BF34BF" w:rsidRDefault="00D35BB5" w:rsidP="00513103">
            <w:pPr>
              <w:jc w:val="right"/>
              <w:rPr>
                <w:color w:val="000000"/>
                <w:sz w:val="20"/>
                <w:szCs w:val="20"/>
              </w:rPr>
            </w:pPr>
            <w:r w:rsidRPr="000C6124">
              <w:rPr>
                <w:color w:val="000000"/>
                <w:sz w:val="20"/>
                <w:szCs w:val="20"/>
              </w:rPr>
              <w:t>5</w:t>
            </w:r>
          </w:p>
        </w:tc>
        <w:tc>
          <w:tcPr>
            <w:tcW w:w="900" w:type="dxa"/>
            <w:vAlign w:val="bottom"/>
          </w:tcPr>
          <w:p w14:paraId="5E9BB7F6" w14:textId="77777777" w:rsidR="00D35BB5" w:rsidRPr="00BF34BF" w:rsidRDefault="00D35BB5" w:rsidP="00513103">
            <w:pPr>
              <w:jc w:val="right"/>
              <w:rPr>
                <w:color w:val="000000"/>
                <w:sz w:val="20"/>
                <w:szCs w:val="20"/>
              </w:rPr>
            </w:pPr>
            <w:r w:rsidRPr="00BF34BF">
              <w:rPr>
                <w:color w:val="000000"/>
                <w:sz w:val="20"/>
                <w:szCs w:val="20"/>
              </w:rPr>
              <w:t>$103.25</w:t>
            </w:r>
          </w:p>
        </w:tc>
        <w:tc>
          <w:tcPr>
            <w:tcW w:w="1260" w:type="dxa"/>
            <w:vAlign w:val="bottom"/>
          </w:tcPr>
          <w:p w14:paraId="16ED3342" w14:textId="5874C783" w:rsidR="00D35BB5" w:rsidRPr="00BF34BF" w:rsidRDefault="00D35BB5" w:rsidP="00D35BB5">
            <w:pPr>
              <w:jc w:val="center"/>
              <w:rPr>
                <w:color w:val="000000"/>
                <w:sz w:val="20"/>
                <w:szCs w:val="20"/>
              </w:rPr>
            </w:pPr>
            <w:r>
              <w:rPr>
                <w:color w:val="000000"/>
                <w:sz w:val="20"/>
                <w:szCs w:val="20"/>
              </w:rPr>
              <w:t>$516.25</w:t>
            </w:r>
          </w:p>
        </w:tc>
      </w:tr>
      <w:tr w:rsidR="00D35BB5" w:rsidRPr="00BF34BF" w14:paraId="19E42373" w14:textId="77777777" w:rsidTr="00D35BB5">
        <w:trPr>
          <w:trHeight w:val="600"/>
        </w:trPr>
        <w:tc>
          <w:tcPr>
            <w:tcW w:w="1878" w:type="dxa"/>
            <w:vAlign w:val="bottom"/>
          </w:tcPr>
          <w:p w14:paraId="7A86E3F4" w14:textId="77777777" w:rsidR="00D35BB5" w:rsidRPr="00BF34BF" w:rsidRDefault="00D35BB5" w:rsidP="00513103">
            <w:pPr>
              <w:rPr>
                <w:color w:val="000000"/>
                <w:sz w:val="20"/>
                <w:szCs w:val="20"/>
              </w:rPr>
            </w:pPr>
            <w:r w:rsidRPr="00BF34BF">
              <w:rPr>
                <w:color w:val="000000"/>
                <w:sz w:val="20"/>
                <w:szCs w:val="20"/>
              </w:rPr>
              <w:t>Residency Directors, Training Coordinators, Clinical Directors, Obstetrician-Gynecologists</w:t>
            </w:r>
          </w:p>
        </w:tc>
        <w:tc>
          <w:tcPr>
            <w:tcW w:w="1560" w:type="dxa"/>
            <w:vAlign w:val="bottom"/>
          </w:tcPr>
          <w:p w14:paraId="23E4017A" w14:textId="77777777" w:rsidR="00D35BB5" w:rsidRPr="00BF34BF" w:rsidRDefault="00D35BB5" w:rsidP="00513103">
            <w:pPr>
              <w:rPr>
                <w:color w:val="000000"/>
                <w:sz w:val="20"/>
                <w:szCs w:val="20"/>
              </w:rPr>
            </w:pPr>
            <w:r w:rsidRPr="00BF34BF">
              <w:rPr>
                <w:color w:val="000000"/>
                <w:sz w:val="20"/>
                <w:szCs w:val="20"/>
              </w:rPr>
              <w:t>OBGYN</w:t>
            </w:r>
          </w:p>
        </w:tc>
        <w:tc>
          <w:tcPr>
            <w:tcW w:w="2520" w:type="dxa"/>
            <w:vAlign w:val="bottom"/>
          </w:tcPr>
          <w:p w14:paraId="7D196648" w14:textId="77777777" w:rsidR="00D35BB5" w:rsidRPr="00BF34BF" w:rsidRDefault="00D35BB5" w:rsidP="00513103">
            <w:pPr>
              <w:rPr>
                <w:color w:val="000000"/>
                <w:sz w:val="20"/>
                <w:szCs w:val="20"/>
              </w:rPr>
            </w:pPr>
            <w:r w:rsidRPr="00BF34BF">
              <w:rPr>
                <w:color w:val="000000"/>
                <w:sz w:val="20"/>
                <w:szCs w:val="20"/>
              </w:rPr>
              <w:t>OBGYN Qualitative Key Informant Interview - Pre-Training</w:t>
            </w:r>
          </w:p>
        </w:tc>
        <w:tc>
          <w:tcPr>
            <w:tcW w:w="900" w:type="dxa"/>
            <w:vAlign w:val="bottom"/>
          </w:tcPr>
          <w:p w14:paraId="5275C480" w14:textId="2C62C996" w:rsidR="00D35BB5" w:rsidRPr="00BF34BF" w:rsidRDefault="00D35BB5" w:rsidP="00513103">
            <w:pPr>
              <w:jc w:val="right"/>
              <w:rPr>
                <w:color w:val="000000"/>
                <w:sz w:val="20"/>
                <w:szCs w:val="20"/>
              </w:rPr>
            </w:pPr>
            <w:r w:rsidRPr="000C6124">
              <w:rPr>
                <w:color w:val="000000"/>
                <w:sz w:val="20"/>
                <w:szCs w:val="20"/>
              </w:rPr>
              <w:t>15</w:t>
            </w:r>
          </w:p>
        </w:tc>
        <w:tc>
          <w:tcPr>
            <w:tcW w:w="900" w:type="dxa"/>
            <w:vAlign w:val="bottom"/>
          </w:tcPr>
          <w:p w14:paraId="0B005585" w14:textId="77777777" w:rsidR="00D35BB5" w:rsidRPr="00BF34BF" w:rsidRDefault="00D35BB5" w:rsidP="00513103">
            <w:pPr>
              <w:jc w:val="right"/>
              <w:rPr>
                <w:color w:val="000000"/>
                <w:sz w:val="20"/>
                <w:szCs w:val="20"/>
              </w:rPr>
            </w:pPr>
            <w:r w:rsidRPr="00BF34BF">
              <w:rPr>
                <w:color w:val="000000"/>
                <w:sz w:val="20"/>
                <w:szCs w:val="20"/>
              </w:rPr>
              <w:t>$93.74</w:t>
            </w:r>
          </w:p>
        </w:tc>
        <w:tc>
          <w:tcPr>
            <w:tcW w:w="1260" w:type="dxa"/>
            <w:vAlign w:val="bottom"/>
          </w:tcPr>
          <w:p w14:paraId="26DD7BD3" w14:textId="1316C203" w:rsidR="00D35BB5" w:rsidRPr="00BF34BF" w:rsidRDefault="00D35BB5" w:rsidP="00D35BB5">
            <w:pPr>
              <w:jc w:val="center"/>
              <w:rPr>
                <w:color w:val="000000"/>
                <w:sz w:val="20"/>
                <w:szCs w:val="20"/>
              </w:rPr>
            </w:pPr>
            <w:r>
              <w:rPr>
                <w:color w:val="000000"/>
                <w:sz w:val="20"/>
                <w:szCs w:val="20"/>
              </w:rPr>
              <w:t>$1,406.10</w:t>
            </w:r>
          </w:p>
        </w:tc>
      </w:tr>
      <w:tr w:rsidR="00D35BB5" w:rsidRPr="00BF34BF" w14:paraId="7988D2F7" w14:textId="77777777" w:rsidTr="00D35BB5">
        <w:trPr>
          <w:trHeight w:val="600"/>
        </w:trPr>
        <w:tc>
          <w:tcPr>
            <w:tcW w:w="1878" w:type="dxa"/>
            <w:vAlign w:val="bottom"/>
          </w:tcPr>
          <w:p w14:paraId="6030A56D" w14:textId="77777777" w:rsidR="00D35BB5" w:rsidRPr="00BF34BF" w:rsidRDefault="00D35BB5" w:rsidP="00513103">
            <w:pPr>
              <w:rPr>
                <w:color w:val="000000"/>
                <w:sz w:val="20"/>
                <w:szCs w:val="20"/>
              </w:rPr>
            </w:pPr>
            <w:r w:rsidRPr="00BF34BF">
              <w:rPr>
                <w:color w:val="000000"/>
                <w:sz w:val="20"/>
                <w:szCs w:val="20"/>
              </w:rPr>
              <w:t xml:space="preserve">Residency Directors, Training Coordinators, </w:t>
            </w:r>
            <w:r w:rsidRPr="00BF34BF">
              <w:rPr>
                <w:color w:val="000000"/>
                <w:sz w:val="20"/>
                <w:szCs w:val="20"/>
              </w:rPr>
              <w:lastRenderedPageBreak/>
              <w:t>Clinical Directors, Obstetrician-Gynecologists</w:t>
            </w:r>
          </w:p>
        </w:tc>
        <w:tc>
          <w:tcPr>
            <w:tcW w:w="1560" w:type="dxa"/>
            <w:vAlign w:val="bottom"/>
          </w:tcPr>
          <w:p w14:paraId="45473EB5" w14:textId="77777777" w:rsidR="00D35BB5" w:rsidRPr="00BF34BF" w:rsidRDefault="00D35BB5" w:rsidP="00513103">
            <w:pPr>
              <w:rPr>
                <w:color w:val="000000"/>
                <w:sz w:val="20"/>
                <w:szCs w:val="20"/>
              </w:rPr>
            </w:pPr>
            <w:r w:rsidRPr="00BF34BF">
              <w:rPr>
                <w:color w:val="000000"/>
                <w:sz w:val="20"/>
                <w:szCs w:val="20"/>
              </w:rPr>
              <w:lastRenderedPageBreak/>
              <w:t>OBGYN</w:t>
            </w:r>
          </w:p>
        </w:tc>
        <w:tc>
          <w:tcPr>
            <w:tcW w:w="2520" w:type="dxa"/>
            <w:vAlign w:val="bottom"/>
          </w:tcPr>
          <w:p w14:paraId="593D861C" w14:textId="77777777" w:rsidR="00D35BB5" w:rsidRPr="00BF34BF" w:rsidRDefault="00D35BB5" w:rsidP="00513103">
            <w:pPr>
              <w:rPr>
                <w:color w:val="000000"/>
                <w:sz w:val="20"/>
                <w:szCs w:val="20"/>
              </w:rPr>
            </w:pPr>
            <w:r w:rsidRPr="00BF34BF">
              <w:rPr>
                <w:color w:val="000000"/>
                <w:sz w:val="20"/>
                <w:szCs w:val="20"/>
              </w:rPr>
              <w:t>OBGYN Qualitative Key Informant Interview - Post-Training</w:t>
            </w:r>
          </w:p>
        </w:tc>
        <w:tc>
          <w:tcPr>
            <w:tcW w:w="900" w:type="dxa"/>
            <w:vAlign w:val="bottom"/>
          </w:tcPr>
          <w:p w14:paraId="284ED0A4" w14:textId="7023142D" w:rsidR="00D35BB5" w:rsidRPr="00BF34BF" w:rsidRDefault="00D35BB5" w:rsidP="00513103">
            <w:pPr>
              <w:jc w:val="right"/>
              <w:rPr>
                <w:color w:val="000000"/>
                <w:sz w:val="20"/>
                <w:szCs w:val="20"/>
              </w:rPr>
            </w:pPr>
            <w:r w:rsidRPr="000C6124">
              <w:rPr>
                <w:color w:val="000000"/>
                <w:sz w:val="20"/>
                <w:szCs w:val="20"/>
              </w:rPr>
              <w:t>15</w:t>
            </w:r>
          </w:p>
        </w:tc>
        <w:tc>
          <w:tcPr>
            <w:tcW w:w="900" w:type="dxa"/>
            <w:vAlign w:val="bottom"/>
          </w:tcPr>
          <w:p w14:paraId="72A6EFB4" w14:textId="77777777" w:rsidR="00D35BB5" w:rsidRPr="00BF34BF" w:rsidRDefault="00D35BB5" w:rsidP="00513103">
            <w:pPr>
              <w:jc w:val="right"/>
              <w:rPr>
                <w:color w:val="000000"/>
                <w:sz w:val="20"/>
                <w:szCs w:val="20"/>
              </w:rPr>
            </w:pPr>
            <w:r w:rsidRPr="00BF34BF">
              <w:rPr>
                <w:color w:val="000000"/>
                <w:sz w:val="20"/>
                <w:szCs w:val="20"/>
              </w:rPr>
              <w:t>$93.74</w:t>
            </w:r>
          </w:p>
        </w:tc>
        <w:tc>
          <w:tcPr>
            <w:tcW w:w="1260" w:type="dxa"/>
            <w:vAlign w:val="bottom"/>
          </w:tcPr>
          <w:p w14:paraId="0946BB37" w14:textId="6B1DA343" w:rsidR="00D35BB5" w:rsidRPr="00BF34BF" w:rsidRDefault="00D35BB5" w:rsidP="00D35BB5">
            <w:pPr>
              <w:jc w:val="center"/>
              <w:rPr>
                <w:color w:val="000000"/>
                <w:sz w:val="20"/>
                <w:szCs w:val="20"/>
              </w:rPr>
            </w:pPr>
            <w:r>
              <w:rPr>
                <w:color w:val="000000"/>
                <w:sz w:val="20"/>
                <w:szCs w:val="20"/>
              </w:rPr>
              <w:t>$1,406.10</w:t>
            </w:r>
          </w:p>
        </w:tc>
      </w:tr>
      <w:tr w:rsidR="00D35BB5" w:rsidRPr="00BF34BF" w14:paraId="50B5A1A8" w14:textId="77777777" w:rsidTr="00D35BB5">
        <w:trPr>
          <w:trHeight w:val="600"/>
        </w:trPr>
        <w:tc>
          <w:tcPr>
            <w:tcW w:w="1878" w:type="dxa"/>
            <w:vAlign w:val="bottom"/>
          </w:tcPr>
          <w:p w14:paraId="11125175" w14:textId="77777777" w:rsidR="00D35BB5" w:rsidRPr="00BF34BF" w:rsidRDefault="00D35BB5" w:rsidP="00513103">
            <w:pPr>
              <w:rPr>
                <w:color w:val="000000"/>
                <w:sz w:val="20"/>
                <w:szCs w:val="20"/>
              </w:rPr>
            </w:pPr>
            <w:r w:rsidRPr="00BF34BF">
              <w:rPr>
                <w:color w:val="000000"/>
                <w:sz w:val="20"/>
                <w:szCs w:val="20"/>
              </w:rPr>
              <w:lastRenderedPageBreak/>
              <w:t>Certified Medical Assistants and students</w:t>
            </w:r>
          </w:p>
        </w:tc>
        <w:tc>
          <w:tcPr>
            <w:tcW w:w="1560" w:type="dxa"/>
            <w:vAlign w:val="bottom"/>
          </w:tcPr>
          <w:p w14:paraId="06CBB592" w14:textId="77777777" w:rsidR="00D35BB5" w:rsidRPr="00BF34BF" w:rsidRDefault="00D35BB5" w:rsidP="00513103">
            <w:pPr>
              <w:rPr>
                <w:color w:val="000000"/>
                <w:sz w:val="20"/>
                <w:szCs w:val="20"/>
              </w:rPr>
            </w:pPr>
            <w:r w:rsidRPr="00BF34BF">
              <w:rPr>
                <w:color w:val="000000"/>
                <w:sz w:val="20"/>
                <w:szCs w:val="20"/>
              </w:rPr>
              <w:t>Medical Assistants</w:t>
            </w:r>
          </w:p>
        </w:tc>
        <w:tc>
          <w:tcPr>
            <w:tcW w:w="2520" w:type="dxa"/>
            <w:vAlign w:val="bottom"/>
          </w:tcPr>
          <w:p w14:paraId="50016121" w14:textId="77777777" w:rsidR="00D35BB5" w:rsidRPr="00BF34BF" w:rsidRDefault="00D35BB5" w:rsidP="00513103">
            <w:pPr>
              <w:rPr>
                <w:color w:val="000000"/>
                <w:sz w:val="20"/>
                <w:szCs w:val="20"/>
              </w:rPr>
            </w:pPr>
            <w:r w:rsidRPr="00BF34BF">
              <w:rPr>
                <w:color w:val="000000"/>
                <w:sz w:val="20"/>
                <w:szCs w:val="20"/>
              </w:rPr>
              <w:t>Medical Assistant – Pre-Test Survey</w:t>
            </w:r>
          </w:p>
        </w:tc>
        <w:tc>
          <w:tcPr>
            <w:tcW w:w="900" w:type="dxa"/>
            <w:vAlign w:val="bottom"/>
          </w:tcPr>
          <w:p w14:paraId="5FF80694" w14:textId="393E9619" w:rsidR="00D35BB5" w:rsidRPr="00BF34BF" w:rsidRDefault="00D35BB5" w:rsidP="00513103">
            <w:pPr>
              <w:jc w:val="right"/>
              <w:rPr>
                <w:color w:val="000000"/>
                <w:sz w:val="20"/>
                <w:szCs w:val="20"/>
              </w:rPr>
            </w:pPr>
            <w:r w:rsidRPr="000C6124">
              <w:rPr>
                <w:color w:val="000000"/>
                <w:sz w:val="20"/>
                <w:szCs w:val="20"/>
              </w:rPr>
              <w:t>56</w:t>
            </w:r>
          </w:p>
        </w:tc>
        <w:tc>
          <w:tcPr>
            <w:tcW w:w="900" w:type="dxa"/>
            <w:vAlign w:val="bottom"/>
          </w:tcPr>
          <w:p w14:paraId="49214291" w14:textId="77777777" w:rsidR="00D35BB5" w:rsidRPr="00BF34BF" w:rsidRDefault="00D35BB5" w:rsidP="00513103">
            <w:pPr>
              <w:jc w:val="right"/>
              <w:rPr>
                <w:color w:val="000000"/>
                <w:sz w:val="20"/>
                <w:szCs w:val="20"/>
              </w:rPr>
            </w:pPr>
            <w:r w:rsidRPr="00BF34BF">
              <w:rPr>
                <w:color w:val="000000"/>
                <w:sz w:val="20"/>
                <w:szCs w:val="20"/>
              </w:rPr>
              <w:t>$18.86</w:t>
            </w:r>
          </w:p>
        </w:tc>
        <w:tc>
          <w:tcPr>
            <w:tcW w:w="1260" w:type="dxa"/>
            <w:vAlign w:val="bottom"/>
          </w:tcPr>
          <w:p w14:paraId="1C03969C" w14:textId="6B0D27B1" w:rsidR="00D35BB5" w:rsidRPr="00BF34BF" w:rsidRDefault="00D35BB5" w:rsidP="00D35BB5">
            <w:pPr>
              <w:jc w:val="center"/>
              <w:rPr>
                <w:color w:val="000000"/>
                <w:sz w:val="20"/>
                <w:szCs w:val="20"/>
              </w:rPr>
            </w:pPr>
            <w:r>
              <w:rPr>
                <w:color w:val="000000"/>
                <w:sz w:val="20"/>
                <w:szCs w:val="20"/>
              </w:rPr>
              <w:t>$1,056.16</w:t>
            </w:r>
          </w:p>
        </w:tc>
      </w:tr>
      <w:tr w:rsidR="00D35BB5" w:rsidRPr="00BF34BF" w14:paraId="5B9BB79B" w14:textId="77777777" w:rsidTr="00D35BB5">
        <w:trPr>
          <w:trHeight w:val="600"/>
        </w:trPr>
        <w:tc>
          <w:tcPr>
            <w:tcW w:w="1878" w:type="dxa"/>
            <w:vAlign w:val="bottom"/>
          </w:tcPr>
          <w:p w14:paraId="630792B4" w14:textId="77777777" w:rsidR="00D35BB5" w:rsidRPr="00BF34BF" w:rsidRDefault="00D35BB5" w:rsidP="00513103">
            <w:pPr>
              <w:rPr>
                <w:color w:val="000000"/>
                <w:sz w:val="20"/>
                <w:szCs w:val="20"/>
              </w:rPr>
            </w:pPr>
            <w:r w:rsidRPr="00BF34BF">
              <w:rPr>
                <w:color w:val="000000"/>
                <w:sz w:val="20"/>
                <w:szCs w:val="20"/>
              </w:rPr>
              <w:t>Students in allied health professions</w:t>
            </w:r>
          </w:p>
        </w:tc>
        <w:tc>
          <w:tcPr>
            <w:tcW w:w="1560" w:type="dxa"/>
            <w:vAlign w:val="bottom"/>
          </w:tcPr>
          <w:p w14:paraId="3493FA14" w14:textId="77777777" w:rsidR="00D35BB5" w:rsidRPr="00BF34BF" w:rsidRDefault="00D35BB5" w:rsidP="00513103">
            <w:pPr>
              <w:rPr>
                <w:color w:val="000000"/>
                <w:sz w:val="20"/>
                <w:szCs w:val="20"/>
              </w:rPr>
            </w:pPr>
            <w:r w:rsidRPr="00BF34BF">
              <w:rPr>
                <w:color w:val="000000"/>
                <w:sz w:val="20"/>
                <w:szCs w:val="20"/>
              </w:rPr>
              <w:t>Medical Assistants</w:t>
            </w:r>
          </w:p>
        </w:tc>
        <w:tc>
          <w:tcPr>
            <w:tcW w:w="2520" w:type="dxa"/>
            <w:vAlign w:val="bottom"/>
          </w:tcPr>
          <w:p w14:paraId="2BEDA051" w14:textId="77777777" w:rsidR="00D35BB5" w:rsidRPr="00BF34BF" w:rsidRDefault="00D35BB5" w:rsidP="00513103">
            <w:pPr>
              <w:rPr>
                <w:color w:val="000000"/>
                <w:sz w:val="20"/>
                <w:szCs w:val="20"/>
              </w:rPr>
            </w:pPr>
            <w:r w:rsidRPr="00BF34BF">
              <w:rPr>
                <w:color w:val="000000"/>
                <w:sz w:val="20"/>
                <w:szCs w:val="20"/>
              </w:rPr>
              <w:t>Medical Assistant – Pre-Test Survey (Academic)</w:t>
            </w:r>
          </w:p>
        </w:tc>
        <w:tc>
          <w:tcPr>
            <w:tcW w:w="900" w:type="dxa"/>
            <w:vAlign w:val="bottom"/>
          </w:tcPr>
          <w:p w14:paraId="562C0F1A" w14:textId="73CF39C3" w:rsidR="00D35BB5" w:rsidRPr="00BF34BF" w:rsidRDefault="00D35BB5" w:rsidP="00513103">
            <w:pPr>
              <w:jc w:val="right"/>
              <w:rPr>
                <w:color w:val="000000"/>
                <w:sz w:val="20"/>
                <w:szCs w:val="20"/>
              </w:rPr>
            </w:pPr>
            <w:r w:rsidRPr="000C6124">
              <w:rPr>
                <w:color w:val="000000"/>
                <w:sz w:val="20"/>
                <w:szCs w:val="20"/>
              </w:rPr>
              <w:t>12</w:t>
            </w:r>
          </w:p>
        </w:tc>
        <w:tc>
          <w:tcPr>
            <w:tcW w:w="900" w:type="dxa"/>
            <w:vAlign w:val="bottom"/>
          </w:tcPr>
          <w:p w14:paraId="734C43D1" w14:textId="77777777" w:rsidR="00D35BB5" w:rsidRPr="00BF34BF" w:rsidRDefault="00D35BB5" w:rsidP="00513103">
            <w:pPr>
              <w:jc w:val="right"/>
              <w:rPr>
                <w:color w:val="000000"/>
                <w:sz w:val="20"/>
                <w:szCs w:val="20"/>
              </w:rPr>
            </w:pPr>
            <w:r w:rsidRPr="00BF34BF">
              <w:rPr>
                <w:color w:val="000000"/>
                <w:sz w:val="20"/>
                <w:szCs w:val="20"/>
              </w:rPr>
              <w:t>$22.71</w:t>
            </w:r>
          </w:p>
        </w:tc>
        <w:tc>
          <w:tcPr>
            <w:tcW w:w="1260" w:type="dxa"/>
            <w:vAlign w:val="bottom"/>
          </w:tcPr>
          <w:p w14:paraId="4FD28DEE" w14:textId="72B88FEF" w:rsidR="00D35BB5" w:rsidRPr="00BF34BF" w:rsidRDefault="00D35BB5" w:rsidP="00D35BB5">
            <w:pPr>
              <w:jc w:val="center"/>
              <w:rPr>
                <w:color w:val="000000"/>
                <w:sz w:val="20"/>
                <w:szCs w:val="20"/>
              </w:rPr>
            </w:pPr>
            <w:r>
              <w:rPr>
                <w:color w:val="000000"/>
                <w:sz w:val="20"/>
                <w:szCs w:val="20"/>
              </w:rPr>
              <w:t>$272.52</w:t>
            </w:r>
          </w:p>
        </w:tc>
      </w:tr>
      <w:tr w:rsidR="00D35BB5" w:rsidRPr="00BF34BF" w14:paraId="269AF8F0" w14:textId="77777777" w:rsidTr="00D35BB5">
        <w:trPr>
          <w:trHeight w:val="600"/>
        </w:trPr>
        <w:tc>
          <w:tcPr>
            <w:tcW w:w="1878" w:type="dxa"/>
            <w:vAlign w:val="bottom"/>
          </w:tcPr>
          <w:p w14:paraId="7FDF8E78" w14:textId="77777777" w:rsidR="00D35BB5" w:rsidRPr="00BF34BF" w:rsidRDefault="00D35BB5" w:rsidP="00513103">
            <w:pPr>
              <w:rPr>
                <w:color w:val="000000"/>
                <w:sz w:val="20"/>
                <w:szCs w:val="20"/>
              </w:rPr>
            </w:pPr>
            <w:r w:rsidRPr="00BF34BF">
              <w:rPr>
                <w:color w:val="000000"/>
                <w:sz w:val="20"/>
                <w:szCs w:val="20"/>
              </w:rPr>
              <w:t>Certified Medical Assistants and students</w:t>
            </w:r>
          </w:p>
        </w:tc>
        <w:tc>
          <w:tcPr>
            <w:tcW w:w="1560" w:type="dxa"/>
            <w:vAlign w:val="bottom"/>
          </w:tcPr>
          <w:p w14:paraId="3E6997A4" w14:textId="77777777" w:rsidR="00D35BB5" w:rsidRPr="00BF34BF" w:rsidRDefault="00D35BB5" w:rsidP="00513103">
            <w:pPr>
              <w:rPr>
                <w:color w:val="000000"/>
                <w:sz w:val="20"/>
                <w:szCs w:val="20"/>
              </w:rPr>
            </w:pPr>
            <w:r w:rsidRPr="00BF34BF">
              <w:rPr>
                <w:color w:val="000000"/>
                <w:sz w:val="20"/>
                <w:szCs w:val="20"/>
              </w:rPr>
              <w:t>Medical Assistants</w:t>
            </w:r>
          </w:p>
        </w:tc>
        <w:tc>
          <w:tcPr>
            <w:tcW w:w="2520" w:type="dxa"/>
            <w:vAlign w:val="bottom"/>
          </w:tcPr>
          <w:p w14:paraId="73EB46C4" w14:textId="77777777" w:rsidR="00D35BB5" w:rsidRPr="00BF34BF" w:rsidRDefault="00D35BB5" w:rsidP="00513103">
            <w:pPr>
              <w:rPr>
                <w:color w:val="000000"/>
                <w:sz w:val="20"/>
                <w:szCs w:val="20"/>
              </w:rPr>
            </w:pPr>
            <w:r w:rsidRPr="00BF34BF">
              <w:rPr>
                <w:color w:val="000000"/>
                <w:sz w:val="20"/>
                <w:szCs w:val="20"/>
              </w:rPr>
              <w:t>Medical Assistant – Post-Test Survey</w:t>
            </w:r>
          </w:p>
        </w:tc>
        <w:tc>
          <w:tcPr>
            <w:tcW w:w="900" w:type="dxa"/>
            <w:vAlign w:val="bottom"/>
          </w:tcPr>
          <w:p w14:paraId="2406C564" w14:textId="2EAF98D0" w:rsidR="00D35BB5" w:rsidRPr="00BF34BF" w:rsidRDefault="00D35BB5" w:rsidP="00513103">
            <w:pPr>
              <w:jc w:val="right"/>
              <w:rPr>
                <w:color w:val="000000"/>
                <w:sz w:val="20"/>
                <w:szCs w:val="20"/>
              </w:rPr>
            </w:pPr>
            <w:r w:rsidRPr="000C6124">
              <w:rPr>
                <w:color w:val="000000"/>
                <w:sz w:val="20"/>
                <w:szCs w:val="20"/>
              </w:rPr>
              <w:t>56</w:t>
            </w:r>
          </w:p>
        </w:tc>
        <w:tc>
          <w:tcPr>
            <w:tcW w:w="900" w:type="dxa"/>
            <w:vAlign w:val="bottom"/>
          </w:tcPr>
          <w:p w14:paraId="32CF4E4B" w14:textId="77777777" w:rsidR="00D35BB5" w:rsidRPr="00BF34BF" w:rsidRDefault="00D35BB5" w:rsidP="00513103">
            <w:pPr>
              <w:jc w:val="right"/>
              <w:rPr>
                <w:color w:val="000000"/>
                <w:sz w:val="20"/>
                <w:szCs w:val="20"/>
              </w:rPr>
            </w:pPr>
            <w:r w:rsidRPr="00BF34BF">
              <w:rPr>
                <w:color w:val="000000"/>
                <w:sz w:val="20"/>
                <w:szCs w:val="20"/>
              </w:rPr>
              <w:t>$18.86</w:t>
            </w:r>
          </w:p>
        </w:tc>
        <w:tc>
          <w:tcPr>
            <w:tcW w:w="1260" w:type="dxa"/>
            <w:vAlign w:val="bottom"/>
          </w:tcPr>
          <w:p w14:paraId="55FB593A" w14:textId="2D76AD8D" w:rsidR="00D35BB5" w:rsidRPr="00BF34BF" w:rsidRDefault="00D35BB5" w:rsidP="00D35BB5">
            <w:pPr>
              <w:jc w:val="center"/>
              <w:rPr>
                <w:color w:val="000000"/>
                <w:sz w:val="20"/>
                <w:szCs w:val="20"/>
              </w:rPr>
            </w:pPr>
            <w:r>
              <w:rPr>
                <w:color w:val="000000"/>
                <w:sz w:val="20"/>
                <w:szCs w:val="20"/>
              </w:rPr>
              <w:t>$1,056.16</w:t>
            </w:r>
          </w:p>
        </w:tc>
      </w:tr>
      <w:tr w:rsidR="00D35BB5" w:rsidRPr="00BF34BF" w14:paraId="0A49AF3F" w14:textId="77777777" w:rsidTr="00D35BB5">
        <w:trPr>
          <w:trHeight w:val="600"/>
        </w:trPr>
        <w:tc>
          <w:tcPr>
            <w:tcW w:w="1878" w:type="dxa"/>
            <w:vAlign w:val="bottom"/>
          </w:tcPr>
          <w:p w14:paraId="224CD420" w14:textId="77777777" w:rsidR="00D35BB5" w:rsidRPr="00BF34BF" w:rsidRDefault="00D35BB5" w:rsidP="00513103">
            <w:pPr>
              <w:rPr>
                <w:color w:val="000000"/>
                <w:sz w:val="20"/>
                <w:szCs w:val="20"/>
              </w:rPr>
            </w:pPr>
            <w:r w:rsidRPr="00BF34BF">
              <w:rPr>
                <w:color w:val="000000"/>
                <w:sz w:val="20"/>
                <w:szCs w:val="20"/>
              </w:rPr>
              <w:t>Students in allied health professions</w:t>
            </w:r>
          </w:p>
        </w:tc>
        <w:tc>
          <w:tcPr>
            <w:tcW w:w="1560" w:type="dxa"/>
            <w:vAlign w:val="bottom"/>
          </w:tcPr>
          <w:p w14:paraId="7872874B" w14:textId="77777777" w:rsidR="00D35BB5" w:rsidRPr="00BF34BF" w:rsidRDefault="00D35BB5" w:rsidP="00513103">
            <w:pPr>
              <w:rPr>
                <w:color w:val="000000"/>
                <w:sz w:val="20"/>
                <w:szCs w:val="20"/>
              </w:rPr>
            </w:pPr>
            <w:r w:rsidRPr="00BF34BF">
              <w:rPr>
                <w:color w:val="000000"/>
                <w:sz w:val="20"/>
                <w:szCs w:val="20"/>
              </w:rPr>
              <w:t>Medical Assistants</w:t>
            </w:r>
          </w:p>
        </w:tc>
        <w:tc>
          <w:tcPr>
            <w:tcW w:w="2520" w:type="dxa"/>
            <w:vAlign w:val="bottom"/>
          </w:tcPr>
          <w:p w14:paraId="5CBD46E0" w14:textId="77777777" w:rsidR="00D35BB5" w:rsidRPr="00BF34BF" w:rsidRDefault="00D35BB5" w:rsidP="00513103">
            <w:pPr>
              <w:rPr>
                <w:color w:val="000000"/>
                <w:sz w:val="20"/>
                <w:szCs w:val="20"/>
              </w:rPr>
            </w:pPr>
            <w:r w:rsidRPr="00BF34BF">
              <w:rPr>
                <w:color w:val="000000"/>
                <w:sz w:val="20"/>
                <w:szCs w:val="20"/>
              </w:rPr>
              <w:t>Medical Assistant – Post-Test Survey (Academic)</w:t>
            </w:r>
          </w:p>
        </w:tc>
        <w:tc>
          <w:tcPr>
            <w:tcW w:w="900" w:type="dxa"/>
            <w:vAlign w:val="bottom"/>
          </w:tcPr>
          <w:p w14:paraId="6454D850" w14:textId="32F78C3C" w:rsidR="00D35BB5" w:rsidRPr="00BF34BF" w:rsidRDefault="00D35BB5" w:rsidP="00513103">
            <w:pPr>
              <w:jc w:val="right"/>
              <w:rPr>
                <w:color w:val="000000"/>
                <w:sz w:val="20"/>
                <w:szCs w:val="20"/>
              </w:rPr>
            </w:pPr>
            <w:r w:rsidRPr="000C6124">
              <w:rPr>
                <w:color w:val="000000"/>
                <w:sz w:val="20"/>
                <w:szCs w:val="20"/>
              </w:rPr>
              <w:t>12</w:t>
            </w:r>
          </w:p>
        </w:tc>
        <w:tc>
          <w:tcPr>
            <w:tcW w:w="900" w:type="dxa"/>
            <w:vAlign w:val="bottom"/>
          </w:tcPr>
          <w:p w14:paraId="25FB6635" w14:textId="77777777" w:rsidR="00D35BB5" w:rsidRPr="00BF34BF" w:rsidRDefault="00D35BB5" w:rsidP="00513103">
            <w:pPr>
              <w:jc w:val="right"/>
              <w:rPr>
                <w:color w:val="000000"/>
                <w:sz w:val="20"/>
                <w:szCs w:val="20"/>
              </w:rPr>
            </w:pPr>
            <w:r w:rsidRPr="00BF34BF">
              <w:rPr>
                <w:color w:val="000000"/>
                <w:sz w:val="20"/>
                <w:szCs w:val="20"/>
              </w:rPr>
              <w:t>$22.71</w:t>
            </w:r>
          </w:p>
        </w:tc>
        <w:tc>
          <w:tcPr>
            <w:tcW w:w="1260" w:type="dxa"/>
            <w:vAlign w:val="bottom"/>
          </w:tcPr>
          <w:p w14:paraId="388CBD5F" w14:textId="3CECB917" w:rsidR="00D35BB5" w:rsidRPr="00BF34BF" w:rsidRDefault="00D35BB5" w:rsidP="00D35BB5">
            <w:pPr>
              <w:jc w:val="center"/>
              <w:rPr>
                <w:color w:val="000000"/>
                <w:sz w:val="20"/>
                <w:szCs w:val="20"/>
              </w:rPr>
            </w:pPr>
            <w:r>
              <w:rPr>
                <w:color w:val="000000"/>
                <w:sz w:val="20"/>
                <w:szCs w:val="20"/>
              </w:rPr>
              <w:t>$272.52</w:t>
            </w:r>
          </w:p>
        </w:tc>
      </w:tr>
      <w:tr w:rsidR="00D35BB5" w:rsidRPr="00BF34BF" w14:paraId="00DF6B53" w14:textId="77777777" w:rsidTr="00D35BB5">
        <w:trPr>
          <w:trHeight w:val="600"/>
        </w:trPr>
        <w:tc>
          <w:tcPr>
            <w:tcW w:w="1878" w:type="dxa"/>
            <w:vAlign w:val="bottom"/>
          </w:tcPr>
          <w:p w14:paraId="47D4AD2C" w14:textId="77777777" w:rsidR="00D35BB5" w:rsidRPr="00BF34BF" w:rsidRDefault="00D35BB5" w:rsidP="00513103">
            <w:pPr>
              <w:rPr>
                <w:color w:val="000000"/>
                <w:sz w:val="20"/>
                <w:szCs w:val="20"/>
              </w:rPr>
            </w:pPr>
            <w:r w:rsidRPr="00BF34BF">
              <w:rPr>
                <w:color w:val="000000"/>
                <w:sz w:val="20"/>
                <w:szCs w:val="20"/>
              </w:rPr>
              <w:t>Certified Medical Assistants and students</w:t>
            </w:r>
          </w:p>
        </w:tc>
        <w:tc>
          <w:tcPr>
            <w:tcW w:w="1560" w:type="dxa"/>
            <w:vAlign w:val="bottom"/>
          </w:tcPr>
          <w:p w14:paraId="45044E0C" w14:textId="77777777" w:rsidR="00D35BB5" w:rsidRPr="00BF34BF" w:rsidRDefault="00D35BB5" w:rsidP="00513103">
            <w:pPr>
              <w:rPr>
                <w:color w:val="000000"/>
                <w:sz w:val="20"/>
                <w:szCs w:val="20"/>
              </w:rPr>
            </w:pPr>
            <w:r w:rsidRPr="00BF34BF">
              <w:rPr>
                <w:color w:val="000000"/>
                <w:sz w:val="20"/>
                <w:szCs w:val="20"/>
              </w:rPr>
              <w:t>Medical Assistants</w:t>
            </w:r>
          </w:p>
        </w:tc>
        <w:tc>
          <w:tcPr>
            <w:tcW w:w="2520" w:type="dxa"/>
            <w:vAlign w:val="bottom"/>
          </w:tcPr>
          <w:p w14:paraId="5132ECC3" w14:textId="77777777" w:rsidR="00D35BB5" w:rsidRPr="00BF34BF" w:rsidRDefault="00D35BB5" w:rsidP="00513103">
            <w:pPr>
              <w:rPr>
                <w:color w:val="000000"/>
                <w:sz w:val="20"/>
                <w:szCs w:val="20"/>
              </w:rPr>
            </w:pPr>
            <w:r w:rsidRPr="00BF34BF">
              <w:rPr>
                <w:color w:val="000000"/>
                <w:sz w:val="20"/>
                <w:szCs w:val="20"/>
              </w:rPr>
              <w:t>Medical Assistant Follow Up Survey</w:t>
            </w:r>
          </w:p>
        </w:tc>
        <w:tc>
          <w:tcPr>
            <w:tcW w:w="900" w:type="dxa"/>
            <w:vAlign w:val="bottom"/>
          </w:tcPr>
          <w:p w14:paraId="29B1DCD8" w14:textId="66F73114" w:rsidR="00D35BB5" w:rsidRPr="00BF34BF" w:rsidRDefault="00D35BB5" w:rsidP="00513103">
            <w:pPr>
              <w:jc w:val="right"/>
              <w:rPr>
                <w:color w:val="000000"/>
                <w:sz w:val="20"/>
                <w:szCs w:val="20"/>
              </w:rPr>
            </w:pPr>
            <w:r w:rsidRPr="000C6124">
              <w:rPr>
                <w:color w:val="000000"/>
                <w:sz w:val="20"/>
                <w:szCs w:val="20"/>
              </w:rPr>
              <w:t>34</w:t>
            </w:r>
          </w:p>
        </w:tc>
        <w:tc>
          <w:tcPr>
            <w:tcW w:w="900" w:type="dxa"/>
            <w:vAlign w:val="bottom"/>
          </w:tcPr>
          <w:p w14:paraId="27720271" w14:textId="77777777" w:rsidR="00D35BB5" w:rsidRPr="00BF34BF" w:rsidRDefault="00D35BB5" w:rsidP="00513103">
            <w:pPr>
              <w:jc w:val="right"/>
              <w:rPr>
                <w:color w:val="000000"/>
                <w:sz w:val="20"/>
                <w:szCs w:val="20"/>
              </w:rPr>
            </w:pPr>
            <w:r w:rsidRPr="00BF34BF">
              <w:rPr>
                <w:color w:val="000000"/>
                <w:sz w:val="20"/>
                <w:szCs w:val="20"/>
              </w:rPr>
              <w:t>$18.86</w:t>
            </w:r>
          </w:p>
        </w:tc>
        <w:tc>
          <w:tcPr>
            <w:tcW w:w="1260" w:type="dxa"/>
            <w:vAlign w:val="bottom"/>
          </w:tcPr>
          <w:p w14:paraId="5BD476D3" w14:textId="60856A0A" w:rsidR="00D35BB5" w:rsidRPr="00BF34BF" w:rsidRDefault="00D35BB5" w:rsidP="00D35BB5">
            <w:pPr>
              <w:jc w:val="center"/>
              <w:rPr>
                <w:color w:val="000000"/>
                <w:sz w:val="20"/>
                <w:szCs w:val="20"/>
              </w:rPr>
            </w:pPr>
            <w:r>
              <w:rPr>
                <w:color w:val="000000"/>
                <w:sz w:val="20"/>
                <w:szCs w:val="20"/>
              </w:rPr>
              <w:t>$641.24</w:t>
            </w:r>
          </w:p>
        </w:tc>
      </w:tr>
      <w:tr w:rsidR="00D35BB5" w:rsidRPr="00BF34BF" w14:paraId="4168A392" w14:textId="77777777" w:rsidTr="00D35BB5">
        <w:trPr>
          <w:trHeight w:val="600"/>
        </w:trPr>
        <w:tc>
          <w:tcPr>
            <w:tcW w:w="1878" w:type="dxa"/>
            <w:vAlign w:val="bottom"/>
          </w:tcPr>
          <w:p w14:paraId="16250D7F" w14:textId="77777777" w:rsidR="00D35BB5" w:rsidRPr="00BF34BF" w:rsidRDefault="00D35BB5" w:rsidP="00513103">
            <w:pPr>
              <w:rPr>
                <w:color w:val="000000"/>
                <w:sz w:val="20"/>
                <w:szCs w:val="20"/>
              </w:rPr>
            </w:pPr>
            <w:r w:rsidRPr="00BF34BF">
              <w:rPr>
                <w:color w:val="000000"/>
                <w:sz w:val="20"/>
                <w:szCs w:val="20"/>
              </w:rPr>
              <w:t>Students in allied health professions</w:t>
            </w:r>
          </w:p>
        </w:tc>
        <w:tc>
          <w:tcPr>
            <w:tcW w:w="1560" w:type="dxa"/>
            <w:vAlign w:val="bottom"/>
          </w:tcPr>
          <w:p w14:paraId="26837969" w14:textId="77777777" w:rsidR="00D35BB5" w:rsidRPr="00BF34BF" w:rsidRDefault="00D35BB5" w:rsidP="00513103">
            <w:pPr>
              <w:rPr>
                <w:color w:val="000000"/>
                <w:sz w:val="20"/>
                <w:szCs w:val="20"/>
              </w:rPr>
            </w:pPr>
            <w:r w:rsidRPr="00BF34BF">
              <w:rPr>
                <w:color w:val="000000"/>
                <w:sz w:val="20"/>
                <w:szCs w:val="20"/>
              </w:rPr>
              <w:t>Medical Assistants</w:t>
            </w:r>
          </w:p>
        </w:tc>
        <w:tc>
          <w:tcPr>
            <w:tcW w:w="2520" w:type="dxa"/>
            <w:vAlign w:val="bottom"/>
          </w:tcPr>
          <w:p w14:paraId="1CD57FEF" w14:textId="77777777" w:rsidR="00D35BB5" w:rsidRPr="00BF34BF" w:rsidRDefault="00D35BB5" w:rsidP="00513103">
            <w:pPr>
              <w:rPr>
                <w:color w:val="000000"/>
                <w:sz w:val="20"/>
                <w:szCs w:val="20"/>
              </w:rPr>
            </w:pPr>
            <w:r w:rsidRPr="00BF34BF">
              <w:rPr>
                <w:color w:val="000000"/>
                <w:sz w:val="20"/>
                <w:szCs w:val="20"/>
              </w:rPr>
              <w:t>Medical Assistant Follow Up Survey (Academic)</w:t>
            </w:r>
          </w:p>
        </w:tc>
        <w:tc>
          <w:tcPr>
            <w:tcW w:w="900" w:type="dxa"/>
            <w:vAlign w:val="bottom"/>
          </w:tcPr>
          <w:p w14:paraId="4599BA4B" w14:textId="35477210" w:rsidR="00D35BB5" w:rsidRPr="00BF34BF" w:rsidRDefault="00D35BB5" w:rsidP="00513103">
            <w:pPr>
              <w:jc w:val="right"/>
              <w:rPr>
                <w:color w:val="000000"/>
                <w:sz w:val="20"/>
                <w:szCs w:val="20"/>
              </w:rPr>
            </w:pPr>
            <w:r w:rsidRPr="000C6124">
              <w:rPr>
                <w:color w:val="000000"/>
                <w:sz w:val="20"/>
                <w:szCs w:val="20"/>
              </w:rPr>
              <w:t>3</w:t>
            </w:r>
          </w:p>
        </w:tc>
        <w:tc>
          <w:tcPr>
            <w:tcW w:w="900" w:type="dxa"/>
            <w:vAlign w:val="bottom"/>
          </w:tcPr>
          <w:p w14:paraId="358CB5DD" w14:textId="77777777" w:rsidR="00D35BB5" w:rsidRPr="00BF34BF" w:rsidRDefault="00D35BB5" w:rsidP="00513103">
            <w:pPr>
              <w:jc w:val="right"/>
              <w:rPr>
                <w:color w:val="000000"/>
                <w:sz w:val="20"/>
                <w:szCs w:val="20"/>
              </w:rPr>
            </w:pPr>
            <w:r w:rsidRPr="00BF34BF">
              <w:rPr>
                <w:color w:val="000000"/>
                <w:sz w:val="20"/>
                <w:szCs w:val="20"/>
              </w:rPr>
              <w:t>$22.71</w:t>
            </w:r>
          </w:p>
        </w:tc>
        <w:tc>
          <w:tcPr>
            <w:tcW w:w="1260" w:type="dxa"/>
            <w:vAlign w:val="bottom"/>
          </w:tcPr>
          <w:p w14:paraId="72299C93" w14:textId="7941F4CB" w:rsidR="00D35BB5" w:rsidRPr="00BF34BF" w:rsidRDefault="00D35BB5" w:rsidP="00D35BB5">
            <w:pPr>
              <w:jc w:val="center"/>
              <w:rPr>
                <w:color w:val="000000"/>
                <w:sz w:val="20"/>
                <w:szCs w:val="20"/>
              </w:rPr>
            </w:pPr>
            <w:r>
              <w:rPr>
                <w:color w:val="000000"/>
                <w:sz w:val="20"/>
                <w:szCs w:val="20"/>
              </w:rPr>
              <w:t>$68.13</w:t>
            </w:r>
          </w:p>
        </w:tc>
      </w:tr>
      <w:tr w:rsidR="00D35BB5" w:rsidRPr="00BF34BF" w14:paraId="636DF0BB" w14:textId="77777777" w:rsidTr="00D35BB5">
        <w:trPr>
          <w:trHeight w:val="600"/>
        </w:trPr>
        <w:tc>
          <w:tcPr>
            <w:tcW w:w="1878" w:type="dxa"/>
            <w:vAlign w:val="bottom"/>
          </w:tcPr>
          <w:p w14:paraId="6657EEBB" w14:textId="77777777" w:rsidR="00D35BB5" w:rsidRPr="00BF34BF" w:rsidRDefault="00D35BB5" w:rsidP="00513103">
            <w:pPr>
              <w:rPr>
                <w:color w:val="000000"/>
                <w:sz w:val="20"/>
                <w:szCs w:val="20"/>
              </w:rPr>
            </w:pPr>
            <w:r w:rsidRPr="00BF34BF">
              <w:rPr>
                <w:color w:val="000000"/>
                <w:sz w:val="20"/>
                <w:szCs w:val="20"/>
              </w:rPr>
              <w:t>Certified Medical Assistants and students</w:t>
            </w:r>
          </w:p>
        </w:tc>
        <w:tc>
          <w:tcPr>
            <w:tcW w:w="1560" w:type="dxa"/>
            <w:vAlign w:val="bottom"/>
          </w:tcPr>
          <w:p w14:paraId="566E5BD7" w14:textId="77777777" w:rsidR="00D35BB5" w:rsidRPr="00BF34BF" w:rsidRDefault="00D35BB5" w:rsidP="00513103">
            <w:pPr>
              <w:rPr>
                <w:color w:val="000000"/>
                <w:sz w:val="20"/>
                <w:szCs w:val="20"/>
              </w:rPr>
            </w:pPr>
            <w:r w:rsidRPr="00BF34BF">
              <w:rPr>
                <w:color w:val="000000"/>
                <w:sz w:val="20"/>
                <w:szCs w:val="20"/>
              </w:rPr>
              <w:t>Medical Assistants</w:t>
            </w:r>
          </w:p>
        </w:tc>
        <w:tc>
          <w:tcPr>
            <w:tcW w:w="2520" w:type="dxa"/>
            <w:vAlign w:val="bottom"/>
          </w:tcPr>
          <w:p w14:paraId="62C63420" w14:textId="77777777" w:rsidR="00D35BB5" w:rsidRPr="00BF34BF" w:rsidRDefault="00D35BB5" w:rsidP="00513103">
            <w:pPr>
              <w:rPr>
                <w:color w:val="000000"/>
                <w:sz w:val="20"/>
                <w:szCs w:val="20"/>
              </w:rPr>
            </w:pPr>
            <w:r w:rsidRPr="00BF34BF">
              <w:rPr>
                <w:color w:val="000000"/>
                <w:sz w:val="20"/>
                <w:szCs w:val="20"/>
              </w:rPr>
              <w:t>Medical Assistants Change in Practice Survey</w:t>
            </w:r>
          </w:p>
        </w:tc>
        <w:tc>
          <w:tcPr>
            <w:tcW w:w="900" w:type="dxa"/>
            <w:vAlign w:val="bottom"/>
          </w:tcPr>
          <w:p w14:paraId="68CA947A" w14:textId="513BAC28" w:rsidR="00D35BB5" w:rsidRPr="00BF34BF" w:rsidRDefault="00D35BB5" w:rsidP="00513103">
            <w:pPr>
              <w:jc w:val="right"/>
              <w:rPr>
                <w:color w:val="000000"/>
                <w:sz w:val="20"/>
                <w:szCs w:val="20"/>
              </w:rPr>
            </w:pPr>
            <w:r w:rsidRPr="000C6124">
              <w:rPr>
                <w:color w:val="000000"/>
                <w:sz w:val="20"/>
                <w:szCs w:val="20"/>
              </w:rPr>
              <w:t>63</w:t>
            </w:r>
          </w:p>
        </w:tc>
        <w:tc>
          <w:tcPr>
            <w:tcW w:w="900" w:type="dxa"/>
            <w:vAlign w:val="bottom"/>
          </w:tcPr>
          <w:p w14:paraId="3EAEF8E4" w14:textId="77777777" w:rsidR="00D35BB5" w:rsidRPr="00BF34BF" w:rsidRDefault="00D35BB5" w:rsidP="00513103">
            <w:pPr>
              <w:jc w:val="right"/>
              <w:rPr>
                <w:color w:val="000000"/>
                <w:sz w:val="20"/>
                <w:szCs w:val="20"/>
              </w:rPr>
            </w:pPr>
            <w:r w:rsidRPr="00BF34BF">
              <w:rPr>
                <w:color w:val="000000"/>
                <w:sz w:val="20"/>
                <w:szCs w:val="20"/>
              </w:rPr>
              <w:t>$18.86</w:t>
            </w:r>
          </w:p>
        </w:tc>
        <w:tc>
          <w:tcPr>
            <w:tcW w:w="1260" w:type="dxa"/>
            <w:vAlign w:val="bottom"/>
          </w:tcPr>
          <w:p w14:paraId="598F243C" w14:textId="725916EA" w:rsidR="00D35BB5" w:rsidRPr="00BF34BF" w:rsidRDefault="00D35BB5" w:rsidP="00D35BB5">
            <w:pPr>
              <w:jc w:val="center"/>
              <w:rPr>
                <w:color w:val="000000"/>
                <w:sz w:val="20"/>
                <w:szCs w:val="20"/>
              </w:rPr>
            </w:pPr>
            <w:r>
              <w:rPr>
                <w:color w:val="000000"/>
                <w:sz w:val="20"/>
                <w:szCs w:val="20"/>
              </w:rPr>
              <w:t>$1,188.18</w:t>
            </w:r>
          </w:p>
        </w:tc>
      </w:tr>
      <w:tr w:rsidR="00D35BB5" w:rsidRPr="00BF34BF" w14:paraId="4A55BD8C" w14:textId="77777777" w:rsidTr="00D35BB5">
        <w:trPr>
          <w:trHeight w:val="600"/>
        </w:trPr>
        <w:tc>
          <w:tcPr>
            <w:tcW w:w="1878" w:type="dxa"/>
            <w:vAlign w:val="bottom"/>
          </w:tcPr>
          <w:p w14:paraId="0BB91519" w14:textId="77777777" w:rsidR="00D35BB5" w:rsidRPr="00BF34BF" w:rsidRDefault="00D35BB5" w:rsidP="00513103">
            <w:pPr>
              <w:rPr>
                <w:color w:val="000000"/>
                <w:sz w:val="20"/>
                <w:szCs w:val="20"/>
              </w:rPr>
            </w:pPr>
            <w:r w:rsidRPr="00BF34BF">
              <w:rPr>
                <w:color w:val="000000"/>
                <w:sz w:val="20"/>
                <w:szCs w:val="20"/>
              </w:rPr>
              <w:t>Pediatricians</w:t>
            </w:r>
          </w:p>
        </w:tc>
        <w:tc>
          <w:tcPr>
            <w:tcW w:w="1560" w:type="dxa"/>
            <w:vAlign w:val="bottom"/>
          </w:tcPr>
          <w:p w14:paraId="566B076B" w14:textId="77777777" w:rsidR="00D35BB5" w:rsidRPr="00BF34BF" w:rsidRDefault="00D35BB5" w:rsidP="00513103">
            <w:pPr>
              <w:rPr>
                <w:color w:val="000000"/>
                <w:sz w:val="20"/>
                <w:szCs w:val="20"/>
              </w:rPr>
            </w:pPr>
            <w:r w:rsidRPr="00BF34BF">
              <w:rPr>
                <w:color w:val="000000"/>
                <w:sz w:val="20"/>
                <w:szCs w:val="20"/>
              </w:rPr>
              <w:t>Pediatrics</w:t>
            </w:r>
          </w:p>
        </w:tc>
        <w:tc>
          <w:tcPr>
            <w:tcW w:w="2520" w:type="dxa"/>
            <w:vAlign w:val="bottom"/>
          </w:tcPr>
          <w:p w14:paraId="63087B92" w14:textId="77777777" w:rsidR="00D35BB5" w:rsidRPr="00BF34BF" w:rsidRDefault="00D35BB5" w:rsidP="00513103">
            <w:pPr>
              <w:rPr>
                <w:color w:val="000000"/>
                <w:sz w:val="20"/>
                <w:szCs w:val="20"/>
              </w:rPr>
            </w:pPr>
            <w:r w:rsidRPr="00BF34BF">
              <w:rPr>
                <w:color w:val="000000"/>
                <w:sz w:val="20"/>
                <w:szCs w:val="20"/>
              </w:rPr>
              <w:t>Survey of Pediatricians - Baseline and Follow Up</w:t>
            </w:r>
          </w:p>
        </w:tc>
        <w:tc>
          <w:tcPr>
            <w:tcW w:w="900" w:type="dxa"/>
            <w:vAlign w:val="bottom"/>
          </w:tcPr>
          <w:p w14:paraId="577978DD" w14:textId="66219A75" w:rsidR="00D35BB5" w:rsidRPr="00BF34BF" w:rsidRDefault="00D35BB5" w:rsidP="00513103">
            <w:pPr>
              <w:jc w:val="right"/>
              <w:rPr>
                <w:color w:val="000000"/>
                <w:sz w:val="20"/>
                <w:szCs w:val="20"/>
              </w:rPr>
            </w:pPr>
            <w:r w:rsidRPr="000C6124">
              <w:rPr>
                <w:color w:val="000000"/>
                <w:sz w:val="20"/>
                <w:szCs w:val="20"/>
              </w:rPr>
              <w:t>178</w:t>
            </w:r>
          </w:p>
        </w:tc>
        <w:tc>
          <w:tcPr>
            <w:tcW w:w="900" w:type="dxa"/>
            <w:vAlign w:val="bottom"/>
          </w:tcPr>
          <w:p w14:paraId="6A1E948B" w14:textId="77777777" w:rsidR="00D35BB5" w:rsidRPr="00BF34BF" w:rsidRDefault="00D35BB5" w:rsidP="00513103">
            <w:pPr>
              <w:jc w:val="right"/>
              <w:rPr>
                <w:sz w:val="20"/>
                <w:szCs w:val="20"/>
              </w:rPr>
            </w:pPr>
            <w:r w:rsidRPr="00BF34BF">
              <w:rPr>
                <w:color w:val="000000"/>
                <w:sz w:val="20"/>
                <w:szCs w:val="20"/>
              </w:rPr>
              <w:t>$84.33</w:t>
            </w:r>
          </w:p>
        </w:tc>
        <w:tc>
          <w:tcPr>
            <w:tcW w:w="1260" w:type="dxa"/>
            <w:vAlign w:val="bottom"/>
          </w:tcPr>
          <w:p w14:paraId="323585AB" w14:textId="5ED102EC" w:rsidR="00D35BB5" w:rsidRPr="00BF34BF" w:rsidRDefault="00D35BB5" w:rsidP="00D35BB5">
            <w:pPr>
              <w:jc w:val="center"/>
              <w:rPr>
                <w:color w:val="000000"/>
                <w:sz w:val="20"/>
                <w:szCs w:val="20"/>
              </w:rPr>
            </w:pPr>
            <w:r>
              <w:rPr>
                <w:color w:val="000000"/>
                <w:sz w:val="20"/>
                <w:szCs w:val="20"/>
              </w:rPr>
              <w:t>$15,010.74</w:t>
            </w:r>
          </w:p>
        </w:tc>
      </w:tr>
      <w:tr w:rsidR="00D35BB5" w:rsidRPr="00BF34BF" w14:paraId="51A5D480" w14:textId="77777777" w:rsidTr="00D35BB5">
        <w:trPr>
          <w:trHeight w:val="600"/>
        </w:trPr>
        <w:tc>
          <w:tcPr>
            <w:tcW w:w="1878" w:type="dxa"/>
            <w:vAlign w:val="bottom"/>
          </w:tcPr>
          <w:p w14:paraId="56558830" w14:textId="77777777" w:rsidR="00D35BB5" w:rsidRPr="00BF34BF" w:rsidRDefault="00D35BB5" w:rsidP="00513103">
            <w:pPr>
              <w:rPr>
                <w:sz w:val="20"/>
                <w:szCs w:val="20"/>
              </w:rPr>
            </w:pPr>
            <w:r w:rsidRPr="00BF34BF">
              <w:rPr>
                <w:color w:val="000000"/>
                <w:sz w:val="20"/>
                <w:szCs w:val="20"/>
              </w:rPr>
              <w:t>Pediatricians</w:t>
            </w:r>
          </w:p>
        </w:tc>
        <w:tc>
          <w:tcPr>
            <w:tcW w:w="1560" w:type="dxa"/>
            <w:vAlign w:val="bottom"/>
          </w:tcPr>
          <w:p w14:paraId="2A567B98" w14:textId="77777777" w:rsidR="00D35BB5" w:rsidRPr="00BF34BF" w:rsidRDefault="00D35BB5" w:rsidP="00513103">
            <w:pPr>
              <w:rPr>
                <w:color w:val="000000"/>
                <w:sz w:val="20"/>
                <w:szCs w:val="20"/>
              </w:rPr>
            </w:pPr>
            <w:r w:rsidRPr="00BF34BF">
              <w:rPr>
                <w:color w:val="000000"/>
                <w:sz w:val="20"/>
                <w:szCs w:val="20"/>
              </w:rPr>
              <w:t>Pediatrics</w:t>
            </w:r>
          </w:p>
        </w:tc>
        <w:tc>
          <w:tcPr>
            <w:tcW w:w="2520" w:type="dxa"/>
            <w:vAlign w:val="bottom"/>
          </w:tcPr>
          <w:p w14:paraId="52D04E1C" w14:textId="77777777" w:rsidR="00D35BB5" w:rsidRPr="00BF34BF" w:rsidRDefault="00D35BB5" w:rsidP="00513103">
            <w:pPr>
              <w:rPr>
                <w:color w:val="000000"/>
                <w:sz w:val="20"/>
                <w:szCs w:val="20"/>
              </w:rPr>
            </w:pPr>
            <w:r w:rsidRPr="00BF34BF">
              <w:rPr>
                <w:color w:val="000000"/>
                <w:sz w:val="20"/>
                <w:szCs w:val="20"/>
              </w:rPr>
              <w:t>AAP Post-Training Evaluation Survey</w:t>
            </w:r>
          </w:p>
        </w:tc>
        <w:tc>
          <w:tcPr>
            <w:tcW w:w="900" w:type="dxa"/>
            <w:vAlign w:val="bottom"/>
          </w:tcPr>
          <w:p w14:paraId="1C51647C" w14:textId="61BFCC38" w:rsidR="00D35BB5" w:rsidRPr="00BF34BF" w:rsidRDefault="00D35BB5" w:rsidP="00513103">
            <w:pPr>
              <w:jc w:val="right"/>
              <w:rPr>
                <w:color w:val="000000"/>
                <w:sz w:val="20"/>
                <w:szCs w:val="20"/>
              </w:rPr>
            </w:pPr>
            <w:r w:rsidRPr="000C6124">
              <w:rPr>
                <w:color w:val="000000"/>
                <w:sz w:val="20"/>
                <w:szCs w:val="20"/>
              </w:rPr>
              <w:t>14</w:t>
            </w:r>
          </w:p>
        </w:tc>
        <w:tc>
          <w:tcPr>
            <w:tcW w:w="900" w:type="dxa"/>
            <w:vAlign w:val="bottom"/>
          </w:tcPr>
          <w:p w14:paraId="7988BA7E" w14:textId="77777777" w:rsidR="00D35BB5" w:rsidRPr="00BF34BF" w:rsidRDefault="00D35BB5" w:rsidP="00513103">
            <w:pPr>
              <w:jc w:val="right"/>
              <w:rPr>
                <w:sz w:val="20"/>
                <w:szCs w:val="20"/>
              </w:rPr>
            </w:pPr>
            <w:r w:rsidRPr="00BF34BF">
              <w:rPr>
                <w:color w:val="000000"/>
                <w:sz w:val="20"/>
                <w:szCs w:val="20"/>
              </w:rPr>
              <w:t>$84.33</w:t>
            </w:r>
          </w:p>
        </w:tc>
        <w:tc>
          <w:tcPr>
            <w:tcW w:w="1260" w:type="dxa"/>
            <w:vAlign w:val="bottom"/>
          </w:tcPr>
          <w:p w14:paraId="0D675EA0" w14:textId="1369F194" w:rsidR="00D35BB5" w:rsidRPr="00BF34BF" w:rsidRDefault="00D35BB5" w:rsidP="00D35BB5">
            <w:pPr>
              <w:jc w:val="center"/>
              <w:rPr>
                <w:color w:val="000000"/>
                <w:sz w:val="20"/>
                <w:szCs w:val="20"/>
              </w:rPr>
            </w:pPr>
            <w:r>
              <w:rPr>
                <w:color w:val="000000"/>
                <w:sz w:val="20"/>
                <w:szCs w:val="20"/>
              </w:rPr>
              <w:t>$1,180.62</w:t>
            </w:r>
          </w:p>
        </w:tc>
      </w:tr>
      <w:tr w:rsidR="00D35BB5" w:rsidRPr="00BF34BF" w14:paraId="3493359E" w14:textId="77777777" w:rsidTr="00D35BB5">
        <w:trPr>
          <w:trHeight w:val="600"/>
        </w:trPr>
        <w:tc>
          <w:tcPr>
            <w:tcW w:w="1878" w:type="dxa"/>
            <w:vAlign w:val="bottom"/>
          </w:tcPr>
          <w:p w14:paraId="61D60B10" w14:textId="77777777" w:rsidR="00D35BB5" w:rsidRPr="00BF34BF" w:rsidRDefault="00D35BB5" w:rsidP="00513103">
            <w:pPr>
              <w:rPr>
                <w:sz w:val="20"/>
                <w:szCs w:val="20"/>
              </w:rPr>
            </w:pPr>
            <w:r w:rsidRPr="00BF34BF">
              <w:rPr>
                <w:color w:val="000000"/>
                <w:sz w:val="20"/>
                <w:szCs w:val="20"/>
              </w:rPr>
              <w:t>Pediatricians</w:t>
            </w:r>
          </w:p>
        </w:tc>
        <w:tc>
          <w:tcPr>
            <w:tcW w:w="1560" w:type="dxa"/>
            <w:vAlign w:val="bottom"/>
          </w:tcPr>
          <w:p w14:paraId="6B735979" w14:textId="77777777" w:rsidR="00D35BB5" w:rsidRPr="00BF34BF" w:rsidRDefault="00D35BB5" w:rsidP="00513103">
            <w:pPr>
              <w:rPr>
                <w:color w:val="000000"/>
                <w:sz w:val="20"/>
                <w:szCs w:val="20"/>
              </w:rPr>
            </w:pPr>
            <w:r w:rsidRPr="00BF34BF">
              <w:rPr>
                <w:color w:val="000000"/>
                <w:sz w:val="20"/>
                <w:szCs w:val="20"/>
              </w:rPr>
              <w:t>Pediatrics</w:t>
            </w:r>
          </w:p>
        </w:tc>
        <w:tc>
          <w:tcPr>
            <w:tcW w:w="2520" w:type="dxa"/>
            <w:vAlign w:val="bottom"/>
          </w:tcPr>
          <w:p w14:paraId="433C700B" w14:textId="77777777" w:rsidR="00D35BB5" w:rsidRPr="00BF34BF" w:rsidRDefault="00D35BB5" w:rsidP="00513103">
            <w:pPr>
              <w:rPr>
                <w:color w:val="000000"/>
                <w:sz w:val="20"/>
                <w:szCs w:val="20"/>
              </w:rPr>
            </w:pPr>
            <w:r w:rsidRPr="00BF34BF">
              <w:rPr>
                <w:color w:val="000000"/>
                <w:sz w:val="20"/>
                <w:szCs w:val="20"/>
              </w:rPr>
              <w:t>AAP Pre-Training Evaluation Survey</w:t>
            </w:r>
          </w:p>
        </w:tc>
        <w:tc>
          <w:tcPr>
            <w:tcW w:w="900" w:type="dxa"/>
            <w:vAlign w:val="bottom"/>
          </w:tcPr>
          <w:p w14:paraId="00A31DDB" w14:textId="27E1BB59" w:rsidR="00D35BB5" w:rsidRPr="00BF34BF" w:rsidRDefault="00D35BB5" w:rsidP="00513103">
            <w:pPr>
              <w:jc w:val="right"/>
              <w:rPr>
                <w:color w:val="000000"/>
                <w:sz w:val="20"/>
                <w:szCs w:val="20"/>
              </w:rPr>
            </w:pPr>
            <w:r w:rsidRPr="000C6124">
              <w:rPr>
                <w:color w:val="000000"/>
                <w:sz w:val="20"/>
                <w:szCs w:val="20"/>
              </w:rPr>
              <w:t>14</w:t>
            </w:r>
          </w:p>
        </w:tc>
        <w:tc>
          <w:tcPr>
            <w:tcW w:w="900" w:type="dxa"/>
            <w:vAlign w:val="bottom"/>
          </w:tcPr>
          <w:p w14:paraId="0CBD1575" w14:textId="77777777" w:rsidR="00D35BB5" w:rsidRPr="00BF34BF" w:rsidRDefault="00D35BB5" w:rsidP="00513103">
            <w:pPr>
              <w:jc w:val="right"/>
              <w:rPr>
                <w:sz w:val="20"/>
                <w:szCs w:val="20"/>
              </w:rPr>
            </w:pPr>
            <w:r w:rsidRPr="00BF34BF">
              <w:rPr>
                <w:color w:val="000000"/>
                <w:sz w:val="20"/>
                <w:szCs w:val="20"/>
              </w:rPr>
              <w:t>$84.33</w:t>
            </w:r>
          </w:p>
        </w:tc>
        <w:tc>
          <w:tcPr>
            <w:tcW w:w="1260" w:type="dxa"/>
            <w:vAlign w:val="bottom"/>
          </w:tcPr>
          <w:p w14:paraId="4CECD424" w14:textId="62656613" w:rsidR="00D35BB5" w:rsidRPr="00BF34BF" w:rsidRDefault="00D35BB5" w:rsidP="00D35BB5">
            <w:pPr>
              <w:jc w:val="center"/>
              <w:rPr>
                <w:color w:val="000000"/>
                <w:sz w:val="20"/>
                <w:szCs w:val="20"/>
              </w:rPr>
            </w:pPr>
            <w:r>
              <w:rPr>
                <w:color w:val="000000"/>
                <w:sz w:val="20"/>
                <w:szCs w:val="20"/>
              </w:rPr>
              <w:t>$1,180.62</w:t>
            </w:r>
          </w:p>
        </w:tc>
      </w:tr>
      <w:tr w:rsidR="00D35BB5" w:rsidRPr="00BF34BF" w14:paraId="2B4269C2" w14:textId="77777777" w:rsidTr="00D35BB5">
        <w:trPr>
          <w:trHeight w:val="600"/>
        </w:trPr>
        <w:tc>
          <w:tcPr>
            <w:tcW w:w="1878" w:type="dxa"/>
            <w:vAlign w:val="bottom"/>
          </w:tcPr>
          <w:p w14:paraId="0E7CC9F7" w14:textId="77777777" w:rsidR="00D35BB5" w:rsidRPr="00BF34BF" w:rsidRDefault="00D35BB5" w:rsidP="00513103">
            <w:pPr>
              <w:rPr>
                <w:sz w:val="20"/>
                <w:szCs w:val="20"/>
              </w:rPr>
            </w:pPr>
            <w:r w:rsidRPr="00BF34BF">
              <w:rPr>
                <w:color w:val="000000"/>
                <w:sz w:val="20"/>
                <w:szCs w:val="20"/>
              </w:rPr>
              <w:t>Pediatricians</w:t>
            </w:r>
          </w:p>
        </w:tc>
        <w:tc>
          <w:tcPr>
            <w:tcW w:w="1560" w:type="dxa"/>
            <w:vAlign w:val="bottom"/>
          </w:tcPr>
          <w:p w14:paraId="645CBADB" w14:textId="77777777" w:rsidR="00D35BB5" w:rsidRPr="00BF34BF" w:rsidRDefault="00D35BB5" w:rsidP="00513103">
            <w:pPr>
              <w:rPr>
                <w:color w:val="000000"/>
                <w:sz w:val="20"/>
                <w:szCs w:val="20"/>
              </w:rPr>
            </w:pPr>
            <w:r w:rsidRPr="00BF34BF">
              <w:rPr>
                <w:color w:val="000000"/>
                <w:sz w:val="20"/>
                <w:szCs w:val="20"/>
              </w:rPr>
              <w:t>Pediatrics</w:t>
            </w:r>
          </w:p>
        </w:tc>
        <w:tc>
          <w:tcPr>
            <w:tcW w:w="2520" w:type="dxa"/>
            <w:vAlign w:val="bottom"/>
          </w:tcPr>
          <w:p w14:paraId="54795141" w14:textId="77777777" w:rsidR="00D35BB5" w:rsidRPr="00BF34BF" w:rsidRDefault="00D35BB5" w:rsidP="00513103">
            <w:pPr>
              <w:rPr>
                <w:color w:val="000000"/>
                <w:sz w:val="20"/>
                <w:szCs w:val="20"/>
              </w:rPr>
            </w:pPr>
            <w:r w:rsidRPr="00BF34BF">
              <w:rPr>
                <w:color w:val="000000"/>
                <w:sz w:val="20"/>
                <w:szCs w:val="20"/>
              </w:rPr>
              <w:t>AAP Three Month Follow Up Evaluation Survey</w:t>
            </w:r>
          </w:p>
        </w:tc>
        <w:tc>
          <w:tcPr>
            <w:tcW w:w="900" w:type="dxa"/>
            <w:vAlign w:val="bottom"/>
          </w:tcPr>
          <w:p w14:paraId="4D2F0174" w14:textId="5249B4EF" w:rsidR="00D35BB5" w:rsidRPr="00BF34BF" w:rsidRDefault="00D35BB5" w:rsidP="00513103">
            <w:pPr>
              <w:jc w:val="right"/>
              <w:rPr>
                <w:color w:val="000000"/>
                <w:sz w:val="20"/>
                <w:szCs w:val="20"/>
              </w:rPr>
            </w:pPr>
            <w:r w:rsidRPr="000C6124">
              <w:rPr>
                <w:color w:val="000000"/>
                <w:sz w:val="20"/>
                <w:szCs w:val="20"/>
              </w:rPr>
              <w:t>4</w:t>
            </w:r>
          </w:p>
        </w:tc>
        <w:tc>
          <w:tcPr>
            <w:tcW w:w="900" w:type="dxa"/>
            <w:vAlign w:val="bottom"/>
          </w:tcPr>
          <w:p w14:paraId="1F57ACFD" w14:textId="77777777" w:rsidR="00D35BB5" w:rsidRPr="00BF34BF" w:rsidRDefault="00D35BB5" w:rsidP="00513103">
            <w:pPr>
              <w:jc w:val="right"/>
              <w:rPr>
                <w:sz w:val="20"/>
                <w:szCs w:val="20"/>
              </w:rPr>
            </w:pPr>
            <w:r w:rsidRPr="00BF34BF">
              <w:rPr>
                <w:color w:val="000000"/>
                <w:sz w:val="20"/>
                <w:szCs w:val="20"/>
              </w:rPr>
              <w:t>$84.33</w:t>
            </w:r>
          </w:p>
        </w:tc>
        <w:tc>
          <w:tcPr>
            <w:tcW w:w="1260" w:type="dxa"/>
            <w:vAlign w:val="bottom"/>
          </w:tcPr>
          <w:p w14:paraId="01942454" w14:textId="6709C04A" w:rsidR="00D35BB5" w:rsidRPr="00BF34BF" w:rsidRDefault="00D35BB5" w:rsidP="00D35BB5">
            <w:pPr>
              <w:jc w:val="center"/>
              <w:rPr>
                <w:color w:val="000000"/>
                <w:sz w:val="20"/>
                <w:szCs w:val="20"/>
              </w:rPr>
            </w:pPr>
            <w:r>
              <w:rPr>
                <w:color w:val="000000"/>
                <w:sz w:val="20"/>
                <w:szCs w:val="20"/>
              </w:rPr>
              <w:t>$337.32</w:t>
            </w:r>
          </w:p>
        </w:tc>
      </w:tr>
      <w:tr w:rsidR="00D35BB5" w:rsidRPr="00BF34BF" w14:paraId="3774A541" w14:textId="77777777" w:rsidTr="00D35BB5">
        <w:trPr>
          <w:trHeight w:val="600"/>
        </w:trPr>
        <w:tc>
          <w:tcPr>
            <w:tcW w:w="1878" w:type="dxa"/>
            <w:vAlign w:val="bottom"/>
          </w:tcPr>
          <w:p w14:paraId="2DDFF6A5" w14:textId="77777777" w:rsidR="00D35BB5" w:rsidRPr="00BF34BF" w:rsidRDefault="00D35BB5" w:rsidP="00513103">
            <w:pPr>
              <w:rPr>
                <w:sz w:val="20"/>
                <w:szCs w:val="20"/>
              </w:rPr>
            </w:pPr>
            <w:r w:rsidRPr="00BF34BF">
              <w:rPr>
                <w:color w:val="000000"/>
                <w:sz w:val="20"/>
                <w:szCs w:val="20"/>
              </w:rPr>
              <w:t>Pediatricians</w:t>
            </w:r>
          </w:p>
        </w:tc>
        <w:tc>
          <w:tcPr>
            <w:tcW w:w="1560" w:type="dxa"/>
            <w:vAlign w:val="bottom"/>
          </w:tcPr>
          <w:p w14:paraId="0405DBA5" w14:textId="77777777" w:rsidR="00D35BB5" w:rsidRPr="00BF34BF" w:rsidRDefault="00D35BB5" w:rsidP="00513103">
            <w:pPr>
              <w:rPr>
                <w:color w:val="000000"/>
                <w:sz w:val="20"/>
                <w:szCs w:val="20"/>
              </w:rPr>
            </w:pPr>
            <w:r w:rsidRPr="00BF34BF">
              <w:rPr>
                <w:color w:val="000000"/>
                <w:sz w:val="20"/>
                <w:szCs w:val="20"/>
              </w:rPr>
              <w:t>Pediatrics</w:t>
            </w:r>
          </w:p>
        </w:tc>
        <w:tc>
          <w:tcPr>
            <w:tcW w:w="2520" w:type="dxa"/>
            <w:vAlign w:val="bottom"/>
          </w:tcPr>
          <w:p w14:paraId="6FC7ED8B" w14:textId="77777777" w:rsidR="00D35BB5" w:rsidRPr="00BF34BF" w:rsidRDefault="00D35BB5" w:rsidP="00513103">
            <w:pPr>
              <w:rPr>
                <w:color w:val="000000"/>
                <w:sz w:val="20"/>
                <w:szCs w:val="20"/>
              </w:rPr>
            </w:pPr>
            <w:r w:rsidRPr="00BF34BF">
              <w:rPr>
                <w:color w:val="000000"/>
                <w:sz w:val="20"/>
                <w:szCs w:val="20"/>
              </w:rPr>
              <w:t>AAP Six Month Follow Up Evaluation Survey</w:t>
            </w:r>
          </w:p>
        </w:tc>
        <w:tc>
          <w:tcPr>
            <w:tcW w:w="900" w:type="dxa"/>
            <w:vAlign w:val="bottom"/>
          </w:tcPr>
          <w:p w14:paraId="63F0D036" w14:textId="06092A7C" w:rsidR="00D35BB5" w:rsidRPr="00BF34BF" w:rsidRDefault="00D35BB5" w:rsidP="00513103">
            <w:pPr>
              <w:jc w:val="right"/>
              <w:rPr>
                <w:color w:val="000000"/>
                <w:sz w:val="20"/>
                <w:szCs w:val="20"/>
              </w:rPr>
            </w:pPr>
            <w:r w:rsidRPr="000C6124">
              <w:rPr>
                <w:color w:val="000000"/>
                <w:sz w:val="20"/>
                <w:szCs w:val="20"/>
              </w:rPr>
              <w:t>10</w:t>
            </w:r>
          </w:p>
        </w:tc>
        <w:tc>
          <w:tcPr>
            <w:tcW w:w="900" w:type="dxa"/>
            <w:vAlign w:val="bottom"/>
          </w:tcPr>
          <w:p w14:paraId="2870A0A1" w14:textId="77777777" w:rsidR="00D35BB5" w:rsidRPr="00BF34BF" w:rsidRDefault="00D35BB5" w:rsidP="00513103">
            <w:pPr>
              <w:jc w:val="right"/>
              <w:rPr>
                <w:sz w:val="20"/>
                <w:szCs w:val="20"/>
              </w:rPr>
            </w:pPr>
            <w:r w:rsidRPr="00BF34BF">
              <w:rPr>
                <w:color w:val="000000"/>
                <w:sz w:val="20"/>
                <w:szCs w:val="20"/>
              </w:rPr>
              <w:t>$84.33</w:t>
            </w:r>
          </w:p>
        </w:tc>
        <w:tc>
          <w:tcPr>
            <w:tcW w:w="1260" w:type="dxa"/>
            <w:vAlign w:val="bottom"/>
          </w:tcPr>
          <w:p w14:paraId="03CF0161" w14:textId="7C22CB78" w:rsidR="00D35BB5" w:rsidRPr="00BF34BF" w:rsidRDefault="00D35BB5" w:rsidP="00D35BB5">
            <w:pPr>
              <w:jc w:val="center"/>
              <w:rPr>
                <w:color w:val="000000"/>
                <w:sz w:val="20"/>
                <w:szCs w:val="20"/>
              </w:rPr>
            </w:pPr>
            <w:r>
              <w:rPr>
                <w:color w:val="000000"/>
                <w:sz w:val="20"/>
                <w:szCs w:val="20"/>
              </w:rPr>
              <w:t>$843.30</w:t>
            </w:r>
          </w:p>
        </w:tc>
      </w:tr>
      <w:tr w:rsidR="00D35BB5" w:rsidRPr="00BF34BF" w14:paraId="33DE4894" w14:textId="77777777" w:rsidTr="00D35BB5">
        <w:trPr>
          <w:trHeight w:val="600"/>
        </w:trPr>
        <w:tc>
          <w:tcPr>
            <w:tcW w:w="1878" w:type="dxa"/>
            <w:vAlign w:val="bottom"/>
          </w:tcPr>
          <w:p w14:paraId="10F47F3D" w14:textId="77777777" w:rsidR="00D35BB5" w:rsidRPr="00BF34BF" w:rsidRDefault="00D35BB5" w:rsidP="00513103">
            <w:pPr>
              <w:rPr>
                <w:sz w:val="20"/>
                <w:szCs w:val="20"/>
              </w:rPr>
            </w:pPr>
            <w:r w:rsidRPr="00BF34BF">
              <w:rPr>
                <w:color w:val="000000"/>
                <w:sz w:val="20"/>
                <w:szCs w:val="20"/>
              </w:rPr>
              <w:t>Pediatricians</w:t>
            </w:r>
          </w:p>
        </w:tc>
        <w:tc>
          <w:tcPr>
            <w:tcW w:w="1560" w:type="dxa"/>
            <w:vAlign w:val="bottom"/>
          </w:tcPr>
          <w:p w14:paraId="0EC20BB9" w14:textId="77777777" w:rsidR="00D35BB5" w:rsidRPr="00BF34BF" w:rsidRDefault="00D35BB5" w:rsidP="00513103">
            <w:pPr>
              <w:rPr>
                <w:color w:val="000000"/>
                <w:sz w:val="20"/>
                <w:szCs w:val="20"/>
              </w:rPr>
            </w:pPr>
            <w:r w:rsidRPr="00BF34BF">
              <w:rPr>
                <w:color w:val="000000"/>
                <w:sz w:val="20"/>
                <w:szCs w:val="20"/>
              </w:rPr>
              <w:t>Pediatrics</w:t>
            </w:r>
          </w:p>
        </w:tc>
        <w:tc>
          <w:tcPr>
            <w:tcW w:w="2520" w:type="dxa"/>
            <w:vAlign w:val="bottom"/>
          </w:tcPr>
          <w:p w14:paraId="45487366" w14:textId="77777777" w:rsidR="00D35BB5" w:rsidRPr="00BF34BF" w:rsidRDefault="00D35BB5" w:rsidP="00513103">
            <w:pPr>
              <w:rPr>
                <w:color w:val="000000"/>
                <w:sz w:val="20"/>
                <w:szCs w:val="20"/>
              </w:rPr>
            </w:pPr>
            <w:r w:rsidRPr="00BF34BF">
              <w:rPr>
                <w:color w:val="000000"/>
                <w:sz w:val="20"/>
                <w:szCs w:val="20"/>
              </w:rPr>
              <w:t>FASD Toolkit User Survey</w:t>
            </w:r>
          </w:p>
        </w:tc>
        <w:tc>
          <w:tcPr>
            <w:tcW w:w="900" w:type="dxa"/>
            <w:vAlign w:val="bottom"/>
          </w:tcPr>
          <w:p w14:paraId="077FFCEE" w14:textId="744D66B9" w:rsidR="00D35BB5" w:rsidRPr="00BF34BF" w:rsidRDefault="00D35BB5" w:rsidP="00513103">
            <w:pPr>
              <w:jc w:val="right"/>
              <w:rPr>
                <w:color w:val="000000"/>
                <w:sz w:val="20"/>
                <w:szCs w:val="20"/>
              </w:rPr>
            </w:pPr>
            <w:r w:rsidRPr="000C6124">
              <w:rPr>
                <w:color w:val="000000"/>
                <w:sz w:val="20"/>
                <w:szCs w:val="20"/>
              </w:rPr>
              <w:t>13</w:t>
            </w:r>
          </w:p>
        </w:tc>
        <w:tc>
          <w:tcPr>
            <w:tcW w:w="900" w:type="dxa"/>
            <w:vAlign w:val="bottom"/>
          </w:tcPr>
          <w:p w14:paraId="5416E703" w14:textId="77777777" w:rsidR="00D35BB5" w:rsidRPr="00BF34BF" w:rsidRDefault="00D35BB5" w:rsidP="00513103">
            <w:pPr>
              <w:jc w:val="right"/>
              <w:rPr>
                <w:sz w:val="20"/>
                <w:szCs w:val="20"/>
              </w:rPr>
            </w:pPr>
            <w:r w:rsidRPr="00BF34BF">
              <w:rPr>
                <w:color w:val="000000"/>
                <w:sz w:val="20"/>
                <w:szCs w:val="20"/>
              </w:rPr>
              <w:t>$84.33</w:t>
            </w:r>
          </w:p>
        </w:tc>
        <w:tc>
          <w:tcPr>
            <w:tcW w:w="1260" w:type="dxa"/>
            <w:vAlign w:val="bottom"/>
          </w:tcPr>
          <w:p w14:paraId="0DA952E8" w14:textId="5DE4ACB5" w:rsidR="00D35BB5" w:rsidRPr="00BF34BF" w:rsidRDefault="00D35BB5" w:rsidP="00D35BB5">
            <w:pPr>
              <w:jc w:val="center"/>
              <w:rPr>
                <w:color w:val="000000"/>
                <w:sz w:val="20"/>
                <w:szCs w:val="20"/>
              </w:rPr>
            </w:pPr>
            <w:r>
              <w:rPr>
                <w:color w:val="000000"/>
                <w:sz w:val="20"/>
                <w:szCs w:val="20"/>
              </w:rPr>
              <w:t>$1,096.29</w:t>
            </w:r>
          </w:p>
        </w:tc>
      </w:tr>
      <w:tr w:rsidR="00D35BB5" w:rsidRPr="00BF34BF" w14:paraId="2F95BC1B" w14:textId="77777777" w:rsidTr="00D35BB5">
        <w:trPr>
          <w:trHeight w:val="600"/>
        </w:trPr>
        <w:tc>
          <w:tcPr>
            <w:tcW w:w="1878" w:type="dxa"/>
            <w:vAlign w:val="bottom"/>
          </w:tcPr>
          <w:p w14:paraId="71931561" w14:textId="77777777" w:rsidR="00D35BB5" w:rsidRPr="00BF34BF" w:rsidRDefault="00D35BB5" w:rsidP="00513103">
            <w:pPr>
              <w:rPr>
                <w:sz w:val="20"/>
                <w:szCs w:val="20"/>
              </w:rPr>
            </w:pPr>
            <w:r w:rsidRPr="00BF34BF">
              <w:rPr>
                <w:color w:val="000000"/>
                <w:sz w:val="20"/>
                <w:szCs w:val="20"/>
              </w:rPr>
              <w:t>Pediatricians</w:t>
            </w:r>
          </w:p>
        </w:tc>
        <w:tc>
          <w:tcPr>
            <w:tcW w:w="1560" w:type="dxa"/>
            <w:vAlign w:val="bottom"/>
          </w:tcPr>
          <w:p w14:paraId="32A80C3F" w14:textId="77777777" w:rsidR="00D35BB5" w:rsidRPr="00BF34BF" w:rsidRDefault="00D35BB5" w:rsidP="00513103">
            <w:pPr>
              <w:rPr>
                <w:color w:val="000000"/>
                <w:sz w:val="20"/>
                <w:szCs w:val="20"/>
              </w:rPr>
            </w:pPr>
            <w:r w:rsidRPr="00BF34BF">
              <w:rPr>
                <w:color w:val="000000"/>
                <w:sz w:val="20"/>
                <w:szCs w:val="20"/>
              </w:rPr>
              <w:t>Pediatrics</w:t>
            </w:r>
          </w:p>
        </w:tc>
        <w:tc>
          <w:tcPr>
            <w:tcW w:w="2520" w:type="dxa"/>
            <w:vAlign w:val="bottom"/>
          </w:tcPr>
          <w:p w14:paraId="73EA96D7" w14:textId="77777777" w:rsidR="00D35BB5" w:rsidRPr="00BF34BF" w:rsidRDefault="00D35BB5" w:rsidP="00513103">
            <w:pPr>
              <w:rPr>
                <w:color w:val="000000"/>
                <w:sz w:val="20"/>
                <w:szCs w:val="20"/>
              </w:rPr>
            </w:pPr>
            <w:r w:rsidRPr="00BF34BF">
              <w:rPr>
                <w:color w:val="000000"/>
                <w:sz w:val="20"/>
                <w:szCs w:val="20"/>
              </w:rPr>
              <w:t>FASD Toolkit Evaluation Focus Group/Guided Interview</w:t>
            </w:r>
          </w:p>
        </w:tc>
        <w:tc>
          <w:tcPr>
            <w:tcW w:w="900" w:type="dxa"/>
            <w:vAlign w:val="bottom"/>
          </w:tcPr>
          <w:p w14:paraId="09A99AAA" w14:textId="13C71504" w:rsidR="00D35BB5" w:rsidRPr="00BF34BF" w:rsidRDefault="00D35BB5" w:rsidP="00513103">
            <w:pPr>
              <w:jc w:val="right"/>
              <w:rPr>
                <w:color w:val="000000"/>
                <w:sz w:val="20"/>
                <w:szCs w:val="20"/>
              </w:rPr>
            </w:pPr>
            <w:r w:rsidRPr="000C6124">
              <w:rPr>
                <w:color w:val="000000"/>
                <w:sz w:val="20"/>
                <w:szCs w:val="20"/>
              </w:rPr>
              <w:t>5</w:t>
            </w:r>
          </w:p>
        </w:tc>
        <w:tc>
          <w:tcPr>
            <w:tcW w:w="900" w:type="dxa"/>
            <w:vAlign w:val="bottom"/>
          </w:tcPr>
          <w:p w14:paraId="4A9F163E" w14:textId="77777777" w:rsidR="00D35BB5" w:rsidRPr="00BF34BF" w:rsidRDefault="00D35BB5" w:rsidP="00513103">
            <w:pPr>
              <w:jc w:val="right"/>
              <w:rPr>
                <w:sz w:val="20"/>
                <w:szCs w:val="20"/>
              </w:rPr>
            </w:pPr>
            <w:r w:rsidRPr="00BF34BF">
              <w:rPr>
                <w:color w:val="000000"/>
                <w:sz w:val="20"/>
                <w:szCs w:val="20"/>
              </w:rPr>
              <w:t>$84.33</w:t>
            </w:r>
          </w:p>
        </w:tc>
        <w:tc>
          <w:tcPr>
            <w:tcW w:w="1260" w:type="dxa"/>
            <w:vAlign w:val="bottom"/>
          </w:tcPr>
          <w:p w14:paraId="542521FD" w14:textId="28C28E2C" w:rsidR="00D35BB5" w:rsidRPr="00BF34BF" w:rsidRDefault="00D35BB5" w:rsidP="00D35BB5">
            <w:pPr>
              <w:jc w:val="center"/>
              <w:rPr>
                <w:color w:val="000000"/>
                <w:sz w:val="20"/>
                <w:szCs w:val="20"/>
              </w:rPr>
            </w:pPr>
            <w:r>
              <w:rPr>
                <w:color w:val="000000"/>
                <w:sz w:val="20"/>
                <w:szCs w:val="20"/>
              </w:rPr>
              <w:t>$421.65</w:t>
            </w:r>
          </w:p>
        </w:tc>
      </w:tr>
      <w:tr w:rsidR="00D35BB5" w:rsidRPr="00BF34BF" w14:paraId="69E85BEC" w14:textId="77777777" w:rsidTr="00D35BB5">
        <w:trPr>
          <w:trHeight w:val="600"/>
        </w:trPr>
        <w:tc>
          <w:tcPr>
            <w:tcW w:w="1878" w:type="dxa"/>
            <w:vAlign w:val="bottom"/>
          </w:tcPr>
          <w:p w14:paraId="1E5E1F71" w14:textId="77777777" w:rsidR="00D35BB5" w:rsidRPr="00BF34BF" w:rsidRDefault="00D35BB5" w:rsidP="00513103">
            <w:pPr>
              <w:rPr>
                <w:sz w:val="20"/>
                <w:szCs w:val="20"/>
              </w:rPr>
            </w:pPr>
            <w:r w:rsidRPr="00BF34BF">
              <w:rPr>
                <w:color w:val="000000"/>
                <w:sz w:val="20"/>
                <w:szCs w:val="20"/>
              </w:rPr>
              <w:t>Pediatricians</w:t>
            </w:r>
          </w:p>
        </w:tc>
        <w:tc>
          <w:tcPr>
            <w:tcW w:w="1560" w:type="dxa"/>
            <w:vAlign w:val="bottom"/>
          </w:tcPr>
          <w:p w14:paraId="1BE8FE68" w14:textId="77777777" w:rsidR="00D35BB5" w:rsidRPr="00BF34BF" w:rsidRDefault="00D35BB5" w:rsidP="00513103">
            <w:pPr>
              <w:rPr>
                <w:color w:val="000000"/>
                <w:sz w:val="20"/>
                <w:szCs w:val="20"/>
              </w:rPr>
            </w:pPr>
            <w:r w:rsidRPr="00BF34BF">
              <w:rPr>
                <w:color w:val="000000"/>
                <w:sz w:val="20"/>
                <w:szCs w:val="20"/>
              </w:rPr>
              <w:t>Pediatrics</w:t>
            </w:r>
          </w:p>
        </w:tc>
        <w:tc>
          <w:tcPr>
            <w:tcW w:w="2520" w:type="dxa"/>
            <w:vAlign w:val="bottom"/>
          </w:tcPr>
          <w:p w14:paraId="547492C7" w14:textId="77777777" w:rsidR="00D35BB5" w:rsidRPr="00BF34BF" w:rsidRDefault="00D35BB5" w:rsidP="00513103">
            <w:pPr>
              <w:rPr>
                <w:color w:val="000000"/>
                <w:sz w:val="20"/>
                <w:szCs w:val="20"/>
              </w:rPr>
            </w:pPr>
            <w:r w:rsidRPr="00BF34BF">
              <w:rPr>
                <w:color w:val="000000"/>
                <w:sz w:val="20"/>
                <w:szCs w:val="20"/>
              </w:rPr>
              <w:t>Pediatric FASD Regional Education and Awareness Liaisons Work Plan</w:t>
            </w:r>
          </w:p>
        </w:tc>
        <w:tc>
          <w:tcPr>
            <w:tcW w:w="900" w:type="dxa"/>
            <w:vAlign w:val="bottom"/>
          </w:tcPr>
          <w:p w14:paraId="172FC293" w14:textId="14CFF8A1" w:rsidR="00D35BB5" w:rsidRPr="00BF34BF" w:rsidRDefault="00D35BB5" w:rsidP="00513103">
            <w:pPr>
              <w:jc w:val="right"/>
              <w:rPr>
                <w:color w:val="000000"/>
                <w:sz w:val="20"/>
                <w:szCs w:val="20"/>
              </w:rPr>
            </w:pPr>
            <w:r w:rsidRPr="000C6124">
              <w:rPr>
                <w:color w:val="000000"/>
                <w:sz w:val="20"/>
                <w:szCs w:val="20"/>
              </w:rPr>
              <w:t>4</w:t>
            </w:r>
          </w:p>
        </w:tc>
        <w:tc>
          <w:tcPr>
            <w:tcW w:w="900" w:type="dxa"/>
            <w:vAlign w:val="bottom"/>
          </w:tcPr>
          <w:p w14:paraId="1E48328F" w14:textId="77777777" w:rsidR="00D35BB5" w:rsidRPr="00BF34BF" w:rsidRDefault="00D35BB5" w:rsidP="00513103">
            <w:pPr>
              <w:jc w:val="right"/>
              <w:rPr>
                <w:sz w:val="20"/>
                <w:szCs w:val="20"/>
              </w:rPr>
            </w:pPr>
            <w:r w:rsidRPr="00BF34BF">
              <w:rPr>
                <w:color w:val="000000"/>
                <w:sz w:val="20"/>
                <w:szCs w:val="20"/>
              </w:rPr>
              <w:t>$84.33</w:t>
            </w:r>
          </w:p>
        </w:tc>
        <w:tc>
          <w:tcPr>
            <w:tcW w:w="1260" w:type="dxa"/>
            <w:vAlign w:val="bottom"/>
          </w:tcPr>
          <w:p w14:paraId="52C8516B" w14:textId="4AD4EF79" w:rsidR="00D35BB5" w:rsidRPr="00BF34BF" w:rsidRDefault="00D35BB5" w:rsidP="00D35BB5">
            <w:pPr>
              <w:jc w:val="center"/>
              <w:rPr>
                <w:color w:val="000000"/>
                <w:sz w:val="20"/>
                <w:szCs w:val="20"/>
              </w:rPr>
            </w:pPr>
            <w:r>
              <w:rPr>
                <w:color w:val="000000"/>
                <w:sz w:val="20"/>
                <w:szCs w:val="20"/>
              </w:rPr>
              <w:t>$337.32</w:t>
            </w:r>
          </w:p>
        </w:tc>
      </w:tr>
      <w:tr w:rsidR="00D35BB5" w:rsidRPr="00BF34BF" w14:paraId="0692FBCE" w14:textId="77777777" w:rsidTr="00D35BB5">
        <w:trPr>
          <w:trHeight w:val="600"/>
        </w:trPr>
        <w:tc>
          <w:tcPr>
            <w:tcW w:w="1878" w:type="dxa"/>
            <w:vAlign w:val="bottom"/>
          </w:tcPr>
          <w:p w14:paraId="121B55B6" w14:textId="77777777" w:rsidR="00D35BB5" w:rsidRPr="00BF34BF" w:rsidRDefault="00D35BB5" w:rsidP="00513103">
            <w:pPr>
              <w:rPr>
                <w:sz w:val="20"/>
                <w:szCs w:val="20"/>
              </w:rPr>
            </w:pPr>
            <w:r w:rsidRPr="00BF34BF">
              <w:rPr>
                <w:color w:val="000000"/>
                <w:sz w:val="20"/>
                <w:szCs w:val="20"/>
              </w:rPr>
              <w:t>Pediatricians</w:t>
            </w:r>
          </w:p>
        </w:tc>
        <w:tc>
          <w:tcPr>
            <w:tcW w:w="1560" w:type="dxa"/>
            <w:vAlign w:val="bottom"/>
          </w:tcPr>
          <w:p w14:paraId="3DB3ECF3" w14:textId="77777777" w:rsidR="00D35BB5" w:rsidRPr="00BF34BF" w:rsidRDefault="00D35BB5" w:rsidP="00513103">
            <w:pPr>
              <w:rPr>
                <w:color w:val="000000"/>
                <w:sz w:val="20"/>
                <w:szCs w:val="20"/>
              </w:rPr>
            </w:pPr>
            <w:r w:rsidRPr="00BF34BF">
              <w:rPr>
                <w:color w:val="000000"/>
                <w:sz w:val="20"/>
                <w:szCs w:val="20"/>
              </w:rPr>
              <w:t>Pediatrics</w:t>
            </w:r>
          </w:p>
        </w:tc>
        <w:tc>
          <w:tcPr>
            <w:tcW w:w="2520" w:type="dxa"/>
            <w:vAlign w:val="bottom"/>
          </w:tcPr>
          <w:p w14:paraId="3A960B35" w14:textId="77777777" w:rsidR="00D35BB5" w:rsidRPr="00BF34BF" w:rsidRDefault="00D35BB5" w:rsidP="00513103">
            <w:pPr>
              <w:rPr>
                <w:color w:val="000000"/>
                <w:sz w:val="20"/>
                <w:szCs w:val="20"/>
              </w:rPr>
            </w:pPr>
            <w:r w:rsidRPr="00BF34BF">
              <w:rPr>
                <w:color w:val="000000"/>
                <w:sz w:val="20"/>
                <w:szCs w:val="20"/>
              </w:rPr>
              <w:t>Pediatric FASD Regional Liaison/Champion Training Session Evaluation</w:t>
            </w:r>
          </w:p>
        </w:tc>
        <w:tc>
          <w:tcPr>
            <w:tcW w:w="900" w:type="dxa"/>
            <w:vAlign w:val="bottom"/>
          </w:tcPr>
          <w:p w14:paraId="2938BD6F" w14:textId="57A25BC6" w:rsidR="00D35BB5" w:rsidRPr="00BF34BF" w:rsidRDefault="00D35BB5" w:rsidP="00513103">
            <w:pPr>
              <w:jc w:val="right"/>
              <w:rPr>
                <w:color w:val="000000"/>
                <w:sz w:val="20"/>
                <w:szCs w:val="20"/>
              </w:rPr>
            </w:pPr>
            <w:r w:rsidRPr="000C6124">
              <w:rPr>
                <w:color w:val="000000"/>
                <w:sz w:val="20"/>
                <w:szCs w:val="20"/>
              </w:rPr>
              <w:t>1</w:t>
            </w:r>
          </w:p>
        </w:tc>
        <w:tc>
          <w:tcPr>
            <w:tcW w:w="900" w:type="dxa"/>
            <w:vAlign w:val="bottom"/>
          </w:tcPr>
          <w:p w14:paraId="00C80240" w14:textId="77777777" w:rsidR="00D35BB5" w:rsidRPr="00BF34BF" w:rsidRDefault="00D35BB5" w:rsidP="00513103">
            <w:pPr>
              <w:jc w:val="right"/>
              <w:rPr>
                <w:sz w:val="20"/>
                <w:szCs w:val="20"/>
              </w:rPr>
            </w:pPr>
            <w:r w:rsidRPr="00BF34BF">
              <w:rPr>
                <w:color w:val="000000"/>
                <w:sz w:val="20"/>
                <w:szCs w:val="20"/>
              </w:rPr>
              <w:t>$84.33</w:t>
            </w:r>
          </w:p>
        </w:tc>
        <w:tc>
          <w:tcPr>
            <w:tcW w:w="1260" w:type="dxa"/>
            <w:vAlign w:val="bottom"/>
          </w:tcPr>
          <w:p w14:paraId="140B0A33" w14:textId="65F3C55A" w:rsidR="00D35BB5" w:rsidRPr="00BF34BF" w:rsidRDefault="00D35BB5" w:rsidP="00D35BB5">
            <w:pPr>
              <w:jc w:val="center"/>
              <w:rPr>
                <w:color w:val="000000"/>
                <w:sz w:val="20"/>
                <w:szCs w:val="20"/>
              </w:rPr>
            </w:pPr>
            <w:r>
              <w:rPr>
                <w:color w:val="000000"/>
                <w:sz w:val="20"/>
                <w:szCs w:val="20"/>
              </w:rPr>
              <w:t>$84.33</w:t>
            </w:r>
          </w:p>
        </w:tc>
      </w:tr>
      <w:tr w:rsidR="00D35BB5" w:rsidRPr="00BF34BF" w14:paraId="425ED809" w14:textId="77777777" w:rsidTr="00D35BB5">
        <w:trPr>
          <w:trHeight w:val="600"/>
        </w:trPr>
        <w:tc>
          <w:tcPr>
            <w:tcW w:w="1878" w:type="dxa"/>
            <w:vAlign w:val="bottom"/>
          </w:tcPr>
          <w:p w14:paraId="4FD2D26F" w14:textId="77777777" w:rsidR="00D35BB5" w:rsidRPr="00BF34BF" w:rsidRDefault="00D35BB5" w:rsidP="00513103">
            <w:pPr>
              <w:rPr>
                <w:color w:val="000000"/>
                <w:sz w:val="20"/>
                <w:szCs w:val="20"/>
              </w:rPr>
            </w:pPr>
            <w:r w:rsidRPr="00BF34BF">
              <w:rPr>
                <w:color w:val="000000"/>
                <w:sz w:val="20"/>
                <w:szCs w:val="20"/>
              </w:rPr>
              <w:t>Family Medicine Physicians</w:t>
            </w:r>
          </w:p>
        </w:tc>
        <w:tc>
          <w:tcPr>
            <w:tcW w:w="1560" w:type="dxa"/>
            <w:vAlign w:val="bottom"/>
          </w:tcPr>
          <w:p w14:paraId="65DFBE2E" w14:textId="77777777" w:rsidR="00D35BB5" w:rsidRPr="00BF34BF" w:rsidRDefault="00D35BB5" w:rsidP="00513103">
            <w:pPr>
              <w:rPr>
                <w:color w:val="000000"/>
                <w:sz w:val="20"/>
                <w:szCs w:val="20"/>
              </w:rPr>
            </w:pPr>
            <w:r w:rsidRPr="00BF34BF">
              <w:rPr>
                <w:color w:val="000000"/>
                <w:sz w:val="20"/>
                <w:szCs w:val="20"/>
              </w:rPr>
              <w:t>Social Work and Family Medicine</w:t>
            </w:r>
          </w:p>
        </w:tc>
        <w:tc>
          <w:tcPr>
            <w:tcW w:w="2520" w:type="dxa"/>
            <w:vAlign w:val="bottom"/>
          </w:tcPr>
          <w:p w14:paraId="538FE8BD" w14:textId="77777777" w:rsidR="00D35BB5" w:rsidRPr="00BF34BF" w:rsidRDefault="00D35BB5" w:rsidP="00513103">
            <w:pPr>
              <w:rPr>
                <w:color w:val="000000"/>
                <w:sz w:val="20"/>
                <w:szCs w:val="20"/>
              </w:rPr>
            </w:pPr>
            <w:r w:rsidRPr="00BF34BF">
              <w:rPr>
                <w:color w:val="000000"/>
                <w:sz w:val="20"/>
                <w:szCs w:val="20"/>
              </w:rPr>
              <w:t>Family Medicine Evaluation Questions Addendum for Practice or Individual Provider</w:t>
            </w:r>
          </w:p>
        </w:tc>
        <w:tc>
          <w:tcPr>
            <w:tcW w:w="900" w:type="dxa"/>
            <w:vAlign w:val="bottom"/>
          </w:tcPr>
          <w:p w14:paraId="52E0886E" w14:textId="5AA6F3DE" w:rsidR="00D35BB5" w:rsidRPr="00BF34BF" w:rsidRDefault="00D35BB5" w:rsidP="00513103">
            <w:pPr>
              <w:jc w:val="right"/>
              <w:rPr>
                <w:color w:val="000000"/>
                <w:sz w:val="20"/>
                <w:szCs w:val="20"/>
              </w:rPr>
            </w:pPr>
            <w:r w:rsidRPr="000C6124">
              <w:rPr>
                <w:color w:val="000000"/>
                <w:sz w:val="20"/>
                <w:szCs w:val="20"/>
              </w:rPr>
              <w:t>9</w:t>
            </w:r>
          </w:p>
        </w:tc>
        <w:tc>
          <w:tcPr>
            <w:tcW w:w="900" w:type="dxa"/>
            <w:vAlign w:val="bottom"/>
          </w:tcPr>
          <w:p w14:paraId="0ADEC1C6" w14:textId="77777777" w:rsidR="00D35BB5" w:rsidRPr="00BF34BF" w:rsidRDefault="00D35BB5" w:rsidP="00513103">
            <w:pPr>
              <w:jc w:val="right"/>
              <w:rPr>
                <w:sz w:val="20"/>
                <w:szCs w:val="20"/>
              </w:rPr>
            </w:pPr>
            <w:r w:rsidRPr="00BF34BF">
              <w:rPr>
                <w:color w:val="000000"/>
                <w:sz w:val="20"/>
                <w:szCs w:val="20"/>
              </w:rPr>
              <w:t>$89.58</w:t>
            </w:r>
          </w:p>
        </w:tc>
        <w:tc>
          <w:tcPr>
            <w:tcW w:w="1260" w:type="dxa"/>
            <w:vAlign w:val="bottom"/>
          </w:tcPr>
          <w:p w14:paraId="1EBC8C4B" w14:textId="53E70A13" w:rsidR="00D35BB5" w:rsidRPr="00BF34BF" w:rsidRDefault="00D35BB5" w:rsidP="00D35BB5">
            <w:pPr>
              <w:jc w:val="center"/>
              <w:rPr>
                <w:color w:val="000000"/>
                <w:sz w:val="20"/>
                <w:szCs w:val="20"/>
              </w:rPr>
            </w:pPr>
            <w:r>
              <w:rPr>
                <w:color w:val="000000"/>
                <w:sz w:val="20"/>
                <w:szCs w:val="20"/>
              </w:rPr>
              <w:t>$806.22</w:t>
            </w:r>
          </w:p>
        </w:tc>
      </w:tr>
      <w:tr w:rsidR="00D35BB5" w:rsidRPr="00BF34BF" w14:paraId="50A30EF8" w14:textId="77777777" w:rsidTr="00D35BB5">
        <w:trPr>
          <w:trHeight w:val="600"/>
        </w:trPr>
        <w:tc>
          <w:tcPr>
            <w:tcW w:w="1878" w:type="dxa"/>
            <w:vAlign w:val="bottom"/>
          </w:tcPr>
          <w:p w14:paraId="4B92B35A" w14:textId="4D0A18F3" w:rsidR="00D35BB5" w:rsidRPr="00BF34BF" w:rsidRDefault="00D35BB5" w:rsidP="00513103">
            <w:pPr>
              <w:rPr>
                <w:color w:val="000000"/>
                <w:sz w:val="20"/>
                <w:szCs w:val="20"/>
              </w:rPr>
            </w:pPr>
            <w:r>
              <w:rPr>
                <w:color w:val="000000"/>
                <w:sz w:val="20"/>
                <w:szCs w:val="20"/>
              </w:rPr>
              <w:lastRenderedPageBreak/>
              <w:t>F</w:t>
            </w:r>
            <w:r w:rsidRPr="00BF34BF">
              <w:rPr>
                <w:color w:val="000000"/>
                <w:sz w:val="20"/>
                <w:szCs w:val="20"/>
              </w:rPr>
              <w:t xml:space="preserve">amily </w:t>
            </w:r>
            <w:r>
              <w:rPr>
                <w:color w:val="000000"/>
                <w:sz w:val="20"/>
                <w:szCs w:val="20"/>
              </w:rPr>
              <w:t>medicine physicians</w:t>
            </w:r>
            <w:r w:rsidRPr="00BF34BF">
              <w:rPr>
                <w:color w:val="000000"/>
                <w:sz w:val="20"/>
                <w:szCs w:val="20"/>
              </w:rPr>
              <w:t>, social workers, social work students</w:t>
            </w:r>
          </w:p>
        </w:tc>
        <w:tc>
          <w:tcPr>
            <w:tcW w:w="1560" w:type="dxa"/>
            <w:vAlign w:val="bottom"/>
          </w:tcPr>
          <w:p w14:paraId="55F7549E" w14:textId="77777777" w:rsidR="00D35BB5" w:rsidRPr="00BF34BF" w:rsidRDefault="00D35BB5" w:rsidP="00513103">
            <w:pPr>
              <w:rPr>
                <w:color w:val="000000"/>
                <w:sz w:val="20"/>
                <w:szCs w:val="20"/>
              </w:rPr>
            </w:pPr>
            <w:r w:rsidRPr="00BF34BF">
              <w:rPr>
                <w:color w:val="000000"/>
                <w:sz w:val="20"/>
                <w:szCs w:val="20"/>
              </w:rPr>
              <w:t>Social Work and Family Medicine</w:t>
            </w:r>
          </w:p>
        </w:tc>
        <w:tc>
          <w:tcPr>
            <w:tcW w:w="2520" w:type="dxa"/>
            <w:vAlign w:val="bottom"/>
          </w:tcPr>
          <w:p w14:paraId="0C7611D6" w14:textId="77777777" w:rsidR="00D35BB5" w:rsidRPr="00BF34BF" w:rsidRDefault="00D35BB5" w:rsidP="00513103">
            <w:pPr>
              <w:rPr>
                <w:color w:val="000000"/>
                <w:sz w:val="20"/>
                <w:szCs w:val="20"/>
              </w:rPr>
            </w:pPr>
            <w:r w:rsidRPr="00BF34BF">
              <w:rPr>
                <w:color w:val="000000"/>
                <w:sz w:val="20"/>
                <w:szCs w:val="20"/>
              </w:rPr>
              <w:t>Social Work and Family Physicians Pre-training Survey</w:t>
            </w:r>
          </w:p>
        </w:tc>
        <w:tc>
          <w:tcPr>
            <w:tcW w:w="900" w:type="dxa"/>
            <w:vAlign w:val="bottom"/>
          </w:tcPr>
          <w:p w14:paraId="2896E974" w14:textId="0E09E702" w:rsidR="00D35BB5" w:rsidRPr="00BF34BF" w:rsidRDefault="00D35BB5" w:rsidP="00513103">
            <w:pPr>
              <w:jc w:val="right"/>
              <w:rPr>
                <w:color w:val="000000"/>
                <w:sz w:val="20"/>
                <w:szCs w:val="20"/>
              </w:rPr>
            </w:pPr>
            <w:r w:rsidRPr="000C6124">
              <w:rPr>
                <w:color w:val="000000"/>
                <w:sz w:val="20"/>
                <w:szCs w:val="20"/>
              </w:rPr>
              <w:t>156</w:t>
            </w:r>
          </w:p>
        </w:tc>
        <w:tc>
          <w:tcPr>
            <w:tcW w:w="900" w:type="dxa"/>
            <w:vAlign w:val="bottom"/>
          </w:tcPr>
          <w:p w14:paraId="4086CF26" w14:textId="77777777" w:rsidR="00D35BB5" w:rsidRPr="00BF34BF" w:rsidRDefault="00D35BB5" w:rsidP="00513103">
            <w:pPr>
              <w:jc w:val="right"/>
              <w:rPr>
                <w:color w:val="000000"/>
                <w:sz w:val="20"/>
                <w:szCs w:val="20"/>
              </w:rPr>
            </w:pPr>
            <w:r w:rsidRPr="00BF34BF">
              <w:rPr>
                <w:color w:val="000000"/>
                <w:sz w:val="20"/>
                <w:szCs w:val="20"/>
              </w:rPr>
              <w:t>$46.02</w:t>
            </w:r>
          </w:p>
        </w:tc>
        <w:tc>
          <w:tcPr>
            <w:tcW w:w="1260" w:type="dxa"/>
            <w:vAlign w:val="bottom"/>
          </w:tcPr>
          <w:p w14:paraId="0EC5ADA3" w14:textId="617A68D2" w:rsidR="00D35BB5" w:rsidRPr="00BF34BF" w:rsidRDefault="00D35BB5" w:rsidP="00D35BB5">
            <w:pPr>
              <w:jc w:val="center"/>
              <w:rPr>
                <w:color w:val="000000"/>
                <w:sz w:val="20"/>
                <w:szCs w:val="20"/>
              </w:rPr>
            </w:pPr>
            <w:r>
              <w:rPr>
                <w:color w:val="000000"/>
                <w:sz w:val="20"/>
                <w:szCs w:val="20"/>
              </w:rPr>
              <w:t>$7,179.12</w:t>
            </w:r>
          </w:p>
        </w:tc>
      </w:tr>
      <w:tr w:rsidR="00D35BB5" w:rsidRPr="00BF34BF" w14:paraId="278687FB" w14:textId="77777777" w:rsidTr="00D35BB5">
        <w:trPr>
          <w:trHeight w:val="600"/>
        </w:trPr>
        <w:tc>
          <w:tcPr>
            <w:tcW w:w="1878" w:type="dxa"/>
            <w:vAlign w:val="bottom"/>
          </w:tcPr>
          <w:p w14:paraId="1A82283F" w14:textId="247A5F29" w:rsidR="00D35BB5" w:rsidRPr="00BF34BF" w:rsidRDefault="00D35BB5" w:rsidP="00513103">
            <w:pPr>
              <w:rPr>
                <w:color w:val="000000"/>
                <w:sz w:val="20"/>
                <w:szCs w:val="20"/>
              </w:rPr>
            </w:pPr>
            <w:r>
              <w:rPr>
                <w:color w:val="000000"/>
                <w:sz w:val="20"/>
                <w:szCs w:val="20"/>
              </w:rPr>
              <w:t>F</w:t>
            </w:r>
            <w:r w:rsidRPr="00BF34BF">
              <w:rPr>
                <w:color w:val="000000"/>
                <w:sz w:val="20"/>
                <w:szCs w:val="20"/>
              </w:rPr>
              <w:t xml:space="preserve">amily </w:t>
            </w:r>
            <w:r>
              <w:rPr>
                <w:color w:val="000000"/>
                <w:sz w:val="20"/>
                <w:szCs w:val="20"/>
              </w:rPr>
              <w:t>medicine physicians</w:t>
            </w:r>
            <w:r w:rsidRPr="00BF34BF">
              <w:rPr>
                <w:color w:val="000000"/>
                <w:sz w:val="20"/>
                <w:szCs w:val="20"/>
              </w:rPr>
              <w:t>, social workers, social work students</w:t>
            </w:r>
          </w:p>
        </w:tc>
        <w:tc>
          <w:tcPr>
            <w:tcW w:w="1560" w:type="dxa"/>
            <w:vAlign w:val="bottom"/>
          </w:tcPr>
          <w:p w14:paraId="0E4EBECC" w14:textId="77777777" w:rsidR="00D35BB5" w:rsidRPr="00BF34BF" w:rsidRDefault="00D35BB5" w:rsidP="00513103">
            <w:pPr>
              <w:rPr>
                <w:color w:val="000000"/>
                <w:sz w:val="20"/>
                <w:szCs w:val="20"/>
              </w:rPr>
            </w:pPr>
            <w:r w:rsidRPr="00BF34BF">
              <w:rPr>
                <w:color w:val="000000"/>
                <w:sz w:val="20"/>
                <w:szCs w:val="20"/>
              </w:rPr>
              <w:t>Social Work and Family Medicine</w:t>
            </w:r>
          </w:p>
        </w:tc>
        <w:tc>
          <w:tcPr>
            <w:tcW w:w="2520" w:type="dxa"/>
            <w:vAlign w:val="bottom"/>
          </w:tcPr>
          <w:p w14:paraId="7DFA5DA4" w14:textId="77777777" w:rsidR="00D35BB5" w:rsidRPr="00BF34BF" w:rsidRDefault="00D35BB5" w:rsidP="00513103">
            <w:pPr>
              <w:rPr>
                <w:color w:val="000000"/>
                <w:sz w:val="20"/>
                <w:szCs w:val="20"/>
              </w:rPr>
            </w:pPr>
            <w:r w:rsidRPr="00BF34BF">
              <w:rPr>
                <w:color w:val="000000"/>
                <w:sz w:val="20"/>
                <w:szCs w:val="20"/>
              </w:rPr>
              <w:t>Social Work and Family Physicians Post-training Survey</w:t>
            </w:r>
          </w:p>
        </w:tc>
        <w:tc>
          <w:tcPr>
            <w:tcW w:w="900" w:type="dxa"/>
            <w:vAlign w:val="bottom"/>
          </w:tcPr>
          <w:p w14:paraId="08E74C00" w14:textId="0D6C410E" w:rsidR="00D35BB5" w:rsidRPr="00BF34BF" w:rsidRDefault="00D35BB5" w:rsidP="00513103">
            <w:pPr>
              <w:jc w:val="right"/>
              <w:rPr>
                <w:color w:val="000000"/>
                <w:sz w:val="20"/>
                <w:szCs w:val="20"/>
              </w:rPr>
            </w:pPr>
            <w:r w:rsidRPr="000C6124">
              <w:rPr>
                <w:color w:val="000000"/>
                <w:sz w:val="20"/>
                <w:szCs w:val="20"/>
              </w:rPr>
              <w:t>98</w:t>
            </w:r>
          </w:p>
        </w:tc>
        <w:tc>
          <w:tcPr>
            <w:tcW w:w="900" w:type="dxa"/>
            <w:vAlign w:val="bottom"/>
          </w:tcPr>
          <w:p w14:paraId="2C5B5360" w14:textId="77777777" w:rsidR="00D35BB5" w:rsidRPr="00BF34BF" w:rsidRDefault="00D35BB5" w:rsidP="00513103">
            <w:pPr>
              <w:jc w:val="right"/>
              <w:rPr>
                <w:color w:val="000000"/>
                <w:sz w:val="20"/>
                <w:szCs w:val="20"/>
              </w:rPr>
            </w:pPr>
            <w:r w:rsidRPr="00BF34BF">
              <w:rPr>
                <w:color w:val="000000"/>
                <w:sz w:val="20"/>
                <w:szCs w:val="20"/>
              </w:rPr>
              <w:t>$46.02</w:t>
            </w:r>
          </w:p>
        </w:tc>
        <w:tc>
          <w:tcPr>
            <w:tcW w:w="1260" w:type="dxa"/>
            <w:vAlign w:val="bottom"/>
          </w:tcPr>
          <w:p w14:paraId="469A4644" w14:textId="30142C0A" w:rsidR="00D35BB5" w:rsidRPr="00BF34BF" w:rsidRDefault="00D35BB5" w:rsidP="00D35BB5">
            <w:pPr>
              <w:jc w:val="center"/>
              <w:rPr>
                <w:color w:val="000000"/>
                <w:sz w:val="20"/>
                <w:szCs w:val="20"/>
              </w:rPr>
            </w:pPr>
            <w:r>
              <w:rPr>
                <w:color w:val="000000"/>
                <w:sz w:val="20"/>
                <w:szCs w:val="20"/>
              </w:rPr>
              <w:t>$4,509.96</w:t>
            </w:r>
          </w:p>
        </w:tc>
      </w:tr>
      <w:tr w:rsidR="00D35BB5" w:rsidRPr="00BF34BF" w14:paraId="0CE8F357" w14:textId="77777777" w:rsidTr="00D35BB5">
        <w:trPr>
          <w:trHeight w:val="600"/>
        </w:trPr>
        <w:tc>
          <w:tcPr>
            <w:tcW w:w="1878" w:type="dxa"/>
            <w:vAlign w:val="bottom"/>
          </w:tcPr>
          <w:p w14:paraId="6F1B6386" w14:textId="1B045422" w:rsidR="00D35BB5" w:rsidRPr="00BF34BF" w:rsidRDefault="00D35BB5" w:rsidP="00513103">
            <w:pPr>
              <w:rPr>
                <w:color w:val="000000"/>
                <w:sz w:val="20"/>
                <w:szCs w:val="20"/>
              </w:rPr>
            </w:pPr>
            <w:r>
              <w:rPr>
                <w:color w:val="000000"/>
                <w:sz w:val="20"/>
                <w:szCs w:val="20"/>
              </w:rPr>
              <w:t>F</w:t>
            </w:r>
            <w:r w:rsidRPr="00BF34BF">
              <w:rPr>
                <w:color w:val="000000"/>
                <w:sz w:val="20"/>
                <w:szCs w:val="20"/>
              </w:rPr>
              <w:t xml:space="preserve">amily </w:t>
            </w:r>
            <w:r>
              <w:rPr>
                <w:color w:val="000000"/>
                <w:sz w:val="20"/>
                <w:szCs w:val="20"/>
              </w:rPr>
              <w:t>medicine physicians</w:t>
            </w:r>
            <w:r w:rsidRPr="00BF34BF">
              <w:rPr>
                <w:color w:val="000000"/>
                <w:sz w:val="20"/>
                <w:szCs w:val="20"/>
              </w:rPr>
              <w:t>, social workers, social work students</w:t>
            </w:r>
          </w:p>
        </w:tc>
        <w:tc>
          <w:tcPr>
            <w:tcW w:w="1560" w:type="dxa"/>
            <w:vAlign w:val="bottom"/>
          </w:tcPr>
          <w:p w14:paraId="08C6067E" w14:textId="77777777" w:rsidR="00D35BB5" w:rsidRPr="00BF34BF" w:rsidRDefault="00D35BB5" w:rsidP="00513103">
            <w:pPr>
              <w:rPr>
                <w:color w:val="000000"/>
                <w:sz w:val="20"/>
                <w:szCs w:val="20"/>
              </w:rPr>
            </w:pPr>
            <w:r w:rsidRPr="00BF34BF">
              <w:rPr>
                <w:color w:val="000000"/>
                <w:sz w:val="20"/>
                <w:szCs w:val="20"/>
              </w:rPr>
              <w:t>Social Work and Family Medicine</w:t>
            </w:r>
          </w:p>
        </w:tc>
        <w:tc>
          <w:tcPr>
            <w:tcW w:w="2520" w:type="dxa"/>
            <w:vAlign w:val="center"/>
          </w:tcPr>
          <w:p w14:paraId="2FF3B829" w14:textId="77777777" w:rsidR="00D35BB5" w:rsidRPr="00BF34BF" w:rsidRDefault="00D35BB5" w:rsidP="00513103">
            <w:pPr>
              <w:rPr>
                <w:color w:val="000000"/>
                <w:sz w:val="20"/>
                <w:szCs w:val="20"/>
              </w:rPr>
            </w:pPr>
            <w:r w:rsidRPr="00BF34BF">
              <w:rPr>
                <w:color w:val="000000"/>
                <w:sz w:val="20"/>
                <w:szCs w:val="20"/>
              </w:rPr>
              <w:t>Social Work and Family Physicians 6-Month Follow Up Survey</w:t>
            </w:r>
          </w:p>
        </w:tc>
        <w:tc>
          <w:tcPr>
            <w:tcW w:w="900" w:type="dxa"/>
            <w:vAlign w:val="bottom"/>
          </w:tcPr>
          <w:p w14:paraId="33ECD310" w14:textId="1695AD30" w:rsidR="00D35BB5" w:rsidRPr="00BF34BF" w:rsidRDefault="00D35BB5" w:rsidP="00513103">
            <w:pPr>
              <w:jc w:val="right"/>
              <w:rPr>
                <w:color w:val="000000"/>
                <w:sz w:val="20"/>
                <w:szCs w:val="20"/>
              </w:rPr>
            </w:pPr>
            <w:r w:rsidRPr="000C6124">
              <w:rPr>
                <w:color w:val="000000"/>
                <w:sz w:val="20"/>
                <w:szCs w:val="20"/>
              </w:rPr>
              <w:t>156</w:t>
            </w:r>
          </w:p>
        </w:tc>
        <w:tc>
          <w:tcPr>
            <w:tcW w:w="900" w:type="dxa"/>
            <w:vAlign w:val="bottom"/>
          </w:tcPr>
          <w:p w14:paraId="1F69E24F" w14:textId="77777777" w:rsidR="00D35BB5" w:rsidRPr="00BF34BF" w:rsidRDefault="00D35BB5" w:rsidP="00513103">
            <w:pPr>
              <w:jc w:val="right"/>
              <w:rPr>
                <w:color w:val="000000"/>
                <w:sz w:val="20"/>
                <w:szCs w:val="20"/>
              </w:rPr>
            </w:pPr>
            <w:r w:rsidRPr="00BF34BF">
              <w:rPr>
                <w:color w:val="000000"/>
                <w:sz w:val="20"/>
                <w:szCs w:val="20"/>
              </w:rPr>
              <w:t>$46.02</w:t>
            </w:r>
          </w:p>
        </w:tc>
        <w:tc>
          <w:tcPr>
            <w:tcW w:w="1260" w:type="dxa"/>
            <w:vAlign w:val="bottom"/>
          </w:tcPr>
          <w:p w14:paraId="3C1BADD7" w14:textId="10EA36C1" w:rsidR="00D35BB5" w:rsidRPr="00BF34BF" w:rsidRDefault="00D35BB5" w:rsidP="00D35BB5">
            <w:pPr>
              <w:jc w:val="center"/>
              <w:rPr>
                <w:color w:val="000000"/>
                <w:sz w:val="20"/>
                <w:szCs w:val="20"/>
              </w:rPr>
            </w:pPr>
            <w:r>
              <w:rPr>
                <w:color w:val="000000"/>
                <w:sz w:val="20"/>
                <w:szCs w:val="20"/>
              </w:rPr>
              <w:t>$7,179.12</w:t>
            </w:r>
          </w:p>
        </w:tc>
      </w:tr>
      <w:tr w:rsidR="00D35BB5" w:rsidRPr="00BF34BF" w14:paraId="49AE3289" w14:textId="77777777" w:rsidTr="00D35BB5">
        <w:trPr>
          <w:trHeight w:val="600"/>
        </w:trPr>
        <w:tc>
          <w:tcPr>
            <w:tcW w:w="1878" w:type="dxa"/>
            <w:vAlign w:val="bottom"/>
          </w:tcPr>
          <w:p w14:paraId="5FCC091A" w14:textId="77777777" w:rsidR="00D35BB5" w:rsidRPr="00BF34BF" w:rsidRDefault="00D35BB5" w:rsidP="00513103">
            <w:pPr>
              <w:rPr>
                <w:color w:val="000000"/>
                <w:sz w:val="20"/>
                <w:szCs w:val="20"/>
              </w:rPr>
            </w:pPr>
            <w:r w:rsidRPr="00BF34BF">
              <w:rPr>
                <w:color w:val="000000"/>
                <w:sz w:val="20"/>
                <w:szCs w:val="20"/>
              </w:rPr>
              <w:t>NOFAS webinar attendees</w:t>
            </w:r>
          </w:p>
        </w:tc>
        <w:tc>
          <w:tcPr>
            <w:tcW w:w="1560" w:type="dxa"/>
            <w:vAlign w:val="bottom"/>
          </w:tcPr>
          <w:p w14:paraId="318602A3" w14:textId="77777777" w:rsidR="00D35BB5" w:rsidRPr="00BF34BF" w:rsidRDefault="00D35BB5" w:rsidP="00513103">
            <w:pPr>
              <w:rPr>
                <w:color w:val="000000"/>
                <w:sz w:val="20"/>
                <w:szCs w:val="20"/>
              </w:rPr>
            </w:pPr>
            <w:r w:rsidRPr="00BF34BF">
              <w:rPr>
                <w:color w:val="000000"/>
                <w:sz w:val="20"/>
                <w:szCs w:val="20"/>
              </w:rPr>
              <w:t>NOFAS</w:t>
            </w:r>
          </w:p>
        </w:tc>
        <w:tc>
          <w:tcPr>
            <w:tcW w:w="2520" w:type="dxa"/>
            <w:vAlign w:val="center"/>
          </w:tcPr>
          <w:p w14:paraId="7D1FF908" w14:textId="77777777" w:rsidR="00D35BB5" w:rsidRPr="00BF34BF" w:rsidRDefault="00D35BB5" w:rsidP="00513103">
            <w:pPr>
              <w:rPr>
                <w:color w:val="000000"/>
                <w:sz w:val="20"/>
                <w:szCs w:val="20"/>
              </w:rPr>
            </w:pPr>
            <w:r w:rsidRPr="00CE00ED">
              <w:rPr>
                <w:color w:val="000000"/>
                <w:sz w:val="20"/>
                <w:szCs w:val="20"/>
              </w:rPr>
              <w:t>NOFAS Webinar Survey</w:t>
            </w:r>
          </w:p>
        </w:tc>
        <w:tc>
          <w:tcPr>
            <w:tcW w:w="900" w:type="dxa"/>
            <w:vAlign w:val="bottom"/>
          </w:tcPr>
          <w:p w14:paraId="4EA1B598" w14:textId="336E77F7" w:rsidR="00D35BB5" w:rsidRPr="00BF34BF" w:rsidRDefault="00D35BB5" w:rsidP="00513103">
            <w:pPr>
              <w:jc w:val="right"/>
              <w:rPr>
                <w:color w:val="000000"/>
                <w:sz w:val="20"/>
                <w:szCs w:val="20"/>
              </w:rPr>
            </w:pPr>
            <w:r w:rsidRPr="000C6124">
              <w:rPr>
                <w:color w:val="000000"/>
                <w:sz w:val="20"/>
                <w:szCs w:val="20"/>
              </w:rPr>
              <w:t>20</w:t>
            </w:r>
          </w:p>
        </w:tc>
        <w:tc>
          <w:tcPr>
            <w:tcW w:w="900" w:type="dxa"/>
            <w:vAlign w:val="bottom"/>
          </w:tcPr>
          <w:p w14:paraId="2CC074A4" w14:textId="77777777" w:rsidR="00D35BB5" w:rsidRPr="00BF34BF" w:rsidRDefault="00D35BB5" w:rsidP="00513103">
            <w:pPr>
              <w:jc w:val="right"/>
              <w:rPr>
                <w:color w:val="000000"/>
                <w:sz w:val="20"/>
                <w:szCs w:val="20"/>
              </w:rPr>
            </w:pPr>
            <w:r w:rsidRPr="00BF34BF">
              <w:rPr>
                <w:color w:val="000000"/>
                <w:sz w:val="20"/>
                <w:szCs w:val="20"/>
              </w:rPr>
              <w:t>$35.51</w:t>
            </w:r>
          </w:p>
        </w:tc>
        <w:tc>
          <w:tcPr>
            <w:tcW w:w="1260" w:type="dxa"/>
            <w:vAlign w:val="bottom"/>
          </w:tcPr>
          <w:p w14:paraId="6E478B0C" w14:textId="21AB4868" w:rsidR="00D35BB5" w:rsidRPr="00BF34BF" w:rsidRDefault="00D35BB5" w:rsidP="004440F8">
            <w:pPr>
              <w:jc w:val="center"/>
              <w:rPr>
                <w:color w:val="000000"/>
                <w:sz w:val="20"/>
                <w:szCs w:val="20"/>
              </w:rPr>
            </w:pPr>
            <w:r>
              <w:rPr>
                <w:color w:val="000000"/>
                <w:sz w:val="20"/>
                <w:szCs w:val="20"/>
              </w:rPr>
              <w:t>$</w:t>
            </w:r>
            <w:r w:rsidR="004440F8">
              <w:rPr>
                <w:color w:val="000000"/>
                <w:sz w:val="20"/>
                <w:szCs w:val="20"/>
              </w:rPr>
              <w:t>710.20</w:t>
            </w:r>
          </w:p>
        </w:tc>
      </w:tr>
      <w:tr w:rsidR="00D35BB5" w:rsidRPr="00BF34BF" w14:paraId="1331D3EE" w14:textId="77777777" w:rsidTr="00D35BB5">
        <w:trPr>
          <w:trHeight w:val="600"/>
        </w:trPr>
        <w:tc>
          <w:tcPr>
            <w:tcW w:w="1878" w:type="dxa"/>
            <w:vAlign w:val="bottom"/>
          </w:tcPr>
          <w:p w14:paraId="3AD59041" w14:textId="77777777" w:rsidR="00D35BB5" w:rsidRPr="00BF34BF" w:rsidRDefault="00D35BB5" w:rsidP="00513103">
            <w:pPr>
              <w:rPr>
                <w:color w:val="000000"/>
                <w:sz w:val="20"/>
                <w:szCs w:val="20"/>
              </w:rPr>
            </w:pPr>
            <w:r w:rsidRPr="00BF34BF">
              <w:rPr>
                <w:color w:val="000000"/>
                <w:sz w:val="20"/>
                <w:szCs w:val="20"/>
              </w:rPr>
              <w:t>NOFAS webinar attendees</w:t>
            </w:r>
          </w:p>
        </w:tc>
        <w:tc>
          <w:tcPr>
            <w:tcW w:w="1560" w:type="dxa"/>
            <w:vAlign w:val="bottom"/>
          </w:tcPr>
          <w:p w14:paraId="2E0BE954" w14:textId="77777777" w:rsidR="00D35BB5" w:rsidRPr="00BF34BF" w:rsidRDefault="00D35BB5" w:rsidP="00513103">
            <w:pPr>
              <w:rPr>
                <w:color w:val="000000"/>
                <w:sz w:val="20"/>
                <w:szCs w:val="20"/>
              </w:rPr>
            </w:pPr>
            <w:r w:rsidRPr="00BF34BF">
              <w:rPr>
                <w:color w:val="000000"/>
                <w:sz w:val="20"/>
                <w:szCs w:val="20"/>
              </w:rPr>
              <w:t>NOFAS</w:t>
            </w:r>
          </w:p>
        </w:tc>
        <w:tc>
          <w:tcPr>
            <w:tcW w:w="2520" w:type="dxa"/>
            <w:vAlign w:val="center"/>
          </w:tcPr>
          <w:p w14:paraId="1A02FB95" w14:textId="77777777" w:rsidR="00D35BB5" w:rsidRPr="00BF34BF" w:rsidRDefault="00D35BB5" w:rsidP="00513103">
            <w:pPr>
              <w:rPr>
                <w:color w:val="000000"/>
                <w:sz w:val="20"/>
                <w:szCs w:val="20"/>
              </w:rPr>
            </w:pPr>
            <w:r w:rsidRPr="00BF34BF">
              <w:rPr>
                <w:color w:val="000000"/>
                <w:sz w:val="20"/>
                <w:szCs w:val="20"/>
              </w:rPr>
              <w:t>NOFAS Three Month Follow-Up Webinar Questionnaire</w:t>
            </w:r>
          </w:p>
        </w:tc>
        <w:tc>
          <w:tcPr>
            <w:tcW w:w="900" w:type="dxa"/>
            <w:vAlign w:val="bottom"/>
          </w:tcPr>
          <w:p w14:paraId="7F7A4237" w14:textId="1CC0FDE9" w:rsidR="00D35BB5" w:rsidRPr="00BF34BF" w:rsidRDefault="00D35BB5" w:rsidP="00513103">
            <w:pPr>
              <w:jc w:val="right"/>
              <w:rPr>
                <w:color w:val="000000"/>
                <w:sz w:val="20"/>
                <w:szCs w:val="20"/>
              </w:rPr>
            </w:pPr>
            <w:r w:rsidRPr="000C6124">
              <w:rPr>
                <w:color w:val="000000"/>
                <w:sz w:val="20"/>
                <w:szCs w:val="20"/>
              </w:rPr>
              <w:t>20</w:t>
            </w:r>
          </w:p>
        </w:tc>
        <w:tc>
          <w:tcPr>
            <w:tcW w:w="900" w:type="dxa"/>
            <w:vAlign w:val="bottom"/>
          </w:tcPr>
          <w:p w14:paraId="104B35F0" w14:textId="77777777" w:rsidR="00D35BB5" w:rsidRPr="00BF34BF" w:rsidRDefault="00D35BB5" w:rsidP="00513103">
            <w:pPr>
              <w:jc w:val="right"/>
              <w:rPr>
                <w:sz w:val="20"/>
                <w:szCs w:val="20"/>
              </w:rPr>
            </w:pPr>
            <w:r w:rsidRPr="00BF34BF">
              <w:rPr>
                <w:color w:val="000000"/>
                <w:sz w:val="20"/>
                <w:szCs w:val="20"/>
              </w:rPr>
              <w:t>$35.51</w:t>
            </w:r>
          </w:p>
        </w:tc>
        <w:tc>
          <w:tcPr>
            <w:tcW w:w="1260" w:type="dxa"/>
            <w:vAlign w:val="bottom"/>
          </w:tcPr>
          <w:p w14:paraId="3060F8B4" w14:textId="57CA39CC" w:rsidR="00D35BB5" w:rsidRPr="00BF34BF" w:rsidRDefault="004440F8" w:rsidP="00D35BB5">
            <w:pPr>
              <w:jc w:val="center"/>
              <w:rPr>
                <w:color w:val="000000"/>
                <w:sz w:val="20"/>
                <w:szCs w:val="20"/>
              </w:rPr>
            </w:pPr>
            <w:r>
              <w:rPr>
                <w:color w:val="000000"/>
                <w:sz w:val="20"/>
                <w:szCs w:val="20"/>
              </w:rPr>
              <w:t>$710.20</w:t>
            </w:r>
          </w:p>
        </w:tc>
      </w:tr>
      <w:tr w:rsidR="00D35BB5" w:rsidRPr="00BF34BF" w14:paraId="45A29A1A" w14:textId="77777777" w:rsidTr="00D35BB5">
        <w:trPr>
          <w:trHeight w:val="600"/>
        </w:trPr>
        <w:tc>
          <w:tcPr>
            <w:tcW w:w="1878" w:type="dxa"/>
            <w:vAlign w:val="bottom"/>
          </w:tcPr>
          <w:p w14:paraId="799C1053" w14:textId="77777777" w:rsidR="00D35BB5" w:rsidRPr="00BF34BF" w:rsidRDefault="00D35BB5" w:rsidP="00513103">
            <w:pPr>
              <w:rPr>
                <w:color w:val="000000"/>
                <w:sz w:val="20"/>
                <w:szCs w:val="20"/>
              </w:rPr>
            </w:pPr>
            <w:r w:rsidRPr="00BF34BF">
              <w:rPr>
                <w:color w:val="000000"/>
                <w:sz w:val="20"/>
                <w:szCs w:val="20"/>
              </w:rPr>
              <w:t>NOFAS training participants</w:t>
            </w:r>
          </w:p>
        </w:tc>
        <w:tc>
          <w:tcPr>
            <w:tcW w:w="1560" w:type="dxa"/>
            <w:vAlign w:val="bottom"/>
          </w:tcPr>
          <w:p w14:paraId="732B2933" w14:textId="77777777" w:rsidR="00D35BB5" w:rsidRPr="00BF34BF" w:rsidRDefault="00D35BB5" w:rsidP="00513103">
            <w:pPr>
              <w:rPr>
                <w:color w:val="000000"/>
                <w:sz w:val="20"/>
                <w:szCs w:val="20"/>
              </w:rPr>
            </w:pPr>
            <w:r w:rsidRPr="00BF34BF">
              <w:rPr>
                <w:color w:val="000000"/>
                <w:sz w:val="20"/>
                <w:szCs w:val="20"/>
              </w:rPr>
              <w:t>NOFAS</w:t>
            </w:r>
          </w:p>
        </w:tc>
        <w:tc>
          <w:tcPr>
            <w:tcW w:w="2520" w:type="dxa"/>
            <w:vAlign w:val="center"/>
          </w:tcPr>
          <w:p w14:paraId="59D87CD7" w14:textId="77777777" w:rsidR="00D35BB5" w:rsidRPr="00BF34BF" w:rsidRDefault="00D35BB5" w:rsidP="00513103">
            <w:pPr>
              <w:rPr>
                <w:color w:val="000000"/>
                <w:sz w:val="20"/>
                <w:szCs w:val="20"/>
              </w:rPr>
            </w:pPr>
            <w:r w:rsidRPr="00BF34BF">
              <w:rPr>
                <w:color w:val="000000"/>
                <w:sz w:val="20"/>
                <w:szCs w:val="20"/>
              </w:rPr>
              <w:t>NOFAS Pre-Test Survey</w:t>
            </w:r>
          </w:p>
        </w:tc>
        <w:tc>
          <w:tcPr>
            <w:tcW w:w="900" w:type="dxa"/>
            <w:vAlign w:val="bottom"/>
          </w:tcPr>
          <w:p w14:paraId="613A32EC" w14:textId="6029CA86" w:rsidR="00D35BB5" w:rsidRPr="00BF34BF" w:rsidRDefault="00D35BB5" w:rsidP="00513103">
            <w:pPr>
              <w:jc w:val="right"/>
              <w:rPr>
                <w:color w:val="000000"/>
                <w:sz w:val="20"/>
                <w:szCs w:val="20"/>
              </w:rPr>
            </w:pPr>
            <w:r w:rsidRPr="000C6124">
              <w:rPr>
                <w:color w:val="000000"/>
                <w:sz w:val="20"/>
                <w:szCs w:val="20"/>
              </w:rPr>
              <w:t>28</w:t>
            </w:r>
          </w:p>
        </w:tc>
        <w:tc>
          <w:tcPr>
            <w:tcW w:w="900" w:type="dxa"/>
            <w:vAlign w:val="bottom"/>
          </w:tcPr>
          <w:p w14:paraId="10C07A61" w14:textId="77777777" w:rsidR="00D35BB5" w:rsidRPr="00BF34BF" w:rsidRDefault="00D35BB5" w:rsidP="00513103">
            <w:pPr>
              <w:jc w:val="right"/>
              <w:rPr>
                <w:sz w:val="20"/>
                <w:szCs w:val="20"/>
              </w:rPr>
            </w:pPr>
            <w:r w:rsidRPr="00BF34BF">
              <w:rPr>
                <w:color w:val="000000"/>
                <w:sz w:val="20"/>
                <w:szCs w:val="20"/>
              </w:rPr>
              <w:t>$35.51</w:t>
            </w:r>
          </w:p>
        </w:tc>
        <w:tc>
          <w:tcPr>
            <w:tcW w:w="1260" w:type="dxa"/>
            <w:vAlign w:val="bottom"/>
          </w:tcPr>
          <w:p w14:paraId="43238B44" w14:textId="1409FBD5" w:rsidR="00D35BB5" w:rsidRPr="00BF34BF" w:rsidRDefault="00D35BB5" w:rsidP="00D35BB5">
            <w:pPr>
              <w:jc w:val="center"/>
              <w:rPr>
                <w:color w:val="000000"/>
                <w:sz w:val="20"/>
                <w:szCs w:val="20"/>
              </w:rPr>
            </w:pPr>
            <w:r>
              <w:rPr>
                <w:color w:val="000000"/>
                <w:sz w:val="20"/>
                <w:szCs w:val="20"/>
              </w:rPr>
              <w:t>$994.28</w:t>
            </w:r>
          </w:p>
        </w:tc>
      </w:tr>
      <w:tr w:rsidR="00D35BB5" w:rsidRPr="00BF34BF" w14:paraId="0DBFA2F8" w14:textId="77777777" w:rsidTr="00D35BB5">
        <w:trPr>
          <w:trHeight w:val="600"/>
        </w:trPr>
        <w:tc>
          <w:tcPr>
            <w:tcW w:w="1878" w:type="dxa"/>
            <w:vAlign w:val="bottom"/>
          </w:tcPr>
          <w:p w14:paraId="09FEAE97" w14:textId="77777777" w:rsidR="00D35BB5" w:rsidRPr="00BF34BF" w:rsidRDefault="00D35BB5" w:rsidP="00513103">
            <w:pPr>
              <w:rPr>
                <w:color w:val="000000"/>
                <w:sz w:val="20"/>
                <w:szCs w:val="20"/>
              </w:rPr>
            </w:pPr>
            <w:r w:rsidRPr="00BF34BF">
              <w:rPr>
                <w:color w:val="000000"/>
                <w:sz w:val="20"/>
                <w:szCs w:val="20"/>
              </w:rPr>
              <w:t>NOFAS training participants</w:t>
            </w:r>
          </w:p>
        </w:tc>
        <w:tc>
          <w:tcPr>
            <w:tcW w:w="1560" w:type="dxa"/>
            <w:vAlign w:val="bottom"/>
          </w:tcPr>
          <w:p w14:paraId="0A7C93DA" w14:textId="77777777" w:rsidR="00D35BB5" w:rsidRPr="00BF34BF" w:rsidRDefault="00D35BB5" w:rsidP="00513103">
            <w:pPr>
              <w:rPr>
                <w:color w:val="000000"/>
                <w:sz w:val="20"/>
                <w:szCs w:val="20"/>
              </w:rPr>
            </w:pPr>
            <w:r w:rsidRPr="00BF34BF">
              <w:rPr>
                <w:color w:val="000000"/>
                <w:sz w:val="20"/>
                <w:szCs w:val="20"/>
              </w:rPr>
              <w:t>NOFAS</w:t>
            </w:r>
          </w:p>
        </w:tc>
        <w:tc>
          <w:tcPr>
            <w:tcW w:w="2520" w:type="dxa"/>
            <w:vAlign w:val="bottom"/>
          </w:tcPr>
          <w:p w14:paraId="6840C020" w14:textId="77777777" w:rsidR="00D35BB5" w:rsidRPr="00BF34BF" w:rsidRDefault="00D35BB5" w:rsidP="00513103">
            <w:pPr>
              <w:rPr>
                <w:color w:val="000000"/>
                <w:sz w:val="20"/>
                <w:szCs w:val="20"/>
              </w:rPr>
            </w:pPr>
            <w:r w:rsidRPr="00BF34BF">
              <w:rPr>
                <w:color w:val="000000"/>
                <w:sz w:val="20"/>
                <w:szCs w:val="20"/>
              </w:rPr>
              <w:t>NOFAS Post-Test Survey</w:t>
            </w:r>
          </w:p>
        </w:tc>
        <w:tc>
          <w:tcPr>
            <w:tcW w:w="900" w:type="dxa"/>
            <w:vAlign w:val="bottom"/>
          </w:tcPr>
          <w:p w14:paraId="171772BB" w14:textId="6D7ECBE7" w:rsidR="00D35BB5" w:rsidRPr="00BF34BF" w:rsidRDefault="00D35BB5" w:rsidP="00513103">
            <w:pPr>
              <w:jc w:val="right"/>
              <w:rPr>
                <w:color w:val="000000"/>
                <w:sz w:val="20"/>
                <w:szCs w:val="20"/>
              </w:rPr>
            </w:pPr>
            <w:r w:rsidRPr="000C6124">
              <w:rPr>
                <w:color w:val="000000"/>
                <w:sz w:val="20"/>
                <w:szCs w:val="20"/>
              </w:rPr>
              <w:t>28</w:t>
            </w:r>
          </w:p>
        </w:tc>
        <w:tc>
          <w:tcPr>
            <w:tcW w:w="900" w:type="dxa"/>
            <w:vAlign w:val="bottom"/>
          </w:tcPr>
          <w:p w14:paraId="79992102" w14:textId="77777777" w:rsidR="00D35BB5" w:rsidRPr="00BF34BF" w:rsidRDefault="00D35BB5" w:rsidP="00513103">
            <w:pPr>
              <w:jc w:val="right"/>
              <w:rPr>
                <w:sz w:val="20"/>
                <w:szCs w:val="20"/>
              </w:rPr>
            </w:pPr>
            <w:r w:rsidRPr="00BF34BF">
              <w:rPr>
                <w:color w:val="000000"/>
                <w:sz w:val="20"/>
                <w:szCs w:val="20"/>
              </w:rPr>
              <w:t>$35.51</w:t>
            </w:r>
          </w:p>
        </w:tc>
        <w:tc>
          <w:tcPr>
            <w:tcW w:w="1260" w:type="dxa"/>
            <w:vAlign w:val="bottom"/>
          </w:tcPr>
          <w:p w14:paraId="029448F5" w14:textId="5E0ED831" w:rsidR="00D35BB5" w:rsidRPr="00BF34BF" w:rsidRDefault="00D35BB5" w:rsidP="00D35BB5">
            <w:pPr>
              <w:jc w:val="center"/>
              <w:rPr>
                <w:color w:val="000000"/>
                <w:sz w:val="20"/>
                <w:szCs w:val="20"/>
              </w:rPr>
            </w:pPr>
            <w:r>
              <w:rPr>
                <w:color w:val="000000"/>
                <w:sz w:val="20"/>
                <w:szCs w:val="20"/>
              </w:rPr>
              <w:t>$994.28</w:t>
            </w:r>
          </w:p>
        </w:tc>
      </w:tr>
      <w:tr w:rsidR="00D35BB5" w:rsidRPr="00BF34BF" w14:paraId="5D78DDBA" w14:textId="77777777" w:rsidTr="00D35BB5">
        <w:trPr>
          <w:trHeight w:val="600"/>
        </w:trPr>
        <w:tc>
          <w:tcPr>
            <w:tcW w:w="1878" w:type="dxa"/>
            <w:vAlign w:val="bottom"/>
          </w:tcPr>
          <w:p w14:paraId="0BDBADE9" w14:textId="77777777" w:rsidR="00D35BB5" w:rsidRPr="00BF34BF" w:rsidRDefault="00D35BB5" w:rsidP="00513103">
            <w:pPr>
              <w:rPr>
                <w:color w:val="000000"/>
                <w:sz w:val="20"/>
                <w:szCs w:val="20"/>
              </w:rPr>
            </w:pPr>
            <w:r w:rsidRPr="00BF34BF">
              <w:rPr>
                <w:color w:val="000000"/>
                <w:sz w:val="20"/>
                <w:szCs w:val="20"/>
              </w:rPr>
              <w:t>Systems change project participants</w:t>
            </w:r>
          </w:p>
        </w:tc>
        <w:tc>
          <w:tcPr>
            <w:tcW w:w="1560" w:type="dxa"/>
            <w:vAlign w:val="bottom"/>
          </w:tcPr>
          <w:p w14:paraId="05AB7567" w14:textId="77777777" w:rsidR="00D35BB5" w:rsidRPr="00BF34BF" w:rsidRDefault="00D35BB5" w:rsidP="00513103">
            <w:pPr>
              <w:rPr>
                <w:color w:val="000000"/>
                <w:sz w:val="20"/>
                <w:szCs w:val="20"/>
              </w:rPr>
            </w:pPr>
            <w:r w:rsidRPr="00BF34BF">
              <w:rPr>
                <w:color w:val="000000"/>
                <w:sz w:val="20"/>
                <w:szCs w:val="20"/>
              </w:rPr>
              <w:t>Cross-DSW</w:t>
            </w:r>
          </w:p>
        </w:tc>
        <w:tc>
          <w:tcPr>
            <w:tcW w:w="2520" w:type="dxa"/>
            <w:vAlign w:val="bottom"/>
          </w:tcPr>
          <w:p w14:paraId="1DC394E9" w14:textId="77777777" w:rsidR="00D35BB5" w:rsidRPr="00BF34BF" w:rsidRDefault="00D35BB5" w:rsidP="00513103">
            <w:pPr>
              <w:rPr>
                <w:color w:val="000000"/>
                <w:sz w:val="20"/>
                <w:szCs w:val="20"/>
              </w:rPr>
            </w:pPr>
            <w:r w:rsidRPr="00BF34BF">
              <w:rPr>
                <w:color w:val="000000"/>
                <w:sz w:val="20"/>
                <w:szCs w:val="20"/>
              </w:rPr>
              <w:t>Clinical Process Improvement Survey</w:t>
            </w:r>
          </w:p>
        </w:tc>
        <w:tc>
          <w:tcPr>
            <w:tcW w:w="900" w:type="dxa"/>
            <w:vAlign w:val="bottom"/>
          </w:tcPr>
          <w:p w14:paraId="733473BA" w14:textId="16581EC6" w:rsidR="00D35BB5" w:rsidRPr="00BF34BF" w:rsidRDefault="00D35BB5" w:rsidP="00513103">
            <w:pPr>
              <w:jc w:val="right"/>
              <w:rPr>
                <w:color w:val="000000"/>
                <w:sz w:val="20"/>
                <w:szCs w:val="20"/>
              </w:rPr>
            </w:pPr>
            <w:r w:rsidRPr="000C6124">
              <w:rPr>
                <w:color w:val="000000"/>
                <w:sz w:val="20"/>
                <w:szCs w:val="20"/>
              </w:rPr>
              <w:t>82</w:t>
            </w:r>
          </w:p>
        </w:tc>
        <w:tc>
          <w:tcPr>
            <w:tcW w:w="900" w:type="dxa"/>
            <w:vAlign w:val="bottom"/>
          </w:tcPr>
          <w:p w14:paraId="3E48928B" w14:textId="77777777" w:rsidR="00D35BB5" w:rsidRPr="00BF34BF" w:rsidRDefault="00D35BB5" w:rsidP="00513103">
            <w:pPr>
              <w:jc w:val="right"/>
              <w:rPr>
                <w:sz w:val="20"/>
                <w:szCs w:val="20"/>
              </w:rPr>
            </w:pPr>
            <w:r w:rsidRPr="00BF34BF">
              <w:rPr>
                <w:color w:val="000000"/>
                <w:sz w:val="20"/>
                <w:szCs w:val="20"/>
              </w:rPr>
              <w:t>$47.73</w:t>
            </w:r>
          </w:p>
        </w:tc>
        <w:tc>
          <w:tcPr>
            <w:tcW w:w="1260" w:type="dxa"/>
            <w:vAlign w:val="bottom"/>
          </w:tcPr>
          <w:p w14:paraId="012AAE99" w14:textId="7A88CA61" w:rsidR="00D35BB5" w:rsidRPr="00BF34BF" w:rsidRDefault="00D35BB5" w:rsidP="00D35BB5">
            <w:pPr>
              <w:jc w:val="center"/>
              <w:rPr>
                <w:color w:val="000000"/>
                <w:sz w:val="20"/>
                <w:szCs w:val="20"/>
              </w:rPr>
            </w:pPr>
            <w:r>
              <w:rPr>
                <w:color w:val="000000"/>
                <w:sz w:val="20"/>
                <w:szCs w:val="20"/>
              </w:rPr>
              <w:t>$3,913.86</w:t>
            </w:r>
          </w:p>
        </w:tc>
      </w:tr>
      <w:tr w:rsidR="00D35BB5" w:rsidRPr="00BF34BF" w14:paraId="58A8ABC6" w14:textId="77777777" w:rsidTr="00D35BB5">
        <w:trPr>
          <w:trHeight w:val="600"/>
        </w:trPr>
        <w:tc>
          <w:tcPr>
            <w:tcW w:w="1878" w:type="dxa"/>
            <w:vAlign w:val="bottom"/>
          </w:tcPr>
          <w:p w14:paraId="00DF009E" w14:textId="77777777" w:rsidR="00D35BB5" w:rsidRPr="00BF34BF" w:rsidRDefault="00D35BB5" w:rsidP="00513103">
            <w:pPr>
              <w:rPr>
                <w:color w:val="000000"/>
                <w:sz w:val="20"/>
                <w:szCs w:val="20"/>
              </w:rPr>
            </w:pPr>
            <w:r w:rsidRPr="00BF34BF">
              <w:rPr>
                <w:color w:val="000000"/>
                <w:sz w:val="20"/>
                <w:szCs w:val="20"/>
              </w:rPr>
              <w:t>Systems change project participants</w:t>
            </w:r>
          </w:p>
        </w:tc>
        <w:tc>
          <w:tcPr>
            <w:tcW w:w="1560" w:type="dxa"/>
            <w:vAlign w:val="bottom"/>
          </w:tcPr>
          <w:p w14:paraId="06275663" w14:textId="77777777" w:rsidR="00D35BB5" w:rsidRPr="00BF34BF" w:rsidRDefault="00D35BB5" w:rsidP="00513103">
            <w:pPr>
              <w:rPr>
                <w:color w:val="000000"/>
                <w:sz w:val="20"/>
                <w:szCs w:val="20"/>
              </w:rPr>
            </w:pPr>
            <w:r w:rsidRPr="00BF34BF">
              <w:rPr>
                <w:color w:val="000000"/>
                <w:sz w:val="20"/>
                <w:szCs w:val="20"/>
              </w:rPr>
              <w:t>Cross-DSW</w:t>
            </w:r>
          </w:p>
        </w:tc>
        <w:tc>
          <w:tcPr>
            <w:tcW w:w="2520" w:type="dxa"/>
            <w:vAlign w:val="bottom"/>
          </w:tcPr>
          <w:p w14:paraId="2E29D528" w14:textId="77777777" w:rsidR="00D35BB5" w:rsidRPr="00BF34BF" w:rsidRDefault="00D35BB5" w:rsidP="00513103">
            <w:pPr>
              <w:rPr>
                <w:color w:val="000000"/>
                <w:sz w:val="20"/>
                <w:szCs w:val="20"/>
              </w:rPr>
            </w:pPr>
            <w:r w:rsidRPr="00BF34BF">
              <w:rPr>
                <w:color w:val="000000"/>
                <w:sz w:val="20"/>
                <w:szCs w:val="20"/>
              </w:rPr>
              <w:t>TCU Organizational Readiness Survey</w:t>
            </w:r>
          </w:p>
        </w:tc>
        <w:tc>
          <w:tcPr>
            <w:tcW w:w="900" w:type="dxa"/>
            <w:vAlign w:val="bottom"/>
          </w:tcPr>
          <w:p w14:paraId="15E31F8E" w14:textId="3F101708" w:rsidR="00D35BB5" w:rsidRPr="00BF34BF" w:rsidRDefault="00D35BB5" w:rsidP="00513103">
            <w:pPr>
              <w:jc w:val="right"/>
              <w:rPr>
                <w:color w:val="000000"/>
                <w:sz w:val="20"/>
                <w:szCs w:val="20"/>
              </w:rPr>
            </w:pPr>
            <w:r w:rsidRPr="000C6124">
              <w:rPr>
                <w:color w:val="000000"/>
                <w:sz w:val="20"/>
                <w:szCs w:val="20"/>
              </w:rPr>
              <w:t>82</w:t>
            </w:r>
          </w:p>
        </w:tc>
        <w:tc>
          <w:tcPr>
            <w:tcW w:w="900" w:type="dxa"/>
            <w:vAlign w:val="bottom"/>
          </w:tcPr>
          <w:p w14:paraId="453E51BB" w14:textId="77777777" w:rsidR="00D35BB5" w:rsidRPr="00BF34BF" w:rsidRDefault="00D35BB5" w:rsidP="00513103">
            <w:pPr>
              <w:jc w:val="right"/>
              <w:rPr>
                <w:sz w:val="20"/>
                <w:szCs w:val="20"/>
              </w:rPr>
            </w:pPr>
            <w:r w:rsidRPr="00BF34BF">
              <w:rPr>
                <w:color w:val="000000"/>
                <w:sz w:val="20"/>
                <w:szCs w:val="20"/>
              </w:rPr>
              <w:t>$47.73</w:t>
            </w:r>
          </w:p>
        </w:tc>
        <w:tc>
          <w:tcPr>
            <w:tcW w:w="1260" w:type="dxa"/>
            <w:vAlign w:val="bottom"/>
          </w:tcPr>
          <w:p w14:paraId="02D24B8A" w14:textId="6CC8F1BB" w:rsidR="00D35BB5" w:rsidRPr="00BF34BF" w:rsidRDefault="00D35BB5" w:rsidP="00D35BB5">
            <w:pPr>
              <w:jc w:val="center"/>
              <w:rPr>
                <w:color w:val="000000"/>
                <w:sz w:val="20"/>
                <w:szCs w:val="20"/>
              </w:rPr>
            </w:pPr>
            <w:r>
              <w:rPr>
                <w:color w:val="000000"/>
                <w:sz w:val="20"/>
                <w:szCs w:val="20"/>
              </w:rPr>
              <w:t>$3,913.86</w:t>
            </w:r>
          </w:p>
        </w:tc>
      </w:tr>
      <w:tr w:rsidR="00D35BB5" w:rsidRPr="00BF34BF" w14:paraId="193014CB" w14:textId="77777777" w:rsidTr="00D35BB5">
        <w:trPr>
          <w:trHeight w:val="600"/>
        </w:trPr>
        <w:tc>
          <w:tcPr>
            <w:tcW w:w="1878" w:type="dxa"/>
            <w:vAlign w:val="bottom"/>
          </w:tcPr>
          <w:p w14:paraId="59D29F13" w14:textId="77777777" w:rsidR="00D35BB5" w:rsidRPr="00BF34BF" w:rsidRDefault="00D35BB5" w:rsidP="00513103">
            <w:pPr>
              <w:rPr>
                <w:color w:val="000000"/>
                <w:sz w:val="20"/>
                <w:szCs w:val="20"/>
              </w:rPr>
            </w:pPr>
            <w:r w:rsidRPr="00BF34BF">
              <w:rPr>
                <w:color w:val="000000"/>
                <w:sz w:val="20"/>
                <w:szCs w:val="20"/>
              </w:rPr>
              <w:t>Systems change project participants</w:t>
            </w:r>
          </w:p>
        </w:tc>
        <w:tc>
          <w:tcPr>
            <w:tcW w:w="1560" w:type="dxa"/>
            <w:vAlign w:val="bottom"/>
          </w:tcPr>
          <w:p w14:paraId="002D8C13" w14:textId="77777777" w:rsidR="00D35BB5" w:rsidRPr="00BF34BF" w:rsidRDefault="00D35BB5" w:rsidP="00513103">
            <w:pPr>
              <w:rPr>
                <w:color w:val="000000"/>
                <w:sz w:val="20"/>
                <w:szCs w:val="20"/>
              </w:rPr>
            </w:pPr>
            <w:r w:rsidRPr="00BF34BF">
              <w:rPr>
                <w:color w:val="000000"/>
                <w:sz w:val="20"/>
                <w:szCs w:val="20"/>
              </w:rPr>
              <w:t>Cross-DSW</w:t>
            </w:r>
          </w:p>
        </w:tc>
        <w:tc>
          <w:tcPr>
            <w:tcW w:w="2520" w:type="dxa"/>
            <w:vAlign w:val="bottom"/>
          </w:tcPr>
          <w:p w14:paraId="6E636527" w14:textId="77777777" w:rsidR="00D35BB5" w:rsidRPr="00BF34BF" w:rsidRDefault="00D35BB5" w:rsidP="00513103">
            <w:pPr>
              <w:rPr>
                <w:color w:val="000000"/>
                <w:sz w:val="20"/>
                <w:szCs w:val="20"/>
              </w:rPr>
            </w:pPr>
            <w:r w:rsidRPr="00BF34BF">
              <w:rPr>
                <w:color w:val="000000"/>
                <w:sz w:val="20"/>
                <w:szCs w:val="20"/>
              </w:rPr>
              <w:t>Organizational Readiness to Change Assessment</w:t>
            </w:r>
          </w:p>
        </w:tc>
        <w:tc>
          <w:tcPr>
            <w:tcW w:w="900" w:type="dxa"/>
            <w:vAlign w:val="bottom"/>
          </w:tcPr>
          <w:p w14:paraId="762C8878" w14:textId="118C48DD" w:rsidR="00D35BB5" w:rsidRPr="00BF34BF" w:rsidRDefault="00D35BB5" w:rsidP="00513103">
            <w:pPr>
              <w:jc w:val="right"/>
              <w:rPr>
                <w:color w:val="000000"/>
                <w:sz w:val="20"/>
                <w:szCs w:val="20"/>
              </w:rPr>
            </w:pPr>
            <w:r w:rsidRPr="000C6124">
              <w:rPr>
                <w:color w:val="000000"/>
                <w:sz w:val="20"/>
                <w:szCs w:val="20"/>
              </w:rPr>
              <w:t>74</w:t>
            </w:r>
          </w:p>
        </w:tc>
        <w:tc>
          <w:tcPr>
            <w:tcW w:w="900" w:type="dxa"/>
            <w:vAlign w:val="bottom"/>
          </w:tcPr>
          <w:p w14:paraId="257C6333" w14:textId="77777777" w:rsidR="00D35BB5" w:rsidRPr="00BF34BF" w:rsidRDefault="00D35BB5" w:rsidP="00513103">
            <w:pPr>
              <w:jc w:val="right"/>
              <w:rPr>
                <w:sz w:val="20"/>
                <w:szCs w:val="20"/>
              </w:rPr>
            </w:pPr>
            <w:r w:rsidRPr="00BF34BF">
              <w:rPr>
                <w:color w:val="000000"/>
                <w:sz w:val="20"/>
                <w:szCs w:val="20"/>
              </w:rPr>
              <w:t>$47.73</w:t>
            </w:r>
          </w:p>
        </w:tc>
        <w:tc>
          <w:tcPr>
            <w:tcW w:w="1260" w:type="dxa"/>
            <w:vAlign w:val="bottom"/>
          </w:tcPr>
          <w:p w14:paraId="2FF65BE4" w14:textId="73EE94EE" w:rsidR="00D35BB5" w:rsidRPr="00BF34BF" w:rsidRDefault="00D35BB5" w:rsidP="00D35BB5">
            <w:pPr>
              <w:jc w:val="center"/>
              <w:rPr>
                <w:color w:val="000000"/>
                <w:sz w:val="20"/>
                <w:szCs w:val="20"/>
              </w:rPr>
            </w:pPr>
            <w:r>
              <w:rPr>
                <w:color w:val="000000"/>
                <w:sz w:val="20"/>
                <w:szCs w:val="20"/>
              </w:rPr>
              <w:t>$3,532.02</w:t>
            </w:r>
          </w:p>
        </w:tc>
      </w:tr>
      <w:tr w:rsidR="00D35BB5" w:rsidRPr="00BF34BF" w14:paraId="5F5EB147" w14:textId="77777777" w:rsidTr="00D35BB5">
        <w:trPr>
          <w:trHeight w:val="300"/>
        </w:trPr>
        <w:tc>
          <w:tcPr>
            <w:tcW w:w="1878" w:type="dxa"/>
            <w:vAlign w:val="bottom"/>
            <w:hideMark/>
          </w:tcPr>
          <w:p w14:paraId="649A76DA" w14:textId="77777777" w:rsidR="00D35BB5" w:rsidRPr="00BF34BF" w:rsidRDefault="00D35BB5" w:rsidP="00513103">
            <w:pPr>
              <w:rPr>
                <w:b/>
                <w:sz w:val="20"/>
                <w:szCs w:val="20"/>
              </w:rPr>
            </w:pPr>
            <w:r w:rsidRPr="00BF34BF">
              <w:rPr>
                <w:b/>
                <w:sz w:val="20"/>
                <w:szCs w:val="20"/>
              </w:rPr>
              <w:t>TOTAL</w:t>
            </w:r>
          </w:p>
        </w:tc>
        <w:tc>
          <w:tcPr>
            <w:tcW w:w="1560" w:type="dxa"/>
            <w:vAlign w:val="bottom"/>
            <w:hideMark/>
          </w:tcPr>
          <w:p w14:paraId="14CE7180" w14:textId="77777777" w:rsidR="00D35BB5" w:rsidRPr="00BF34BF" w:rsidRDefault="00D35BB5" w:rsidP="00513103">
            <w:pPr>
              <w:rPr>
                <w:b/>
                <w:sz w:val="20"/>
                <w:szCs w:val="20"/>
              </w:rPr>
            </w:pPr>
          </w:p>
        </w:tc>
        <w:tc>
          <w:tcPr>
            <w:tcW w:w="2520" w:type="dxa"/>
            <w:vAlign w:val="bottom"/>
            <w:hideMark/>
          </w:tcPr>
          <w:p w14:paraId="4EE4E8FB" w14:textId="77777777" w:rsidR="00D35BB5" w:rsidRPr="00BF34BF" w:rsidRDefault="00D35BB5" w:rsidP="00513103">
            <w:pPr>
              <w:rPr>
                <w:b/>
                <w:sz w:val="20"/>
                <w:szCs w:val="20"/>
              </w:rPr>
            </w:pPr>
          </w:p>
        </w:tc>
        <w:tc>
          <w:tcPr>
            <w:tcW w:w="900" w:type="dxa"/>
            <w:vAlign w:val="bottom"/>
          </w:tcPr>
          <w:p w14:paraId="3ECAC8D7" w14:textId="2558BEBD" w:rsidR="00D35BB5" w:rsidRPr="00BF34BF" w:rsidRDefault="00D35BB5" w:rsidP="00513103">
            <w:pPr>
              <w:jc w:val="right"/>
              <w:rPr>
                <w:b/>
                <w:bCs/>
                <w:color w:val="000000"/>
                <w:sz w:val="20"/>
                <w:szCs w:val="20"/>
              </w:rPr>
            </w:pPr>
            <w:r>
              <w:rPr>
                <w:b/>
                <w:bCs/>
                <w:color w:val="000000"/>
                <w:sz w:val="20"/>
                <w:szCs w:val="20"/>
              </w:rPr>
              <w:t>3790</w:t>
            </w:r>
          </w:p>
        </w:tc>
        <w:tc>
          <w:tcPr>
            <w:tcW w:w="900" w:type="dxa"/>
            <w:vAlign w:val="bottom"/>
          </w:tcPr>
          <w:p w14:paraId="0487A9EA" w14:textId="77777777" w:rsidR="00D35BB5" w:rsidRPr="00BF34BF" w:rsidRDefault="00D35BB5" w:rsidP="00513103">
            <w:pPr>
              <w:jc w:val="right"/>
              <w:rPr>
                <w:b/>
                <w:sz w:val="20"/>
                <w:szCs w:val="20"/>
              </w:rPr>
            </w:pPr>
          </w:p>
        </w:tc>
        <w:tc>
          <w:tcPr>
            <w:tcW w:w="1260" w:type="dxa"/>
            <w:vAlign w:val="bottom"/>
          </w:tcPr>
          <w:p w14:paraId="638E2643" w14:textId="7BE66619" w:rsidR="00D35BB5" w:rsidRPr="00BF34BF" w:rsidRDefault="00D35BB5" w:rsidP="00BA4D82">
            <w:pPr>
              <w:jc w:val="center"/>
              <w:rPr>
                <w:b/>
                <w:bCs/>
                <w:color w:val="000000"/>
                <w:sz w:val="20"/>
                <w:szCs w:val="20"/>
              </w:rPr>
            </w:pPr>
            <w:r>
              <w:rPr>
                <w:b/>
                <w:bCs/>
                <w:color w:val="000000"/>
                <w:sz w:val="20"/>
                <w:szCs w:val="20"/>
              </w:rPr>
              <w:t>$158,80</w:t>
            </w:r>
            <w:r w:rsidR="00BA4D82">
              <w:rPr>
                <w:b/>
                <w:bCs/>
                <w:color w:val="000000"/>
                <w:sz w:val="20"/>
                <w:szCs w:val="20"/>
              </w:rPr>
              <w:t>7</w:t>
            </w:r>
            <w:r>
              <w:rPr>
                <w:b/>
                <w:bCs/>
                <w:color w:val="000000"/>
                <w:sz w:val="20"/>
                <w:szCs w:val="20"/>
              </w:rPr>
              <w:t>.</w:t>
            </w:r>
            <w:r w:rsidR="00BA4D82">
              <w:rPr>
                <w:b/>
                <w:bCs/>
                <w:color w:val="000000"/>
                <w:sz w:val="20"/>
                <w:szCs w:val="20"/>
              </w:rPr>
              <w:t>43</w:t>
            </w:r>
          </w:p>
        </w:tc>
      </w:tr>
    </w:tbl>
    <w:p w14:paraId="5184895C" w14:textId="77777777" w:rsidR="00315072" w:rsidRPr="00A64FE0" w:rsidRDefault="00315072" w:rsidP="00873BFC">
      <w:pPr>
        <w:keepNext/>
        <w:keepLines/>
        <w:rPr>
          <w:sz w:val="22"/>
          <w:szCs w:val="22"/>
          <w:highlight w:val="yellow"/>
        </w:rPr>
      </w:pPr>
    </w:p>
    <w:p w14:paraId="59FDBAAF" w14:textId="77777777" w:rsidR="00873BFC" w:rsidRPr="00A64FE0" w:rsidRDefault="00873BFC" w:rsidP="00873BFC">
      <w:pPr>
        <w:pStyle w:val="ListBullet"/>
        <w:numPr>
          <w:ilvl w:val="0"/>
          <w:numId w:val="0"/>
        </w:numPr>
        <w:rPr>
          <w:bCs/>
          <w:highlight w:val="yellow"/>
        </w:rPr>
      </w:pPr>
    </w:p>
    <w:p w14:paraId="75EFA0FD" w14:textId="77777777" w:rsidR="00873BFC" w:rsidRPr="00A64FE0" w:rsidRDefault="00873BFC" w:rsidP="00873BFC">
      <w:pPr>
        <w:rPr>
          <w:b/>
          <w:sz w:val="22"/>
          <w:szCs w:val="22"/>
          <w:u w:val="single"/>
        </w:rPr>
      </w:pPr>
      <w:r w:rsidRPr="00A64FE0">
        <w:rPr>
          <w:b/>
          <w:sz w:val="22"/>
          <w:szCs w:val="22"/>
          <w:u w:val="single"/>
        </w:rPr>
        <w:t>A.13. Estimates of Other Total Annual Cost Burden to Respondents or Record Keepers</w:t>
      </w:r>
    </w:p>
    <w:p w14:paraId="05000CD0" w14:textId="77777777" w:rsidR="00873BFC" w:rsidRPr="00A64FE0" w:rsidRDefault="00873BFC" w:rsidP="00873BFC">
      <w:pPr>
        <w:rPr>
          <w:sz w:val="22"/>
          <w:szCs w:val="22"/>
        </w:rPr>
      </w:pPr>
    </w:p>
    <w:p w14:paraId="6DF847A0" w14:textId="77777777" w:rsidR="00873BFC" w:rsidRPr="00A64FE0" w:rsidRDefault="001E1665" w:rsidP="00873BFC">
      <w:pPr>
        <w:rPr>
          <w:sz w:val="22"/>
          <w:szCs w:val="22"/>
        </w:rPr>
      </w:pPr>
      <w:r w:rsidRPr="00A64FE0">
        <w:rPr>
          <w:sz w:val="22"/>
          <w:szCs w:val="22"/>
        </w:rPr>
        <w:t>There are no other annual cost burdens to respondents or record keepers.</w:t>
      </w:r>
    </w:p>
    <w:p w14:paraId="68E0AA93" w14:textId="77777777" w:rsidR="001E1665" w:rsidRDefault="001E1665" w:rsidP="00873BFC">
      <w:pPr>
        <w:rPr>
          <w:sz w:val="22"/>
          <w:szCs w:val="22"/>
          <w:highlight w:val="yellow"/>
        </w:rPr>
      </w:pPr>
    </w:p>
    <w:p w14:paraId="48AB0417" w14:textId="77777777" w:rsidR="0014287D" w:rsidRPr="00A64FE0" w:rsidRDefault="0014287D" w:rsidP="00873BFC">
      <w:pPr>
        <w:rPr>
          <w:sz w:val="22"/>
          <w:szCs w:val="22"/>
          <w:highlight w:val="yellow"/>
        </w:rPr>
      </w:pPr>
    </w:p>
    <w:p w14:paraId="0DFCC783" w14:textId="77777777" w:rsidR="00873BFC" w:rsidRPr="00A64FE0" w:rsidRDefault="00873BFC" w:rsidP="00873BFC">
      <w:pPr>
        <w:rPr>
          <w:b/>
          <w:sz w:val="22"/>
          <w:szCs w:val="22"/>
          <w:u w:val="single"/>
        </w:rPr>
      </w:pPr>
      <w:r w:rsidRPr="00A64FE0">
        <w:rPr>
          <w:b/>
          <w:sz w:val="22"/>
          <w:szCs w:val="22"/>
          <w:u w:val="single"/>
        </w:rPr>
        <w:t>A.14. Annualized Cost to the Government</w:t>
      </w:r>
    </w:p>
    <w:p w14:paraId="357E949A" w14:textId="77777777" w:rsidR="00873BFC" w:rsidRPr="00A64FE0" w:rsidRDefault="00873BFC" w:rsidP="00873BFC">
      <w:pPr>
        <w:rPr>
          <w:sz w:val="22"/>
          <w:szCs w:val="22"/>
        </w:rPr>
      </w:pPr>
    </w:p>
    <w:p w14:paraId="5417B1A2" w14:textId="2C1FF64B" w:rsidR="00873BFC" w:rsidRPr="00A64FE0" w:rsidRDefault="00873BFC" w:rsidP="00873BFC">
      <w:pPr>
        <w:rPr>
          <w:sz w:val="22"/>
          <w:szCs w:val="22"/>
        </w:rPr>
      </w:pPr>
      <w:r w:rsidRPr="00A64FE0">
        <w:rPr>
          <w:sz w:val="22"/>
          <w:szCs w:val="22"/>
        </w:rPr>
        <w:t>The average annualized cost to the Government to collect this information is $</w:t>
      </w:r>
      <w:r w:rsidR="00A20408" w:rsidRPr="00A64FE0">
        <w:rPr>
          <w:sz w:val="22"/>
          <w:szCs w:val="22"/>
        </w:rPr>
        <w:t>1,603,724</w:t>
      </w:r>
      <w:r w:rsidR="00A64FE0" w:rsidRPr="00A64FE0">
        <w:rPr>
          <w:sz w:val="22"/>
          <w:szCs w:val="22"/>
        </w:rPr>
        <w:t xml:space="preserve"> for the </w:t>
      </w:r>
      <w:r w:rsidRPr="00A64FE0">
        <w:rPr>
          <w:sz w:val="22"/>
          <w:szCs w:val="22"/>
        </w:rPr>
        <w:t>OMB approval period that is requested</w:t>
      </w:r>
      <w:r w:rsidR="007311C3" w:rsidRPr="00A64FE0">
        <w:rPr>
          <w:sz w:val="22"/>
          <w:szCs w:val="22"/>
        </w:rPr>
        <w:t xml:space="preserve"> (</w:t>
      </w:r>
      <w:r w:rsidR="007311C3" w:rsidRPr="0092523D">
        <w:rPr>
          <w:b/>
          <w:sz w:val="22"/>
          <w:szCs w:val="22"/>
        </w:rPr>
        <w:t>Attachment B</w:t>
      </w:r>
      <w:r w:rsidR="007311C3" w:rsidRPr="00A64FE0">
        <w:rPr>
          <w:sz w:val="22"/>
          <w:szCs w:val="22"/>
        </w:rPr>
        <w:t>)</w:t>
      </w:r>
      <w:r w:rsidRPr="00A64FE0">
        <w:rPr>
          <w:sz w:val="22"/>
          <w:szCs w:val="22"/>
        </w:rPr>
        <w:t>.</w:t>
      </w:r>
      <w:r w:rsidR="00F3324A" w:rsidRPr="00A64FE0">
        <w:rPr>
          <w:sz w:val="22"/>
          <w:szCs w:val="22"/>
        </w:rPr>
        <w:t xml:space="preserve"> It is anticipated that costs for the future years will be comparable to those shown</w:t>
      </w:r>
      <w:r w:rsidR="00A64FE0" w:rsidRPr="00A64FE0">
        <w:rPr>
          <w:sz w:val="22"/>
          <w:szCs w:val="22"/>
        </w:rPr>
        <w:t>,</w:t>
      </w:r>
      <w:r w:rsidR="00F3324A" w:rsidRPr="00A64FE0">
        <w:rPr>
          <w:sz w:val="22"/>
          <w:szCs w:val="22"/>
        </w:rPr>
        <w:t xml:space="preserve"> </w:t>
      </w:r>
      <w:r w:rsidR="00853F2D" w:rsidRPr="00A64FE0">
        <w:rPr>
          <w:sz w:val="22"/>
          <w:szCs w:val="22"/>
        </w:rPr>
        <w:t>with appropriate adjustments for budget changes, inflation, and salary increases.</w:t>
      </w:r>
      <w:r w:rsidRPr="00A64FE0">
        <w:rPr>
          <w:sz w:val="22"/>
          <w:szCs w:val="22"/>
        </w:rPr>
        <w:t xml:space="preserve">  </w:t>
      </w:r>
      <w:r w:rsidR="004C48B0" w:rsidRPr="00A64FE0">
        <w:rPr>
          <w:sz w:val="22"/>
          <w:szCs w:val="22"/>
        </w:rPr>
        <w:t xml:space="preserve"> </w:t>
      </w:r>
    </w:p>
    <w:p w14:paraId="421C145F" w14:textId="77777777" w:rsidR="00873BFC" w:rsidRDefault="00873BFC" w:rsidP="00873BFC">
      <w:pPr>
        <w:rPr>
          <w:sz w:val="22"/>
          <w:szCs w:val="22"/>
          <w:highlight w:val="yellow"/>
        </w:rPr>
      </w:pPr>
    </w:p>
    <w:p w14:paraId="63C8C5AA" w14:textId="77777777" w:rsidR="0014287D" w:rsidRPr="00A64FE0" w:rsidRDefault="0014287D" w:rsidP="00873BFC">
      <w:pPr>
        <w:rPr>
          <w:sz w:val="22"/>
          <w:szCs w:val="22"/>
          <w:highlight w:val="yellow"/>
        </w:rPr>
      </w:pPr>
    </w:p>
    <w:p w14:paraId="4A4657A7" w14:textId="77777777" w:rsidR="00873BFC" w:rsidRPr="00A64FE0" w:rsidRDefault="00873BFC" w:rsidP="00873BFC">
      <w:pPr>
        <w:rPr>
          <w:b/>
          <w:sz w:val="22"/>
          <w:szCs w:val="22"/>
          <w:u w:val="single"/>
        </w:rPr>
      </w:pPr>
      <w:r w:rsidRPr="00A64FE0">
        <w:rPr>
          <w:b/>
          <w:sz w:val="22"/>
          <w:szCs w:val="22"/>
          <w:u w:val="single"/>
        </w:rPr>
        <w:t>A.15. Explanation for Program Changes or Adjustments</w:t>
      </w:r>
    </w:p>
    <w:p w14:paraId="079D8507" w14:textId="77777777" w:rsidR="00873BFC" w:rsidRPr="00A64FE0" w:rsidRDefault="00873BFC" w:rsidP="00873BFC">
      <w:pPr>
        <w:rPr>
          <w:sz w:val="22"/>
          <w:szCs w:val="22"/>
        </w:rPr>
      </w:pPr>
    </w:p>
    <w:p w14:paraId="41050B79" w14:textId="77777777" w:rsidR="007D3889" w:rsidRPr="00A64FE0" w:rsidRDefault="007D3889" w:rsidP="007D3889">
      <w:pPr>
        <w:rPr>
          <w:sz w:val="22"/>
          <w:szCs w:val="22"/>
        </w:rPr>
      </w:pPr>
      <w:r w:rsidRPr="00A64FE0">
        <w:rPr>
          <w:sz w:val="22"/>
          <w:szCs w:val="22"/>
        </w:rPr>
        <w:t>This is a new data collection; therefore, program changes and adjustments do not apply.</w:t>
      </w:r>
    </w:p>
    <w:p w14:paraId="0BBFFEE5" w14:textId="77777777" w:rsidR="004C48B0" w:rsidRDefault="004C48B0" w:rsidP="00873BFC">
      <w:pPr>
        <w:rPr>
          <w:sz w:val="22"/>
          <w:szCs w:val="22"/>
          <w:highlight w:val="yellow"/>
        </w:rPr>
      </w:pPr>
    </w:p>
    <w:p w14:paraId="5FA249C4" w14:textId="77777777" w:rsidR="00873BFC" w:rsidRPr="00EA5D9D" w:rsidRDefault="00873BFC" w:rsidP="00873BFC">
      <w:pPr>
        <w:rPr>
          <w:b/>
          <w:sz w:val="22"/>
          <w:szCs w:val="22"/>
          <w:u w:val="single"/>
        </w:rPr>
      </w:pPr>
      <w:r w:rsidRPr="00EA5D9D">
        <w:rPr>
          <w:b/>
          <w:sz w:val="22"/>
          <w:szCs w:val="22"/>
          <w:u w:val="single"/>
        </w:rPr>
        <w:lastRenderedPageBreak/>
        <w:t>A.16. Plans for Tabulation and Publication and Project Time Schedule</w:t>
      </w:r>
    </w:p>
    <w:p w14:paraId="6FF4D558" w14:textId="77777777" w:rsidR="00873BFC" w:rsidRPr="00EA5D9D" w:rsidRDefault="00873BFC" w:rsidP="00873BFC">
      <w:pPr>
        <w:rPr>
          <w:sz w:val="22"/>
          <w:szCs w:val="22"/>
        </w:rPr>
      </w:pPr>
    </w:p>
    <w:p w14:paraId="1EA97573" w14:textId="176C4D3A" w:rsidR="000E3FF8" w:rsidRPr="00EA5D9D" w:rsidRDefault="000E3FF8" w:rsidP="000E3FF8">
      <w:pPr>
        <w:rPr>
          <w:sz w:val="22"/>
          <w:szCs w:val="22"/>
        </w:rPr>
      </w:pPr>
      <w:r w:rsidRPr="00EA5D9D">
        <w:rPr>
          <w:sz w:val="22"/>
          <w:szCs w:val="22"/>
        </w:rPr>
        <w:t>Project trainings will begin soon after OMB approval is received</w:t>
      </w:r>
      <w:r w:rsidR="00EA5D9D" w:rsidRPr="00EA5D9D">
        <w:rPr>
          <w:sz w:val="22"/>
          <w:szCs w:val="22"/>
        </w:rPr>
        <w:t xml:space="preserve"> (late 2016)</w:t>
      </w:r>
      <w:r w:rsidRPr="00EA5D9D">
        <w:rPr>
          <w:sz w:val="22"/>
          <w:szCs w:val="22"/>
        </w:rPr>
        <w:t xml:space="preserve">. Grantees are working to develop the content of the trainings so that they will be ready for implementation upon receipt of OMB approval. High impact studies will </w:t>
      </w:r>
      <w:r w:rsidR="00E45C4D">
        <w:rPr>
          <w:sz w:val="22"/>
          <w:szCs w:val="22"/>
        </w:rPr>
        <w:t>commence</w:t>
      </w:r>
      <w:r w:rsidRPr="00EA5D9D">
        <w:rPr>
          <w:sz w:val="22"/>
          <w:szCs w:val="22"/>
        </w:rPr>
        <w:t xml:space="preserve"> soon after the trainings begin in order to allow for collection of baseline data. Grantees are required to provide CDC with progress reports each year. The cross-site evaluator will provide reports upon completion of each high impact study, and at the end of the project period.</w:t>
      </w:r>
    </w:p>
    <w:p w14:paraId="660B8694" w14:textId="77777777" w:rsidR="004C48B0" w:rsidRPr="00A64FE0" w:rsidRDefault="004C48B0" w:rsidP="00873BFC">
      <w:pPr>
        <w:rPr>
          <w:i/>
          <w:sz w:val="22"/>
          <w:szCs w:val="22"/>
          <w:highlight w:val="yellow"/>
        </w:rPr>
      </w:pPr>
    </w:p>
    <w:p w14:paraId="6336D8BF" w14:textId="77777777" w:rsidR="000E3FF8" w:rsidRPr="00EA5D9D" w:rsidRDefault="000E3FF8" w:rsidP="00873BFC">
      <w:pPr>
        <w:rPr>
          <w:i/>
          <w:sz w:val="22"/>
          <w:szCs w:val="22"/>
        </w:rPr>
      </w:pPr>
      <w:r w:rsidRPr="00EA5D9D">
        <w:rPr>
          <w:sz w:val="22"/>
          <w:szCs w:val="22"/>
        </w:rPr>
        <w:t>Data will be summarized across respondents in all reports. For rating and categorical scales, the percent of each answer chosen compared to the total number of answers given will be reported per item. Open ended questions will be reviewed and summarized by themes. When applicable, qualitative and quantitative data will be synthesized to provide a more complete picture of the findings.</w:t>
      </w:r>
    </w:p>
    <w:p w14:paraId="4A25F054" w14:textId="77777777" w:rsidR="000E3FF8" w:rsidRPr="00EA5D9D" w:rsidRDefault="000E3FF8" w:rsidP="00873BFC">
      <w:pPr>
        <w:rPr>
          <w:i/>
          <w:sz w:val="22"/>
          <w:szCs w:val="22"/>
        </w:rPr>
      </w:pPr>
    </w:p>
    <w:p w14:paraId="01AFCEBB" w14:textId="548A2F6B" w:rsidR="000E3FF8" w:rsidRPr="003B684D" w:rsidRDefault="009C3346" w:rsidP="00362982">
      <w:pPr>
        <w:rPr>
          <w:b/>
          <w:sz w:val="22"/>
          <w:szCs w:val="22"/>
        </w:rPr>
      </w:pPr>
      <w:r w:rsidRPr="00EA5D9D">
        <w:rPr>
          <w:sz w:val="22"/>
          <w:szCs w:val="22"/>
        </w:rPr>
        <w:t xml:space="preserve"> </w:t>
      </w:r>
      <w:r w:rsidRPr="003B684D">
        <w:rPr>
          <w:b/>
          <w:sz w:val="22"/>
          <w:szCs w:val="22"/>
        </w:rPr>
        <w:t>Table A.16. Project Time Schedule</w:t>
      </w:r>
    </w:p>
    <w:tbl>
      <w:tblPr>
        <w:tblW w:w="8411" w:type="dxa"/>
        <w:tblInd w:w="432" w:type="dxa"/>
        <w:tblBorders>
          <w:top w:val="single" w:sz="18" w:space="0" w:color="333333"/>
          <w:left w:val="single" w:sz="18" w:space="0" w:color="333333"/>
          <w:bottom w:val="single" w:sz="18" w:space="0" w:color="333333"/>
          <w:right w:val="single" w:sz="18" w:space="0" w:color="333333"/>
          <w:insideH w:val="single" w:sz="6" w:space="0" w:color="auto"/>
          <w:insideV w:val="single" w:sz="6" w:space="0" w:color="auto"/>
        </w:tblBorders>
        <w:tblLook w:val="01E0" w:firstRow="1" w:lastRow="1" w:firstColumn="1" w:lastColumn="1" w:noHBand="0" w:noVBand="0"/>
      </w:tblPr>
      <w:tblGrid>
        <w:gridCol w:w="1872"/>
        <w:gridCol w:w="3440"/>
        <w:gridCol w:w="3099"/>
      </w:tblGrid>
      <w:tr w:rsidR="00362982" w:rsidRPr="00EA5D9D" w14:paraId="52127C9F" w14:textId="77777777" w:rsidTr="00740380">
        <w:trPr>
          <w:trHeight w:val="307"/>
        </w:trPr>
        <w:tc>
          <w:tcPr>
            <w:tcW w:w="8411" w:type="dxa"/>
            <w:gridSpan w:val="3"/>
            <w:tcBorders>
              <w:top w:val="single" w:sz="18" w:space="0" w:color="333333"/>
            </w:tcBorders>
            <w:shd w:val="clear" w:color="auto" w:fill="BFBFBF"/>
          </w:tcPr>
          <w:p w14:paraId="509A7F4D" w14:textId="2DF45B60" w:rsidR="00362982" w:rsidRPr="00EA5D9D" w:rsidRDefault="00362982" w:rsidP="00A964F7">
            <w:pPr>
              <w:spacing w:beforeLines="20" w:before="48" w:afterLines="20" w:after="48"/>
              <w:ind w:left="33"/>
              <w:jc w:val="center"/>
              <w:rPr>
                <w:rFonts w:cs="Arial"/>
                <w:b/>
                <w:sz w:val="22"/>
                <w:szCs w:val="22"/>
              </w:rPr>
            </w:pPr>
          </w:p>
        </w:tc>
      </w:tr>
      <w:tr w:rsidR="00362982" w:rsidRPr="00EA5D9D" w14:paraId="61723E92" w14:textId="77777777" w:rsidTr="00740380">
        <w:trPr>
          <w:trHeight w:val="307"/>
        </w:trPr>
        <w:tc>
          <w:tcPr>
            <w:tcW w:w="5312" w:type="dxa"/>
            <w:gridSpan w:val="2"/>
            <w:shd w:val="clear" w:color="auto" w:fill="BFBFBF"/>
          </w:tcPr>
          <w:p w14:paraId="4532BE85" w14:textId="77777777" w:rsidR="00362982" w:rsidRPr="00EA5D9D" w:rsidRDefault="00362982" w:rsidP="00A964F7">
            <w:pPr>
              <w:spacing w:before="48" w:after="48"/>
              <w:ind w:left="33"/>
              <w:jc w:val="center"/>
              <w:rPr>
                <w:b/>
                <w:bCs/>
                <w:sz w:val="22"/>
                <w:szCs w:val="22"/>
              </w:rPr>
            </w:pPr>
            <w:r w:rsidRPr="00EA5D9D">
              <w:rPr>
                <w:b/>
                <w:bCs/>
                <w:sz w:val="22"/>
                <w:szCs w:val="22"/>
              </w:rPr>
              <w:t>Activity</w:t>
            </w:r>
          </w:p>
        </w:tc>
        <w:tc>
          <w:tcPr>
            <w:tcW w:w="3098" w:type="dxa"/>
            <w:shd w:val="clear" w:color="auto" w:fill="BFBFBF"/>
          </w:tcPr>
          <w:p w14:paraId="46C3D293" w14:textId="77777777" w:rsidR="00362982" w:rsidRPr="00EA5D9D" w:rsidRDefault="00362982" w:rsidP="00A964F7">
            <w:pPr>
              <w:spacing w:before="48" w:after="48"/>
              <w:ind w:left="33"/>
              <w:jc w:val="center"/>
              <w:rPr>
                <w:b/>
                <w:bCs/>
                <w:sz w:val="22"/>
                <w:szCs w:val="22"/>
              </w:rPr>
            </w:pPr>
            <w:r w:rsidRPr="00EA5D9D">
              <w:rPr>
                <w:b/>
                <w:bCs/>
                <w:sz w:val="22"/>
                <w:szCs w:val="22"/>
              </w:rPr>
              <w:t>Timeframe</w:t>
            </w:r>
          </w:p>
        </w:tc>
      </w:tr>
      <w:tr w:rsidR="00362982" w:rsidRPr="00EA5D9D" w14:paraId="22CB7B63" w14:textId="77777777" w:rsidTr="00740380">
        <w:trPr>
          <w:trHeight w:val="540"/>
        </w:trPr>
        <w:tc>
          <w:tcPr>
            <w:tcW w:w="5312" w:type="dxa"/>
            <w:gridSpan w:val="2"/>
            <w:vAlign w:val="center"/>
          </w:tcPr>
          <w:p w14:paraId="76D759D4" w14:textId="77777777" w:rsidR="00362982" w:rsidRPr="00EA5D9D" w:rsidRDefault="00362982" w:rsidP="00C35A8D">
            <w:pPr>
              <w:spacing w:beforeLines="20" w:before="48" w:afterLines="20" w:after="48"/>
              <w:ind w:left="33"/>
              <w:rPr>
                <w:sz w:val="22"/>
                <w:szCs w:val="22"/>
              </w:rPr>
            </w:pPr>
            <w:r w:rsidRPr="00EA5D9D">
              <w:rPr>
                <w:rFonts w:cs="Arial"/>
                <w:sz w:val="22"/>
                <w:szCs w:val="22"/>
              </w:rPr>
              <w:t>Identify and invite participants to trainings</w:t>
            </w:r>
          </w:p>
          <w:p w14:paraId="3E9DFE58" w14:textId="77777777" w:rsidR="00362982" w:rsidRPr="00EA5D9D" w:rsidRDefault="00362982" w:rsidP="00C35A8D">
            <w:pPr>
              <w:ind w:left="33"/>
              <w:rPr>
                <w:sz w:val="22"/>
                <w:szCs w:val="22"/>
              </w:rPr>
            </w:pPr>
          </w:p>
        </w:tc>
        <w:tc>
          <w:tcPr>
            <w:tcW w:w="3098" w:type="dxa"/>
          </w:tcPr>
          <w:p w14:paraId="4E335833" w14:textId="77777777" w:rsidR="00362982" w:rsidRPr="00EA5D9D" w:rsidRDefault="00362982" w:rsidP="00A964F7">
            <w:pPr>
              <w:spacing w:beforeLines="20" w:before="48" w:afterLines="20" w:after="48"/>
              <w:ind w:left="-37"/>
              <w:rPr>
                <w:sz w:val="22"/>
                <w:szCs w:val="22"/>
              </w:rPr>
            </w:pPr>
            <w:r w:rsidRPr="00EA5D9D">
              <w:rPr>
                <w:rFonts w:cs="Arial"/>
                <w:sz w:val="22"/>
                <w:szCs w:val="22"/>
              </w:rPr>
              <w:t>Starts 1</w:t>
            </w:r>
            <w:r w:rsidRPr="00EA5D9D">
              <w:rPr>
                <w:sz w:val="22"/>
                <w:szCs w:val="22"/>
              </w:rPr>
              <w:t>–</w:t>
            </w:r>
            <w:r w:rsidRPr="00EA5D9D">
              <w:rPr>
                <w:rFonts w:cs="Arial"/>
                <w:sz w:val="22"/>
                <w:szCs w:val="22"/>
              </w:rPr>
              <w:t>2 months after OMB approval, ongoing</w:t>
            </w:r>
          </w:p>
        </w:tc>
      </w:tr>
      <w:tr w:rsidR="00362982" w:rsidRPr="00EA5D9D" w14:paraId="6BE82129" w14:textId="77777777" w:rsidTr="00740380">
        <w:trPr>
          <w:trHeight w:val="529"/>
        </w:trPr>
        <w:tc>
          <w:tcPr>
            <w:tcW w:w="1872" w:type="dxa"/>
            <w:vMerge w:val="restart"/>
            <w:vAlign w:val="center"/>
          </w:tcPr>
          <w:p w14:paraId="73495D27" w14:textId="77777777" w:rsidR="00362982" w:rsidRPr="00EA5D9D" w:rsidRDefault="00362982" w:rsidP="00C35A8D">
            <w:pPr>
              <w:spacing w:beforeLines="20" w:before="48" w:afterLines="20" w:after="48"/>
              <w:ind w:left="33"/>
              <w:rPr>
                <w:sz w:val="22"/>
                <w:szCs w:val="22"/>
              </w:rPr>
            </w:pPr>
            <w:r w:rsidRPr="00EA5D9D">
              <w:rPr>
                <w:sz w:val="22"/>
                <w:szCs w:val="22"/>
              </w:rPr>
              <w:t>Conduct trainings</w:t>
            </w:r>
          </w:p>
        </w:tc>
        <w:tc>
          <w:tcPr>
            <w:tcW w:w="3440" w:type="dxa"/>
          </w:tcPr>
          <w:p w14:paraId="6087995A" w14:textId="77777777" w:rsidR="00362982" w:rsidRPr="00EA5D9D" w:rsidRDefault="00362982" w:rsidP="00A964F7">
            <w:pPr>
              <w:spacing w:beforeLines="20" w:before="48" w:afterLines="20" w:after="48"/>
              <w:ind w:left="33"/>
              <w:rPr>
                <w:rFonts w:cs="Arial"/>
                <w:sz w:val="22"/>
                <w:szCs w:val="22"/>
              </w:rPr>
            </w:pPr>
            <w:r w:rsidRPr="00EA5D9D">
              <w:rPr>
                <w:rFonts w:cs="Arial"/>
                <w:sz w:val="22"/>
                <w:szCs w:val="22"/>
              </w:rPr>
              <w:t>Deliver training</w:t>
            </w:r>
          </w:p>
        </w:tc>
        <w:tc>
          <w:tcPr>
            <w:tcW w:w="3098" w:type="dxa"/>
          </w:tcPr>
          <w:p w14:paraId="4D12F905" w14:textId="77777777" w:rsidR="00362982" w:rsidRPr="00EA5D9D" w:rsidRDefault="00362982" w:rsidP="00A964F7">
            <w:pPr>
              <w:spacing w:beforeLines="20" w:before="48" w:afterLines="20" w:after="48"/>
              <w:ind w:left="-37"/>
              <w:rPr>
                <w:sz w:val="22"/>
                <w:szCs w:val="22"/>
              </w:rPr>
            </w:pPr>
            <w:r w:rsidRPr="00EA5D9D">
              <w:rPr>
                <w:rFonts w:cs="Arial"/>
                <w:sz w:val="22"/>
                <w:szCs w:val="22"/>
              </w:rPr>
              <w:t>Starts 1</w:t>
            </w:r>
            <w:r w:rsidRPr="00EA5D9D">
              <w:rPr>
                <w:sz w:val="22"/>
                <w:szCs w:val="22"/>
              </w:rPr>
              <w:t>–</w:t>
            </w:r>
            <w:r w:rsidRPr="00EA5D9D">
              <w:rPr>
                <w:rFonts w:cs="Arial"/>
                <w:sz w:val="22"/>
                <w:szCs w:val="22"/>
              </w:rPr>
              <w:t>2 months after OMB approval, ongoing</w:t>
            </w:r>
          </w:p>
        </w:tc>
      </w:tr>
      <w:tr w:rsidR="00362982" w:rsidRPr="00EA5D9D" w14:paraId="532413E3" w14:textId="77777777" w:rsidTr="00740380">
        <w:trPr>
          <w:trHeight w:val="540"/>
        </w:trPr>
        <w:tc>
          <w:tcPr>
            <w:tcW w:w="1872" w:type="dxa"/>
            <w:vMerge/>
            <w:vAlign w:val="center"/>
          </w:tcPr>
          <w:p w14:paraId="434D14C2" w14:textId="77777777" w:rsidR="00362982" w:rsidRPr="00EA5D9D" w:rsidRDefault="00362982" w:rsidP="00C35A8D">
            <w:pPr>
              <w:spacing w:beforeLines="20" w:before="48" w:afterLines="20" w:after="48"/>
              <w:ind w:left="33"/>
              <w:rPr>
                <w:sz w:val="22"/>
                <w:szCs w:val="22"/>
              </w:rPr>
            </w:pPr>
          </w:p>
        </w:tc>
        <w:tc>
          <w:tcPr>
            <w:tcW w:w="3440" w:type="dxa"/>
          </w:tcPr>
          <w:p w14:paraId="7F2241D8" w14:textId="77777777" w:rsidR="00362982" w:rsidRPr="00EA5D9D" w:rsidRDefault="00362982" w:rsidP="00A964F7">
            <w:pPr>
              <w:spacing w:beforeLines="20" w:before="48" w:afterLines="20" w:after="48"/>
              <w:ind w:left="33"/>
              <w:rPr>
                <w:rFonts w:cs="Arial"/>
                <w:sz w:val="22"/>
                <w:szCs w:val="22"/>
              </w:rPr>
            </w:pPr>
            <w:r w:rsidRPr="00EA5D9D">
              <w:rPr>
                <w:rFonts w:cs="Arial"/>
                <w:sz w:val="22"/>
                <w:szCs w:val="22"/>
              </w:rPr>
              <w:t>Conduct pre and post surveys</w:t>
            </w:r>
          </w:p>
        </w:tc>
        <w:tc>
          <w:tcPr>
            <w:tcW w:w="3098" w:type="dxa"/>
          </w:tcPr>
          <w:p w14:paraId="604506D5" w14:textId="77777777" w:rsidR="00362982" w:rsidRPr="00EA5D9D" w:rsidRDefault="00362982" w:rsidP="00A964F7">
            <w:pPr>
              <w:spacing w:beforeLines="20" w:before="48" w:afterLines="20" w:after="48"/>
              <w:ind w:left="-37"/>
              <w:rPr>
                <w:sz w:val="22"/>
                <w:szCs w:val="22"/>
              </w:rPr>
            </w:pPr>
            <w:r w:rsidRPr="00EA5D9D">
              <w:rPr>
                <w:rFonts w:cs="Arial"/>
                <w:sz w:val="22"/>
                <w:szCs w:val="22"/>
              </w:rPr>
              <w:t>Starts 1</w:t>
            </w:r>
            <w:r w:rsidRPr="00EA5D9D">
              <w:rPr>
                <w:sz w:val="22"/>
                <w:szCs w:val="22"/>
              </w:rPr>
              <w:t>–</w:t>
            </w:r>
            <w:r w:rsidRPr="00EA5D9D">
              <w:rPr>
                <w:rFonts w:cs="Arial"/>
                <w:sz w:val="22"/>
                <w:szCs w:val="22"/>
              </w:rPr>
              <w:t>2 months after OMB approval, ongoing</w:t>
            </w:r>
          </w:p>
        </w:tc>
      </w:tr>
      <w:tr w:rsidR="00362982" w:rsidRPr="00EA5D9D" w14:paraId="0478344D" w14:textId="77777777" w:rsidTr="00740380">
        <w:trPr>
          <w:trHeight w:val="328"/>
        </w:trPr>
        <w:tc>
          <w:tcPr>
            <w:tcW w:w="1872" w:type="dxa"/>
            <w:vMerge/>
            <w:vAlign w:val="center"/>
          </w:tcPr>
          <w:p w14:paraId="2A1BC4A2" w14:textId="77777777" w:rsidR="00362982" w:rsidRPr="00EA5D9D" w:rsidRDefault="00362982" w:rsidP="00C35A8D">
            <w:pPr>
              <w:spacing w:beforeLines="20" w:before="48" w:afterLines="20" w:after="48"/>
              <w:ind w:left="33"/>
              <w:rPr>
                <w:sz w:val="22"/>
                <w:szCs w:val="22"/>
              </w:rPr>
            </w:pPr>
          </w:p>
        </w:tc>
        <w:tc>
          <w:tcPr>
            <w:tcW w:w="3440" w:type="dxa"/>
          </w:tcPr>
          <w:p w14:paraId="0653342D" w14:textId="77777777" w:rsidR="00362982" w:rsidRPr="00EA5D9D" w:rsidRDefault="00362982" w:rsidP="00A964F7">
            <w:pPr>
              <w:spacing w:beforeLines="20" w:before="48" w:afterLines="20" w:after="48"/>
              <w:ind w:left="33"/>
              <w:rPr>
                <w:rFonts w:cs="Arial"/>
                <w:sz w:val="22"/>
                <w:szCs w:val="22"/>
              </w:rPr>
            </w:pPr>
            <w:r w:rsidRPr="00EA5D9D">
              <w:rPr>
                <w:rFonts w:cs="Arial"/>
                <w:sz w:val="22"/>
                <w:szCs w:val="22"/>
              </w:rPr>
              <w:t>Conduct follow-up survey</w:t>
            </w:r>
          </w:p>
        </w:tc>
        <w:tc>
          <w:tcPr>
            <w:tcW w:w="3098" w:type="dxa"/>
          </w:tcPr>
          <w:p w14:paraId="4105541A" w14:textId="2679805E" w:rsidR="00362982" w:rsidRPr="00EA5D9D" w:rsidRDefault="00362982" w:rsidP="009F4E3F">
            <w:pPr>
              <w:spacing w:beforeLines="20" w:before="48" w:afterLines="20" w:after="48"/>
              <w:ind w:left="-37"/>
              <w:rPr>
                <w:rFonts w:cs="Arial"/>
                <w:sz w:val="22"/>
                <w:szCs w:val="22"/>
              </w:rPr>
            </w:pPr>
            <w:r w:rsidRPr="00EA5D9D">
              <w:rPr>
                <w:rFonts w:cs="Arial"/>
                <w:sz w:val="22"/>
                <w:szCs w:val="22"/>
              </w:rPr>
              <w:t xml:space="preserve">6 months after each training </w:t>
            </w:r>
          </w:p>
        </w:tc>
      </w:tr>
      <w:tr w:rsidR="00C35A8D" w:rsidRPr="00EA5D9D" w14:paraId="618D5A7F" w14:textId="77777777" w:rsidTr="00740380">
        <w:trPr>
          <w:trHeight w:val="529"/>
        </w:trPr>
        <w:tc>
          <w:tcPr>
            <w:tcW w:w="1872" w:type="dxa"/>
            <w:vMerge w:val="restart"/>
            <w:vAlign w:val="center"/>
          </w:tcPr>
          <w:p w14:paraId="127B330F" w14:textId="77777777" w:rsidR="00C35A8D" w:rsidRPr="00EA5D9D" w:rsidRDefault="00C35A8D" w:rsidP="00C35A8D">
            <w:pPr>
              <w:spacing w:beforeLines="20" w:before="48" w:afterLines="20" w:after="48"/>
              <w:ind w:left="33"/>
              <w:rPr>
                <w:sz w:val="22"/>
                <w:szCs w:val="22"/>
              </w:rPr>
            </w:pPr>
            <w:r w:rsidRPr="00EA5D9D">
              <w:rPr>
                <w:sz w:val="22"/>
                <w:szCs w:val="22"/>
              </w:rPr>
              <w:t>Conduct high impact studies</w:t>
            </w:r>
          </w:p>
        </w:tc>
        <w:tc>
          <w:tcPr>
            <w:tcW w:w="3440" w:type="dxa"/>
          </w:tcPr>
          <w:p w14:paraId="1B628C0F" w14:textId="77777777" w:rsidR="00C35A8D" w:rsidRPr="00EA5D9D" w:rsidRDefault="00C35A8D" w:rsidP="00A964F7">
            <w:pPr>
              <w:spacing w:beforeLines="20" w:before="48" w:afterLines="20" w:after="48"/>
              <w:ind w:left="33"/>
              <w:rPr>
                <w:rFonts w:cs="Arial"/>
                <w:sz w:val="22"/>
                <w:szCs w:val="22"/>
              </w:rPr>
            </w:pPr>
            <w:r w:rsidRPr="00EA5D9D">
              <w:rPr>
                <w:rFonts w:cs="Arial"/>
                <w:sz w:val="22"/>
                <w:szCs w:val="22"/>
              </w:rPr>
              <w:t>Identify promising interventions/projects</w:t>
            </w:r>
          </w:p>
        </w:tc>
        <w:tc>
          <w:tcPr>
            <w:tcW w:w="3098" w:type="dxa"/>
          </w:tcPr>
          <w:p w14:paraId="2EA3EB79" w14:textId="77777777" w:rsidR="00C35A8D" w:rsidRPr="00EA5D9D" w:rsidRDefault="00C35A8D" w:rsidP="00C35A8D">
            <w:pPr>
              <w:spacing w:beforeLines="20" w:before="48" w:afterLines="20" w:after="48"/>
              <w:ind w:left="-37"/>
              <w:rPr>
                <w:rFonts w:cs="Arial"/>
                <w:sz w:val="22"/>
                <w:szCs w:val="22"/>
              </w:rPr>
            </w:pPr>
            <w:r w:rsidRPr="00EA5D9D">
              <w:rPr>
                <w:rFonts w:cs="Arial"/>
                <w:sz w:val="22"/>
                <w:szCs w:val="22"/>
              </w:rPr>
              <w:t>1</w:t>
            </w:r>
            <w:r w:rsidRPr="00EA5D9D">
              <w:rPr>
                <w:sz w:val="22"/>
                <w:szCs w:val="22"/>
              </w:rPr>
              <w:t>–</w:t>
            </w:r>
            <w:r w:rsidRPr="00EA5D9D">
              <w:rPr>
                <w:rFonts w:cs="Arial"/>
                <w:sz w:val="22"/>
                <w:szCs w:val="22"/>
              </w:rPr>
              <w:t>2 months after OMB approval</w:t>
            </w:r>
          </w:p>
        </w:tc>
      </w:tr>
      <w:tr w:rsidR="00C35A8D" w:rsidRPr="00EA5D9D" w14:paraId="694025C4" w14:textId="77777777" w:rsidTr="00740380">
        <w:trPr>
          <w:trHeight w:val="550"/>
        </w:trPr>
        <w:tc>
          <w:tcPr>
            <w:tcW w:w="1872" w:type="dxa"/>
            <w:vMerge/>
          </w:tcPr>
          <w:p w14:paraId="06D5964D" w14:textId="77777777" w:rsidR="00C35A8D" w:rsidRPr="00EA5D9D" w:rsidRDefault="00C35A8D" w:rsidP="00A964F7">
            <w:pPr>
              <w:spacing w:beforeLines="20" w:before="48" w:afterLines="20" w:after="48"/>
              <w:ind w:left="33"/>
              <w:rPr>
                <w:sz w:val="22"/>
                <w:szCs w:val="22"/>
              </w:rPr>
            </w:pPr>
          </w:p>
        </w:tc>
        <w:tc>
          <w:tcPr>
            <w:tcW w:w="3440" w:type="dxa"/>
          </w:tcPr>
          <w:p w14:paraId="4AF3CB7C" w14:textId="77777777" w:rsidR="00C35A8D" w:rsidRPr="00EA5D9D" w:rsidRDefault="00C35A8D" w:rsidP="00A964F7">
            <w:pPr>
              <w:spacing w:beforeLines="20" w:before="48" w:afterLines="20" w:after="48"/>
              <w:ind w:left="33"/>
              <w:rPr>
                <w:rFonts w:cs="Arial"/>
                <w:sz w:val="22"/>
                <w:szCs w:val="22"/>
              </w:rPr>
            </w:pPr>
            <w:r w:rsidRPr="00EA5D9D">
              <w:rPr>
                <w:rFonts w:cs="Arial"/>
                <w:sz w:val="22"/>
                <w:szCs w:val="22"/>
              </w:rPr>
              <w:t>Recruit sites to participate</w:t>
            </w:r>
          </w:p>
        </w:tc>
        <w:tc>
          <w:tcPr>
            <w:tcW w:w="3098" w:type="dxa"/>
          </w:tcPr>
          <w:p w14:paraId="05D220C7" w14:textId="77777777" w:rsidR="00C35A8D" w:rsidRPr="00EA5D9D" w:rsidRDefault="00C35A8D" w:rsidP="00362982">
            <w:pPr>
              <w:spacing w:beforeLines="20" w:before="48" w:afterLines="20" w:after="48"/>
              <w:ind w:left="-37"/>
              <w:rPr>
                <w:rFonts w:cs="Arial"/>
                <w:sz w:val="22"/>
                <w:szCs w:val="22"/>
              </w:rPr>
            </w:pPr>
            <w:r w:rsidRPr="00EA5D9D">
              <w:rPr>
                <w:rFonts w:cs="Arial"/>
                <w:sz w:val="22"/>
                <w:szCs w:val="22"/>
              </w:rPr>
              <w:t>1</w:t>
            </w:r>
            <w:r w:rsidRPr="00EA5D9D">
              <w:rPr>
                <w:sz w:val="22"/>
                <w:szCs w:val="22"/>
              </w:rPr>
              <w:t>–</w:t>
            </w:r>
            <w:r w:rsidRPr="00EA5D9D">
              <w:rPr>
                <w:rFonts w:cs="Arial"/>
                <w:sz w:val="22"/>
                <w:szCs w:val="22"/>
              </w:rPr>
              <w:t>2 months after OMB approval</w:t>
            </w:r>
          </w:p>
        </w:tc>
      </w:tr>
      <w:tr w:rsidR="00C35A8D" w:rsidRPr="00EA5D9D" w14:paraId="70056787" w14:textId="77777777" w:rsidTr="00740380">
        <w:trPr>
          <w:trHeight w:val="540"/>
        </w:trPr>
        <w:tc>
          <w:tcPr>
            <w:tcW w:w="1872" w:type="dxa"/>
            <w:vMerge/>
          </w:tcPr>
          <w:p w14:paraId="5CF5C83D" w14:textId="77777777" w:rsidR="00C35A8D" w:rsidRPr="00EA5D9D" w:rsidRDefault="00C35A8D" w:rsidP="00A964F7">
            <w:pPr>
              <w:spacing w:beforeLines="20" w:before="48" w:afterLines="20" w:after="48"/>
              <w:ind w:left="33"/>
              <w:rPr>
                <w:sz w:val="22"/>
                <w:szCs w:val="22"/>
              </w:rPr>
            </w:pPr>
          </w:p>
        </w:tc>
        <w:tc>
          <w:tcPr>
            <w:tcW w:w="3440" w:type="dxa"/>
          </w:tcPr>
          <w:p w14:paraId="5C0FA58C" w14:textId="77777777" w:rsidR="00C35A8D" w:rsidRPr="00EA5D9D" w:rsidRDefault="00C35A8D" w:rsidP="00A964F7">
            <w:pPr>
              <w:spacing w:beforeLines="20" w:before="48" w:afterLines="20" w:after="48"/>
              <w:ind w:left="33"/>
              <w:rPr>
                <w:rFonts w:cs="Arial"/>
                <w:sz w:val="22"/>
                <w:szCs w:val="22"/>
              </w:rPr>
            </w:pPr>
            <w:r w:rsidRPr="00EA5D9D">
              <w:rPr>
                <w:rFonts w:cs="Arial"/>
                <w:sz w:val="22"/>
                <w:szCs w:val="22"/>
              </w:rPr>
              <w:t>Collect data</w:t>
            </w:r>
          </w:p>
        </w:tc>
        <w:tc>
          <w:tcPr>
            <w:tcW w:w="3098" w:type="dxa"/>
          </w:tcPr>
          <w:p w14:paraId="5F4EE072" w14:textId="77777777" w:rsidR="00C35A8D" w:rsidRPr="00EA5D9D" w:rsidRDefault="00C35A8D" w:rsidP="00362982">
            <w:pPr>
              <w:spacing w:beforeLines="20" w:before="48" w:afterLines="20" w:after="48"/>
              <w:ind w:left="-37"/>
              <w:rPr>
                <w:rFonts w:cs="Arial"/>
                <w:sz w:val="22"/>
                <w:szCs w:val="22"/>
              </w:rPr>
            </w:pPr>
            <w:r w:rsidRPr="00EA5D9D">
              <w:rPr>
                <w:rFonts w:cs="Arial"/>
                <w:sz w:val="22"/>
                <w:szCs w:val="22"/>
              </w:rPr>
              <w:t>Starts 3 months after OMB approval, ongoing</w:t>
            </w:r>
          </w:p>
        </w:tc>
      </w:tr>
      <w:tr w:rsidR="00362982" w:rsidRPr="00EA5D9D" w14:paraId="184A911A" w14:textId="77777777" w:rsidTr="00740380">
        <w:trPr>
          <w:trHeight w:val="752"/>
        </w:trPr>
        <w:tc>
          <w:tcPr>
            <w:tcW w:w="1872" w:type="dxa"/>
            <w:vMerge w:val="restart"/>
            <w:vAlign w:val="center"/>
          </w:tcPr>
          <w:p w14:paraId="1A619863" w14:textId="77777777" w:rsidR="00362982" w:rsidRPr="00EA5D9D" w:rsidRDefault="00362982" w:rsidP="00C35A8D">
            <w:pPr>
              <w:ind w:left="33"/>
              <w:rPr>
                <w:rFonts w:cs="Arial"/>
                <w:sz w:val="22"/>
                <w:szCs w:val="22"/>
              </w:rPr>
            </w:pPr>
            <w:r w:rsidRPr="00EA5D9D">
              <w:rPr>
                <w:rFonts w:cs="Arial"/>
                <w:sz w:val="22"/>
                <w:szCs w:val="22"/>
              </w:rPr>
              <w:t xml:space="preserve">Analyze and Report Data  </w:t>
            </w:r>
          </w:p>
        </w:tc>
        <w:tc>
          <w:tcPr>
            <w:tcW w:w="3440" w:type="dxa"/>
          </w:tcPr>
          <w:p w14:paraId="2D1FC8A3" w14:textId="77777777" w:rsidR="00362982" w:rsidRPr="00EA5D9D" w:rsidRDefault="00C35A8D" w:rsidP="00A964F7">
            <w:pPr>
              <w:spacing w:beforeLines="20" w:before="48" w:afterLines="20" w:after="48"/>
              <w:ind w:left="33"/>
              <w:rPr>
                <w:rFonts w:cs="Arial"/>
                <w:sz w:val="22"/>
                <w:szCs w:val="22"/>
              </w:rPr>
            </w:pPr>
            <w:r w:rsidRPr="00EA5D9D">
              <w:rPr>
                <w:rFonts w:cs="Arial"/>
                <w:sz w:val="22"/>
                <w:szCs w:val="22"/>
              </w:rPr>
              <w:t>Grantee Progress</w:t>
            </w:r>
            <w:r w:rsidR="00362982" w:rsidRPr="00EA5D9D">
              <w:rPr>
                <w:rFonts w:cs="Arial"/>
                <w:sz w:val="22"/>
                <w:szCs w:val="22"/>
              </w:rPr>
              <w:t xml:space="preserve"> Report</w:t>
            </w:r>
            <w:r w:rsidRPr="00EA5D9D">
              <w:rPr>
                <w:rFonts w:cs="Arial"/>
                <w:sz w:val="22"/>
                <w:szCs w:val="22"/>
              </w:rPr>
              <w:t>ing</w:t>
            </w:r>
          </w:p>
        </w:tc>
        <w:tc>
          <w:tcPr>
            <w:tcW w:w="3098" w:type="dxa"/>
          </w:tcPr>
          <w:p w14:paraId="3760D14F" w14:textId="77777777" w:rsidR="00362982" w:rsidRPr="00EA5D9D" w:rsidRDefault="00362982" w:rsidP="00A964F7">
            <w:pPr>
              <w:spacing w:beforeLines="20" w:before="48" w:afterLines="20" w:after="48"/>
              <w:ind w:left="-37"/>
              <w:rPr>
                <w:rFonts w:cs="Arial"/>
                <w:sz w:val="22"/>
                <w:szCs w:val="22"/>
              </w:rPr>
            </w:pPr>
            <w:r w:rsidRPr="00EA5D9D">
              <w:rPr>
                <w:rFonts w:cs="Arial"/>
                <w:sz w:val="22"/>
                <w:szCs w:val="22"/>
              </w:rPr>
              <w:t>Semi-annual, with progress report (mid-year) and annual report (end of year)</w:t>
            </w:r>
          </w:p>
        </w:tc>
      </w:tr>
      <w:tr w:rsidR="00C35A8D" w:rsidRPr="00EA5D9D" w14:paraId="1498AAFB" w14:textId="77777777" w:rsidTr="00740380">
        <w:trPr>
          <w:trHeight w:val="328"/>
        </w:trPr>
        <w:tc>
          <w:tcPr>
            <w:tcW w:w="1872" w:type="dxa"/>
            <w:vMerge/>
            <w:vAlign w:val="center"/>
          </w:tcPr>
          <w:p w14:paraId="7FAD5E45" w14:textId="77777777" w:rsidR="00C35A8D" w:rsidRPr="00EA5D9D" w:rsidRDefault="00C35A8D" w:rsidP="00C35A8D">
            <w:pPr>
              <w:ind w:left="33"/>
              <w:rPr>
                <w:rFonts w:cs="Arial"/>
                <w:sz w:val="22"/>
                <w:szCs w:val="22"/>
              </w:rPr>
            </w:pPr>
          </w:p>
        </w:tc>
        <w:tc>
          <w:tcPr>
            <w:tcW w:w="3440" w:type="dxa"/>
          </w:tcPr>
          <w:p w14:paraId="39067660" w14:textId="77777777" w:rsidR="00C35A8D" w:rsidRPr="00EA5D9D" w:rsidRDefault="00C35A8D" w:rsidP="00A964F7">
            <w:pPr>
              <w:spacing w:beforeLines="20" w:before="48" w:afterLines="20" w:after="48"/>
              <w:ind w:left="33"/>
              <w:rPr>
                <w:rFonts w:cs="Arial"/>
                <w:sz w:val="22"/>
                <w:szCs w:val="22"/>
              </w:rPr>
            </w:pPr>
            <w:r w:rsidRPr="00EA5D9D">
              <w:rPr>
                <w:rFonts w:cs="Arial"/>
                <w:sz w:val="22"/>
                <w:szCs w:val="22"/>
              </w:rPr>
              <w:t>High Impact Study Reports</w:t>
            </w:r>
          </w:p>
        </w:tc>
        <w:tc>
          <w:tcPr>
            <w:tcW w:w="3098" w:type="dxa"/>
          </w:tcPr>
          <w:p w14:paraId="47F81DB6" w14:textId="77777777" w:rsidR="00C35A8D" w:rsidRPr="00EA5D9D" w:rsidRDefault="00C35A8D" w:rsidP="00A964F7">
            <w:pPr>
              <w:spacing w:beforeLines="20" w:before="48" w:afterLines="20" w:after="48"/>
              <w:ind w:left="-37"/>
              <w:rPr>
                <w:rFonts w:cs="Arial"/>
                <w:sz w:val="22"/>
                <w:szCs w:val="22"/>
              </w:rPr>
            </w:pPr>
            <w:r w:rsidRPr="00EA5D9D">
              <w:rPr>
                <w:rFonts w:cs="Arial"/>
                <w:sz w:val="22"/>
                <w:szCs w:val="22"/>
              </w:rPr>
              <w:t>At completion of each study</w:t>
            </w:r>
          </w:p>
        </w:tc>
      </w:tr>
      <w:tr w:rsidR="00362982" w:rsidRPr="00EA5D9D" w14:paraId="210788AF" w14:textId="77777777" w:rsidTr="00740380">
        <w:trPr>
          <w:trHeight w:val="317"/>
        </w:trPr>
        <w:tc>
          <w:tcPr>
            <w:tcW w:w="1872" w:type="dxa"/>
            <w:vMerge/>
          </w:tcPr>
          <w:p w14:paraId="3FE42D2F" w14:textId="77777777" w:rsidR="00362982" w:rsidRPr="00EA5D9D" w:rsidRDefault="00362982" w:rsidP="00A964F7">
            <w:pPr>
              <w:ind w:left="33"/>
              <w:rPr>
                <w:rFonts w:cs="Arial"/>
                <w:sz w:val="22"/>
                <w:szCs w:val="22"/>
              </w:rPr>
            </w:pPr>
          </w:p>
        </w:tc>
        <w:tc>
          <w:tcPr>
            <w:tcW w:w="3440" w:type="dxa"/>
          </w:tcPr>
          <w:p w14:paraId="2FA64149" w14:textId="77777777" w:rsidR="00362982" w:rsidRPr="00EA5D9D" w:rsidRDefault="00362982" w:rsidP="00A964F7">
            <w:pPr>
              <w:spacing w:beforeLines="20" w:before="48" w:afterLines="20" w:after="48"/>
              <w:ind w:left="33"/>
              <w:rPr>
                <w:sz w:val="22"/>
                <w:szCs w:val="22"/>
              </w:rPr>
            </w:pPr>
            <w:r w:rsidRPr="00EA5D9D">
              <w:rPr>
                <w:sz w:val="22"/>
                <w:szCs w:val="22"/>
              </w:rPr>
              <w:t xml:space="preserve">Final </w:t>
            </w:r>
            <w:r w:rsidR="00C35A8D" w:rsidRPr="00EA5D9D">
              <w:rPr>
                <w:sz w:val="22"/>
                <w:szCs w:val="22"/>
              </w:rPr>
              <w:t xml:space="preserve">Cross-Site Evaluation </w:t>
            </w:r>
            <w:r w:rsidRPr="00EA5D9D">
              <w:rPr>
                <w:sz w:val="22"/>
                <w:szCs w:val="22"/>
              </w:rPr>
              <w:t>Report</w:t>
            </w:r>
          </w:p>
        </w:tc>
        <w:tc>
          <w:tcPr>
            <w:tcW w:w="3098" w:type="dxa"/>
          </w:tcPr>
          <w:p w14:paraId="182365DD" w14:textId="77777777" w:rsidR="00362982" w:rsidRPr="00EA5D9D" w:rsidRDefault="00362982" w:rsidP="00A964F7">
            <w:pPr>
              <w:spacing w:beforeLines="20" w:before="48" w:afterLines="20" w:after="48"/>
              <w:ind w:left="-37"/>
              <w:rPr>
                <w:sz w:val="22"/>
                <w:szCs w:val="22"/>
              </w:rPr>
            </w:pPr>
            <w:r w:rsidRPr="00EA5D9D">
              <w:rPr>
                <w:sz w:val="22"/>
                <w:szCs w:val="22"/>
              </w:rPr>
              <w:t xml:space="preserve">At end of budget period  </w:t>
            </w:r>
          </w:p>
        </w:tc>
      </w:tr>
    </w:tbl>
    <w:p w14:paraId="39135A4C" w14:textId="77777777" w:rsidR="00873BFC" w:rsidRPr="00A64FE0" w:rsidRDefault="00873BFC" w:rsidP="00873BFC">
      <w:pPr>
        <w:rPr>
          <w:sz w:val="22"/>
          <w:szCs w:val="22"/>
          <w:highlight w:val="yellow"/>
        </w:rPr>
      </w:pPr>
    </w:p>
    <w:p w14:paraId="48C0E16D" w14:textId="77777777" w:rsidR="00873BFC" w:rsidRPr="00A64FE0" w:rsidRDefault="00873BFC" w:rsidP="00873BFC">
      <w:pPr>
        <w:rPr>
          <w:sz w:val="22"/>
          <w:szCs w:val="22"/>
          <w:highlight w:val="yellow"/>
          <w:u w:val="single"/>
        </w:rPr>
      </w:pPr>
    </w:p>
    <w:p w14:paraId="2A94FB0D" w14:textId="77777777" w:rsidR="00873BFC" w:rsidRPr="00A64FE0" w:rsidRDefault="00873BFC" w:rsidP="0039220D">
      <w:pPr>
        <w:rPr>
          <w:b/>
          <w:sz w:val="22"/>
          <w:szCs w:val="22"/>
          <w:u w:val="single"/>
        </w:rPr>
      </w:pPr>
      <w:r w:rsidRPr="00A64FE0">
        <w:rPr>
          <w:b/>
          <w:sz w:val="22"/>
          <w:szCs w:val="22"/>
          <w:u w:val="single"/>
        </w:rPr>
        <w:t>A.17. Reason(s) Display of OMB Expiration Date Is Inappropriate</w:t>
      </w:r>
    </w:p>
    <w:p w14:paraId="306FDD24" w14:textId="77777777" w:rsidR="00873BFC" w:rsidRPr="00A64FE0" w:rsidRDefault="00873BFC" w:rsidP="00873BFC">
      <w:pPr>
        <w:ind w:left="360"/>
        <w:rPr>
          <w:sz w:val="22"/>
          <w:szCs w:val="22"/>
        </w:rPr>
      </w:pPr>
      <w:r w:rsidRPr="00A64FE0">
        <w:rPr>
          <w:sz w:val="22"/>
          <w:szCs w:val="22"/>
        </w:rPr>
        <w:t xml:space="preserve"> </w:t>
      </w:r>
    </w:p>
    <w:p w14:paraId="4E83897D" w14:textId="1262438D" w:rsidR="00873BFC" w:rsidRPr="00A64FE0" w:rsidRDefault="005B0FC7" w:rsidP="00873BFC">
      <w:pPr>
        <w:rPr>
          <w:sz w:val="22"/>
          <w:szCs w:val="22"/>
        </w:rPr>
      </w:pPr>
      <w:r w:rsidRPr="00A64FE0">
        <w:rPr>
          <w:sz w:val="22"/>
          <w:szCs w:val="22"/>
        </w:rPr>
        <w:t xml:space="preserve">Expiration dates are displayed, no exception is </w:t>
      </w:r>
      <w:r w:rsidR="00A1612B" w:rsidRPr="00A64FE0">
        <w:rPr>
          <w:sz w:val="22"/>
          <w:szCs w:val="22"/>
        </w:rPr>
        <w:t xml:space="preserve">sought. </w:t>
      </w:r>
    </w:p>
    <w:p w14:paraId="273E7154" w14:textId="77777777" w:rsidR="004C48B0" w:rsidRPr="00A64FE0" w:rsidRDefault="004C48B0" w:rsidP="00873BFC">
      <w:pPr>
        <w:rPr>
          <w:sz w:val="22"/>
          <w:szCs w:val="22"/>
        </w:rPr>
      </w:pPr>
    </w:p>
    <w:p w14:paraId="218E7317" w14:textId="77777777" w:rsidR="00873BFC" w:rsidRPr="00A64FE0" w:rsidRDefault="00873BFC" w:rsidP="00873BFC">
      <w:pPr>
        <w:rPr>
          <w:sz w:val="22"/>
          <w:szCs w:val="22"/>
        </w:rPr>
      </w:pPr>
    </w:p>
    <w:p w14:paraId="70E20F72" w14:textId="77777777" w:rsidR="00873BFC" w:rsidRPr="00A64FE0" w:rsidRDefault="00873BFC" w:rsidP="0039220D">
      <w:pPr>
        <w:rPr>
          <w:b/>
          <w:sz w:val="22"/>
          <w:szCs w:val="22"/>
          <w:u w:val="single"/>
        </w:rPr>
      </w:pPr>
      <w:r w:rsidRPr="00A64FE0">
        <w:rPr>
          <w:b/>
          <w:sz w:val="22"/>
          <w:szCs w:val="22"/>
          <w:u w:val="single"/>
        </w:rPr>
        <w:t>A.18. Exceptions to Certification for Paperwork Reduction Act Submissions</w:t>
      </w:r>
    </w:p>
    <w:p w14:paraId="2B777D4E" w14:textId="77777777" w:rsidR="00873BFC" w:rsidRPr="00A64FE0" w:rsidRDefault="00873BFC" w:rsidP="00873BFC">
      <w:pPr>
        <w:rPr>
          <w:sz w:val="22"/>
          <w:szCs w:val="22"/>
        </w:rPr>
      </w:pPr>
    </w:p>
    <w:p w14:paraId="220EDA9A" w14:textId="77777777" w:rsidR="00873BFC" w:rsidRDefault="00873BFC" w:rsidP="00873BFC">
      <w:pPr>
        <w:rPr>
          <w:sz w:val="22"/>
          <w:szCs w:val="22"/>
        </w:rPr>
      </w:pPr>
      <w:r w:rsidRPr="00A64FE0">
        <w:rPr>
          <w:sz w:val="22"/>
          <w:szCs w:val="22"/>
        </w:rPr>
        <w:t>There are no exceptions to the certification.</w:t>
      </w:r>
    </w:p>
    <w:p w14:paraId="2EE50171" w14:textId="77777777" w:rsidR="007147C2" w:rsidRDefault="007147C2">
      <w:pPr>
        <w:spacing w:after="200" w:line="276" w:lineRule="auto"/>
      </w:pPr>
      <w:r>
        <w:br w:type="page"/>
      </w:r>
    </w:p>
    <w:p w14:paraId="22750812" w14:textId="77777777" w:rsidR="002C5B6C" w:rsidRPr="007147C2" w:rsidRDefault="007147C2">
      <w:pPr>
        <w:spacing w:after="200" w:line="276" w:lineRule="auto"/>
        <w:rPr>
          <w:b/>
        </w:rPr>
      </w:pPr>
      <w:r w:rsidRPr="007147C2">
        <w:rPr>
          <w:b/>
        </w:rPr>
        <w:lastRenderedPageBreak/>
        <w:t>References</w:t>
      </w:r>
    </w:p>
    <w:p w14:paraId="7EC360F8" w14:textId="77777777" w:rsidR="007147C2" w:rsidRPr="00F54AE8" w:rsidRDefault="007147C2" w:rsidP="007147C2">
      <w:pPr>
        <w:rPr>
          <w:sz w:val="22"/>
          <w:szCs w:val="22"/>
        </w:rPr>
      </w:pPr>
      <w:r w:rsidRPr="00F54AE8">
        <w:rPr>
          <w:sz w:val="22"/>
          <w:szCs w:val="22"/>
        </w:rPr>
        <w:t>Centers for Disease Control and Prevention. (July 20, 2012). Alcohol use and binge drinking among</w:t>
      </w:r>
    </w:p>
    <w:p w14:paraId="286C0068" w14:textId="77777777" w:rsidR="007147C2" w:rsidRDefault="007147C2" w:rsidP="007147C2">
      <w:pPr>
        <w:rPr>
          <w:sz w:val="22"/>
          <w:szCs w:val="22"/>
        </w:rPr>
      </w:pPr>
      <w:r w:rsidRPr="00F54AE8">
        <w:rPr>
          <w:sz w:val="22"/>
          <w:szCs w:val="22"/>
        </w:rPr>
        <w:t>women of childbearing age — United States, 2006–2010. MMWR, 61(28), 534-538.</w:t>
      </w:r>
    </w:p>
    <w:p w14:paraId="5258686D" w14:textId="77777777" w:rsidR="007147C2" w:rsidRDefault="007147C2" w:rsidP="007147C2">
      <w:pPr>
        <w:rPr>
          <w:sz w:val="22"/>
          <w:szCs w:val="22"/>
        </w:rPr>
      </w:pPr>
    </w:p>
    <w:p w14:paraId="24AB04DA" w14:textId="77777777" w:rsidR="007147C2" w:rsidRPr="00213905" w:rsidRDefault="007147C2" w:rsidP="007147C2">
      <w:pPr>
        <w:rPr>
          <w:sz w:val="22"/>
          <w:szCs w:val="22"/>
        </w:rPr>
      </w:pPr>
      <w:r w:rsidRPr="00213905">
        <w:rPr>
          <w:sz w:val="22"/>
          <w:szCs w:val="22"/>
        </w:rPr>
        <w:t>Johnson, M, Jackson, R, Guillaume, L, Meier, P, and Goyder, E. Barriers and facilitators to</w:t>
      </w:r>
    </w:p>
    <w:p w14:paraId="4FE5DE36" w14:textId="77777777" w:rsidR="007147C2" w:rsidRPr="00213905" w:rsidRDefault="007147C2" w:rsidP="007147C2">
      <w:pPr>
        <w:rPr>
          <w:sz w:val="22"/>
          <w:szCs w:val="22"/>
        </w:rPr>
      </w:pPr>
      <w:r w:rsidRPr="00213905">
        <w:rPr>
          <w:sz w:val="22"/>
          <w:szCs w:val="22"/>
        </w:rPr>
        <w:t>implementing screening and brief intervention for alcohol misuse: a systematic review of</w:t>
      </w:r>
    </w:p>
    <w:p w14:paraId="408A8E3E" w14:textId="77777777" w:rsidR="007147C2" w:rsidRDefault="007147C2" w:rsidP="007147C2">
      <w:pPr>
        <w:rPr>
          <w:sz w:val="22"/>
          <w:szCs w:val="22"/>
        </w:rPr>
      </w:pPr>
      <w:r w:rsidRPr="00213905">
        <w:rPr>
          <w:sz w:val="22"/>
          <w:szCs w:val="22"/>
        </w:rPr>
        <w:t>qualitative evidence. Journal of Public Health, 2011, 33 (3), 412-421.</w:t>
      </w:r>
    </w:p>
    <w:p w14:paraId="1E7FA516" w14:textId="77777777" w:rsidR="007147C2" w:rsidRDefault="007147C2" w:rsidP="007147C2">
      <w:pPr>
        <w:rPr>
          <w:sz w:val="22"/>
          <w:szCs w:val="22"/>
        </w:rPr>
      </w:pPr>
    </w:p>
    <w:p w14:paraId="21ECF830" w14:textId="77777777" w:rsidR="007147C2" w:rsidRPr="00F54AE8" w:rsidRDefault="007147C2" w:rsidP="007147C2">
      <w:pPr>
        <w:rPr>
          <w:sz w:val="22"/>
          <w:szCs w:val="22"/>
        </w:rPr>
      </w:pPr>
      <w:r w:rsidRPr="00F54AE8">
        <w:rPr>
          <w:sz w:val="22"/>
          <w:szCs w:val="22"/>
        </w:rPr>
        <w:t>May, P.A., Baete, A., Russo, J., Elliott, A. J., Blankenship, J., Kalberg, W. O., . . . Hoyme, H.E.</w:t>
      </w:r>
    </w:p>
    <w:p w14:paraId="1AFA0FF3" w14:textId="77777777" w:rsidR="007147C2" w:rsidRPr="00F54AE8" w:rsidRDefault="007147C2" w:rsidP="007147C2">
      <w:pPr>
        <w:rPr>
          <w:sz w:val="22"/>
          <w:szCs w:val="22"/>
        </w:rPr>
      </w:pPr>
      <w:r w:rsidRPr="00F54AE8">
        <w:rPr>
          <w:sz w:val="22"/>
          <w:szCs w:val="22"/>
        </w:rPr>
        <w:t>(2014). Prevalence and characteristics of fetal alcohol spectrum disorders. Pediatrics, 134, 855-</w:t>
      </w:r>
    </w:p>
    <w:p w14:paraId="06428DD6" w14:textId="77777777" w:rsidR="007147C2" w:rsidRDefault="007147C2" w:rsidP="007147C2">
      <w:pPr>
        <w:rPr>
          <w:sz w:val="22"/>
          <w:szCs w:val="22"/>
        </w:rPr>
      </w:pPr>
      <w:r w:rsidRPr="00F54AE8">
        <w:rPr>
          <w:sz w:val="22"/>
          <w:szCs w:val="22"/>
        </w:rPr>
        <w:t>66.</w:t>
      </w:r>
    </w:p>
    <w:p w14:paraId="4247F2D4" w14:textId="77777777" w:rsidR="007147C2" w:rsidRDefault="007147C2" w:rsidP="007147C2">
      <w:pPr>
        <w:rPr>
          <w:sz w:val="22"/>
          <w:szCs w:val="22"/>
        </w:rPr>
      </w:pPr>
    </w:p>
    <w:p w14:paraId="5D3B8FAC" w14:textId="77777777" w:rsidR="007147C2" w:rsidRPr="006E1BCC" w:rsidRDefault="007147C2" w:rsidP="007147C2">
      <w:pPr>
        <w:rPr>
          <w:sz w:val="22"/>
          <w:szCs w:val="22"/>
        </w:rPr>
      </w:pPr>
      <w:r w:rsidRPr="006E1BCC">
        <w:rPr>
          <w:sz w:val="22"/>
          <w:szCs w:val="22"/>
        </w:rPr>
        <w:t>Vinson, D.C., Turner, B.J., Manning, B.K., and Galliher, J.M. (2013). Clinician Suspicion of an</w:t>
      </w:r>
    </w:p>
    <w:p w14:paraId="51039F76" w14:textId="77777777" w:rsidR="007147C2" w:rsidRPr="006E1BCC" w:rsidRDefault="007147C2" w:rsidP="007147C2">
      <w:pPr>
        <w:rPr>
          <w:sz w:val="22"/>
          <w:szCs w:val="22"/>
        </w:rPr>
      </w:pPr>
      <w:r w:rsidRPr="006E1BCC">
        <w:rPr>
          <w:sz w:val="22"/>
          <w:szCs w:val="22"/>
        </w:rPr>
        <w:t>Alcohol Problem: An Observational Study From the AAFP National Research Network.</w:t>
      </w:r>
    </w:p>
    <w:p w14:paraId="130953E0" w14:textId="77777777" w:rsidR="007147C2" w:rsidRDefault="007147C2" w:rsidP="007147C2">
      <w:pPr>
        <w:spacing w:after="200" w:line="276" w:lineRule="auto"/>
      </w:pPr>
      <w:r w:rsidRPr="006E1BCC">
        <w:rPr>
          <w:sz w:val="22"/>
          <w:szCs w:val="22"/>
        </w:rPr>
        <w:t>Annals of Family Medicine, 11(1). At www.a</w:t>
      </w:r>
      <w:r>
        <w:rPr>
          <w:sz w:val="22"/>
          <w:szCs w:val="22"/>
        </w:rPr>
        <w:t>nnfammed.org. Accessed 7/6/2015</w:t>
      </w:r>
      <w:r w:rsidRPr="006E1BCC">
        <w:rPr>
          <w:sz w:val="22"/>
          <w:szCs w:val="22"/>
        </w:rPr>
        <w:t>.</w:t>
      </w:r>
    </w:p>
    <w:sectPr w:rsidR="007147C2" w:rsidSect="00740380">
      <w:footerReference w:type="default" r:id="rId10"/>
      <w:pgSz w:w="12240" w:h="15840"/>
      <w:pgMar w:top="126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3AFE0" w14:textId="77777777" w:rsidR="004440F8" w:rsidRDefault="004440F8" w:rsidP="00873BFC">
      <w:r>
        <w:separator/>
      </w:r>
    </w:p>
  </w:endnote>
  <w:endnote w:type="continuationSeparator" w:id="0">
    <w:p w14:paraId="03C721C2" w14:textId="77777777" w:rsidR="004440F8" w:rsidRDefault="004440F8" w:rsidP="0087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DJHP B+ Melior">
    <w:altName w:val="Melio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DJIA B+ Melior">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15588" w14:textId="77777777" w:rsidR="004440F8" w:rsidRDefault="004440F8">
    <w:pPr>
      <w:pStyle w:val="Footer"/>
      <w:jc w:val="center"/>
    </w:pPr>
  </w:p>
  <w:p w14:paraId="4DDB19C6" w14:textId="77777777" w:rsidR="004440F8" w:rsidRDefault="004440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541200"/>
      <w:docPartObj>
        <w:docPartGallery w:val="Page Numbers (Bottom of Page)"/>
        <w:docPartUnique/>
      </w:docPartObj>
    </w:sdtPr>
    <w:sdtEndPr>
      <w:rPr>
        <w:noProof/>
      </w:rPr>
    </w:sdtEndPr>
    <w:sdtContent>
      <w:p w14:paraId="51A596F2" w14:textId="77777777" w:rsidR="004440F8" w:rsidRDefault="004440F8">
        <w:pPr>
          <w:pStyle w:val="Footer"/>
          <w:jc w:val="center"/>
        </w:pPr>
        <w:r>
          <w:fldChar w:fldCharType="begin"/>
        </w:r>
        <w:r>
          <w:instrText xml:space="preserve"> PAGE   \* MERGEFORMAT </w:instrText>
        </w:r>
        <w:r>
          <w:fldChar w:fldCharType="separate"/>
        </w:r>
        <w:r w:rsidR="00F313B1">
          <w:rPr>
            <w:noProof/>
          </w:rPr>
          <w:t>2</w:t>
        </w:r>
        <w:r>
          <w:rPr>
            <w:noProof/>
          </w:rPr>
          <w:fldChar w:fldCharType="end"/>
        </w:r>
      </w:p>
    </w:sdtContent>
  </w:sdt>
  <w:p w14:paraId="589CAA23" w14:textId="77777777" w:rsidR="004440F8" w:rsidRDefault="004440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8D3E1" w14:textId="77777777" w:rsidR="004440F8" w:rsidRDefault="004440F8" w:rsidP="00873BFC">
      <w:r>
        <w:separator/>
      </w:r>
    </w:p>
  </w:footnote>
  <w:footnote w:type="continuationSeparator" w:id="0">
    <w:p w14:paraId="27E6C318" w14:textId="77777777" w:rsidR="004440F8" w:rsidRDefault="004440F8" w:rsidP="00873B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5294"/>
    <w:multiLevelType w:val="hybridMultilevel"/>
    <w:tmpl w:val="CCE053CE"/>
    <w:lvl w:ilvl="0" w:tplc="D9704DD8">
      <w:start w:val="2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87B3F"/>
    <w:multiLevelType w:val="hybridMultilevel"/>
    <w:tmpl w:val="CC94ED5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E456CE"/>
    <w:multiLevelType w:val="hybridMultilevel"/>
    <w:tmpl w:val="93AE0F20"/>
    <w:lvl w:ilvl="0" w:tplc="48D209DC">
      <w:start w:val="1"/>
      <w:numFmt w:val="upperRoman"/>
      <w:lvlText w:val="%1."/>
      <w:lvlJc w:val="left"/>
      <w:pPr>
        <w:ind w:left="1440" w:hanging="720"/>
      </w:pPr>
      <w:rPr>
        <w:rFonts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1D262B"/>
    <w:multiLevelType w:val="hybridMultilevel"/>
    <w:tmpl w:val="A5983ABE"/>
    <w:lvl w:ilvl="0" w:tplc="F85222B4">
      <w:start w:val="2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F17B7"/>
    <w:multiLevelType w:val="hybridMultilevel"/>
    <w:tmpl w:val="E95ADED8"/>
    <w:lvl w:ilvl="0" w:tplc="2DCAF502">
      <w:start w:val="2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82029"/>
    <w:multiLevelType w:val="hybridMultilevel"/>
    <w:tmpl w:val="F9F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A5A8C"/>
    <w:multiLevelType w:val="hybridMultilevel"/>
    <w:tmpl w:val="0664AE10"/>
    <w:lvl w:ilvl="0" w:tplc="3FD8A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E1727"/>
    <w:multiLevelType w:val="hybridMultilevel"/>
    <w:tmpl w:val="EF58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80DE9"/>
    <w:multiLevelType w:val="hybridMultilevel"/>
    <w:tmpl w:val="9BFA6690"/>
    <w:lvl w:ilvl="0" w:tplc="3FD8A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32FCA"/>
    <w:multiLevelType w:val="hybridMultilevel"/>
    <w:tmpl w:val="ECF29942"/>
    <w:lvl w:ilvl="0" w:tplc="A9D24BE0">
      <w:start w:val="1"/>
      <w:numFmt w:val="bullet"/>
      <w:pStyle w:val="ListBullet"/>
      <w:lvlText w:val=""/>
      <w:lvlJc w:val="left"/>
      <w:pPr>
        <w:tabs>
          <w:tab w:val="num" w:pos="1440"/>
        </w:tabs>
        <w:ind w:left="1440" w:hanging="360"/>
      </w:pPr>
      <w:rPr>
        <w:rFonts w:ascii="Symbol" w:hAnsi="Symbol" w:hint="default"/>
      </w:rPr>
    </w:lvl>
    <w:lvl w:ilvl="1" w:tplc="DF7A0D18">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hint="default"/>
      </w:rPr>
    </w:lvl>
    <w:lvl w:ilvl="3" w:tplc="3FD8AFE8">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F9D7E9D"/>
    <w:multiLevelType w:val="hybridMultilevel"/>
    <w:tmpl w:val="B2CE152E"/>
    <w:lvl w:ilvl="0" w:tplc="4D66B2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22694B"/>
    <w:multiLevelType w:val="hybridMultilevel"/>
    <w:tmpl w:val="6C44E1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BB5570"/>
    <w:multiLevelType w:val="hybridMultilevel"/>
    <w:tmpl w:val="038C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0F3AAB"/>
    <w:multiLevelType w:val="hybridMultilevel"/>
    <w:tmpl w:val="E496EB44"/>
    <w:lvl w:ilvl="0" w:tplc="3FD8A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C68F4"/>
    <w:multiLevelType w:val="hybridMultilevel"/>
    <w:tmpl w:val="765C1CD2"/>
    <w:lvl w:ilvl="0" w:tplc="3DB0FF16">
      <w:start w:val="2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6C293E"/>
    <w:multiLevelType w:val="hybridMultilevel"/>
    <w:tmpl w:val="AE14DB56"/>
    <w:lvl w:ilvl="0" w:tplc="4D66B2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0492BA4"/>
    <w:multiLevelType w:val="hybridMultilevel"/>
    <w:tmpl w:val="D682E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062B9"/>
    <w:multiLevelType w:val="hybridMultilevel"/>
    <w:tmpl w:val="E0303DF8"/>
    <w:lvl w:ilvl="0" w:tplc="032C15FC">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FD4390"/>
    <w:multiLevelType w:val="hybridMultilevel"/>
    <w:tmpl w:val="FE4082F4"/>
    <w:lvl w:ilvl="0" w:tplc="99280370">
      <w:start w:val="1"/>
      <w:numFmt w:val="bullet"/>
      <w:pStyle w:val="ListBullet1"/>
      <w:lvlText w:val=""/>
      <w:lvlJc w:val="left"/>
      <w:pPr>
        <w:ind w:left="1440" w:hanging="360"/>
      </w:pPr>
      <w:rPr>
        <w:rFonts w:ascii="Wingdings" w:hAnsi="Wingdings" w:hint="default"/>
      </w:rPr>
    </w:lvl>
    <w:lvl w:ilvl="1" w:tplc="04090019">
      <w:numFmt w:val="bullet"/>
      <w:lvlText w:val="-"/>
      <w:lvlJc w:val="left"/>
      <w:pPr>
        <w:ind w:left="1800" w:hanging="360"/>
      </w:pPr>
      <w:rPr>
        <w:rFonts w:ascii="Calibri" w:eastAsia="Times New Roman" w:hAnsi="Calibri" w:cs="Times New Roman" w:hint="default"/>
      </w:rPr>
    </w:lvl>
    <w:lvl w:ilvl="2" w:tplc="0409001B">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0" w15:restartNumberingAfterBreak="0">
    <w:nsid w:val="37852CB2"/>
    <w:multiLevelType w:val="hybridMultilevel"/>
    <w:tmpl w:val="AE883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00452"/>
    <w:multiLevelType w:val="hybridMultilevel"/>
    <w:tmpl w:val="92A66A90"/>
    <w:lvl w:ilvl="0" w:tplc="B11CEAFA">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C30674"/>
    <w:multiLevelType w:val="multilevel"/>
    <w:tmpl w:val="5838EBE2"/>
    <w:lvl w:ilvl="0">
      <w:start w:val="1"/>
      <w:numFmt w:val="upp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ED405C4"/>
    <w:multiLevelType w:val="hybridMultilevel"/>
    <w:tmpl w:val="003421D6"/>
    <w:lvl w:ilvl="0" w:tplc="51D6ED52">
      <w:start w:val="1"/>
      <w:numFmt w:val="upperLetter"/>
      <w:lvlText w:val="%1."/>
      <w:lvlJc w:val="left"/>
      <w:pPr>
        <w:tabs>
          <w:tab w:val="num" w:pos="0"/>
        </w:tabs>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F1D76B8"/>
    <w:multiLevelType w:val="hybridMultilevel"/>
    <w:tmpl w:val="D682E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EE2D09"/>
    <w:multiLevelType w:val="hybridMultilevel"/>
    <w:tmpl w:val="338C01AE"/>
    <w:lvl w:ilvl="0" w:tplc="5AA02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9D5B22"/>
    <w:multiLevelType w:val="hybridMultilevel"/>
    <w:tmpl w:val="1D4C3282"/>
    <w:lvl w:ilvl="0" w:tplc="A3F6C6B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7345C23"/>
    <w:multiLevelType w:val="hybridMultilevel"/>
    <w:tmpl w:val="D29EA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0112C8"/>
    <w:multiLevelType w:val="hybridMultilevel"/>
    <w:tmpl w:val="55D4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3D62D9"/>
    <w:multiLevelType w:val="hybridMultilevel"/>
    <w:tmpl w:val="206AE6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DE8092B"/>
    <w:multiLevelType w:val="hybridMultilevel"/>
    <w:tmpl w:val="BFCED7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46F6640"/>
    <w:multiLevelType w:val="hybridMultilevel"/>
    <w:tmpl w:val="D682E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524847"/>
    <w:multiLevelType w:val="hybridMultilevel"/>
    <w:tmpl w:val="B2CE152E"/>
    <w:lvl w:ilvl="0" w:tplc="4D66B2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FA7194"/>
    <w:multiLevelType w:val="hybridMultilevel"/>
    <w:tmpl w:val="368E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C23406"/>
    <w:multiLevelType w:val="hybridMultilevel"/>
    <w:tmpl w:val="ED185114"/>
    <w:lvl w:ilvl="0" w:tplc="3FD8A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380744"/>
    <w:multiLevelType w:val="hybridMultilevel"/>
    <w:tmpl w:val="1F0692EC"/>
    <w:lvl w:ilvl="0" w:tplc="6862E484">
      <w:start w:val="2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61B20"/>
    <w:multiLevelType w:val="hybridMultilevel"/>
    <w:tmpl w:val="F0AED3C0"/>
    <w:lvl w:ilvl="0" w:tplc="00E008F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1409BC"/>
    <w:multiLevelType w:val="hybridMultilevel"/>
    <w:tmpl w:val="6ADCF1B2"/>
    <w:lvl w:ilvl="0" w:tplc="3FD8A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171D1"/>
    <w:multiLevelType w:val="hybridMultilevel"/>
    <w:tmpl w:val="9CA6FF88"/>
    <w:lvl w:ilvl="0" w:tplc="4FC83730">
      <w:start w:val="1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34C0734"/>
    <w:multiLevelType w:val="hybridMultilevel"/>
    <w:tmpl w:val="EBF26284"/>
    <w:lvl w:ilvl="0" w:tplc="F188810A">
      <w:start w:val="29"/>
      <w:numFmt w:val="decimal"/>
      <w:lvlText w:val="%1"/>
      <w:lvlJc w:val="left"/>
      <w:pPr>
        <w:ind w:left="390" w:hanging="360"/>
      </w:pPr>
      <w:rPr>
        <w:rFonts w:cs="Times New Roman"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0" w15:restartNumberingAfterBreak="0">
    <w:nsid w:val="77DB54FC"/>
    <w:multiLevelType w:val="hybridMultilevel"/>
    <w:tmpl w:val="D682E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B34BA2"/>
    <w:multiLevelType w:val="hybridMultilevel"/>
    <w:tmpl w:val="9ABEF3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BF95DCD"/>
    <w:multiLevelType w:val="hybridMultilevel"/>
    <w:tmpl w:val="8710114E"/>
    <w:lvl w:ilvl="0" w:tplc="C20024D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9172DF"/>
    <w:multiLevelType w:val="hybridMultilevel"/>
    <w:tmpl w:val="5AC24D90"/>
    <w:lvl w:ilvl="0" w:tplc="C20024D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23"/>
  </w:num>
  <w:num w:numId="4">
    <w:abstractNumId w:val="7"/>
  </w:num>
  <w:num w:numId="5">
    <w:abstractNumId w:val="29"/>
  </w:num>
  <w:num w:numId="6">
    <w:abstractNumId w:val="31"/>
  </w:num>
  <w:num w:numId="7">
    <w:abstractNumId w:val="38"/>
  </w:num>
  <w:num w:numId="8">
    <w:abstractNumId w:val="43"/>
  </w:num>
  <w:num w:numId="9">
    <w:abstractNumId w:val="33"/>
  </w:num>
  <w:num w:numId="10">
    <w:abstractNumId w:val="42"/>
  </w:num>
  <w:num w:numId="11">
    <w:abstractNumId w:val="11"/>
  </w:num>
  <w:num w:numId="12">
    <w:abstractNumId w:val="21"/>
  </w:num>
  <w:num w:numId="13">
    <w:abstractNumId w:val="25"/>
  </w:num>
  <w:num w:numId="14">
    <w:abstractNumId w:val="13"/>
  </w:num>
  <w:num w:numId="15">
    <w:abstractNumId w:val="37"/>
  </w:num>
  <w:num w:numId="16">
    <w:abstractNumId w:val="8"/>
  </w:num>
  <w:num w:numId="17">
    <w:abstractNumId w:val="34"/>
  </w:num>
  <w:num w:numId="18">
    <w:abstractNumId w:val="6"/>
  </w:num>
  <w:num w:numId="19">
    <w:abstractNumId w:val="17"/>
  </w:num>
  <w:num w:numId="20">
    <w:abstractNumId w:val="1"/>
  </w:num>
  <w:num w:numId="21">
    <w:abstractNumId w:val="22"/>
  </w:num>
  <w:num w:numId="22">
    <w:abstractNumId w:val="10"/>
  </w:num>
  <w:num w:numId="23">
    <w:abstractNumId w:val="40"/>
  </w:num>
  <w:num w:numId="24">
    <w:abstractNumId w:val="32"/>
  </w:num>
  <w:num w:numId="25">
    <w:abstractNumId w:val="15"/>
  </w:num>
  <w:num w:numId="26">
    <w:abstractNumId w:val="27"/>
  </w:num>
  <w:num w:numId="27">
    <w:abstractNumId w:val="18"/>
  </w:num>
  <w:num w:numId="28">
    <w:abstractNumId w:val="24"/>
  </w:num>
  <w:num w:numId="29">
    <w:abstractNumId w:val="3"/>
  </w:num>
  <w:num w:numId="30">
    <w:abstractNumId w:val="39"/>
  </w:num>
  <w:num w:numId="31">
    <w:abstractNumId w:val="0"/>
  </w:num>
  <w:num w:numId="32">
    <w:abstractNumId w:val="14"/>
  </w:num>
  <w:num w:numId="33">
    <w:abstractNumId w:val="4"/>
  </w:num>
  <w:num w:numId="34">
    <w:abstractNumId w:val="35"/>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41"/>
  </w:num>
  <w:num w:numId="38">
    <w:abstractNumId w:val="5"/>
  </w:num>
  <w:num w:numId="39">
    <w:abstractNumId w:val="16"/>
  </w:num>
  <w:num w:numId="40">
    <w:abstractNumId w:val="28"/>
  </w:num>
  <w:num w:numId="41">
    <w:abstractNumId w:val="36"/>
  </w:num>
  <w:num w:numId="42">
    <w:abstractNumId w:val="2"/>
  </w:num>
  <w:num w:numId="43">
    <w:abstractNumId w:val="26"/>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FC"/>
    <w:rsid w:val="00015767"/>
    <w:rsid w:val="00033231"/>
    <w:rsid w:val="00037052"/>
    <w:rsid w:val="00047A68"/>
    <w:rsid w:val="000724CC"/>
    <w:rsid w:val="000A2D32"/>
    <w:rsid w:val="000C0284"/>
    <w:rsid w:val="000C3B19"/>
    <w:rsid w:val="000C3B6D"/>
    <w:rsid w:val="000C6124"/>
    <w:rsid w:val="000C62C2"/>
    <w:rsid w:val="000C6D57"/>
    <w:rsid w:val="000D41AB"/>
    <w:rsid w:val="000E3FF8"/>
    <w:rsid w:val="000F5105"/>
    <w:rsid w:val="000F7727"/>
    <w:rsid w:val="00114E9E"/>
    <w:rsid w:val="0012267F"/>
    <w:rsid w:val="00131D1E"/>
    <w:rsid w:val="00133814"/>
    <w:rsid w:val="001368CE"/>
    <w:rsid w:val="00140D7A"/>
    <w:rsid w:val="0014287D"/>
    <w:rsid w:val="001602F6"/>
    <w:rsid w:val="00175118"/>
    <w:rsid w:val="0017763D"/>
    <w:rsid w:val="001802DD"/>
    <w:rsid w:val="00182D02"/>
    <w:rsid w:val="001838F6"/>
    <w:rsid w:val="00191DC4"/>
    <w:rsid w:val="001A682C"/>
    <w:rsid w:val="001A6FD3"/>
    <w:rsid w:val="001D4280"/>
    <w:rsid w:val="001E1665"/>
    <w:rsid w:val="001E5C77"/>
    <w:rsid w:val="001E61E5"/>
    <w:rsid w:val="001F4AE3"/>
    <w:rsid w:val="00203167"/>
    <w:rsid w:val="002053D1"/>
    <w:rsid w:val="00213905"/>
    <w:rsid w:val="00220311"/>
    <w:rsid w:val="002216F8"/>
    <w:rsid w:val="002411C6"/>
    <w:rsid w:val="00272BD5"/>
    <w:rsid w:val="002A135F"/>
    <w:rsid w:val="002A6D82"/>
    <w:rsid w:val="002B3646"/>
    <w:rsid w:val="002C5B6C"/>
    <w:rsid w:val="002C7761"/>
    <w:rsid w:val="002E5AE3"/>
    <w:rsid w:val="002F3778"/>
    <w:rsid w:val="0030584D"/>
    <w:rsid w:val="003073F8"/>
    <w:rsid w:val="00315072"/>
    <w:rsid w:val="00317D31"/>
    <w:rsid w:val="003338BC"/>
    <w:rsid w:val="00336ED1"/>
    <w:rsid w:val="00342FFE"/>
    <w:rsid w:val="00362982"/>
    <w:rsid w:val="003677C6"/>
    <w:rsid w:val="003756DA"/>
    <w:rsid w:val="0039220D"/>
    <w:rsid w:val="00396062"/>
    <w:rsid w:val="003A2BFF"/>
    <w:rsid w:val="003B056B"/>
    <w:rsid w:val="003B313C"/>
    <w:rsid w:val="003B684D"/>
    <w:rsid w:val="003D5C42"/>
    <w:rsid w:val="003E4FD1"/>
    <w:rsid w:val="003E680F"/>
    <w:rsid w:val="003E792D"/>
    <w:rsid w:val="00404F49"/>
    <w:rsid w:val="00405862"/>
    <w:rsid w:val="00407E43"/>
    <w:rsid w:val="00423181"/>
    <w:rsid w:val="004330DC"/>
    <w:rsid w:val="004345EA"/>
    <w:rsid w:val="004436B9"/>
    <w:rsid w:val="004440F8"/>
    <w:rsid w:val="0044717D"/>
    <w:rsid w:val="004568C3"/>
    <w:rsid w:val="00460664"/>
    <w:rsid w:val="00472850"/>
    <w:rsid w:val="004732E5"/>
    <w:rsid w:val="004767AD"/>
    <w:rsid w:val="00491190"/>
    <w:rsid w:val="0049169C"/>
    <w:rsid w:val="00497D47"/>
    <w:rsid w:val="004A3DC4"/>
    <w:rsid w:val="004A6971"/>
    <w:rsid w:val="004B3C0A"/>
    <w:rsid w:val="004B415E"/>
    <w:rsid w:val="004C48B0"/>
    <w:rsid w:val="004D0BAF"/>
    <w:rsid w:val="004D2292"/>
    <w:rsid w:val="004D2F9C"/>
    <w:rsid w:val="004F195B"/>
    <w:rsid w:val="004F3093"/>
    <w:rsid w:val="004F580A"/>
    <w:rsid w:val="005017D4"/>
    <w:rsid w:val="00505CAC"/>
    <w:rsid w:val="00505ED9"/>
    <w:rsid w:val="0051283A"/>
    <w:rsid w:val="00513103"/>
    <w:rsid w:val="00515945"/>
    <w:rsid w:val="00517D3C"/>
    <w:rsid w:val="0052625D"/>
    <w:rsid w:val="00535156"/>
    <w:rsid w:val="005369A2"/>
    <w:rsid w:val="00542D34"/>
    <w:rsid w:val="00543A26"/>
    <w:rsid w:val="00546FEF"/>
    <w:rsid w:val="0054765A"/>
    <w:rsid w:val="00562630"/>
    <w:rsid w:val="00570131"/>
    <w:rsid w:val="00573EA3"/>
    <w:rsid w:val="005A6EFB"/>
    <w:rsid w:val="005B0FC7"/>
    <w:rsid w:val="005B3A0C"/>
    <w:rsid w:val="005B6195"/>
    <w:rsid w:val="005B70A9"/>
    <w:rsid w:val="005B7DB0"/>
    <w:rsid w:val="005C0802"/>
    <w:rsid w:val="005C3954"/>
    <w:rsid w:val="005C607B"/>
    <w:rsid w:val="005C71B7"/>
    <w:rsid w:val="005C7AD5"/>
    <w:rsid w:val="005D0C63"/>
    <w:rsid w:val="005D34BC"/>
    <w:rsid w:val="005E1B66"/>
    <w:rsid w:val="005E5DD9"/>
    <w:rsid w:val="005F53C8"/>
    <w:rsid w:val="00616DB1"/>
    <w:rsid w:val="006211D3"/>
    <w:rsid w:val="006237E4"/>
    <w:rsid w:val="0064285F"/>
    <w:rsid w:val="006470D5"/>
    <w:rsid w:val="00647D85"/>
    <w:rsid w:val="00650279"/>
    <w:rsid w:val="0066763A"/>
    <w:rsid w:val="00675001"/>
    <w:rsid w:val="00684647"/>
    <w:rsid w:val="00686084"/>
    <w:rsid w:val="00693AF7"/>
    <w:rsid w:val="00696EB2"/>
    <w:rsid w:val="006A12F0"/>
    <w:rsid w:val="006C3934"/>
    <w:rsid w:val="006E1BCC"/>
    <w:rsid w:val="006E27C3"/>
    <w:rsid w:val="006E699E"/>
    <w:rsid w:val="006F265C"/>
    <w:rsid w:val="007034B8"/>
    <w:rsid w:val="007147C2"/>
    <w:rsid w:val="007254E0"/>
    <w:rsid w:val="007311C3"/>
    <w:rsid w:val="0073187B"/>
    <w:rsid w:val="00740380"/>
    <w:rsid w:val="00755AE9"/>
    <w:rsid w:val="00760B98"/>
    <w:rsid w:val="007770DE"/>
    <w:rsid w:val="007808E7"/>
    <w:rsid w:val="0078258E"/>
    <w:rsid w:val="00786731"/>
    <w:rsid w:val="00795D94"/>
    <w:rsid w:val="007A5C1B"/>
    <w:rsid w:val="007B086B"/>
    <w:rsid w:val="007C16CE"/>
    <w:rsid w:val="007C31A5"/>
    <w:rsid w:val="007D3889"/>
    <w:rsid w:val="007E0ED4"/>
    <w:rsid w:val="007F71A8"/>
    <w:rsid w:val="00800533"/>
    <w:rsid w:val="0080066B"/>
    <w:rsid w:val="00801FD6"/>
    <w:rsid w:val="00813CD8"/>
    <w:rsid w:val="00816E17"/>
    <w:rsid w:val="00820EB8"/>
    <w:rsid w:val="00823E39"/>
    <w:rsid w:val="008271BD"/>
    <w:rsid w:val="00853F2D"/>
    <w:rsid w:val="00873BFC"/>
    <w:rsid w:val="008758FA"/>
    <w:rsid w:val="008916F2"/>
    <w:rsid w:val="00897AFE"/>
    <w:rsid w:val="008A20AD"/>
    <w:rsid w:val="008A50E5"/>
    <w:rsid w:val="008A6FEB"/>
    <w:rsid w:val="008B2D07"/>
    <w:rsid w:val="008D0806"/>
    <w:rsid w:val="008F25A4"/>
    <w:rsid w:val="008F6A91"/>
    <w:rsid w:val="009114CC"/>
    <w:rsid w:val="00912CD5"/>
    <w:rsid w:val="00924E6B"/>
    <w:rsid w:val="0092523D"/>
    <w:rsid w:val="00942AFC"/>
    <w:rsid w:val="00975F8E"/>
    <w:rsid w:val="00990B75"/>
    <w:rsid w:val="009935B8"/>
    <w:rsid w:val="00993A47"/>
    <w:rsid w:val="00994E73"/>
    <w:rsid w:val="009B19DC"/>
    <w:rsid w:val="009B741E"/>
    <w:rsid w:val="009B7824"/>
    <w:rsid w:val="009C322E"/>
    <w:rsid w:val="009C3346"/>
    <w:rsid w:val="009C4F32"/>
    <w:rsid w:val="009D1F1E"/>
    <w:rsid w:val="009D56F4"/>
    <w:rsid w:val="009E065E"/>
    <w:rsid w:val="009F4E3F"/>
    <w:rsid w:val="00A03A53"/>
    <w:rsid w:val="00A124F3"/>
    <w:rsid w:val="00A1612B"/>
    <w:rsid w:val="00A20408"/>
    <w:rsid w:val="00A2295B"/>
    <w:rsid w:val="00A321B0"/>
    <w:rsid w:val="00A532AE"/>
    <w:rsid w:val="00A64FE0"/>
    <w:rsid w:val="00A67735"/>
    <w:rsid w:val="00A84A6A"/>
    <w:rsid w:val="00A901EE"/>
    <w:rsid w:val="00A91DBE"/>
    <w:rsid w:val="00A964F7"/>
    <w:rsid w:val="00A970D7"/>
    <w:rsid w:val="00AA20CA"/>
    <w:rsid w:val="00AA58A7"/>
    <w:rsid w:val="00AC1B09"/>
    <w:rsid w:val="00AC4E65"/>
    <w:rsid w:val="00AC754F"/>
    <w:rsid w:val="00AD0F24"/>
    <w:rsid w:val="00AD2B76"/>
    <w:rsid w:val="00AD675C"/>
    <w:rsid w:val="00AD6F18"/>
    <w:rsid w:val="00AD7C69"/>
    <w:rsid w:val="00B04233"/>
    <w:rsid w:val="00B05B55"/>
    <w:rsid w:val="00B14087"/>
    <w:rsid w:val="00B33B1E"/>
    <w:rsid w:val="00B60357"/>
    <w:rsid w:val="00B61C03"/>
    <w:rsid w:val="00B7217F"/>
    <w:rsid w:val="00B757AE"/>
    <w:rsid w:val="00B77F39"/>
    <w:rsid w:val="00B91651"/>
    <w:rsid w:val="00B9243D"/>
    <w:rsid w:val="00B9508C"/>
    <w:rsid w:val="00BA4D82"/>
    <w:rsid w:val="00BC2BA4"/>
    <w:rsid w:val="00BF4D91"/>
    <w:rsid w:val="00BF4E7C"/>
    <w:rsid w:val="00C07CA8"/>
    <w:rsid w:val="00C10E8C"/>
    <w:rsid w:val="00C17D66"/>
    <w:rsid w:val="00C17DC8"/>
    <w:rsid w:val="00C23181"/>
    <w:rsid w:val="00C256F7"/>
    <w:rsid w:val="00C2639C"/>
    <w:rsid w:val="00C31D75"/>
    <w:rsid w:val="00C32109"/>
    <w:rsid w:val="00C3541F"/>
    <w:rsid w:val="00C35A8D"/>
    <w:rsid w:val="00C36EFD"/>
    <w:rsid w:val="00C65875"/>
    <w:rsid w:val="00CA31DE"/>
    <w:rsid w:val="00CA3D81"/>
    <w:rsid w:val="00CB11A6"/>
    <w:rsid w:val="00CB2409"/>
    <w:rsid w:val="00CD61C7"/>
    <w:rsid w:val="00CE00ED"/>
    <w:rsid w:val="00CE204D"/>
    <w:rsid w:val="00CF3FED"/>
    <w:rsid w:val="00CF566C"/>
    <w:rsid w:val="00D15236"/>
    <w:rsid w:val="00D209CF"/>
    <w:rsid w:val="00D217AF"/>
    <w:rsid w:val="00D2771D"/>
    <w:rsid w:val="00D35BB5"/>
    <w:rsid w:val="00D3772B"/>
    <w:rsid w:val="00D416BA"/>
    <w:rsid w:val="00D42737"/>
    <w:rsid w:val="00D50E74"/>
    <w:rsid w:val="00D54F7F"/>
    <w:rsid w:val="00D569D8"/>
    <w:rsid w:val="00D6547A"/>
    <w:rsid w:val="00D659EE"/>
    <w:rsid w:val="00D66AB7"/>
    <w:rsid w:val="00D70549"/>
    <w:rsid w:val="00D75D80"/>
    <w:rsid w:val="00D80080"/>
    <w:rsid w:val="00D8084D"/>
    <w:rsid w:val="00D8437B"/>
    <w:rsid w:val="00DA3FAB"/>
    <w:rsid w:val="00DA4397"/>
    <w:rsid w:val="00DB6F56"/>
    <w:rsid w:val="00DC237C"/>
    <w:rsid w:val="00DC5F19"/>
    <w:rsid w:val="00DD1B3D"/>
    <w:rsid w:val="00DD2000"/>
    <w:rsid w:val="00DD7BAB"/>
    <w:rsid w:val="00DE1B6F"/>
    <w:rsid w:val="00DE23C3"/>
    <w:rsid w:val="00DE6168"/>
    <w:rsid w:val="00DF698B"/>
    <w:rsid w:val="00E04876"/>
    <w:rsid w:val="00E16D17"/>
    <w:rsid w:val="00E20DA8"/>
    <w:rsid w:val="00E22EB0"/>
    <w:rsid w:val="00E243F8"/>
    <w:rsid w:val="00E33A67"/>
    <w:rsid w:val="00E33B51"/>
    <w:rsid w:val="00E43688"/>
    <w:rsid w:val="00E45C4D"/>
    <w:rsid w:val="00E4625E"/>
    <w:rsid w:val="00E538C6"/>
    <w:rsid w:val="00E66895"/>
    <w:rsid w:val="00E7400B"/>
    <w:rsid w:val="00E90412"/>
    <w:rsid w:val="00E91F16"/>
    <w:rsid w:val="00E939A7"/>
    <w:rsid w:val="00EA06D5"/>
    <w:rsid w:val="00EA5D9D"/>
    <w:rsid w:val="00EB414A"/>
    <w:rsid w:val="00EC564B"/>
    <w:rsid w:val="00ED3A36"/>
    <w:rsid w:val="00ED6BFA"/>
    <w:rsid w:val="00EE2545"/>
    <w:rsid w:val="00EE2813"/>
    <w:rsid w:val="00EE7482"/>
    <w:rsid w:val="00EF1289"/>
    <w:rsid w:val="00EF5D33"/>
    <w:rsid w:val="00F04F90"/>
    <w:rsid w:val="00F201DC"/>
    <w:rsid w:val="00F2430C"/>
    <w:rsid w:val="00F273BA"/>
    <w:rsid w:val="00F313B1"/>
    <w:rsid w:val="00F3324A"/>
    <w:rsid w:val="00F36AAA"/>
    <w:rsid w:val="00F37132"/>
    <w:rsid w:val="00F541CF"/>
    <w:rsid w:val="00F54AE8"/>
    <w:rsid w:val="00F5617F"/>
    <w:rsid w:val="00F616AC"/>
    <w:rsid w:val="00F71963"/>
    <w:rsid w:val="00F73C8F"/>
    <w:rsid w:val="00F76D07"/>
    <w:rsid w:val="00F82AE6"/>
    <w:rsid w:val="00F867EE"/>
    <w:rsid w:val="00F906A8"/>
    <w:rsid w:val="00F96E1B"/>
    <w:rsid w:val="00FA34EA"/>
    <w:rsid w:val="00FD505D"/>
    <w:rsid w:val="00FE197B"/>
    <w:rsid w:val="00FE1EFF"/>
    <w:rsid w:val="00FE281F"/>
    <w:rsid w:val="00FE3407"/>
    <w:rsid w:val="00FE3A9C"/>
    <w:rsid w:val="00FF2B0E"/>
    <w:rsid w:val="00FF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0ABC11"/>
  <w15:docId w15:val="{F1D5689E-1DC2-4D0E-AF86-262A5F0B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B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73BFC"/>
    <w:pPr>
      <w:keepNext/>
      <w:pBdr>
        <w:top w:val="single" w:sz="4" w:space="1" w:color="auto"/>
      </w:pBdr>
      <w:spacing w:before="360" w:after="120"/>
      <w:jc w:val="center"/>
      <w:outlineLvl w:val="0"/>
    </w:pPr>
    <w:rPr>
      <w:rFonts w:ascii="Cambria" w:hAnsi="Cambria"/>
      <w:b/>
      <w:bCs/>
      <w:kern w:val="32"/>
      <w:sz w:val="36"/>
      <w:szCs w:val="36"/>
    </w:rPr>
  </w:style>
  <w:style w:type="paragraph" w:styleId="Heading2">
    <w:name w:val="heading 2"/>
    <w:basedOn w:val="ListParagraph"/>
    <w:next w:val="Normal"/>
    <w:link w:val="Heading2Char"/>
    <w:qFormat/>
    <w:rsid w:val="00873BFC"/>
    <w:pPr>
      <w:spacing w:before="120" w:after="120"/>
      <w:ind w:left="0"/>
      <w:outlineLvl w:val="1"/>
    </w:pPr>
    <w:rPr>
      <w:rFonts w:ascii="Cambria" w:hAnsi="Cambria"/>
      <w:b/>
      <w:i/>
    </w:rPr>
  </w:style>
  <w:style w:type="paragraph" w:styleId="Heading3">
    <w:name w:val="heading 3"/>
    <w:basedOn w:val="Normal"/>
    <w:next w:val="Normal"/>
    <w:link w:val="Heading3Char"/>
    <w:qFormat/>
    <w:rsid w:val="00873BF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C10E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3BFC"/>
    <w:rPr>
      <w:rFonts w:ascii="Cambria" w:eastAsia="Times New Roman" w:hAnsi="Cambria" w:cs="Times New Roman"/>
      <w:b/>
      <w:bCs/>
      <w:kern w:val="32"/>
      <w:sz w:val="36"/>
      <w:szCs w:val="36"/>
    </w:rPr>
  </w:style>
  <w:style w:type="character" w:customStyle="1" w:styleId="Heading2Char">
    <w:name w:val="Heading 2 Char"/>
    <w:basedOn w:val="DefaultParagraphFont"/>
    <w:link w:val="Heading2"/>
    <w:rsid w:val="00873BFC"/>
    <w:rPr>
      <w:rFonts w:ascii="Cambria" w:eastAsia="Times New Roman" w:hAnsi="Cambria" w:cs="Times New Roman"/>
      <w:b/>
      <w:i/>
    </w:rPr>
  </w:style>
  <w:style w:type="character" w:customStyle="1" w:styleId="Heading3Char">
    <w:name w:val="Heading 3 Char"/>
    <w:basedOn w:val="DefaultParagraphFont"/>
    <w:link w:val="Heading3"/>
    <w:rsid w:val="00873BFC"/>
    <w:rPr>
      <w:rFonts w:ascii="Cambria" w:eastAsia="Times New Roman" w:hAnsi="Cambria" w:cs="Times New Roman"/>
      <w:b/>
      <w:bCs/>
      <w:sz w:val="26"/>
      <w:szCs w:val="26"/>
    </w:rPr>
  </w:style>
  <w:style w:type="paragraph" w:styleId="ListParagraph">
    <w:name w:val="List Paragraph"/>
    <w:basedOn w:val="Normal"/>
    <w:link w:val="ListParagraphChar"/>
    <w:uiPriority w:val="34"/>
    <w:qFormat/>
    <w:rsid w:val="00873BFC"/>
    <w:pPr>
      <w:spacing w:after="200" w:line="276" w:lineRule="auto"/>
      <w:ind w:left="720"/>
      <w:contextualSpacing/>
    </w:pPr>
    <w:rPr>
      <w:sz w:val="22"/>
      <w:szCs w:val="22"/>
    </w:rPr>
  </w:style>
  <w:style w:type="paragraph" w:styleId="Title">
    <w:name w:val="Title"/>
    <w:basedOn w:val="Normal"/>
    <w:next w:val="Normal"/>
    <w:link w:val="TitleChar"/>
    <w:qFormat/>
    <w:rsid w:val="00873BFC"/>
    <w:pPr>
      <w:spacing w:before="240" w:after="60" w:line="276" w:lineRule="auto"/>
      <w:jc w:val="center"/>
      <w:outlineLvl w:val="0"/>
    </w:pPr>
    <w:rPr>
      <w:rFonts w:ascii="Cambria" w:hAnsi="Cambria"/>
      <w:b/>
      <w:bCs/>
      <w:kern w:val="28"/>
      <w:sz w:val="32"/>
      <w:szCs w:val="32"/>
    </w:rPr>
  </w:style>
  <w:style w:type="character" w:customStyle="1" w:styleId="TitleChar">
    <w:name w:val="Title Char"/>
    <w:basedOn w:val="DefaultParagraphFont"/>
    <w:link w:val="Title"/>
    <w:rsid w:val="00873BFC"/>
    <w:rPr>
      <w:rFonts w:ascii="Cambria" w:eastAsia="Times New Roman" w:hAnsi="Cambria" w:cs="Times New Roman"/>
      <w:b/>
      <w:bCs/>
      <w:kern w:val="28"/>
      <w:sz w:val="32"/>
      <w:szCs w:val="32"/>
    </w:rPr>
  </w:style>
  <w:style w:type="character" w:customStyle="1" w:styleId="ListParagraphChar">
    <w:name w:val="List Paragraph Char"/>
    <w:basedOn w:val="DefaultParagraphFont"/>
    <w:link w:val="ListParagraph"/>
    <w:rsid w:val="00873BFC"/>
    <w:rPr>
      <w:rFonts w:ascii="Times New Roman" w:eastAsia="Times New Roman" w:hAnsi="Times New Roman" w:cs="Times New Roman"/>
    </w:rPr>
  </w:style>
  <w:style w:type="paragraph" w:customStyle="1" w:styleId="ListBullet1">
    <w:name w:val="List Bullet 1"/>
    <w:basedOn w:val="Normal"/>
    <w:link w:val="ListBullet1Char"/>
    <w:qFormat/>
    <w:rsid w:val="00873BFC"/>
    <w:pPr>
      <w:numPr>
        <w:numId w:val="1"/>
      </w:numPr>
      <w:tabs>
        <w:tab w:val="left" w:pos="1080"/>
      </w:tabs>
      <w:spacing w:before="120"/>
      <w:outlineLvl w:val="0"/>
    </w:pPr>
    <w:rPr>
      <w:bCs/>
      <w:kern w:val="32"/>
      <w:sz w:val="22"/>
      <w:szCs w:val="22"/>
    </w:rPr>
  </w:style>
  <w:style w:type="character" w:customStyle="1" w:styleId="ListBullet1Char">
    <w:name w:val="List Bullet 1 Char"/>
    <w:basedOn w:val="DefaultParagraphFont"/>
    <w:link w:val="ListBullet1"/>
    <w:rsid w:val="00873BFC"/>
    <w:rPr>
      <w:rFonts w:ascii="Times New Roman" w:eastAsia="Times New Roman" w:hAnsi="Times New Roman" w:cs="Times New Roman"/>
      <w:bCs/>
      <w:kern w:val="32"/>
    </w:rPr>
  </w:style>
  <w:style w:type="paragraph" w:styleId="ListBullet">
    <w:name w:val="List Bullet"/>
    <w:basedOn w:val="Normal"/>
    <w:rsid w:val="00873BFC"/>
    <w:pPr>
      <w:numPr>
        <w:numId w:val="2"/>
      </w:numPr>
      <w:overflowPunct w:val="0"/>
      <w:autoSpaceDE w:val="0"/>
      <w:autoSpaceDN w:val="0"/>
      <w:adjustRightInd w:val="0"/>
      <w:textAlignment w:val="baseline"/>
    </w:pPr>
    <w:rPr>
      <w:kern w:val="24"/>
      <w:sz w:val="22"/>
      <w:szCs w:val="22"/>
    </w:rPr>
  </w:style>
  <w:style w:type="character" w:styleId="CommentReference">
    <w:name w:val="annotation reference"/>
    <w:basedOn w:val="DefaultParagraphFont"/>
    <w:uiPriority w:val="99"/>
    <w:semiHidden/>
    <w:unhideWhenUsed/>
    <w:rsid w:val="00873BFC"/>
    <w:rPr>
      <w:sz w:val="16"/>
      <w:szCs w:val="16"/>
    </w:rPr>
  </w:style>
  <w:style w:type="paragraph" w:styleId="CommentText">
    <w:name w:val="annotation text"/>
    <w:basedOn w:val="Normal"/>
    <w:link w:val="CommentTextChar"/>
    <w:uiPriority w:val="99"/>
    <w:semiHidden/>
    <w:unhideWhenUsed/>
    <w:rsid w:val="00873BFC"/>
    <w:rPr>
      <w:sz w:val="20"/>
      <w:szCs w:val="20"/>
    </w:rPr>
  </w:style>
  <w:style w:type="character" w:customStyle="1" w:styleId="CommentTextChar">
    <w:name w:val="Comment Text Char"/>
    <w:basedOn w:val="DefaultParagraphFont"/>
    <w:link w:val="CommentText"/>
    <w:uiPriority w:val="99"/>
    <w:semiHidden/>
    <w:rsid w:val="00873BF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873BFC"/>
    <w:rPr>
      <w:b/>
      <w:bCs/>
    </w:rPr>
  </w:style>
  <w:style w:type="character" w:customStyle="1" w:styleId="CommentSubjectChar">
    <w:name w:val="Comment Subject Char"/>
    <w:basedOn w:val="CommentTextChar"/>
    <w:link w:val="CommentSubject"/>
    <w:rsid w:val="00873BF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73BFC"/>
    <w:rPr>
      <w:rFonts w:ascii="Tahoma" w:hAnsi="Tahoma" w:cs="Tahoma"/>
      <w:sz w:val="16"/>
      <w:szCs w:val="16"/>
    </w:rPr>
  </w:style>
  <w:style w:type="character" w:customStyle="1" w:styleId="BalloonTextChar">
    <w:name w:val="Balloon Text Char"/>
    <w:basedOn w:val="DefaultParagraphFont"/>
    <w:link w:val="BalloonText"/>
    <w:uiPriority w:val="99"/>
    <w:semiHidden/>
    <w:rsid w:val="00873BFC"/>
    <w:rPr>
      <w:rFonts w:ascii="Tahoma" w:eastAsia="Times New Roman" w:hAnsi="Tahoma" w:cs="Tahoma"/>
      <w:sz w:val="16"/>
      <w:szCs w:val="16"/>
    </w:rPr>
  </w:style>
  <w:style w:type="paragraph" w:styleId="Header">
    <w:name w:val="header"/>
    <w:basedOn w:val="Normal"/>
    <w:link w:val="HeaderChar"/>
    <w:uiPriority w:val="99"/>
    <w:unhideWhenUsed/>
    <w:rsid w:val="00873BFC"/>
    <w:pPr>
      <w:tabs>
        <w:tab w:val="center" w:pos="4680"/>
        <w:tab w:val="right" w:pos="9360"/>
      </w:tabs>
    </w:pPr>
  </w:style>
  <w:style w:type="character" w:customStyle="1" w:styleId="HeaderChar">
    <w:name w:val="Header Char"/>
    <w:basedOn w:val="DefaultParagraphFont"/>
    <w:link w:val="Header"/>
    <w:uiPriority w:val="99"/>
    <w:rsid w:val="00873B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3BFC"/>
    <w:pPr>
      <w:tabs>
        <w:tab w:val="center" w:pos="4680"/>
        <w:tab w:val="right" w:pos="9360"/>
      </w:tabs>
    </w:pPr>
  </w:style>
  <w:style w:type="character" w:customStyle="1" w:styleId="FooterChar">
    <w:name w:val="Footer Char"/>
    <w:basedOn w:val="DefaultParagraphFont"/>
    <w:link w:val="Footer"/>
    <w:uiPriority w:val="99"/>
    <w:rsid w:val="00873BFC"/>
    <w:rPr>
      <w:rFonts w:ascii="Times New Roman" w:eastAsia="Times New Roman" w:hAnsi="Times New Roman" w:cs="Times New Roman"/>
      <w:sz w:val="24"/>
      <w:szCs w:val="24"/>
    </w:rPr>
  </w:style>
  <w:style w:type="paragraph" w:styleId="BodyText">
    <w:name w:val="Body Text"/>
    <w:basedOn w:val="Normal"/>
    <w:link w:val="BodyTextChar"/>
    <w:rsid w:val="00873BFC"/>
    <w:pPr>
      <w:keepNext/>
      <w:keepLines/>
    </w:pPr>
    <w:rPr>
      <w:sz w:val="22"/>
      <w:szCs w:val="22"/>
    </w:rPr>
  </w:style>
  <w:style w:type="character" w:customStyle="1" w:styleId="BodyTextChar">
    <w:name w:val="Body Text Char"/>
    <w:basedOn w:val="DefaultParagraphFont"/>
    <w:link w:val="BodyText"/>
    <w:rsid w:val="00873BFC"/>
    <w:rPr>
      <w:rFonts w:ascii="Times New Roman" w:eastAsia="Times New Roman" w:hAnsi="Times New Roman" w:cs="Times New Roman"/>
    </w:rPr>
  </w:style>
  <w:style w:type="table" w:styleId="TableGrid">
    <w:name w:val="Table Grid"/>
    <w:basedOn w:val="TableNormal"/>
    <w:uiPriority w:val="59"/>
    <w:rsid w:val="00873BF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73BFC"/>
    <w:rPr>
      <w:color w:val="0000FF"/>
      <w:u w:val="single"/>
    </w:rPr>
  </w:style>
  <w:style w:type="paragraph" w:styleId="FootnoteText">
    <w:name w:val="footnote text"/>
    <w:basedOn w:val="Normal"/>
    <w:link w:val="FootnoteTextChar"/>
    <w:uiPriority w:val="99"/>
    <w:semiHidden/>
    <w:unhideWhenUsed/>
    <w:rsid w:val="00873BFC"/>
    <w:rPr>
      <w:sz w:val="20"/>
      <w:szCs w:val="20"/>
    </w:rPr>
  </w:style>
  <w:style w:type="character" w:customStyle="1" w:styleId="FootnoteTextChar">
    <w:name w:val="Footnote Text Char"/>
    <w:basedOn w:val="DefaultParagraphFont"/>
    <w:link w:val="FootnoteText"/>
    <w:uiPriority w:val="99"/>
    <w:semiHidden/>
    <w:rsid w:val="00873BFC"/>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873BFC"/>
    <w:rPr>
      <w:vertAlign w:val="superscript"/>
    </w:rPr>
  </w:style>
  <w:style w:type="paragraph" w:styleId="BodyText2">
    <w:name w:val="Body Text 2"/>
    <w:basedOn w:val="Normal"/>
    <w:link w:val="BodyText2Char"/>
    <w:uiPriority w:val="99"/>
    <w:semiHidden/>
    <w:unhideWhenUsed/>
    <w:rsid w:val="00873BFC"/>
    <w:pPr>
      <w:spacing w:after="120" w:line="480" w:lineRule="auto"/>
    </w:pPr>
  </w:style>
  <w:style w:type="character" w:customStyle="1" w:styleId="BodyText2Char">
    <w:name w:val="Body Text 2 Char"/>
    <w:basedOn w:val="DefaultParagraphFont"/>
    <w:link w:val="BodyText2"/>
    <w:uiPriority w:val="99"/>
    <w:semiHidden/>
    <w:rsid w:val="00873BF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73BFC"/>
    <w:pPr>
      <w:spacing w:after="120"/>
      <w:ind w:left="360"/>
    </w:pPr>
  </w:style>
  <w:style w:type="character" w:customStyle="1" w:styleId="BodyTextIndentChar">
    <w:name w:val="Body Text Indent Char"/>
    <w:basedOn w:val="DefaultParagraphFont"/>
    <w:link w:val="BodyTextIndent"/>
    <w:uiPriority w:val="99"/>
    <w:semiHidden/>
    <w:rsid w:val="00873BFC"/>
    <w:rPr>
      <w:rFonts w:ascii="Times New Roman" w:eastAsia="Times New Roman" w:hAnsi="Times New Roman" w:cs="Times New Roman"/>
      <w:sz w:val="24"/>
      <w:szCs w:val="24"/>
    </w:rPr>
  </w:style>
  <w:style w:type="character" w:styleId="Strong">
    <w:name w:val="Strong"/>
    <w:basedOn w:val="DefaultParagraphFont"/>
    <w:uiPriority w:val="99"/>
    <w:qFormat/>
    <w:rsid w:val="00873BFC"/>
    <w:rPr>
      <w:rFonts w:ascii="Times New Roman" w:hAnsi="Times New Roman" w:cs="Times New Roman" w:hint="default"/>
      <w:b/>
      <w:bCs/>
      <w:sz w:val="24"/>
      <w:u w:val="single"/>
    </w:rPr>
  </w:style>
  <w:style w:type="paragraph" w:customStyle="1" w:styleId="Default">
    <w:name w:val="Default"/>
    <w:rsid w:val="00873BF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3BFC"/>
    <w:rPr>
      <w:sz w:val="20"/>
      <w:szCs w:val="20"/>
    </w:rPr>
  </w:style>
  <w:style w:type="character" w:customStyle="1" w:styleId="EndnoteTextChar">
    <w:name w:val="Endnote Text Char"/>
    <w:basedOn w:val="DefaultParagraphFont"/>
    <w:link w:val="EndnoteText"/>
    <w:uiPriority w:val="99"/>
    <w:semiHidden/>
    <w:rsid w:val="00873BF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3BFC"/>
    <w:rPr>
      <w:vertAlign w:val="superscript"/>
    </w:rPr>
  </w:style>
  <w:style w:type="character" w:styleId="FollowedHyperlink">
    <w:name w:val="FollowedHyperlink"/>
    <w:basedOn w:val="DefaultParagraphFont"/>
    <w:uiPriority w:val="99"/>
    <w:semiHidden/>
    <w:unhideWhenUsed/>
    <w:rsid w:val="00873BFC"/>
    <w:rPr>
      <w:color w:val="800080"/>
      <w:u w:val="single"/>
    </w:rPr>
  </w:style>
  <w:style w:type="paragraph" w:styleId="Revision">
    <w:name w:val="Revision"/>
    <w:hidden/>
    <w:uiPriority w:val="99"/>
    <w:semiHidden/>
    <w:rsid w:val="00873BFC"/>
    <w:pPr>
      <w:spacing w:after="0" w:line="240" w:lineRule="auto"/>
    </w:pPr>
    <w:rPr>
      <w:rFonts w:ascii="Times New Roman" w:eastAsia="Times New Roman" w:hAnsi="Times New Roman" w:cs="Times New Roman"/>
      <w:sz w:val="24"/>
      <w:szCs w:val="24"/>
    </w:rPr>
  </w:style>
  <w:style w:type="paragraph" w:customStyle="1" w:styleId="CM9">
    <w:name w:val="CM9"/>
    <w:basedOn w:val="Normal"/>
    <w:next w:val="Normal"/>
    <w:uiPriority w:val="99"/>
    <w:rsid w:val="00873BFC"/>
    <w:pPr>
      <w:widowControl w:val="0"/>
      <w:autoSpaceDE w:val="0"/>
      <w:autoSpaceDN w:val="0"/>
      <w:adjustRightInd w:val="0"/>
      <w:spacing w:line="200" w:lineRule="atLeast"/>
    </w:pPr>
    <w:rPr>
      <w:rFonts w:ascii="MDJHP B+ Melior" w:hAnsi="MDJHP B+ Melior"/>
    </w:rPr>
  </w:style>
  <w:style w:type="paragraph" w:customStyle="1" w:styleId="VTBODYTEXT">
    <w:name w:val="VT BODY TEXT"/>
    <w:basedOn w:val="Normal"/>
    <w:rsid w:val="00873B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jc w:val="both"/>
    </w:pPr>
    <w:rPr>
      <w:snapToGrid w:val="0"/>
      <w:sz w:val="22"/>
      <w:szCs w:val="20"/>
    </w:rPr>
  </w:style>
  <w:style w:type="paragraph" w:styleId="NormalWeb">
    <w:name w:val="Normal (Web)"/>
    <w:basedOn w:val="Normal"/>
    <w:uiPriority w:val="99"/>
    <w:semiHidden/>
    <w:unhideWhenUsed/>
    <w:rsid w:val="00873BFC"/>
    <w:pPr>
      <w:spacing w:before="100" w:beforeAutospacing="1" w:after="100" w:afterAutospacing="1"/>
    </w:pPr>
  </w:style>
  <w:style w:type="paragraph" w:styleId="NoSpacing">
    <w:name w:val="No Spacing"/>
    <w:uiPriority w:val="1"/>
    <w:qFormat/>
    <w:rsid w:val="00873BFC"/>
    <w:pPr>
      <w:spacing w:after="0" w:line="240" w:lineRule="auto"/>
    </w:pPr>
    <w:rPr>
      <w:rFonts w:ascii="Calibri" w:eastAsia="Calibri" w:hAnsi="Calibri" w:cs="Times New Roman"/>
    </w:rPr>
  </w:style>
  <w:style w:type="paragraph" w:customStyle="1" w:styleId="BodyText0">
    <w:name w:val="Body Text***"/>
    <w:basedOn w:val="Normal"/>
    <w:link w:val="BodyTextChar0"/>
    <w:rsid w:val="00873BFC"/>
    <w:pPr>
      <w:spacing w:after="240"/>
      <w:jc w:val="both"/>
    </w:pPr>
    <w:rPr>
      <w:sz w:val="22"/>
    </w:rPr>
  </w:style>
  <w:style w:type="character" w:customStyle="1" w:styleId="BodyTextChar0">
    <w:name w:val="Body Text*** Char"/>
    <w:basedOn w:val="DefaultParagraphFont"/>
    <w:link w:val="BodyText0"/>
    <w:rsid w:val="00873BFC"/>
    <w:rPr>
      <w:rFonts w:ascii="Times New Roman" w:eastAsia="Times New Roman" w:hAnsi="Times New Roman" w:cs="Times New Roman"/>
      <w:szCs w:val="24"/>
    </w:rPr>
  </w:style>
  <w:style w:type="paragraph" w:styleId="BlockText">
    <w:name w:val="Block Text"/>
    <w:basedOn w:val="Normal"/>
    <w:rsid w:val="00873BFC"/>
    <w:pPr>
      <w:ind w:left="-288" w:right="-288"/>
      <w:jc w:val="both"/>
    </w:pPr>
    <w:rPr>
      <w:sz w:val="22"/>
      <w:szCs w:val="20"/>
    </w:rPr>
  </w:style>
  <w:style w:type="character" w:customStyle="1" w:styleId="ff-addressfont">
    <w:name w:val="ff-address_font"/>
    <w:basedOn w:val="DefaultParagraphFont"/>
    <w:rsid w:val="00873BFC"/>
  </w:style>
  <w:style w:type="paragraph" w:customStyle="1" w:styleId="text">
    <w:name w:val="text"/>
    <w:basedOn w:val="Normal"/>
    <w:rsid w:val="00873BFC"/>
    <w:pPr>
      <w:spacing w:before="100" w:beforeAutospacing="1" w:after="100" w:afterAutospacing="1"/>
    </w:pPr>
    <w:rPr>
      <w:rFonts w:ascii="Verdana" w:hAnsi="Verdana"/>
      <w:color w:val="000000"/>
      <w:sz w:val="20"/>
      <w:szCs w:val="20"/>
    </w:rPr>
  </w:style>
  <w:style w:type="character" w:customStyle="1" w:styleId="Heading4Char">
    <w:name w:val="Heading 4 Char"/>
    <w:basedOn w:val="DefaultParagraphFont"/>
    <w:link w:val="Heading4"/>
    <w:uiPriority w:val="9"/>
    <w:semiHidden/>
    <w:rsid w:val="00C10E8C"/>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610706">
      <w:bodyDiv w:val="1"/>
      <w:marLeft w:val="0"/>
      <w:marRight w:val="0"/>
      <w:marTop w:val="0"/>
      <w:marBottom w:val="0"/>
      <w:divBdr>
        <w:top w:val="none" w:sz="0" w:space="0" w:color="auto"/>
        <w:left w:val="none" w:sz="0" w:space="0" w:color="auto"/>
        <w:bottom w:val="none" w:sz="0" w:space="0" w:color="auto"/>
        <w:right w:val="none" w:sz="0" w:space="0" w:color="auto"/>
      </w:divBdr>
    </w:div>
    <w:div w:id="336271121">
      <w:bodyDiv w:val="1"/>
      <w:marLeft w:val="0"/>
      <w:marRight w:val="0"/>
      <w:marTop w:val="0"/>
      <w:marBottom w:val="0"/>
      <w:divBdr>
        <w:top w:val="none" w:sz="0" w:space="0" w:color="auto"/>
        <w:left w:val="none" w:sz="0" w:space="0" w:color="auto"/>
        <w:bottom w:val="none" w:sz="0" w:space="0" w:color="auto"/>
        <w:right w:val="none" w:sz="0" w:space="0" w:color="auto"/>
      </w:divBdr>
    </w:div>
    <w:div w:id="124317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E338C-101B-4DE3-B010-AF74577FC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7001</Words>
  <Characters>39908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Ann Baetz</dc:creator>
  <cp:lastModifiedBy>Johnson-James, Treana (CDC/ONDIEH/NCBDDD) (CTR)</cp:lastModifiedBy>
  <cp:revision>7</cp:revision>
  <cp:lastPrinted>2016-02-26T16:14:00Z</cp:lastPrinted>
  <dcterms:created xsi:type="dcterms:W3CDTF">2016-02-26T19:00:00Z</dcterms:created>
  <dcterms:modified xsi:type="dcterms:W3CDTF">2016-02-29T20:23:00Z</dcterms:modified>
</cp:coreProperties>
</file>