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1D59E" w14:textId="19971017" w:rsidR="00A47ED2" w:rsidRDefault="000C0869">
      <w:bookmarkStart w:id="0" w:name="_GoBack"/>
      <w:bookmarkEnd w:id="0"/>
      <w:proofErr w:type="gramStart"/>
      <w:r>
        <w:rPr>
          <w:b/>
        </w:rPr>
        <w:t>Attachment B.</w:t>
      </w:r>
      <w:proofErr w:type="gramEnd"/>
      <w:r>
        <w:rPr>
          <w:b/>
        </w:rPr>
        <w:t xml:space="preserve">  </w:t>
      </w:r>
      <w:r w:rsidR="009A5068">
        <w:rPr>
          <w:b/>
        </w:rPr>
        <w:t xml:space="preserve">Advance </w:t>
      </w:r>
      <w:r w:rsidR="00F624EB">
        <w:rPr>
          <w:b/>
        </w:rPr>
        <w:t xml:space="preserve">letter </w:t>
      </w:r>
      <w:r w:rsidR="009A5068">
        <w:rPr>
          <w:b/>
        </w:rPr>
        <w:t xml:space="preserve">from </w:t>
      </w:r>
      <w:r w:rsidR="004037E0">
        <w:rPr>
          <w:b/>
        </w:rPr>
        <w:t>HHS</w:t>
      </w:r>
      <w:r w:rsidR="00343E91">
        <w:rPr>
          <w:b/>
        </w:rPr>
        <w:t xml:space="preserve"> and APHSA</w:t>
      </w:r>
      <w:r w:rsidR="00F624EB">
        <w:rPr>
          <w:b/>
        </w:rPr>
        <w:t xml:space="preserve"> to respondents</w:t>
      </w:r>
    </w:p>
    <w:p w14:paraId="6BBD0F59" w14:textId="734FB74A" w:rsidR="009A5068" w:rsidRDefault="009A5068">
      <w:r>
        <w:t>Dear [</w:t>
      </w:r>
      <w:r w:rsidR="00F624EB">
        <w:t>state human services official</w:t>
      </w:r>
      <w:r>
        <w:t>]:</w:t>
      </w:r>
    </w:p>
    <w:p w14:paraId="4F02BA66" w14:textId="469FB93C" w:rsidR="00343E91" w:rsidRDefault="005B3CAE" w:rsidP="005B3CAE">
      <w:r>
        <w:t xml:space="preserve">The </w:t>
      </w:r>
      <w:r w:rsidR="000E3437">
        <w:t xml:space="preserve">U.S Department of Health and Human Services’ </w:t>
      </w:r>
      <w:r w:rsidR="00124253">
        <w:t xml:space="preserve">(HHS) </w:t>
      </w:r>
      <w:r w:rsidRPr="005B3CAE">
        <w:t>Office of the Assistant Secretary for Planning and Evaluation</w:t>
      </w:r>
      <w:r>
        <w:t xml:space="preserve"> and the Administration for Children and Families </w:t>
      </w:r>
      <w:r w:rsidR="00325111">
        <w:t xml:space="preserve">are </w:t>
      </w:r>
      <w:r w:rsidR="004037E0">
        <w:t>conducting</w:t>
      </w:r>
      <w:r w:rsidR="00325111">
        <w:t xml:space="preserve"> </w:t>
      </w:r>
      <w:r w:rsidRPr="005B3CAE">
        <w:t>a</w:t>
      </w:r>
      <w:r w:rsidR="002B1BB2">
        <w:t xml:space="preserve">n electronic </w:t>
      </w:r>
      <w:r w:rsidR="002B1BB2" w:rsidRPr="002B1BB2">
        <w:t>questionnaire</w:t>
      </w:r>
      <w:r w:rsidR="000E3437">
        <w:t xml:space="preserve"> designed to understand the current state of integration </w:t>
      </w:r>
      <w:r w:rsidR="000A3964">
        <w:t>across</w:t>
      </w:r>
      <w:r w:rsidR="000E3437">
        <w:t xml:space="preserve"> Medicaid and human service</w:t>
      </w:r>
      <w:r w:rsidR="000A3964">
        <w:t>s</w:t>
      </w:r>
      <w:r w:rsidR="000E3437">
        <w:t xml:space="preserve"> program</w:t>
      </w:r>
      <w:r w:rsidR="000A3964">
        <w:t>s</w:t>
      </w:r>
      <w:r w:rsidR="004E1553" w:rsidRPr="004E1553">
        <w:t xml:space="preserve"> </w:t>
      </w:r>
      <w:r w:rsidR="004E1553">
        <w:t>at the state level</w:t>
      </w:r>
      <w:r w:rsidR="000A3964">
        <w:t>.</w:t>
      </w:r>
      <w:r w:rsidRPr="005B3CAE">
        <w:t xml:space="preserve"> </w:t>
      </w:r>
      <w:r w:rsidR="000A3964">
        <w:t xml:space="preserve">We are writing to encourage you to participate in this important </w:t>
      </w:r>
      <w:r w:rsidR="002B1BB2">
        <w:t>activity</w:t>
      </w:r>
      <w:r w:rsidR="000A3964">
        <w:t>.</w:t>
      </w:r>
    </w:p>
    <w:p w14:paraId="115B764F" w14:textId="378542D2" w:rsidR="000B55A6" w:rsidRDefault="00124253" w:rsidP="005B3CAE">
      <w:r>
        <w:t xml:space="preserve">The </w:t>
      </w:r>
      <w:r w:rsidR="002B1BB2" w:rsidRPr="002B1BB2">
        <w:t>questionnaire</w:t>
      </w:r>
      <w:r w:rsidR="004E1553">
        <w:t xml:space="preserve"> is being conducted by MEF Associates, the American Public Human Services Association, </w:t>
      </w:r>
      <w:r w:rsidR="004E1553" w:rsidRPr="00666458">
        <w:t>and the Rockefeller Institute of Government</w:t>
      </w:r>
      <w:r w:rsidR="004E1553">
        <w:t xml:space="preserve">. It </w:t>
      </w:r>
      <w:r>
        <w:t xml:space="preserve">is </w:t>
      </w:r>
      <w:r w:rsidR="004E1553">
        <w:t xml:space="preserve">one </w:t>
      </w:r>
      <w:r>
        <w:t xml:space="preserve">part of a </w:t>
      </w:r>
      <w:r w:rsidR="004E1553">
        <w:t xml:space="preserve">broader </w:t>
      </w:r>
      <w:r>
        <w:t xml:space="preserve">study </w:t>
      </w:r>
      <w:r w:rsidR="004E1553">
        <w:t>intended to</w:t>
      </w:r>
      <w:r>
        <w:t xml:space="preserve"> describe </w:t>
      </w:r>
      <w:r w:rsidR="004E1553">
        <w:t>what</w:t>
      </w:r>
      <w:r>
        <w:t xml:space="preserve"> states have </w:t>
      </w:r>
      <w:r w:rsidR="004E1553">
        <w:t>done</w:t>
      </w:r>
      <w:r>
        <w:t xml:space="preserve"> since 2010 to </w:t>
      </w:r>
      <w:r w:rsidR="004E1553">
        <w:t>strengthen connections between</w:t>
      </w:r>
      <w:r>
        <w:t xml:space="preserve"> their health and human services programs for low-income and disadvantaged populations. </w:t>
      </w:r>
      <w:r w:rsidR="000B55A6">
        <w:t xml:space="preserve">Results will </w:t>
      </w:r>
      <w:r>
        <w:t>help HHS better understand states</w:t>
      </w:r>
      <w:r w:rsidR="000B55A6">
        <w:t>’</w:t>
      </w:r>
      <w:r>
        <w:t xml:space="preserve"> </w:t>
      </w:r>
      <w:r w:rsidR="00D25665">
        <w:t>system modernization efforts</w:t>
      </w:r>
      <w:r>
        <w:t xml:space="preserve">, as well as </w:t>
      </w:r>
      <w:r w:rsidR="004E1553">
        <w:t xml:space="preserve">your </w:t>
      </w:r>
      <w:r>
        <w:t xml:space="preserve">plans </w:t>
      </w:r>
      <w:r w:rsidR="004E1553">
        <w:t>for</w:t>
      </w:r>
      <w:r w:rsidR="00D25665">
        <w:t xml:space="preserve"> additional </w:t>
      </w:r>
      <w:r w:rsidR="00855513">
        <w:t>integration</w:t>
      </w:r>
      <w:r w:rsidR="004E1553">
        <w:t xml:space="preserve"> activities</w:t>
      </w:r>
      <w:r w:rsidR="00855513">
        <w:t xml:space="preserve">. </w:t>
      </w:r>
      <w:r w:rsidR="002B1BB2">
        <w:t>F</w:t>
      </w:r>
      <w:r>
        <w:t>indings may contribute to the development of technical assistance tools to help states achieve their integration goals.</w:t>
      </w:r>
      <w:r w:rsidR="000B55A6">
        <w:t xml:space="preserve"> </w:t>
      </w:r>
      <w:r w:rsidR="00855513">
        <w:t>Your parti</w:t>
      </w:r>
      <w:r w:rsidR="00754F8D">
        <w:t>cipation is key to our having a</w:t>
      </w:r>
      <w:r w:rsidR="00855513">
        <w:t xml:space="preserve"> complete understanding of </w:t>
      </w:r>
      <w:r w:rsidR="00754F8D">
        <w:t>current state</w:t>
      </w:r>
      <w:r w:rsidR="00855513">
        <w:t xml:space="preserve"> program and system modernization initiatives.</w:t>
      </w:r>
      <w:r w:rsidR="00855513" w:rsidRPr="00855513">
        <w:t xml:space="preserve"> </w:t>
      </w:r>
      <w:r w:rsidR="00855513">
        <w:t xml:space="preserve">Participation is voluntary, </w:t>
      </w:r>
      <w:r w:rsidR="002B1BB2">
        <w:t>and</w:t>
      </w:r>
      <w:r w:rsidR="00855513">
        <w:t xml:space="preserve"> we would be very grateful for your assistance.</w:t>
      </w:r>
    </w:p>
    <w:p w14:paraId="74794065" w14:textId="49EF9A43" w:rsidR="00343E91" w:rsidRDefault="00855513" w:rsidP="005B3CAE">
      <w:r>
        <w:t xml:space="preserve">You will be receiving an invitation to participate in this </w:t>
      </w:r>
      <w:r w:rsidR="002B1BB2" w:rsidRPr="002B1BB2">
        <w:t>questionnaire</w:t>
      </w:r>
      <w:r>
        <w:t xml:space="preserve"> within the next few days, in an email from MEF Associates with the subject line “Response Requested – HHS’s </w:t>
      </w:r>
      <w:r w:rsidRPr="00343E91">
        <w:t xml:space="preserve">State </w:t>
      </w:r>
      <w:r w:rsidR="002B1BB2">
        <w:t>Q</w:t>
      </w:r>
      <w:r w:rsidR="002B1BB2" w:rsidRPr="002B1BB2">
        <w:t>uestionnaire</w:t>
      </w:r>
      <w:r w:rsidRPr="00343E91">
        <w:t xml:space="preserve"> of Integration of Health and Human Services Programs</w:t>
      </w:r>
      <w:r>
        <w:t xml:space="preserve">.” The email will contain a link connecting you to the </w:t>
      </w:r>
      <w:r w:rsidR="002B1BB2" w:rsidRPr="002B1BB2">
        <w:t>questionnaire</w:t>
      </w:r>
      <w:r>
        <w:t xml:space="preserve">, and provide guidance on how to complete it.  </w:t>
      </w:r>
      <w:r w:rsidR="00356670">
        <w:t xml:space="preserve">We estimate that the </w:t>
      </w:r>
      <w:r w:rsidR="002B1BB2" w:rsidRPr="002B1BB2">
        <w:t>questionnaire</w:t>
      </w:r>
      <w:r w:rsidR="00263CBD">
        <w:t xml:space="preserve"> will take on average 45</w:t>
      </w:r>
      <w:r w:rsidR="00356670">
        <w:t xml:space="preserve"> minutes to complete</w:t>
      </w:r>
      <w:r w:rsidR="000B55A6">
        <w:t>.  You will be able to</w:t>
      </w:r>
      <w:r w:rsidR="00356670">
        <w:t xml:space="preserve"> fill it out yourself or delegate some or all of it to other appropriate individuals within your agency</w:t>
      </w:r>
      <w:r w:rsidR="000B55A6">
        <w:t xml:space="preserve">. </w:t>
      </w:r>
    </w:p>
    <w:p w14:paraId="6AA85435" w14:textId="316484FF" w:rsidR="00666458" w:rsidRDefault="000B55A6" w:rsidP="00CD3F57">
      <w:r>
        <w:t>W</w:t>
      </w:r>
      <w:r w:rsidR="00356670">
        <w:t xml:space="preserve">e </w:t>
      </w:r>
      <w:r>
        <w:t>will share</w:t>
      </w:r>
      <w:r w:rsidR="00356670">
        <w:t xml:space="preserve"> results through a national webinar </w:t>
      </w:r>
      <w:r>
        <w:t xml:space="preserve">which will include </w:t>
      </w:r>
      <w:r w:rsidR="00F624EB">
        <w:t xml:space="preserve">state </w:t>
      </w:r>
      <w:r>
        <w:t xml:space="preserve">human services </w:t>
      </w:r>
      <w:r w:rsidR="00F624EB">
        <w:t>officials</w:t>
      </w:r>
      <w:r w:rsidR="00855513">
        <w:t xml:space="preserve"> from around the country. </w:t>
      </w:r>
      <w:r w:rsidR="00356670">
        <w:t xml:space="preserve">All results will be kept confidential and the names of individual states will not be used during the webinar or in the final report </w:t>
      </w:r>
      <w:r w:rsidR="00263CBD">
        <w:t>without permission</w:t>
      </w:r>
      <w:r w:rsidR="00356670">
        <w:t>.</w:t>
      </w:r>
    </w:p>
    <w:p w14:paraId="56B35649" w14:textId="077133AC" w:rsidR="00666458" w:rsidRDefault="00855513" w:rsidP="005B3CAE">
      <w:r>
        <w:t xml:space="preserve">Again, the email with the </w:t>
      </w:r>
      <w:r w:rsidR="002B1BB2" w:rsidRPr="002B1BB2">
        <w:t>questionnaire</w:t>
      </w:r>
      <w:r>
        <w:t xml:space="preserve"> link will be arriving soon. I</w:t>
      </w:r>
      <w:r w:rsidR="000B55A6">
        <w:t>f you have any questions</w:t>
      </w:r>
      <w:r>
        <w:t xml:space="preserve"> meanwhile</w:t>
      </w:r>
      <w:r w:rsidR="000B55A6">
        <w:t xml:space="preserve">, please contact Sam Elkin at MEF Associates at 703 838-2722 or </w:t>
      </w:r>
      <w:hyperlink r:id="rId11" w:history="1">
        <w:r w:rsidR="000B55A6" w:rsidRPr="00581C37">
          <w:rPr>
            <w:rStyle w:val="Hyperlink"/>
          </w:rPr>
          <w:t>sam.elkin@mefassociates.com</w:t>
        </w:r>
      </w:hyperlink>
      <w:r w:rsidR="000B55A6">
        <w:t xml:space="preserve">.  </w:t>
      </w:r>
    </w:p>
    <w:p w14:paraId="390210FA" w14:textId="5C55B59C" w:rsidR="005B3CAE" w:rsidRDefault="00CD3F57" w:rsidP="005B3CAE">
      <w:pPr>
        <w:rPr>
          <w:rFonts w:cstheme="minorHAnsi"/>
        </w:rPr>
      </w:pPr>
      <w:r>
        <w:rPr>
          <w:rFonts w:cstheme="minorHAnsi"/>
        </w:rPr>
        <w:t>Thank you in advance</w:t>
      </w:r>
      <w:r w:rsidR="000B55A6">
        <w:rPr>
          <w:rFonts w:cstheme="minorHAnsi"/>
        </w:rPr>
        <w:t xml:space="preserve"> for participating in this important research</w:t>
      </w:r>
      <w:r>
        <w:rPr>
          <w:rFonts w:cstheme="minorHAnsi"/>
        </w:rPr>
        <w:t>.</w:t>
      </w:r>
    </w:p>
    <w:p w14:paraId="1F521439" w14:textId="77777777" w:rsidR="005B3CAE" w:rsidRDefault="005B3CAE" w:rsidP="005B3CAE">
      <w:pPr>
        <w:spacing w:after="120" w:line="264" w:lineRule="auto"/>
        <w:rPr>
          <w:rFonts w:cstheme="minorHAnsi"/>
        </w:rPr>
      </w:pPr>
      <w:r>
        <w:rPr>
          <w:rFonts w:cstheme="minorHAnsi"/>
        </w:rPr>
        <w:t>Sincerely,</w:t>
      </w:r>
    </w:p>
    <w:p w14:paraId="2ADE9A89" w14:textId="77777777" w:rsidR="00684658" w:rsidRDefault="00684658" w:rsidP="005B3CAE">
      <w:pPr>
        <w:spacing w:after="120" w:line="264" w:lineRule="auto"/>
        <w:rPr>
          <w:rFonts w:cstheme="minorHAnsi"/>
        </w:rPr>
      </w:pPr>
    </w:p>
    <w:p w14:paraId="38DB4CB7" w14:textId="37D7C8F0" w:rsidR="00CD3F57" w:rsidRDefault="004037E0" w:rsidP="00684658">
      <w:pPr>
        <w:spacing w:after="120" w:line="240" w:lineRule="auto"/>
        <w:contextualSpacing/>
        <w:rPr>
          <w:rFonts w:cstheme="minorHAnsi"/>
        </w:rPr>
      </w:pPr>
      <w:r>
        <w:rPr>
          <w:rFonts w:cstheme="minorHAnsi"/>
        </w:rPr>
        <w:t>Charles J. Homer, MD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62773">
        <w:rPr>
          <w:rFonts w:cstheme="minorHAnsi"/>
        </w:rPr>
        <w:t>Mark</w:t>
      </w:r>
      <w:r w:rsidR="00F624EB">
        <w:rPr>
          <w:rFonts w:cstheme="minorHAnsi"/>
        </w:rPr>
        <w:t xml:space="preserve"> H. </w:t>
      </w:r>
      <w:r w:rsidR="00E62773">
        <w:rPr>
          <w:rFonts w:cstheme="minorHAnsi"/>
        </w:rPr>
        <w:t>Greenberg</w:t>
      </w:r>
    </w:p>
    <w:p w14:paraId="501AE53E" w14:textId="35A86409" w:rsidR="00684658" w:rsidRDefault="004037E0" w:rsidP="00684658">
      <w:pPr>
        <w:spacing w:after="120" w:line="240" w:lineRule="auto"/>
        <w:contextualSpacing/>
        <w:rPr>
          <w:rFonts w:cstheme="minorHAnsi"/>
        </w:rPr>
      </w:pPr>
      <w:r>
        <w:rPr>
          <w:rFonts w:cstheme="minorHAnsi"/>
        </w:rPr>
        <w:t>Deputy Assistant Secretary for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624EB">
        <w:rPr>
          <w:rFonts w:cstheme="minorHAnsi"/>
        </w:rPr>
        <w:t>Acting Assistant Secretary</w:t>
      </w:r>
    </w:p>
    <w:p w14:paraId="32D9506B" w14:textId="17DC259C" w:rsidR="00684658" w:rsidRDefault="004037E0" w:rsidP="00684658">
      <w:pPr>
        <w:spacing w:after="12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     Human Services Policy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624EB">
        <w:rPr>
          <w:rFonts w:cstheme="minorHAnsi"/>
        </w:rPr>
        <w:t>Administration for Children and Families</w:t>
      </w:r>
    </w:p>
    <w:p w14:paraId="55EEEAFE" w14:textId="50924090" w:rsidR="009A5068" w:rsidRDefault="004037E0" w:rsidP="00855513">
      <w:pPr>
        <w:spacing w:after="0"/>
      </w:pPr>
      <w:r>
        <w:t xml:space="preserve">Office of the Assistant Secretary for </w:t>
      </w:r>
      <w:r w:rsidR="00F624EB">
        <w:tab/>
      </w:r>
      <w:r w:rsidR="00F624EB">
        <w:tab/>
        <w:t>U.S. Department of Health and Human Services</w:t>
      </w:r>
    </w:p>
    <w:p w14:paraId="7FAFC64E" w14:textId="7400E36C" w:rsidR="004037E0" w:rsidRDefault="004037E0" w:rsidP="00855513">
      <w:pPr>
        <w:spacing w:after="0"/>
      </w:pPr>
      <w:r>
        <w:t xml:space="preserve">      Planning and Evaluation</w:t>
      </w:r>
    </w:p>
    <w:p w14:paraId="0BC16F34" w14:textId="7FC0CC00" w:rsidR="004037E0" w:rsidRDefault="004037E0" w:rsidP="00D269D6">
      <w:pPr>
        <w:spacing w:after="0"/>
      </w:pPr>
      <w:r>
        <w:t>U.S. Department of Health and Human Services</w:t>
      </w:r>
    </w:p>
    <w:p w14:paraId="30FBA5A7" w14:textId="77777777" w:rsidR="009267E9" w:rsidRDefault="009267E9" w:rsidP="00E62773">
      <w:pPr>
        <w:spacing w:after="0"/>
      </w:pPr>
    </w:p>
    <w:p w14:paraId="7AF5D99B" w14:textId="4ABD4ACA" w:rsidR="00E62773" w:rsidRDefault="00E62773" w:rsidP="009267E9">
      <w:pPr>
        <w:spacing w:after="0"/>
        <w:ind w:left="1440" w:firstLine="720"/>
      </w:pPr>
      <w:r>
        <w:t xml:space="preserve">Tracy </w:t>
      </w:r>
      <w:proofErr w:type="spellStart"/>
      <w:r>
        <w:t>Wareing</w:t>
      </w:r>
      <w:proofErr w:type="spellEnd"/>
      <w:r>
        <w:t>-Evans</w:t>
      </w:r>
    </w:p>
    <w:p w14:paraId="44AA0CE3" w14:textId="0327EA11" w:rsidR="00E62773" w:rsidRDefault="00E62773" w:rsidP="009267E9">
      <w:pPr>
        <w:spacing w:after="0"/>
        <w:ind w:left="1440" w:firstLine="720"/>
      </w:pPr>
      <w:r>
        <w:t>Executive Director</w:t>
      </w:r>
    </w:p>
    <w:p w14:paraId="5AEAF78E" w14:textId="2D4B3BBC" w:rsidR="00E62773" w:rsidRDefault="00E62773" w:rsidP="009267E9">
      <w:pPr>
        <w:spacing w:after="0"/>
        <w:ind w:left="1440" w:firstLine="720"/>
      </w:pPr>
      <w:r>
        <w:t>American Public Human Services Association</w:t>
      </w:r>
    </w:p>
    <w:sectPr w:rsidR="00E62773" w:rsidSect="009267E9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97256" w14:textId="77777777" w:rsidR="00E84C2F" w:rsidRDefault="00E84C2F" w:rsidP="00E84C2F">
      <w:pPr>
        <w:spacing w:after="0" w:line="240" w:lineRule="auto"/>
      </w:pPr>
      <w:r>
        <w:separator/>
      </w:r>
    </w:p>
  </w:endnote>
  <w:endnote w:type="continuationSeparator" w:id="0">
    <w:p w14:paraId="3F95F3F3" w14:textId="77777777" w:rsidR="00E84C2F" w:rsidRDefault="00E84C2F" w:rsidP="00E8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8A9D6" w14:textId="77777777" w:rsidR="00E84C2F" w:rsidRDefault="00E84C2F" w:rsidP="00E84C2F">
      <w:pPr>
        <w:spacing w:after="0" w:line="240" w:lineRule="auto"/>
      </w:pPr>
      <w:r>
        <w:separator/>
      </w:r>
    </w:p>
  </w:footnote>
  <w:footnote w:type="continuationSeparator" w:id="0">
    <w:p w14:paraId="484C8B6D" w14:textId="77777777" w:rsidR="00E84C2F" w:rsidRDefault="00E84C2F" w:rsidP="00E8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BA5"/>
    <w:multiLevelType w:val="hybridMultilevel"/>
    <w:tmpl w:val="A852C026"/>
    <w:lvl w:ilvl="0" w:tplc="38B62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F6746"/>
    <w:multiLevelType w:val="hybridMultilevel"/>
    <w:tmpl w:val="F8300318"/>
    <w:lvl w:ilvl="0" w:tplc="28500AD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68"/>
    <w:rsid w:val="00064F0A"/>
    <w:rsid w:val="000A3964"/>
    <w:rsid w:val="000B55A6"/>
    <w:rsid w:val="000C0869"/>
    <w:rsid w:val="000E3437"/>
    <w:rsid w:val="00124253"/>
    <w:rsid w:val="001505C3"/>
    <w:rsid w:val="002415A6"/>
    <w:rsid w:val="00263CBD"/>
    <w:rsid w:val="002B1BB2"/>
    <w:rsid w:val="002C6D6E"/>
    <w:rsid w:val="00325111"/>
    <w:rsid w:val="00343E91"/>
    <w:rsid w:val="00356670"/>
    <w:rsid w:val="00356B6C"/>
    <w:rsid w:val="004037E0"/>
    <w:rsid w:val="0049499E"/>
    <w:rsid w:val="004E1553"/>
    <w:rsid w:val="005377FE"/>
    <w:rsid w:val="005B3CAE"/>
    <w:rsid w:val="005C5E53"/>
    <w:rsid w:val="00666458"/>
    <w:rsid w:val="00684658"/>
    <w:rsid w:val="00754F8D"/>
    <w:rsid w:val="00855513"/>
    <w:rsid w:val="00874B18"/>
    <w:rsid w:val="009267E9"/>
    <w:rsid w:val="009A5068"/>
    <w:rsid w:val="00A47ED2"/>
    <w:rsid w:val="00AC700D"/>
    <w:rsid w:val="00B11954"/>
    <w:rsid w:val="00CD3F57"/>
    <w:rsid w:val="00D25665"/>
    <w:rsid w:val="00D269D6"/>
    <w:rsid w:val="00E62773"/>
    <w:rsid w:val="00E84C2F"/>
    <w:rsid w:val="00F6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C3E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E9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5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C2F"/>
  </w:style>
  <w:style w:type="paragraph" w:styleId="Footer">
    <w:name w:val="footer"/>
    <w:basedOn w:val="Normal"/>
    <w:link w:val="FooterChar"/>
    <w:uiPriority w:val="99"/>
    <w:unhideWhenUsed/>
    <w:rsid w:val="00E8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C2F"/>
  </w:style>
  <w:style w:type="paragraph" w:styleId="NormalWeb">
    <w:name w:val="Normal (Web)"/>
    <w:basedOn w:val="Normal"/>
    <w:uiPriority w:val="99"/>
    <w:unhideWhenUsed/>
    <w:rsid w:val="00E84C2F"/>
    <w:pPr>
      <w:spacing w:before="100" w:beforeAutospacing="1" w:after="100" w:afterAutospacing="1" w:line="288" w:lineRule="atLeast"/>
    </w:pPr>
    <w:rPr>
      <w:rFonts w:ascii="Verdana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E9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5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C2F"/>
  </w:style>
  <w:style w:type="paragraph" w:styleId="Footer">
    <w:name w:val="footer"/>
    <w:basedOn w:val="Normal"/>
    <w:link w:val="FooterChar"/>
    <w:uiPriority w:val="99"/>
    <w:unhideWhenUsed/>
    <w:rsid w:val="00E8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C2F"/>
  </w:style>
  <w:style w:type="paragraph" w:styleId="NormalWeb">
    <w:name w:val="Normal (Web)"/>
    <w:basedOn w:val="Normal"/>
    <w:uiPriority w:val="99"/>
    <w:unhideWhenUsed/>
    <w:rsid w:val="00E84C2F"/>
    <w:pPr>
      <w:spacing w:before="100" w:beforeAutospacing="1" w:after="100" w:afterAutospacing="1" w:line="288" w:lineRule="atLeast"/>
    </w:pPr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am.elkin@mefassociates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D0296BAA4E94AA869245249EE5204" ma:contentTypeVersion="2" ma:contentTypeDescription="Create a new document." ma:contentTypeScope="" ma:versionID="2f76f3418d6ef70e2bc0583c43198b4a">
  <xsd:schema xmlns:xsd="http://www.w3.org/2001/XMLSchema" xmlns:xs="http://www.w3.org/2001/XMLSchema" xmlns:p="http://schemas.microsoft.com/office/2006/metadata/properties" xmlns:ns2="166fd782-24a1-4c18-b023-e227e68e1b62" targetNamespace="http://schemas.microsoft.com/office/2006/metadata/properties" ma:root="true" ma:fieldsID="4ba29eeb49d84946d2ae543796d58544" ns2:_="">
    <xsd:import namespace="166fd782-24a1-4c18-b023-e227e68e1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d782-24a1-4c18-b023-e227e68e1b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FF93E-B628-40FD-A606-E01E6FBB7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fd782-24a1-4c18-b023-e227e68e1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BFC0B-6D83-4190-BE3A-CE92D2406EC1}">
  <ds:schemaRefs>
    <ds:schemaRef ds:uri="http://purl.org/dc/terms/"/>
    <ds:schemaRef ds:uri="166fd782-24a1-4c18-b023-e227e68e1b62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D8AF0BC-A412-4C9C-B534-D5CEDA371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Elkin</dc:creator>
  <cp:lastModifiedBy>Windows User</cp:lastModifiedBy>
  <cp:revision>2</cp:revision>
  <dcterms:created xsi:type="dcterms:W3CDTF">2016-03-14T17:03:00Z</dcterms:created>
  <dcterms:modified xsi:type="dcterms:W3CDTF">2016-03-14T17:03:00Z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0x0101001FCD0296BAA4E94AA869245249EE5204</vt:lpwstr>
  </property>
</Properties>
</file>