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9CBBA" w14:textId="5A9636F3" w:rsidR="00F574D6" w:rsidRDefault="00F574D6" w:rsidP="00F574D6">
      <w:pPr>
        <w:pStyle w:val="Header"/>
        <w:rPr>
          <w:rFonts w:ascii="Arial" w:hAnsi="Arial" w:cs="Arial"/>
          <w:sz w:val="16"/>
          <w:szCs w:val="16"/>
        </w:rPr>
      </w:pPr>
      <w:r>
        <w:rPr>
          <w:b/>
          <w:sz w:val="28"/>
          <w:szCs w:val="28"/>
          <w:lang w:val="en-US" w:eastAsia="en-US"/>
        </w:rPr>
        <w:tab/>
      </w:r>
      <w:r>
        <w:rPr>
          <w:b/>
          <w:sz w:val="28"/>
          <w:szCs w:val="28"/>
          <w:lang w:val="en-US" w:eastAsia="en-US"/>
        </w:rPr>
        <w:tab/>
      </w:r>
      <w:r>
        <w:rPr>
          <w:rFonts w:ascii="Arial" w:hAnsi="Arial" w:cs="Arial"/>
          <w:sz w:val="16"/>
          <w:szCs w:val="16"/>
        </w:rPr>
        <w:t>Form Approved</w:t>
      </w:r>
    </w:p>
    <w:p w14:paraId="55D96F91" w14:textId="77777777" w:rsidR="00F574D6" w:rsidRDefault="00F574D6" w:rsidP="00F574D6">
      <w:pPr>
        <w:pStyle w:val="Header"/>
        <w:jc w:val="right"/>
        <w:rPr>
          <w:rFonts w:ascii="Arial" w:hAnsi="Arial" w:cs="Arial"/>
          <w:sz w:val="16"/>
          <w:szCs w:val="16"/>
        </w:rPr>
      </w:pPr>
      <w:r>
        <w:rPr>
          <w:rFonts w:ascii="Arial" w:hAnsi="Arial" w:cs="Arial"/>
          <w:sz w:val="16"/>
          <w:szCs w:val="16"/>
        </w:rPr>
        <w:t xml:space="preserve">   OMB No. 0990-</w:t>
      </w:r>
      <w:r>
        <w:rPr>
          <w:rFonts w:ascii="Arial" w:hAnsi="Arial" w:cs="Arial"/>
          <w:sz w:val="16"/>
          <w:szCs w:val="16"/>
          <w:lang w:val="en-US"/>
        </w:rPr>
        <w:t>0421</w:t>
      </w:r>
    </w:p>
    <w:p w14:paraId="1199F514" w14:textId="77777777" w:rsidR="00F574D6" w:rsidRDefault="00F574D6" w:rsidP="00F574D6">
      <w:pPr>
        <w:jc w:val="right"/>
        <w:rPr>
          <w:rFonts w:ascii="Arial" w:hAnsi="Arial" w:cs="Arial"/>
          <w:sz w:val="16"/>
          <w:szCs w:val="16"/>
        </w:rPr>
      </w:pPr>
      <w:r>
        <w:rPr>
          <w:rFonts w:ascii="Arial" w:hAnsi="Arial" w:cs="Arial"/>
          <w:sz w:val="16"/>
          <w:szCs w:val="16"/>
        </w:rPr>
        <w:t xml:space="preserve">   Exp. Date 07/03/2017</w:t>
      </w:r>
    </w:p>
    <w:p w14:paraId="4FC6FEE3" w14:textId="77777777" w:rsidR="00F574D6" w:rsidRDefault="00F574D6" w:rsidP="00F574D6">
      <w:pPr>
        <w:jc w:val="right"/>
        <w:rPr>
          <w:rFonts w:ascii="Arial" w:hAnsi="Arial" w:cs="Arial"/>
          <w:sz w:val="16"/>
          <w:szCs w:val="16"/>
        </w:rPr>
      </w:pPr>
    </w:p>
    <w:p w14:paraId="202D38E9" w14:textId="77777777" w:rsidR="00F574D6" w:rsidRDefault="00F574D6" w:rsidP="00F574D6">
      <w:pPr>
        <w:jc w:val="right"/>
      </w:pPr>
    </w:p>
    <w:p w14:paraId="0DBF37ED" w14:textId="77777777" w:rsidR="00F574D6" w:rsidRPr="009808FD" w:rsidRDefault="00F574D6" w:rsidP="00F574D6">
      <w:pPr>
        <w:shd w:val="clear" w:color="auto" w:fill="DA0E1C"/>
        <w:tabs>
          <w:tab w:val="clear" w:pos="720"/>
          <w:tab w:val="clear" w:pos="1080"/>
          <w:tab w:val="clear" w:pos="1440"/>
          <w:tab w:val="clear" w:pos="1800"/>
          <w:tab w:val="left" w:pos="-540"/>
          <w:tab w:val="left" w:pos="-360"/>
          <w:tab w:val="left" w:pos="-270"/>
          <w:tab w:val="left" w:pos="0"/>
        </w:tabs>
        <w:jc w:val="center"/>
        <w:rPr>
          <w:rFonts w:ascii="Cambria" w:hAnsi="Cambria"/>
          <w:b/>
          <w:color w:val="FFFFFF"/>
          <w:sz w:val="28"/>
          <w:szCs w:val="28"/>
        </w:rPr>
      </w:pPr>
      <w:r>
        <w:rPr>
          <w:rFonts w:ascii="Cambria" w:hAnsi="Cambria"/>
          <w:b/>
          <w:color w:val="FFFFFF"/>
          <w:sz w:val="28"/>
          <w:szCs w:val="28"/>
        </w:rPr>
        <w:t>Hennepin County</w:t>
      </w:r>
    </w:p>
    <w:p w14:paraId="7BD1320C" w14:textId="77777777" w:rsidR="00F574D6" w:rsidRDefault="00F574D6" w:rsidP="00F574D6">
      <w:pPr>
        <w:pStyle w:val="Heading2"/>
        <w:shd w:val="clear" w:color="auto" w:fill="DA0E1C"/>
        <w:spacing w:before="0" w:after="0"/>
        <w:jc w:val="center"/>
        <w:rPr>
          <w:rFonts w:ascii="Cambria" w:hAnsi="Cambria" w:cs="Times New Roman"/>
          <w:bCs w:val="0"/>
          <w:i w:val="0"/>
          <w:iCs w:val="0"/>
          <w:color w:val="FFFFFF"/>
        </w:rPr>
      </w:pPr>
      <w:r w:rsidRPr="00BF38B8">
        <w:rPr>
          <w:rFonts w:ascii="Cambria" w:hAnsi="Cambria" w:cs="Times New Roman"/>
          <w:bCs w:val="0"/>
          <w:i w:val="0"/>
          <w:iCs w:val="0"/>
          <w:color w:val="FFFFFF"/>
        </w:rPr>
        <w:t>Providing Insight into how</w:t>
      </w:r>
      <w:r>
        <w:rPr>
          <w:rFonts w:ascii="Cambria" w:hAnsi="Cambria" w:cs="Times New Roman"/>
          <w:bCs w:val="0"/>
          <w:i w:val="0"/>
          <w:iCs w:val="0"/>
          <w:color w:val="FFFFFF"/>
        </w:rPr>
        <w:t xml:space="preserve"> the </w:t>
      </w:r>
      <w:r w:rsidRPr="00C14197">
        <w:rPr>
          <w:rFonts w:ascii="Cambria" w:hAnsi="Cambria" w:cs="Times New Roman"/>
          <w:bCs w:val="0"/>
          <w:iCs w:val="0"/>
          <w:color w:val="FFFFFF"/>
        </w:rPr>
        <w:t>Safer Sex Intervention</w:t>
      </w:r>
      <w:r>
        <w:rPr>
          <w:rFonts w:ascii="Cambria" w:hAnsi="Cambria" w:cs="Times New Roman"/>
          <w:bCs w:val="0"/>
          <w:i w:val="0"/>
          <w:iCs w:val="0"/>
          <w:color w:val="FFFFFF"/>
        </w:rPr>
        <w:t xml:space="preserve"> Works:</w:t>
      </w:r>
    </w:p>
    <w:p w14:paraId="2379E3FB" w14:textId="77777777" w:rsidR="00F574D6" w:rsidRPr="009808FD" w:rsidRDefault="00F574D6" w:rsidP="00F574D6">
      <w:pPr>
        <w:pStyle w:val="Heading2"/>
        <w:shd w:val="clear" w:color="auto" w:fill="DA0E1C"/>
        <w:spacing w:before="0" w:after="0"/>
        <w:jc w:val="center"/>
        <w:rPr>
          <w:rFonts w:ascii="Cambria" w:hAnsi="Cambria"/>
          <w:i w:val="0"/>
          <w:iCs w:val="0"/>
          <w:color w:val="FFFFFF"/>
        </w:rPr>
      </w:pPr>
      <w:r w:rsidRPr="009808FD">
        <w:rPr>
          <w:rFonts w:ascii="Cambria" w:hAnsi="Cambria"/>
          <w:i w:val="0"/>
          <w:iCs w:val="0"/>
          <w:color w:val="FFFFFF"/>
        </w:rPr>
        <w:t xml:space="preserve">Focus Group Discussion Guide for Use with </w:t>
      </w:r>
      <w:r>
        <w:rPr>
          <w:rFonts w:ascii="Cambria" w:hAnsi="Cambria"/>
          <w:i w:val="0"/>
          <w:iCs w:val="0"/>
          <w:color w:val="FFFFFF"/>
        </w:rPr>
        <w:t>Health Educators</w:t>
      </w:r>
      <w:bookmarkStart w:id="0" w:name="_GoBack"/>
      <w:bookmarkEnd w:id="0"/>
    </w:p>
    <w:p w14:paraId="162BE423" w14:textId="77777777" w:rsidR="00F574D6" w:rsidRPr="00805AAC" w:rsidRDefault="00F574D6" w:rsidP="00F574D6"/>
    <w:p w14:paraId="5138E3EC" w14:textId="77777777" w:rsidR="00F574D6" w:rsidRDefault="00F574D6" w:rsidP="00E60718">
      <w:pPr>
        <w:tabs>
          <w:tab w:val="left" w:pos="-540"/>
          <w:tab w:val="left" w:pos="-360"/>
          <w:tab w:val="left" w:pos="-270"/>
          <w:tab w:val="left" w:pos="0"/>
          <w:tab w:val="left" w:pos="360"/>
        </w:tabs>
        <w:jc w:val="center"/>
        <w:rPr>
          <w:b/>
          <w:sz w:val="28"/>
          <w:szCs w:val="28"/>
        </w:rPr>
      </w:pPr>
    </w:p>
    <w:p w14:paraId="0E8CAA15" w14:textId="77777777" w:rsidR="00F574D6" w:rsidRDefault="00F574D6" w:rsidP="00E60718">
      <w:pPr>
        <w:tabs>
          <w:tab w:val="left" w:pos="-540"/>
          <w:tab w:val="left" w:pos="-360"/>
          <w:tab w:val="left" w:pos="-270"/>
          <w:tab w:val="left" w:pos="0"/>
          <w:tab w:val="left" w:pos="360"/>
        </w:tabs>
        <w:jc w:val="center"/>
        <w:rPr>
          <w:b/>
          <w:sz w:val="28"/>
          <w:szCs w:val="28"/>
        </w:rPr>
      </w:pPr>
    </w:p>
    <w:p w14:paraId="456596D5" w14:textId="77777777" w:rsidR="00F574D6" w:rsidRDefault="00F574D6" w:rsidP="00E60718">
      <w:pPr>
        <w:tabs>
          <w:tab w:val="left" w:pos="-540"/>
          <w:tab w:val="left" w:pos="-360"/>
          <w:tab w:val="left" w:pos="-270"/>
          <w:tab w:val="left" w:pos="0"/>
          <w:tab w:val="left" w:pos="360"/>
        </w:tabs>
        <w:jc w:val="center"/>
        <w:rPr>
          <w:b/>
          <w:sz w:val="28"/>
          <w:szCs w:val="28"/>
        </w:rPr>
      </w:pPr>
    </w:p>
    <w:p w14:paraId="655853DA" w14:textId="77777777" w:rsidR="00F574D6" w:rsidRDefault="00F574D6" w:rsidP="00E60718">
      <w:pPr>
        <w:tabs>
          <w:tab w:val="left" w:pos="-540"/>
          <w:tab w:val="left" w:pos="-360"/>
          <w:tab w:val="left" w:pos="-270"/>
          <w:tab w:val="left" w:pos="0"/>
          <w:tab w:val="left" w:pos="360"/>
        </w:tabs>
        <w:jc w:val="center"/>
        <w:rPr>
          <w:b/>
          <w:sz w:val="28"/>
          <w:szCs w:val="28"/>
        </w:rPr>
      </w:pPr>
    </w:p>
    <w:p w14:paraId="0895B04F" w14:textId="77777777" w:rsidR="00F574D6" w:rsidRDefault="00F574D6" w:rsidP="00E60718">
      <w:pPr>
        <w:tabs>
          <w:tab w:val="left" w:pos="-540"/>
          <w:tab w:val="left" w:pos="-360"/>
          <w:tab w:val="left" w:pos="-270"/>
          <w:tab w:val="left" w:pos="0"/>
          <w:tab w:val="left" w:pos="360"/>
        </w:tabs>
        <w:jc w:val="center"/>
        <w:rPr>
          <w:b/>
          <w:sz w:val="28"/>
          <w:szCs w:val="28"/>
        </w:rPr>
      </w:pPr>
    </w:p>
    <w:p w14:paraId="71997F91" w14:textId="77777777" w:rsidR="00F574D6" w:rsidRDefault="00F574D6" w:rsidP="00E60718">
      <w:pPr>
        <w:tabs>
          <w:tab w:val="left" w:pos="-540"/>
          <w:tab w:val="left" w:pos="-360"/>
          <w:tab w:val="left" w:pos="-270"/>
          <w:tab w:val="left" w:pos="0"/>
          <w:tab w:val="left" w:pos="360"/>
        </w:tabs>
        <w:jc w:val="center"/>
        <w:rPr>
          <w:b/>
          <w:sz w:val="28"/>
          <w:szCs w:val="28"/>
        </w:rPr>
      </w:pPr>
    </w:p>
    <w:p w14:paraId="28BFD8B6" w14:textId="77777777" w:rsidR="00F574D6" w:rsidRDefault="00F574D6" w:rsidP="00E60718">
      <w:pPr>
        <w:tabs>
          <w:tab w:val="left" w:pos="-540"/>
          <w:tab w:val="left" w:pos="-360"/>
          <w:tab w:val="left" w:pos="-270"/>
          <w:tab w:val="left" w:pos="0"/>
          <w:tab w:val="left" w:pos="360"/>
        </w:tabs>
        <w:jc w:val="center"/>
        <w:rPr>
          <w:b/>
          <w:sz w:val="28"/>
          <w:szCs w:val="28"/>
        </w:rPr>
      </w:pPr>
    </w:p>
    <w:p w14:paraId="62E97B7B" w14:textId="77777777" w:rsidR="00F574D6" w:rsidRDefault="00F574D6" w:rsidP="00E60718">
      <w:pPr>
        <w:tabs>
          <w:tab w:val="left" w:pos="-540"/>
          <w:tab w:val="left" w:pos="-360"/>
          <w:tab w:val="left" w:pos="-270"/>
          <w:tab w:val="left" w:pos="0"/>
          <w:tab w:val="left" w:pos="360"/>
        </w:tabs>
        <w:jc w:val="center"/>
        <w:rPr>
          <w:b/>
          <w:sz w:val="28"/>
          <w:szCs w:val="28"/>
        </w:rPr>
      </w:pPr>
    </w:p>
    <w:p w14:paraId="323314D2" w14:textId="77777777" w:rsidR="00F574D6" w:rsidRDefault="00F574D6" w:rsidP="00E60718">
      <w:pPr>
        <w:tabs>
          <w:tab w:val="left" w:pos="-540"/>
          <w:tab w:val="left" w:pos="-360"/>
          <w:tab w:val="left" w:pos="-270"/>
          <w:tab w:val="left" w:pos="0"/>
          <w:tab w:val="left" w:pos="360"/>
        </w:tabs>
        <w:jc w:val="center"/>
        <w:rPr>
          <w:b/>
          <w:sz w:val="28"/>
          <w:szCs w:val="28"/>
        </w:rPr>
      </w:pPr>
    </w:p>
    <w:p w14:paraId="6CB28EC8" w14:textId="77777777" w:rsidR="00F574D6" w:rsidRDefault="00F574D6" w:rsidP="00E60718">
      <w:pPr>
        <w:tabs>
          <w:tab w:val="left" w:pos="-540"/>
          <w:tab w:val="left" w:pos="-360"/>
          <w:tab w:val="left" w:pos="-270"/>
          <w:tab w:val="left" w:pos="0"/>
          <w:tab w:val="left" w:pos="360"/>
        </w:tabs>
        <w:jc w:val="center"/>
        <w:rPr>
          <w:b/>
          <w:sz w:val="28"/>
          <w:szCs w:val="28"/>
        </w:rPr>
      </w:pPr>
    </w:p>
    <w:p w14:paraId="191C8E56" w14:textId="77777777" w:rsidR="00F574D6" w:rsidRDefault="00F574D6" w:rsidP="00E60718">
      <w:pPr>
        <w:tabs>
          <w:tab w:val="left" w:pos="-540"/>
          <w:tab w:val="left" w:pos="-360"/>
          <w:tab w:val="left" w:pos="-270"/>
          <w:tab w:val="left" w:pos="0"/>
          <w:tab w:val="left" w:pos="360"/>
        </w:tabs>
        <w:jc w:val="center"/>
        <w:rPr>
          <w:b/>
          <w:sz w:val="28"/>
          <w:szCs w:val="28"/>
        </w:rPr>
      </w:pPr>
    </w:p>
    <w:p w14:paraId="778D407F" w14:textId="77777777" w:rsidR="00F574D6" w:rsidRDefault="00F574D6" w:rsidP="00E60718">
      <w:pPr>
        <w:tabs>
          <w:tab w:val="left" w:pos="-540"/>
          <w:tab w:val="left" w:pos="-360"/>
          <w:tab w:val="left" w:pos="-270"/>
          <w:tab w:val="left" w:pos="0"/>
          <w:tab w:val="left" w:pos="360"/>
        </w:tabs>
        <w:jc w:val="center"/>
        <w:rPr>
          <w:b/>
          <w:sz w:val="28"/>
          <w:szCs w:val="28"/>
        </w:rPr>
      </w:pPr>
    </w:p>
    <w:p w14:paraId="00F03E61" w14:textId="77777777" w:rsidR="00F574D6" w:rsidRDefault="00F574D6" w:rsidP="00E60718">
      <w:pPr>
        <w:tabs>
          <w:tab w:val="left" w:pos="-540"/>
          <w:tab w:val="left" w:pos="-360"/>
          <w:tab w:val="left" w:pos="-270"/>
          <w:tab w:val="left" w:pos="0"/>
          <w:tab w:val="left" w:pos="360"/>
        </w:tabs>
        <w:jc w:val="center"/>
        <w:rPr>
          <w:b/>
          <w:sz w:val="28"/>
          <w:szCs w:val="28"/>
        </w:rPr>
      </w:pPr>
    </w:p>
    <w:p w14:paraId="1B95B4A1" w14:textId="77777777" w:rsidR="00F574D6" w:rsidRDefault="00F574D6" w:rsidP="00E60718">
      <w:pPr>
        <w:tabs>
          <w:tab w:val="left" w:pos="-540"/>
          <w:tab w:val="left" w:pos="-360"/>
          <w:tab w:val="left" w:pos="-270"/>
          <w:tab w:val="left" w:pos="0"/>
          <w:tab w:val="left" w:pos="360"/>
        </w:tabs>
        <w:jc w:val="center"/>
        <w:rPr>
          <w:b/>
          <w:sz w:val="28"/>
          <w:szCs w:val="28"/>
        </w:rPr>
      </w:pPr>
    </w:p>
    <w:p w14:paraId="593F5077" w14:textId="77777777" w:rsidR="00F574D6" w:rsidRDefault="00F574D6" w:rsidP="00E60718">
      <w:pPr>
        <w:tabs>
          <w:tab w:val="left" w:pos="-540"/>
          <w:tab w:val="left" w:pos="-360"/>
          <w:tab w:val="left" w:pos="-270"/>
          <w:tab w:val="left" w:pos="0"/>
          <w:tab w:val="left" w:pos="360"/>
        </w:tabs>
        <w:jc w:val="center"/>
        <w:rPr>
          <w:b/>
          <w:sz w:val="28"/>
          <w:szCs w:val="28"/>
        </w:rPr>
      </w:pPr>
    </w:p>
    <w:p w14:paraId="6CFED19D" w14:textId="77777777" w:rsidR="00F574D6" w:rsidRDefault="00F574D6" w:rsidP="00E60718">
      <w:pPr>
        <w:tabs>
          <w:tab w:val="left" w:pos="-540"/>
          <w:tab w:val="left" w:pos="-360"/>
          <w:tab w:val="left" w:pos="-270"/>
          <w:tab w:val="left" w:pos="0"/>
          <w:tab w:val="left" w:pos="360"/>
        </w:tabs>
        <w:jc w:val="center"/>
        <w:rPr>
          <w:b/>
          <w:sz w:val="28"/>
          <w:szCs w:val="28"/>
        </w:rPr>
      </w:pPr>
    </w:p>
    <w:p w14:paraId="06BC573E" w14:textId="77777777" w:rsidR="00F574D6" w:rsidRDefault="00F574D6" w:rsidP="00E60718">
      <w:pPr>
        <w:tabs>
          <w:tab w:val="left" w:pos="-540"/>
          <w:tab w:val="left" w:pos="-360"/>
          <w:tab w:val="left" w:pos="-270"/>
          <w:tab w:val="left" w:pos="0"/>
          <w:tab w:val="left" w:pos="360"/>
        </w:tabs>
        <w:jc w:val="center"/>
        <w:rPr>
          <w:b/>
          <w:sz w:val="28"/>
          <w:szCs w:val="28"/>
        </w:rPr>
      </w:pPr>
    </w:p>
    <w:p w14:paraId="026BABE3" w14:textId="77777777" w:rsidR="00F574D6" w:rsidRDefault="00F574D6" w:rsidP="00E60718">
      <w:pPr>
        <w:tabs>
          <w:tab w:val="left" w:pos="-540"/>
          <w:tab w:val="left" w:pos="-360"/>
          <w:tab w:val="left" w:pos="-270"/>
          <w:tab w:val="left" w:pos="0"/>
          <w:tab w:val="left" w:pos="360"/>
        </w:tabs>
        <w:jc w:val="center"/>
        <w:rPr>
          <w:b/>
          <w:sz w:val="28"/>
          <w:szCs w:val="28"/>
        </w:rPr>
      </w:pPr>
    </w:p>
    <w:p w14:paraId="77ADC614" w14:textId="77777777" w:rsidR="00F574D6" w:rsidRDefault="00F574D6" w:rsidP="00E60718">
      <w:pPr>
        <w:tabs>
          <w:tab w:val="left" w:pos="-540"/>
          <w:tab w:val="left" w:pos="-360"/>
          <w:tab w:val="left" w:pos="-270"/>
          <w:tab w:val="left" w:pos="0"/>
          <w:tab w:val="left" w:pos="360"/>
        </w:tabs>
        <w:jc w:val="center"/>
        <w:rPr>
          <w:b/>
          <w:sz w:val="28"/>
          <w:szCs w:val="28"/>
        </w:rPr>
      </w:pPr>
    </w:p>
    <w:p w14:paraId="6094EA52" w14:textId="77777777" w:rsidR="00F574D6" w:rsidRDefault="00F574D6" w:rsidP="00E60718">
      <w:pPr>
        <w:tabs>
          <w:tab w:val="left" w:pos="-540"/>
          <w:tab w:val="left" w:pos="-360"/>
          <w:tab w:val="left" w:pos="-270"/>
          <w:tab w:val="left" w:pos="0"/>
          <w:tab w:val="left" w:pos="360"/>
        </w:tabs>
        <w:jc w:val="center"/>
        <w:rPr>
          <w:b/>
          <w:sz w:val="28"/>
          <w:szCs w:val="28"/>
        </w:rPr>
      </w:pPr>
    </w:p>
    <w:p w14:paraId="4BEE42B3" w14:textId="77777777" w:rsidR="00F574D6" w:rsidRDefault="00F574D6" w:rsidP="00E60718">
      <w:pPr>
        <w:tabs>
          <w:tab w:val="left" w:pos="-540"/>
          <w:tab w:val="left" w:pos="-360"/>
          <w:tab w:val="left" w:pos="-270"/>
          <w:tab w:val="left" w:pos="0"/>
          <w:tab w:val="left" w:pos="360"/>
        </w:tabs>
        <w:jc w:val="center"/>
        <w:rPr>
          <w:b/>
          <w:sz w:val="28"/>
          <w:szCs w:val="28"/>
        </w:rPr>
      </w:pPr>
    </w:p>
    <w:p w14:paraId="0E81B0FC" w14:textId="77777777" w:rsidR="00F574D6" w:rsidRDefault="00F574D6" w:rsidP="00E60718">
      <w:pPr>
        <w:tabs>
          <w:tab w:val="left" w:pos="-540"/>
          <w:tab w:val="left" w:pos="-360"/>
          <w:tab w:val="left" w:pos="-270"/>
          <w:tab w:val="left" w:pos="0"/>
          <w:tab w:val="left" w:pos="360"/>
        </w:tabs>
        <w:jc w:val="center"/>
        <w:rPr>
          <w:b/>
          <w:sz w:val="28"/>
          <w:szCs w:val="28"/>
        </w:rPr>
      </w:pPr>
    </w:p>
    <w:p w14:paraId="206F72DD" w14:textId="77777777" w:rsidR="00F574D6" w:rsidRDefault="00F574D6" w:rsidP="00E60718">
      <w:pPr>
        <w:tabs>
          <w:tab w:val="left" w:pos="-540"/>
          <w:tab w:val="left" w:pos="-360"/>
          <w:tab w:val="left" w:pos="-270"/>
          <w:tab w:val="left" w:pos="0"/>
          <w:tab w:val="left" w:pos="360"/>
        </w:tabs>
        <w:jc w:val="center"/>
        <w:rPr>
          <w:b/>
          <w:sz w:val="28"/>
          <w:szCs w:val="28"/>
        </w:rPr>
      </w:pPr>
    </w:p>
    <w:p w14:paraId="7EE9640B" w14:textId="77777777" w:rsidR="00F574D6" w:rsidRDefault="00F574D6" w:rsidP="00E60718">
      <w:pPr>
        <w:tabs>
          <w:tab w:val="left" w:pos="-540"/>
          <w:tab w:val="left" w:pos="-360"/>
          <w:tab w:val="left" w:pos="-270"/>
          <w:tab w:val="left" w:pos="0"/>
          <w:tab w:val="left" w:pos="360"/>
        </w:tabs>
        <w:jc w:val="center"/>
        <w:rPr>
          <w:b/>
          <w:sz w:val="28"/>
          <w:szCs w:val="28"/>
        </w:rPr>
      </w:pPr>
    </w:p>
    <w:p w14:paraId="6E964E6A" w14:textId="77777777" w:rsidR="00F574D6" w:rsidRDefault="00F574D6" w:rsidP="00E60718">
      <w:pPr>
        <w:tabs>
          <w:tab w:val="left" w:pos="-540"/>
          <w:tab w:val="left" w:pos="-360"/>
          <w:tab w:val="left" w:pos="-270"/>
          <w:tab w:val="left" w:pos="0"/>
          <w:tab w:val="left" w:pos="360"/>
        </w:tabs>
        <w:jc w:val="center"/>
        <w:rPr>
          <w:b/>
          <w:sz w:val="28"/>
          <w:szCs w:val="28"/>
        </w:rPr>
      </w:pPr>
    </w:p>
    <w:p w14:paraId="0D053B0B" w14:textId="77777777" w:rsidR="00F574D6" w:rsidRPr="004A0968" w:rsidRDefault="00F574D6" w:rsidP="00F574D6">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w:t>
      </w:r>
      <w:proofErr w:type="gramStart"/>
      <w:r w:rsidRPr="004A0968">
        <w:rPr>
          <w:rFonts w:ascii="Times New Roman" w:hAnsi="Times New Roman"/>
          <w:color w:val="000000"/>
          <w:sz w:val="16"/>
        </w:rPr>
        <w:t>,   Attention</w:t>
      </w:r>
      <w:proofErr w:type="gramEnd"/>
      <w:r w:rsidRPr="004A0968">
        <w:rPr>
          <w:rFonts w:ascii="Times New Roman" w:hAnsi="Times New Roman"/>
          <w:color w:val="000000"/>
          <w:sz w:val="16"/>
        </w:rPr>
        <w:t>: PRA Reports Clearance Officer</w:t>
      </w:r>
    </w:p>
    <w:p w14:paraId="22A1E084" w14:textId="77777777" w:rsidR="00F574D6" w:rsidRDefault="00F574D6" w:rsidP="00E60718">
      <w:pPr>
        <w:tabs>
          <w:tab w:val="left" w:pos="-540"/>
          <w:tab w:val="left" w:pos="-360"/>
          <w:tab w:val="left" w:pos="-270"/>
          <w:tab w:val="left" w:pos="0"/>
          <w:tab w:val="left" w:pos="360"/>
        </w:tabs>
        <w:jc w:val="center"/>
        <w:rPr>
          <w:b/>
          <w:sz w:val="28"/>
          <w:szCs w:val="28"/>
        </w:rPr>
        <w:sectPr w:rsidR="00F574D6" w:rsidSect="00E60718">
          <w:footerReference w:type="default" r:id="rId8"/>
          <w:pgSz w:w="12240" w:h="15840"/>
          <w:pgMar w:top="1440" w:right="1440" w:bottom="1440" w:left="1440" w:header="720" w:footer="720" w:gutter="0"/>
          <w:cols w:space="720"/>
          <w:docGrid w:linePitch="360"/>
        </w:sectPr>
      </w:pPr>
    </w:p>
    <w:p w14:paraId="6E208AFB" w14:textId="77777777" w:rsidR="00E60718" w:rsidRPr="00A14397" w:rsidRDefault="00E60718" w:rsidP="00E60718">
      <w:pPr>
        <w:tabs>
          <w:tab w:val="left" w:pos="-540"/>
          <w:tab w:val="left" w:pos="-360"/>
          <w:tab w:val="left" w:pos="-270"/>
          <w:tab w:val="left" w:pos="0"/>
          <w:tab w:val="left" w:pos="360"/>
        </w:tabs>
        <w:jc w:val="center"/>
        <w:rPr>
          <w:b/>
          <w:sz w:val="28"/>
          <w:szCs w:val="28"/>
        </w:rPr>
      </w:pPr>
    </w:p>
    <w:p w14:paraId="71809F8A" w14:textId="77777777" w:rsidR="00E60718" w:rsidRPr="00817CBA" w:rsidRDefault="00082BE0" w:rsidP="00E60718">
      <w:pPr>
        <w:tabs>
          <w:tab w:val="left" w:pos="360"/>
        </w:tabs>
        <w:rPr>
          <w:i/>
          <w:szCs w:val="22"/>
        </w:rPr>
      </w:pPr>
      <w:r>
        <w:rPr>
          <w:i/>
          <w:szCs w:val="22"/>
        </w:rPr>
        <w:t>Instructions: Health educators</w:t>
      </w:r>
      <w:r w:rsidR="00E60718" w:rsidRPr="00176C17">
        <w:rPr>
          <w:i/>
          <w:szCs w:val="22"/>
        </w:rPr>
        <w:t xml:space="preserve"> may not participate i</w:t>
      </w:r>
      <w:r>
        <w:rPr>
          <w:i/>
          <w:szCs w:val="22"/>
        </w:rPr>
        <w:t xml:space="preserve">n the focus group if the </w:t>
      </w:r>
      <w:r w:rsidR="00E60718" w:rsidRPr="00176C17">
        <w:rPr>
          <w:i/>
          <w:szCs w:val="22"/>
        </w:rPr>
        <w:t xml:space="preserve">consent form is </w:t>
      </w:r>
      <w:r w:rsidR="00E60718">
        <w:rPr>
          <w:i/>
          <w:szCs w:val="22"/>
        </w:rPr>
        <w:t xml:space="preserve">not </w:t>
      </w:r>
      <w:r>
        <w:rPr>
          <w:i/>
          <w:szCs w:val="22"/>
        </w:rPr>
        <w:t>signed and submitted.</w:t>
      </w:r>
      <w:r w:rsidR="00E60718" w:rsidRPr="00176C17">
        <w:rPr>
          <w:i/>
          <w:szCs w:val="22"/>
        </w:rPr>
        <w:t xml:space="preserve"> </w:t>
      </w:r>
      <w:r>
        <w:rPr>
          <w:i/>
          <w:szCs w:val="22"/>
        </w:rPr>
        <w:t>Consent</w:t>
      </w:r>
      <w:r w:rsidR="004B41ED">
        <w:rPr>
          <w:i/>
          <w:szCs w:val="22"/>
        </w:rPr>
        <w:t xml:space="preserve"> f</w:t>
      </w:r>
      <w:r w:rsidR="00E60718" w:rsidRPr="00176C17">
        <w:rPr>
          <w:i/>
          <w:szCs w:val="22"/>
        </w:rPr>
        <w:t>o</w:t>
      </w:r>
      <w:r w:rsidR="00E60718">
        <w:rPr>
          <w:i/>
          <w:szCs w:val="22"/>
        </w:rPr>
        <w:t>rms wil</w:t>
      </w:r>
      <w:r w:rsidR="00E60718" w:rsidRPr="00176C17">
        <w:rPr>
          <w:i/>
          <w:szCs w:val="22"/>
        </w:rPr>
        <w:t xml:space="preserve">l be collected and </w:t>
      </w:r>
      <w:r w:rsidR="00E60718">
        <w:rPr>
          <w:i/>
          <w:szCs w:val="22"/>
        </w:rPr>
        <w:t>store</w:t>
      </w:r>
      <w:r w:rsidR="00E60718" w:rsidRPr="00176C17">
        <w:rPr>
          <w:i/>
          <w:szCs w:val="22"/>
        </w:rPr>
        <w:t>d, but identifying i</w:t>
      </w:r>
      <w:r w:rsidR="00EF5CAD">
        <w:rPr>
          <w:i/>
          <w:szCs w:val="22"/>
        </w:rPr>
        <w:t>nformation on participants will</w:t>
      </w:r>
      <w:r w:rsidR="00E60718" w:rsidRPr="00176C17">
        <w:rPr>
          <w:i/>
          <w:szCs w:val="22"/>
        </w:rPr>
        <w:t xml:space="preserve"> not be collected during the focus group discussion.</w:t>
      </w:r>
      <w:r w:rsidR="00E60718">
        <w:rPr>
          <w:i/>
          <w:szCs w:val="22"/>
        </w:rPr>
        <w:t xml:space="preserve"> </w:t>
      </w:r>
      <w:r w:rsidR="00E60718" w:rsidRPr="008F0843">
        <w:rPr>
          <w:i/>
        </w:rPr>
        <w:t>Introduce yourself, explain your role, purpose of the focus group, ground rules for discussion, and review information (e.g., risks &amp; benefits, confidentiality) contained in the Consent</w:t>
      </w:r>
      <w:r w:rsidR="00E60718">
        <w:rPr>
          <w:i/>
        </w:rPr>
        <w:t xml:space="preserve"> Form.  </w:t>
      </w:r>
    </w:p>
    <w:p w14:paraId="6E7561BF" w14:textId="77777777" w:rsidR="004B41ED" w:rsidRDefault="004B41ED" w:rsidP="00E60718">
      <w:pPr>
        <w:tabs>
          <w:tab w:val="left" w:pos="360"/>
        </w:tabs>
      </w:pPr>
    </w:p>
    <w:p w14:paraId="2833DCE4" w14:textId="77777777" w:rsidR="00E60718" w:rsidRPr="00DC69D8" w:rsidRDefault="004B41ED" w:rsidP="00E60718">
      <w:pPr>
        <w:tabs>
          <w:tab w:val="left" w:pos="360"/>
        </w:tabs>
      </w:pPr>
      <w:r>
        <w:t>Icebreaker/introductions:</w:t>
      </w:r>
    </w:p>
    <w:p w14:paraId="68ADDE15" w14:textId="77777777" w:rsidR="004B41ED" w:rsidRDefault="004B41ED" w:rsidP="00E60718">
      <w:pPr>
        <w:tabs>
          <w:tab w:val="left" w:pos="-720"/>
          <w:tab w:val="left" w:pos="360"/>
        </w:tabs>
        <w:suppressAutoHyphens/>
        <w:spacing w:line="240" w:lineRule="atLeast"/>
        <w:rPr>
          <w:b/>
          <w:bCs/>
          <w:spacing w:val="-2"/>
          <w:szCs w:val="22"/>
        </w:rPr>
      </w:pPr>
    </w:p>
    <w:p w14:paraId="712DC1DD" w14:textId="043D7030" w:rsidR="00E60718" w:rsidRPr="00164021" w:rsidRDefault="00E60718" w:rsidP="00E60718">
      <w:pPr>
        <w:tabs>
          <w:tab w:val="left" w:pos="-720"/>
          <w:tab w:val="left" w:pos="360"/>
        </w:tabs>
        <w:suppressAutoHyphens/>
        <w:spacing w:line="240" w:lineRule="atLeast"/>
        <w:rPr>
          <w:b/>
          <w:bCs/>
          <w:spacing w:val="-2"/>
          <w:szCs w:val="22"/>
        </w:rPr>
      </w:pPr>
      <w:r>
        <w:rPr>
          <w:b/>
          <w:bCs/>
          <w:spacing w:val="-2"/>
          <w:szCs w:val="22"/>
        </w:rPr>
        <w:t xml:space="preserve">A: </w:t>
      </w:r>
      <w:r w:rsidR="00082BE0">
        <w:rPr>
          <w:b/>
          <w:bCs/>
          <w:spacing w:val="-2"/>
          <w:szCs w:val="22"/>
        </w:rPr>
        <w:t>Traini</w:t>
      </w:r>
      <w:r w:rsidR="0078674D">
        <w:rPr>
          <w:b/>
          <w:bCs/>
          <w:spacing w:val="-2"/>
          <w:szCs w:val="22"/>
        </w:rPr>
        <w:t>ng for SSI:  We would like to understand how the training to deliver SSI could be more effective, what would help health educators do their job better.</w:t>
      </w:r>
    </w:p>
    <w:p w14:paraId="03732D41" w14:textId="77777777" w:rsidR="00BF38B8" w:rsidRDefault="00BF38B8" w:rsidP="00E60718">
      <w:pPr>
        <w:tabs>
          <w:tab w:val="left" w:pos="-720"/>
          <w:tab w:val="left" w:pos="360"/>
        </w:tabs>
        <w:suppressAutoHyphens/>
        <w:spacing w:line="240" w:lineRule="atLeast"/>
        <w:rPr>
          <w:bCs/>
          <w:spacing w:val="-2"/>
          <w:szCs w:val="22"/>
        </w:rPr>
      </w:pPr>
    </w:p>
    <w:p w14:paraId="749BD4BA" w14:textId="77777777" w:rsidR="00E60718" w:rsidRDefault="00E60718" w:rsidP="0010140E">
      <w:pPr>
        <w:pStyle w:val="1-question"/>
        <w:ind w:left="360"/>
        <w:rPr>
          <w:rFonts w:ascii="Times New Roman" w:hAnsi="Times New Roman" w:cs="Times New Roman"/>
          <w:b w:val="0"/>
          <w:i/>
        </w:rPr>
      </w:pPr>
      <w:r w:rsidRPr="00F26186">
        <w:rPr>
          <w:rFonts w:ascii="Times New Roman" w:hAnsi="Times New Roman" w:cs="Times New Roman"/>
          <w:b w:val="0"/>
          <w:i/>
        </w:rPr>
        <w:t>Probes:</w:t>
      </w:r>
      <w:r w:rsidR="0078674D">
        <w:rPr>
          <w:rFonts w:ascii="Times New Roman" w:hAnsi="Times New Roman" w:cs="Times New Roman"/>
          <w:b w:val="0"/>
          <w:i/>
        </w:rPr>
        <w:t>Can you think a bit about motivational interviewing – how long did it take to be comfortable doing it? Would additional training or a different type of training have been helpful? Were there times when you felt you weren’t reaching the person you were trying to help?</w:t>
      </w:r>
    </w:p>
    <w:p w14:paraId="193CD3AA" w14:textId="77777777" w:rsidR="0078674D" w:rsidRDefault="0078674D" w:rsidP="0078674D">
      <w:pPr>
        <w:pStyle w:val="1-question"/>
        <w:rPr>
          <w:rFonts w:ascii="Times New Roman" w:hAnsi="Times New Roman" w:cs="Times New Roman"/>
        </w:rPr>
      </w:pPr>
      <w:r>
        <w:rPr>
          <w:rFonts w:ascii="Times New Roman" w:hAnsi="Times New Roman" w:cs="Times New Roman"/>
        </w:rPr>
        <w:t>B: Locating clients on the Wheel of Change:  It’s clear from the notes that health educators made, that clients were at several different stages on the Wheel of Change when they started. How did you locate them on the Wheel of Change?</w:t>
      </w:r>
    </w:p>
    <w:p w14:paraId="4C63A2D7" w14:textId="0CD8427B" w:rsidR="0078674D" w:rsidRPr="0078674D" w:rsidRDefault="0078674D" w:rsidP="00946A71">
      <w:pPr>
        <w:pStyle w:val="1-question"/>
        <w:ind w:left="360"/>
        <w:rPr>
          <w:rFonts w:ascii="Times New Roman" w:hAnsi="Times New Roman" w:cs="Times New Roman"/>
          <w:b w:val="0"/>
          <w:i/>
        </w:rPr>
      </w:pPr>
      <w:r w:rsidRPr="00946A71">
        <w:rPr>
          <w:rFonts w:ascii="Times New Roman" w:hAnsi="Times New Roman" w:cs="Times New Roman"/>
          <w:b w:val="0"/>
          <w:i/>
        </w:rPr>
        <w:t>Probes:</w:t>
      </w:r>
      <w:r>
        <w:rPr>
          <w:rFonts w:ascii="Times New Roman" w:hAnsi="Times New Roman" w:cs="Times New Roman"/>
          <w:i/>
        </w:rPr>
        <w:t xml:space="preserve"> </w:t>
      </w:r>
      <w:r w:rsidR="006D7588">
        <w:rPr>
          <w:rFonts w:ascii="Times New Roman" w:hAnsi="Times New Roman" w:cs="Times New Roman"/>
          <w:b w:val="0"/>
          <w:i/>
        </w:rPr>
        <w:t>What kinds of questions did you ask?  If they were in the determination or action stage, how did you proceed? Was the Wheel of Change a useful tool for you?</w:t>
      </w:r>
    </w:p>
    <w:p w14:paraId="256B02E0" w14:textId="77777777" w:rsidR="0078674D" w:rsidRPr="0010140E" w:rsidRDefault="0078674D" w:rsidP="0010140E">
      <w:pPr>
        <w:pStyle w:val="1-question"/>
        <w:ind w:left="360"/>
        <w:rPr>
          <w:bCs/>
          <w:spacing w:val="-2"/>
          <w:lang w:val="en-US"/>
        </w:rPr>
      </w:pPr>
    </w:p>
    <w:p w14:paraId="155A0D04" w14:textId="13C5A21C" w:rsidR="00E60718" w:rsidRPr="00FC2D95" w:rsidRDefault="00946A71" w:rsidP="00E60718">
      <w:pPr>
        <w:tabs>
          <w:tab w:val="left" w:pos="-720"/>
          <w:tab w:val="left" w:pos="360"/>
        </w:tabs>
        <w:suppressAutoHyphens/>
        <w:spacing w:line="240" w:lineRule="atLeast"/>
        <w:rPr>
          <w:b/>
          <w:bCs/>
          <w:spacing w:val="-2"/>
          <w:szCs w:val="22"/>
        </w:rPr>
      </w:pPr>
      <w:r>
        <w:rPr>
          <w:b/>
          <w:bCs/>
          <w:spacing w:val="-2"/>
          <w:szCs w:val="22"/>
        </w:rPr>
        <w:t>C</w:t>
      </w:r>
      <w:r w:rsidR="00E60718" w:rsidRPr="00FC2D95">
        <w:rPr>
          <w:b/>
          <w:bCs/>
          <w:spacing w:val="-2"/>
          <w:szCs w:val="22"/>
        </w:rPr>
        <w:t xml:space="preserve">: </w:t>
      </w:r>
      <w:r w:rsidR="00082BE0">
        <w:rPr>
          <w:b/>
          <w:bCs/>
          <w:spacing w:val="-2"/>
          <w:szCs w:val="22"/>
        </w:rPr>
        <w:t>Balancing Motivational Interviewing with Providing Information</w:t>
      </w:r>
      <w:r w:rsidR="006D7588">
        <w:rPr>
          <w:b/>
          <w:bCs/>
          <w:spacing w:val="-2"/>
          <w:szCs w:val="22"/>
        </w:rPr>
        <w:t>: Many of the young women you saw already knew much of the information you were required to provide. Did you review the information anyway, or skip some?</w:t>
      </w:r>
    </w:p>
    <w:p w14:paraId="3AB20A6D" w14:textId="77777777" w:rsidR="00E60718" w:rsidRDefault="00E60718" w:rsidP="00E60718">
      <w:pPr>
        <w:tabs>
          <w:tab w:val="left" w:pos="-720"/>
          <w:tab w:val="left" w:pos="360"/>
        </w:tabs>
        <w:suppressAutoHyphens/>
        <w:spacing w:line="240" w:lineRule="atLeast"/>
        <w:rPr>
          <w:bCs/>
          <w:spacing w:val="-2"/>
          <w:szCs w:val="22"/>
        </w:rPr>
      </w:pPr>
    </w:p>
    <w:p w14:paraId="5B46C55F" w14:textId="77777777" w:rsidR="00E60718" w:rsidRDefault="00E60718" w:rsidP="00F26186">
      <w:pPr>
        <w:pStyle w:val="BodyText"/>
        <w:ind w:left="360"/>
        <w:rPr>
          <w:bCs/>
          <w:i/>
          <w:spacing w:val="-2"/>
          <w:szCs w:val="22"/>
        </w:rPr>
      </w:pPr>
      <w:r w:rsidRPr="00DF2FD2">
        <w:rPr>
          <w:bCs/>
          <w:i/>
          <w:spacing w:val="-2"/>
          <w:szCs w:val="22"/>
        </w:rPr>
        <w:t>Probes</w:t>
      </w:r>
      <w:r>
        <w:rPr>
          <w:bCs/>
          <w:i/>
          <w:spacing w:val="-2"/>
          <w:szCs w:val="22"/>
        </w:rPr>
        <w:t xml:space="preserve">: </w:t>
      </w:r>
      <w:r w:rsidR="006D7588">
        <w:rPr>
          <w:bCs/>
          <w:i/>
          <w:spacing w:val="-2"/>
          <w:szCs w:val="22"/>
        </w:rPr>
        <w:t>Was there information that everyone already had? Areas where most clients were misinformed or ignorant of the facts?</w:t>
      </w:r>
    </w:p>
    <w:p w14:paraId="450EBC2E" w14:textId="77777777" w:rsidR="006D7588" w:rsidRDefault="006D7588" w:rsidP="00C14197">
      <w:pPr>
        <w:pStyle w:val="BodyText"/>
        <w:rPr>
          <w:i/>
        </w:rPr>
      </w:pPr>
    </w:p>
    <w:p w14:paraId="6156156A" w14:textId="3F32734C" w:rsidR="006D7588" w:rsidRDefault="00946A71" w:rsidP="00C14197">
      <w:pPr>
        <w:pStyle w:val="BodyText"/>
        <w:rPr>
          <w:b/>
        </w:rPr>
      </w:pPr>
      <w:r>
        <w:rPr>
          <w:b/>
          <w:lang w:val="en-US"/>
        </w:rPr>
        <w:t>D</w:t>
      </w:r>
      <w:r w:rsidR="006D7588">
        <w:rPr>
          <w:b/>
        </w:rPr>
        <w:t>.  Supporting the Change Process: What do you think helped your clients move to the next stage?</w:t>
      </w:r>
    </w:p>
    <w:p w14:paraId="3E806225" w14:textId="77777777" w:rsidR="006D7588" w:rsidRDefault="006D7588" w:rsidP="00C14197">
      <w:pPr>
        <w:pStyle w:val="BodyText"/>
        <w:rPr>
          <w:b/>
        </w:rPr>
      </w:pPr>
    </w:p>
    <w:p w14:paraId="218A05C2" w14:textId="005F7F06" w:rsidR="00E60718" w:rsidRDefault="006D7588" w:rsidP="00946A71">
      <w:pPr>
        <w:pStyle w:val="BodyText"/>
        <w:ind w:left="360"/>
        <w:rPr>
          <w:i/>
        </w:rPr>
      </w:pPr>
      <w:r>
        <w:rPr>
          <w:i/>
        </w:rPr>
        <w:t>Probes: Was it the personal interaction?  The information you gave them? Their own internal processes – reflection, decision-making?  What were the characteristics of y</w:t>
      </w:r>
      <w:r w:rsidR="00C229C2">
        <w:rPr>
          <w:i/>
        </w:rPr>
        <w:t>oung women who were most open/receptive to SSI’s messages about risk avoidance? Where were they on the Wheel of Change?</w:t>
      </w:r>
      <w:r w:rsidR="00946A71">
        <w:rPr>
          <w:i/>
          <w:lang w:val="en-US"/>
        </w:rPr>
        <w:t xml:space="preserve"> </w:t>
      </w:r>
      <w:r w:rsidR="00C229C2">
        <w:rPr>
          <w:i/>
        </w:rPr>
        <w:t>Were there young women you felt were not receptive? What characterized them? What do you think prevented them from moving to change their behavior.</w:t>
      </w:r>
    </w:p>
    <w:p w14:paraId="470BA351" w14:textId="77777777" w:rsidR="00C229C2" w:rsidRDefault="00C229C2" w:rsidP="00E60718">
      <w:pPr>
        <w:pStyle w:val="BodyText"/>
        <w:rPr>
          <w:i/>
        </w:rPr>
      </w:pPr>
    </w:p>
    <w:p w14:paraId="24852AFA" w14:textId="7E906176" w:rsidR="00C229C2" w:rsidRPr="0010140E" w:rsidRDefault="00946A71" w:rsidP="00E60718">
      <w:pPr>
        <w:pStyle w:val="BodyText"/>
        <w:rPr>
          <w:b/>
          <w:lang w:val="en-US"/>
        </w:rPr>
      </w:pPr>
      <w:r>
        <w:rPr>
          <w:b/>
          <w:lang w:val="en-US"/>
        </w:rPr>
        <w:t>E</w:t>
      </w:r>
      <w:r w:rsidR="00E60718">
        <w:rPr>
          <w:b/>
        </w:rPr>
        <w:t xml:space="preserve">. </w:t>
      </w:r>
      <w:r w:rsidR="00082BE0">
        <w:rPr>
          <w:b/>
          <w:lang w:val="en-US"/>
        </w:rPr>
        <w:t>Booster Sessions</w:t>
      </w:r>
      <w:r w:rsidR="00C229C2">
        <w:rPr>
          <w:b/>
          <w:lang w:val="en-US"/>
        </w:rPr>
        <w:t>: We would like your views on the usefulness of the booster sessions</w:t>
      </w:r>
    </w:p>
    <w:p w14:paraId="23CE766A" w14:textId="77777777" w:rsidR="00E60718" w:rsidRDefault="00E60718" w:rsidP="00E60718">
      <w:pPr>
        <w:pStyle w:val="BodyText"/>
        <w:rPr>
          <w:b/>
        </w:rPr>
      </w:pPr>
    </w:p>
    <w:p w14:paraId="42A17FD3" w14:textId="77777777" w:rsidR="00E60718" w:rsidRPr="00067030" w:rsidRDefault="00E60718" w:rsidP="00E60718">
      <w:pPr>
        <w:tabs>
          <w:tab w:val="left" w:pos="-720"/>
          <w:tab w:val="left" w:pos="360"/>
        </w:tabs>
        <w:suppressAutoHyphens/>
        <w:spacing w:line="240" w:lineRule="atLeast"/>
        <w:ind w:left="360"/>
        <w:rPr>
          <w:bCs/>
          <w:i/>
          <w:spacing w:val="-2"/>
          <w:szCs w:val="22"/>
        </w:rPr>
      </w:pPr>
      <w:r w:rsidRPr="00DF2FD2">
        <w:rPr>
          <w:bCs/>
          <w:i/>
          <w:spacing w:val="-2"/>
          <w:szCs w:val="22"/>
        </w:rPr>
        <w:t xml:space="preserve">Probes: </w:t>
      </w:r>
      <w:r w:rsidR="00C229C2">
        <w:rPr>
          <w:bCs/>
          <w:i/>
          <w:spacing w:val="-2"/>
          <w:szCs w:val="22"/>
        </w:rPr>
        <w:t>How did you use the booster sessions? Do you think they were an important part of the intervention?</w:t>
      </w:r>
    </w:p>
    <w:p w14:paraId="48B187C9" w14:textId="77777777" w:rsidR="00E60718" w:rsidRPr="00B866CF" w:rsidRDefault="00E60718" w:rsidP="00082BE0">
      <w:pPr>
        <w:tabs>
          <w:tab w:val="left" w:pos="-720"/>
          <w:tab w:val="left" w:pos="360"/>
        </w:tabs>
        <w:suppressAutoHyphens/>
        <w:spacing w:line="240" w:lineRule="atLeast"/>
        <w:rPr>
          <w:bCs/>
          <w:i/>
          <w:spacing w:val="-2"/>
          <w:szCs w:val="22"/>
        </w:rPr>
      </w:pPr>
    </w:p>
    <w:p w14:paraId="5DB30475" w14:textId="77777777" w:rsidR="00E60718" w:rsidRDefault="00E60718" w:rsidP="00805AAC">
      <w:pPr>
        <w:tabs>
          <w:tab w:val="left" w:pos="-720"/>
          <w:tab w:val="left" w:pos="360"/>
        </w:tabs>
        <w:suppressAutoHyphens/>
        <w:spacing w:line="240" w:lineRule="atLeast"/>
        <w:ind w:left="360"/>
      </w:pPr>
    </w:p>
    <w:sectPr w:rsidR="00E60718" w:rsidSect="00EC315F">
      <w:footerReference w:type="default" r:id="rId9"/>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EAD8C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45C4D" w14:textId="77777777" w:rsidR="00BB0402" w:rsidRDefault="00BB0402">
      <w:r>
        <w:separator/>
      </w:r>
    </w:p>
  </w:endnote>
  <w:endnote w:type="continuationSeparator" w:id="0">
    <w:p w14:paraId="5B311844" w14:textId="77777777" w:rsidR="00BB0402" w:rsidRDefault="00BB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BA3C1" w14:textId="77777777" w:rsidR="00805AAC" w:rsidRPr="009873DB" w:rsidRDefault="00805AAC" w:rsidP="00805AAC">
    <w:pPr>
      <w:pStyle w:val="Footer"/>
      <w:pBdr>
        <w:top w:val="single" w:sz="12" w:space="1" w:color="7F7F7F"/>
      </w:pBdr>
      <w:tabs>
        <w:tab w:val="clear" w:pos="4680"/>
      </w:tabs>
      <w:rPr>
        <w:rFonts w:ascii="Arial" w:hAnsi="Arial" w:cs="Arial"/>
        <w:b/>
        <w:sz w:val="18"/>
        <w:szCs w:val="18"/>
        <w:lang w:val="en-US"/>
      </w:rPr>
    </w:pPr>
    <w:r w:rsidRPr="009E5F5D">
      <w:rPr>
        <w:rFonts w:ascii="Arial" w:hAnsi="Arial" w:cs="Arial"/>
        <w:b/>
        <w:color w:val="DA291C"/>
        <w:sz w:val="18"/>
        <w:szCs w:val="18"/>
      </w:rPr>
      <w:t>Abt Associates Inc.</w:t>
    </w:r>
    <w:r w:rsidRPr="009E5F5D">
      <w:rPr>
        <w:rStyle w:val="PageNumber"/>
        <w:rFonts w:ascii="Arial" w:hAnsi="Arial" w:cs="Arial"/>
        <w:b/>
        <w:sz w:val="18"/>
        <w:szCs w:val="18"/>
      </w:rPr>
      <w:tab/>
    </w:r>
    <w:r>
      <w:rPr>
        <w:rStyle w:val="PageNumber"/>
        <w:rFonts w:ascii="Arial" w:hAnsi="Arial" w:cs="Arial"/>
        <w:b/>
        <w:sz w:val="18"/>
        <w:szCs w:val="18"/>
      </w:rPr>
      <w:t xml:space="preserve"> </w:t>
    </w:r>
    <w:r w:rsidR="00BF38B8" w:rsidRPr="00C14197">
      <w:rPr>
        <w:rStyle w:val="PageNumber"/>
        <w:rFonts w:ascii="Arial" w:hAnsi="Arial" w:cs="Arial"/>
        <w:b/>
        <w:i/>
        <w:color w:val="595959"/>
        <w:sz w:val="18"/>
        <w:szCs w:val="18"/>
        <w:lang w:val="en-US"/>
      </w:rPr>
      <w:t>Safer Sex Intervention</w:t>
    </w:r>
    <w:r w:rsidRPr="009808FD">
      <w:rPr>
        <w:rStyle w:val="PageNumber"/>
        <w:rFonts w:ascii="Arial" w:hAnsi="Arial" w:cs="Arial"/>
        <w:b/>
        <w:color w:val="595959"/>
        <w:sz w:val="18"/>
        <w:szCs w:val="18"/>
      </w:rPr>
      <w:t xml:space="preserve">: </w:t>
    </w:r>
    <w:r w:rsidR="00EC315F" w:rsidRPr="009808FD">
      <w:rPr>
        <w:rStyle w:val="PageNumber"/>
        <w:rFonts w:ascii="Arial" w:hAnsi="Arial" w:cs="Arial"/>
        <w:b/>
        <w:color w:val="595959"/>
        <w:sz w:val="18"/>
        <w:szCs w:val="18"/>
      </w:rPr>
      <w:t xml:space="preserve">Focus Group Discussion Guide for Use with </w:t>
    </w:r>
    <w:r w:rsidR="009873DB">
      <w:rPr>
        <w:rStyle w:val="PageNumber"/>
        <w:rFonts w:ascii="Arial" w:hAnsi="Arial" w:cs="Arial"/>
        <w:b/>
        <w:color w:val="595959"/>
        <w:sz w:val="18"/>
        <w:szCs w:val="18"/>
        <w:lang w:val="en-US"/>
      </w:rPr>
      <w:t>Health Educators</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0AC2" w14:textId="77777777" w:rsidR="00EC315F" w:rsidRPr="00805AAC" w:rsidRDefault="00EC315F" w:rsidP="00805AAC">
    <w:pPr>
      <w:pStyle w:val="Footer"/>
      <w:pBdr>
        <w:top w:val="single" w:sz="12" w:space="1" w:color="7F7F7F"/>
      </w:pBdr>
      <w:tabs>
        <w:tab w:val="clear" w:pos="4680"/>
      </w:tabs>
      <w:rPr>
        <w:rFonts w:ascii="Arial" w:hAnsi="Arial" w:cs="Arial"/>
        <w:b/>
        <w:sz w:val="18"/>
        <w:szCs w:val="18"/>
      </w:rPr>
    </w:pPr>
    <w:r w:rsidRPr="009E5F5D">
      <w:rPr>
        <w:rFonts w:ascii="Arial" w:hAnsi="Arial" w:cs="Arial"/>
        <w:b/>
        <w:color w:val="DA291C"/>
        <w:sz w:val="18"/>
        <w:szCs w:val="18"/>
      </w:rPr>
      <w:t>Abt Associates Inc.</w:t>
    </w:r>
    <w:r w:rsidRPr="009E5F5D">
      <w:rPr>
        <w:rStyle w:val="PageNumber"/>
        <w:rFonts w:ascii="Arial" w:hAnsi="Arial" w:cs="Arial"/>
        <w:b/>
        <w:sz w:val="18"/>
        <w:szCs w:val="18"/>
      </w:rPr>
      <w:tab/>
    </w:r>
    <w:r>
      <w:rPr>
        <w:rStyle w:val="PageNumber"/>
        <w:rFonts w:ascii="Arial" w:hAnsi="Arial" w:cs="Arial"/>
        <w:b/>
        <w:sz w:val="18"/>
        <w:szCs w:val="18"/>
      </w:rPr>
      <w:t xml:space="preserve"> </w:t>
    </w:r>
    <w:r w:rsidR="00082BE0" w:rsidRPr="00082BE0">
      <w:rPr>
        <w:rStyle w:val="PageNumber"/>
        <w:rFonts w:ascii="Arial" w:hAnsi="Arial" w:cs="Arial"/>
        <w:b/>
        <w:color w:val="595959"/>
        <w:sz w:val="18"/>
        <w:szCs w:val="18"/>
        <w:lang w:val="en-US"/>
      </w:rPr>
      <w:t xml:space="preserve">Safer Sex Intervention: Focus Group Discussion Guide for Use with Health Educators </w:t>
    </w:r>
    <w:r w:rsidRPr="009808FD">
      <w:rPr>
        <w:rStyle w:val="PageNumber"/>
        <w:rFonts w:ascii="Arial" w:hAnsi="Arial" w:cs="Arial"/>
        <w:b/>
        <w:color w:val="595959"/>
        <w:sz w:val="18"/>
        <w:szCs w:val="18"/>
      </w:rPr>
      <w:t>▌pg</w:t>
    </w:r>
    <w:r w:rsidRPr="009808FD">
      <w:rPr>
        <w:rStyle w:val="PageNumber"/>
        <w:rFonts w:ascii="Arial" w:hAnsi="Arial" w:cs="Arial"/>
        <w:b/>
        <w:noProof/>
        <w:color w:val="595959"/>
        <w:sz w:val="18"/>
        <w:szCs w:val="18"/>
      </w:rPr>
      <w:t>.</w:t>
    </w:r>
    <w:r w:rsidRPr="00056D43">
      <w:rPr>
        <w:rStyle w:val="PageNumber"/>
        <w:rFonts w:ascii="Arial" w:hAnsi="Arial" w:cs="Arial"/>
        <w:b/>
        <w:noProof/>
        <w:color w:val="DA291C"/>
        <w:sz w:val="18"/>
        <w:szCs w:val="18"/>
      </w:rPr>
      <w:t xml:space="preserve"> </w:t>
    </w:r>
    <w:r w:rsidRPr="009E5F5D">
      <w:rPr>
        <w:rStyle w:val="PageNumber"/>
        <w:rFonts w:ascii="Arial" w:hAnsi="Arial" w:cs="Arial"/>
        <w:b/>
        <w:color w:val="DA291C"/>
        <w:sz w:val="18"/>
        <w:szCs w:val="18"/>
      </w:rPr>
      <w:fldChar w:fldCharType="begin"/>
    </w:r>
    <w:r w:rsidRPr="009E5F5D">
      <w:rPr>
        <w:rStyle w:val="PageNumber"/>
        <w:rFonts w:ascii="Arial" w:hAnsi="Arial" w:cs="Arial"/>
        <w:b/>
        <w:color w:val="DA291C"/>
        <w:sz w:val="18"/>
        <w:szCs w:val="18"/>
      </w:rPr>
      <w:instrText xml:space="preserve"> PAGE   \* MERGEFORMAT </w:instrText>
    </w:r>
    <w:r w:rsidRPr="009E5F5D">
      <w:rPr>
        <w:rStyle w:val="PageNumber"/>
        <w:rFonts w:ascii="Arial" w:hAnsi="Arial" w:cs="Arial"/>
        <w:b/>
        <w:color w:val="DA291C"/>
        <w:sz w:val="18"/>
        <w:szCs w:val="18"/>
      </w:rPr>
      <w:fldChar w:fldCharType="separate"/>
    </w:r>
    <w:r w:rsidR="007D33B0">
      <w:rPr>
        <w:rStyle w:val="PageNumber"/>
        <w:rFonts w:ascii="Arial" w:hAnsi="Arial" w:cs="Arial"/>
        <w:b/>
        <w:noProof/>
        <w:color w:val="DA291C"/>
        <w:sz w:val="18"/>
        <w:szCs w:val="18"/>
      </w:rPr>
      <w:t>1</w:t>
    </w:r>
    <w:r w:rsidRPr="009E5F5D">
      <w:rPr>
        <w:rStyle w:val="PageNumber"/>
        <w:rFonts w:ascii="Arial" w:hAnsi="Arial" w:cs="Arial"/>
        <w:b/>
        <w:noProof/>
        <w:color w:val="DA291C"/>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7FA8C" w14:textId="77777777" w:rsidR="00BB0402" w:rsidRDefault="00BB0402">
      <w:r>
        <w:separator/>
      </w:r>
    </w:p>
  </w:footnote>
  <w:footnote w:type="continuationSeparator" w:id="0">
    <w:p w14:paraId="65EF62D9" w14:textId="77777777" w:rsidR="00BB0402" w:rsidRDefault="00BB040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DAD0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ner, Catina J. EOP/OMB">
    <w15:presenceInfo w15:providerId="AD" w15:userId="S-1-5-21-481821332-259741479-317593308-180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08"/>
    <w:rsid w:val="00056D43"/>
    <w:rsid w:val="00082BE0"/>
    <w:rsid w:val="000D169E"/>
    <w:rsid w:val="000D2272"/>
    <w:rsid w:val="000D31F2"/>
    <w:rsid w:val="000E6309"/>
    <w:rsid w:val="0010140E"/>
    <w:rsid w:val="00141258"/>
    <w:rsid w:val="0016651D"/>
    <w:rsid w:val="001A31AF"/>
    <w:rsid w:val="002746D3"/>
    <w:rsid w:val="002A1BDD"/>
    <w:rsid w:val="003079B7"/>
    <w:rsid w:val="00347D29"/>
    <w:rsid w:val="003C6716"/>
    <w:rsid w:val="004B41ED"/>
    <w:rsid w:val="005A2D08"/>
    <w:rsid w:val="006D7588"/>
    <w:rsid w:val="00763140"/>
    <w:rsid w:val="0078347C"/>
    <w:rsid w:val="0078674D"/>
    <w:rsid w:val="007D1707"/>
    <w:rsid w:val="007D33B0"/>
    <w:rsid w:val="007D7C31"/>
    <w:rsid w:val="00805AAC"/>
    <w:rsid w:val="00946A71"/>
    <w:rsid w:val="00967289"/>
    <w:rsid w:val="009808FD"/>
    <w:rsid w:val="009873DB"/>
    <w:rsid w:val="00997323"/>
    <w:rsid w:val="009A3F5C"/>
    <w:rsid w:val="00AC4E81"/>
    <w:rsid w:val="00B96363"/>
    <w:rsid w:val="00BB0402"/>
    <w:rsid w:val="00BF38B8"/>
    <w:rsid w:val="00C14197"/>
    <w:rsid w:val="00C229C2"/>
    <w:rsid w:val="00D80CCE"/>
    <w:rsid w:val="00DA3155"/>
    <w:rsid w:val="00E16975"/>
    <w:rsid w:val="00E448D8"/>
    <w:rsid w:val="00E60718"/>
    <w:rsid w:val="00E73FE8"/>
    <w:rsid w:val="00E95369"/>
    <w:rsid w:val="00EC315F"/>
    <w:rsid w:val="00EF5CAD"/>
    <w:rsid w:val="00F26186"/>
    <w:rsid w:val="00F574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A8996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A2D08"/>
    <w:pPr>
      <w:tabs>
        <w:tab w:val="left" w:pos="720"/>
        <w:tab w:val="left" w:pos="1080"/>
        <w:tab w:val="left" w:pos="1440"/>
        <w:tab w:val="left" w:pos="1800"/>
      </w:tabs>
      <w:spacing w:line="264" w:lineRule="auto"/>
    </w:pPr>
    <w:rPr>
      <w:sz w:val="22"/>
    </w:rPr>
  </w:style>
  <w:style w:type="paragraph" w:styleId="Heading2">
    <w:name w:val="heading 2"/>
    <w:basedOn w:val="Normal"/>
    <w:next w:val="Normal"/>
    <w:qFormat/>
    <w:rsid w:val="005A2D0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0843"/>
    <w:pPr>
      <w:tabs>
        <w:tab w:val="clear" w:pos="1080"/>
        <w:tab w:val="clear" w:pos="1440"/>
        <w:tab w:val="left" w:pos="5040"/>
      </w:tabs>
    </w:pPr>
    <w:rPr>
      <w:szCs w:val="24"/>
      <w:lang w:val="x-none" w:eastAsia="x-none"/>
    </w:rPr>
  </w:style>
  <w:style w:type="character" w:customStyle="1" w:styleId="BodyTextChar">
    <w:name w:val="Body Text Char"/>
    <w:link w:val="BodyText"/>
    <w:rsid w:val="008F0843"/>
    <w:rPr>
      <w:sz w:val="22"/>
      <w:szCs w:val="24"/>
    </w:rPr>
  </w:style>
  <w:style w:type="paragraph" w:customStyle="1" w:styleId="1-question">
    <w:name w:val="1-question"/>
    <w:basedOn w:val="BodyText"/>
    <w:rsid w:val="00FC2D95"/>
    <w:pPr>
      <w:tabs>
        <w:tab w:val="clear" w:pos="1800"/>
        <w:tab w:val="left" w:pos="360"/>
      </w:tabs>
      <w:spacing w:after="120"/>
    </w:pPr>
    <w:rPr>
      <w:rFonts w:ascii="Arial" w:hAnsi="Arial" w:cs="Arial"/>
      <w:b/>
      <w:szCs w:val="22"/>
    </w:rPr>
  </w:style>
  <w:style w:type="paragraph" w:styleId="Header">
    <w:name w:val="header"/>
    <w:basedOn w:val="Normal"/>
    <w:link w:val="HeaderChar"/>
    <w:rsid w:val="00805AAC"/>
    <w:pPr>
      <w:tabs>
        <w:tab w:val="clear" w:pos="720"/>
        <w:tab w:val="clear" w:pos="1080"/>
        <w:tab w:val="clear" w:pos="1440"/>
        <w:tab w:val="clear" w:pos="1800"/>
        <w:tab w:val="center" w:pos="4680"/>
        <w:tab w:val="right" w:pos="9360"/>
      </w:tabs>
    </w:pPr>
    <w:rPr>
      <w:lang w:val="x-none" w:eastAsia="x-none"/>
    </w:rPr>
  </w:style>
  <w:style w:type="character" w:customStyle="1" w:styleId="HeaderChar">
    <w:name w:val="Header Char"/>
    <w:link w:val="Header"/>
    <w:rsid w:val="00805AAC"/>
    <w:rPr>
      <w:sz w:val="22"/>
    </w:rPr>
  </w:style>
  <w:style w:type="paragraph" w:styleId="Footer">
    <w:name w:val="footer"/>
    <w:basedOn w:val="Normal"/>
    <w:link w:val="FooterChar"/>
    <w:rsid w:val="00805AAC"/>
    <w:pPr>
      <w:tabs>
        <w:tab w:val="clear" w:pos="720"/>
        <w:tab w:val="clear" w:pos="1080"/>
        <w:tab w:val="clear" w:pos="1440"/>
        <w:tab w:val="clear" w:pos="1800"/>
        <w:tab w:val="center" w:pos="4680"/>
        <w:tab w:val="right" w:pos="9360"/>
      </w:tabs>
    </w:pPr>
    <w:rPr>
      <w:lang w:val="x-none" w:eastAsia="x-none"/>
    </w:rPr>
  </w:style>
  <w:style w:type="character" w:customStyle="1" w:styleId="FooterChar">
    <w:name w:val="Footer Char"/>
    <w:link w:val="Footer"/>
    <w:rsid w:val="00805AAC"/>
    <w:rPr>
      <w:sz w:val="22"/>
    </w:rPr>
  </w:style>
  <w:style w:type="character" w:styleId="PageNumber">
    <w:name w:val="page number"/>
    <w:rsid w:val="00805AAC"/>
  </w:style>
  <w:style w:type="character" w:styleId="CommentReference">
    <w:name w:val="annotation reference"/>
    <w:basedOn w:val="DefaultParagraphFont"/>
    <w:rsid w:val="009873DB"/>
    <w:rPr>
      <w:sz w:val="16"/>
      <w:szCs w:val="16"/>
    </w:rPr>
  </w:style>
  <w:style w:type="paragraph" w:styleId="CommentText">
    <w:name w:val="annotation text"/>
    <w:basedOn w:val="Normal"/>
    <w:link w:val="CommentTextChar"/>
    <w:rsid w:val="009873DB"/>
    <w:pPr>
      <w:spacing w:line="240" w:lineRule="auto"/>
    </w:pPr>
    <w:rPr>
      <w:sz w:val="20"/>
    </w:rPr>
  </w:style>
  <w:style w:type="character" w:customStyle="1" w:styleId="CommentTextChar">
    <w:name w:val="Comment Text Char"/>
    <w:basedOn w:val="DefaultParagraphFont"/>
    <w:link w:val="CommentText"/>
    <w:rsid w:val="009873DB"/>
  </w:style>
  <w:style w:type="paragraph" w:styleId="CommentSubject">
    <w:name w:val="annotation subject"/>
    <w:basedOn w:val="CommentText"/>
    <w:next w:val="CommentText"/>
    <w:link w:val="CommentSubjectChar"/>
    <w:rsid w:val="009873DB"/>
    <w:rPr>
      <w:b/>
      <w:bCs/>
    </w:rPr>
  </w:style>
  <w:style w:type="character" w:customStyle="1" w:styleId="CommentSubjectChar">
    <w:name w:val="Comment Subject Char"/>
    <w:basedOn w:val="CommentTextChar"/>
    <w:link w:val="CommentSubject"/>
    <w:rsid w:val="009873DB"/>
    <w:rPr>
      <w:b/>
      <w:bCs/>
    </w:rPr>
  </w:style>
  <w:style w:type="paragraph" w:styleId="BalloonText">
    <w:name w:val="Balloon Text"/>
    <w:basedOn w:val="Normal"/>
    <w:link w:val="BalloonTextChar"/>
    <w:rsid w:val="009873D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873DB"/>
    <w:rPr>
      <w:rFonts w:ascii="Tahoma" w:hAnsi="Tahoma" w:cs="Tahoma"/>
      <w:sz w:val="16"/>
      <w:szCs w:val="16"/>
    </w:rPr>
  </w:style>
  <w:style w:type="paragraph" w:styleId="NormalWeb">
    <w:name w:val="Normal (Web)"/>
    <w:basedOn w:val="Normal"/>
    <w:rsid w:val="00F574D6"/>
    <w:pPr>
      <w:tabs>
        <w:tab w:val="clear" w:pos="720"/>
        <w:tab w:val="clear" w:pos="1080"/>
        <w:tab w:val="clear" w:pos="1440"/>
        <w:tab w:val="clear" w:pos="1800"/>
      </w:tabs>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A2D08"/>
    <w:pPr>
      <w:tabs>
        <w:tab w:val="left" w:pos="720"/>
        <w:tab w:val="left" w:pos="1080"/>
        <w:tab w:val="left" w:pos="1440"/>
        <w:tab w:val="left" w:pos="1800"/>
      </w:tabs>
      <w:spacing w:line="264" w:lineRule="auto"/>
    </w:pPr>
    <w:rPr>
      <w:sz w:val="22"/>
    </w:rPr>
  </w:style>
  <w:style w:type="paragraph" w:styleId="Heading2">
    <w:name w:val="heading 2"/>
    <w:basedOn w:val="Normal"/>
    <w:next w:val="Normal"/>
    <w:qFormat/>
    <w:rsid w:val="005A2D0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0843"/>
    <w:pPr>
      <w:tabs>
        <w:tab w:val="clear" w:pos="1080"/>
        <w:tab w:val="clear" w:pos="1440"/>
        <w:tab w:val="left" w:pos="5040"/>
      </w:tabs>
    </w:pPr>
    <w:rPr>
      <w:szCs w:val="24"/>
      <w:lang w:val="x-none" w:eastAsia="x-none"/>
    </w:rPr>
  </w:style>
  <w:style w:type="character" w:customStyle="1" w:styleId="BodyTextChar">
    <w:name w:val="Body Text Char"/>
    <w:link w:val="BodyText"/>
    <w:rsid w:val="008F0843"/>
    <w:rPr>
      <w:sz w:val="22"/>
      <w:szCs w:val="24"/>
    </w:rPr>
  </w:style>
  <w:style w:type="paragraph" w:customStyle="1" w:styleId="1-question">
    <w:name w:val="1-question"/>
    <w:basedOn w:val="BodyText"/>
    <w:rsid w:val="00FC2D95"/>
    <w:pPr>
      <w:tabs>
        <w:tab w:val="clear" w:pos="1800"/>
        <w:tab w:val="left" w:pos="360"/>
      </w:tabs>
      <w:spacing w:after="120"/>
    </w:pPr>
    <w:rPr>
      <w:rFonts w:ascii="Arial" w:hAnsi="Arial" w:cs="Arial"/>
      <w:b/>
      <w:szCs w:val="22"/>
    </w:rPr>
  </w:style>
  <w:style w:type="paragraph" w:styleId="Header">
    <w:name w:val="header"/>
    <w:basedOn w:val="Normal"/>
    <w:link w:val="HeaderChar"/>
    <w:rsid w:val="00805AAC"/>
    <w:pPr>
      <w:tabs>
        <w:tab w:val="clear" w:pos="720"/>
        <w:tab w:val="clear" w:pos="1080"/>
        <w:tab w:val="clear" w:pos="1440"/>
        <w:tab w:val="clear" w:pos="1800"/>
        <w:tab w:val="center" w:pos="4680"/>
        <w:tab w:val="right" w:pos="9360"/>
      </w:tabs>
    </w:pPr>
    <w:rPr>
      <w:lang w:val="x-none" w:eastAsia="x-none"/>
    </w:rPr>
  </w:style>
  <w:style w:type="character" w:customStyle="1" w:styleId="HeaderChar">
    <w:name w:val="Header Char"/>
    <w:link w:val="Header"/>
    <w:rsid w:val="00805AAC"/>
    <w:rPr>
      <w:sz w:val="22"/>
    </w:rPr>
  </w:style>
  <w:style w:type="paragraph" w:styleId="Footer">
    <w:name w:val="footer"/>
    <w:basedOn w:val="Normal"/>
    <w:link w:val="FooterChar"/>
    <w:rsid w:val="00805AAC"/>
    <w:pPr>
      <w:tabs>
        <w:tab w:val="clear" w:pos="720"/>
        <w:tab w:val="clear" w:pos="1080"/>
        <w:tab w:val="clear" w:pos="1440"/>
        <w:tab w:val="clear" w:pos="1800"/>
        <w:tab w:val="center" w:pos="4680"/>
        <w:tab w:val="right" w:pos="9360"/>
      </w:tabs>
    </w:pPr>
    <w:rPr>
      <w:lang w:val="x-none" w:eastAsia="x-none"/>
    </w:rPr>
  </w:style>
  <w:style w:type="character" w:customStyle="1" w:styleId="FooterChar">
    <w:name w:val="Footer Char"/>
    <w:link w:val="Footer"/>
    <w:rsid w:val="00805AAC"/>
    <w:rPr>
      <w:sz w:val="22"/>
    </w:rPr>
  </w:style>
  <w:style w:type="character" w:styleId="PageNumber">
    <w:name w:val="page number"/>
    <w:rsid w:val="00805AAC"/>
  </w:style>
  <w:style w:type="character" w:styleId="CommentReference">
    <w:name w:val="annotation reference"/>
    <w:basedOn w:val="DefaultParagraphFont"/>
    <w:rsid w:val="009873DB"/>
    <w:rPr>
      <w:sz w:val="16"/>
      <w:szCs w:val="16"/>
    </w:rPr>
  </w:style>
  <w:style w:type="paragraph" w:styleId="CommentText">
    <w:name w:val="annotation text"/>
    <w:basedOn w:val="Normal"/>
    <w:link w:val="CommentTextChar"/>
    <w:rsid w:val="009873DB"/>
    <w:pPr>
      <w:spacing w:line="240" w:lineRule="auto"/>
    </w:pPr>
    <w:rPr>
      <w:sz w:val="20"/>
    </w:rPr>
  </w:style>
  <w:style w:type="character" w:customStyle="1" w:styleId="CommentTextChar">
    <w:name w:val="Comment Text Char"/>
    <w:basedOn w:val="DefaultParagraphFont"/>
    <w:link w:val="CommentText"/>
    <w:rsid w:val="009873DB"/>
  </w:style>
  <w:style w:type="paragraph" w:styleId="CommentSubject">
    <w:name w:val="annotation subject"/>
    <w:basedOn w:val="CommentText"/>
    <w:next w:val="CommentText"/>
    <w:link w:val="CommentSubjectChar"/>
    <w:rsid w:val="009873DB"/>
    <w:rPr>
      <w:b/>
      <w:bCs/>
    </w:rPr>
  </w:style>
  <w:style w:type="character" w:customStyle="1" w:styleId="CommentSubjectChar">
    <w:name w:val="Comment Subject Char"/>
    <w:basedOn w:val="CommentTextChar"/>
    <w:link w:val="CommentSubject"/>
    <w:rsid w:val="009873DB"/>
    <w:rPr>
      <w:b/>
      <w:bCs/>
    </w:rPr>
  </w:style>
  <w:style w:type="paragraph" w:styleId="BalloonText">
    <w:name w:val="Balloon Text"/>
    <w:basedOn w:val="Normal"/>
    <w:link w:val="BalloonTextChar"/>
    <w:rsid w:val="009873D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873DB"/>
    <w:rPr>
      <w:rFonts w:ascii="Tahoma" w:hAnsi="Tahoma" w:cs="Tahoma"/>
      <w:sz w:val="16"/>
      <w:szCs w:val="16"/>
    </w:rPr>
  </w:style>
  <w:style w:type="paragraph" w:styleId="NormalWeb">
    <w:name w:val="Normal (Web)"/>
    <w:basedOn w:val="Normal"/>
    <w:rsid w:val="00F574D6"/>
    <w:pPr>
      <w:tabs>
        <w:tab w:val="clear" w:pos="720"/>
        <w:tab w:val="clear" w:pos="1080"/>
        <w:tab w:val="clear" w:pos="1440"/>
        <w:tab w:val="clear" w:pos="1800"/>
      </w:tabs>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APPENDIX E</vt:lpstr>
    </vt:vector>
  </TitlesOfParts>
  <Company>DHHS</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Seth F. Chamberlain</dc:creator>
  <cp:lastModifiedBy>Lisa Trivits</cp:lastModifiedBy>
  <cp:revision>3</cp:revision>
  <cp:lastPrinted>2013-06-03T11:38:00Z</cp:lastPrinted>
  <dcterms:created xsi:type="dcterms:W3CDTF">2016-09-01T21:26:00Z</dcterms:created>
  <dcterms:modified xsi:type="dcterms:W3CDTF">2016-09-02T02:44:00Z</dcterms:modified>
</cp:coreProperties>
</file>