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82108" w14:textId="548A1107" w:rsidR="000B61C6" w:rsidRPr="00572E43" w:rsidRDefault="00CF5637" w:rsidP="00572E43">
      <w:pPr>
        <w:tabs>
          <w:tab w:val="left" w:pos="720"/>
        </w:tabs>
        <w:jc w:val="center"/>
        <w:rPr>
          <w:rFonts w:ascii="Arial" w:hAnsi="Arial"/>
          <w:b/>
          <w:sz w:val="22"/>
        </w:rPr>
      </w:pPr>
      <w:bookmarkStart w:id="0" w:name="_GoBack"/>
      <w:bookmarkEnd w:id="0"/>
      <w:r>
        <w:rPr>
          <w:rFonts w:ascii="Arial" w:hAnsi="Arial"/>
          <w:b/>
          <w:sz w:val="22"/>
        </w:rPr>
        <w:t xml:space="preserve"> </w:t>
      </w:r>
      <w:r w:rsidR="000B61C6" w:rsidRPr="00572E43">
        <w:rPr>
          <w:rFonts w:ascii="Arial" w:hAnsi="Arial"/>
          <w:b/>
          <w:sz w:val="22"/>
        </w:rPr>
        <w:t xml:space="preserve">Supporting Statement A for </w:t>
      </w:r>
    </w:p>
    <w:p w14:paraId="594824B8" w14:textId="77777777" w:rsidR="000B61C6" w:rsidRPr="00572E43" w:rsidRDefault="000B61C6" w:rsidP="00572E43">
      <w:pPr>
        <w:tabs>
          <w:tab w:val="left" w:pos="720"/>
        </w:tabs>
        <w:jc w:val="center"/>
        <w:rPr>
          <w:rFonts w:ascii="Arial" w:hAnsi="Arial"/>
          <w:b/>
          <w:sz w:val="22"/>
        </w:rPr>
      </w:pPr>
      <w:r w:rsidRPr="00572E43">
        <w:rPr>
          <w:rFonts w:ascii="Arial" w:hAnsi="Arial"/>
          <w:b/>
          <w:sz w:val="22"/>
        </w:rPr>
        <w:t>Paperwork Reduction Act Submission</w:t>
      </w:r>
    </w:p>
    <w:p w14:paraId="3FB58794" w14:textId="77777777" w:rsidR="000B61C6" w:rsidRPr="00572E43" w:rsidRDefault="000B61C6" w:rsidP="00572E43">
      <w:pPr>
        <w:tabs>
          <w:tab w:val="left" w:pos="720"/>
        </w:tabs>
        <w:rPr>
          <w:rFonts w:ascii="Arial" w:hAnsi="Arial"/>
          <w:b/>
          <w:sz w:val="22"/>
        </w:rPr>
      </w:pPr>
    </w:p>
    <w:p w14:paraId="321EFF59" w14:textId="77777777" w:rsidR="000B61C6" w:rsidRPr="00572E43" w:rsidRDefault="000B61C6" w:rsidP="00572E43">
      <w:pPr>
        <w:tabs>
          <w:tab w:val="left" w:pos="720"/>
        </w:tabs>
        <w:jc w:val="center"/>
        <w:rPr>
          <w:rFonts w:ascii="Arial" w:hAnsi="Arial"/>
          <w:b/>
          <w:sz w:val="22"/>
        </w:rPr>
      </w:pPr>
      <w:r w:rsidRPr="00572E43">
        <w:rPr>
          <w:rFonts w:ascii="Arial" w:hAnsi="Arial"/>
          <w:b/>
          <w:sz w:val="22"/>
        </w:rPr>
        <w:t>Endangered and Threatened Wildlife, Experimental Populations</w:t>
      </w:r>
    </w:p>
    <w:p w14:paraId="6A36D737" w14:textId="77777777" w:rsidR="000B61C6" w:rsidRPr="00572E43" w:rsidRDefault="000B61C6" w:rsidP="00572E43">
      <w:pPr>
        <w:tabs>
          <w:tab w:val="left" w:pos="720"/>
        </w:tabs>
        <w:jc w:val="center"/>
        <w:rPr>
          <w:rFonts w:ascii="Arial" w:hAnsi="Arial"/>
          <w:b/>
          <w:sz w:val="22"/>
        </w:rPr>
      </w:pPr>
      <w:r w:rsidRPr="00572E43">
        <w:rPr>
          <w:rFonts w:ascii="Arial" w:hAnsi="Arial"/>
          <w:b/>
          <w:sz w:val="22"/>
        </w:rPr>
        <w:t xml:space="preserve">50 CFR 17.84 </w:t>
      </w:r>
    </w:p>
    <w:p w14:paraId="54EB49AC" w14:textId="77777777" w:rsidR="00561B83" w:rsidRPr="00572E43" w:rsidRDefault="00561B83" w:rsidP="00572E43">
      <w:pPr>
        <w:tabs>
          <w:tab w:val="left" w:pos="720"/>
        </w:tabs>
        <w:jc w:val="center"/>
        <w:rPr>
          <w:rFonts w:ascii="Arial" w:hAnsi="Arial"/>
          <w:b/>
          <w:sz w:val="22"/>
        </w:rPr>
      </w:pPr>
    </w:p>
    <w:p w14:paraId="61762C84" w14:textId="77777777" w:rsidR="000B61C6" w:rsidRPr="00572E43" w:rsidRDefault="00561B83" w:rsidP="00572E43">
      <w:pPr>
        <w:tabs>
          <w:tab w:val="left" w:pos="720"/>
        </w:tabs>
        <w:jc w:val="center"/>
        <w:rPr>
          <w:rFonts w:ascii="Arial" w:hAnsi="Arial"/>
          <w:sz w:val="22"/>
        </w:rPr>
      </w:pPr>
      <w:r w:rsidRPr="00572E43">
        <w:rPr>
          <w:rFonts w:ascii="Arial" w:hAnsi="Arial"/>
          <w:b/>
          <w:sz w:val="22"/>
        </w:rPr>
        <w:t>OMB Control Number 1018-0095</w:t>
      </w:r>
    </w:p>
    <w:p w14:paraId="0D96A66A" w14:textId="77777777" w:rsidR="000B61C6" w:rsidRPr="00572E43" w:rsidRDefault="000B61C6" w:rsidP="00572E43">
      <w:pPr>
        <w:tabs>
          <w:tab w:val="left" w:pos="720"/>
        </w:tabs>
        <w:rPr>
          <w:rFonts w:ascii="Arial" w:hAnsi="Arial"/>
          <w:sz w:val="22"/>
        </w:rPr>
      </w:pPr>
    </w:p>
    <w:p w14:paraId="677AD78B" w14:textId="77777777" w:rsidR="000B61C6" w:rsidRPr="00561B83" w:rsidRDefault="000B61C6" w:rsidP="00572E43">
      <w:pPr>
        <w:tabs>
          <w:tab w:val="left" w:pos="720"/>
        </w:tabs>
        <w:rPr>
          <w:rFonts w:ascii="Arial" w:hAnsi="Arial" w:cs="Arial"/>
          <w:b/>
          <w:bCs/>
          <w:color w:val="0000FF"/>
          <w:sz w:val="22"/>
          <w:szCs w:val="22"/>
        </w:rPr>
      </w:pPr>
      <w:r w:rsidRPr="00561B83">
        <w:rPr>
          <w:rFonts w:ascii="Arial" w:hAnsi="Arial" w:cs="Arial"/>
          <w:b/>
          <w:bCs/>
          <w:sz w:val="22"/>
          <w:szCs w:val="22"/>
        </w:rPr>
        <w:t>Terms of Clearance:  None.</w:t>
      </w:r>
      <w:r w:rsidRPr="00561B83">
        <w:rPr>
          <w:rFonts w:ascii="Arial" w:hAnsi="Arial" w:cs="Arial"/>
          <w:b/>
          <w:bCs/>
          <w:color w:val="0000FF"/>
          <w:sz w:val="22"/>
          <w:szCs w:val="22"/>
        </w:rPr>
        <w:t xml:space="preserve">  </w:t>
      </w:r>
    </w:p>
    <w:p w14:paraId="6EABE1AF" w14:textId="77777777" w:rsidR="000B61C6" w:rsidRPr="00561B83" w:rsidRDefault="000B61C6" w:rsidP="00572E43">
      <w:pPr>
        <w:tabs>
          <w:tab w:val="left" w:pos="720"/>
        </w:tabs>
        <w:rPr>
          <w:rFonts w:ascii="Arial" w:hAnsi="Arial" w:cs="Arial"/>
          <w:sz w:val="22"/>
          <w:szCs w:val="22"/>
        </w:rPr>
      </w:pPr>
    </w:p>
    <w:p w14:paraId="52FDEFE2" w14:textId="77777777"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1.</w:t>
      </w:r>
      <w:r w:rsidRPr="00561B83">
        <w:rPr>
          <w:rFonts w:ascii="Arial" w:hAnsi="Arial" w:cs="Arial"/>
          <w:b/>
          <w:bCs/>
          <w:sz w:val="22"/>
          <w:szCs w:val="22"/>
        </w:rPr>
        <w:tab/>
      </w:r>
      <w:r w:rsidR="00444C14" w:rsidRPr="00B50214">
        <w:rPr>
          <w:rFonts w:ascii="Arial" w:hAnsi="Arial" w:cs="Arial"/>
          <w:b/>
          <w:sz w:val="22"/>
          <w:szCs w:val="22"/>
        </w:rPr>
        <w:t>Explain the circumstances that make the collection of information necessary.  Identify any legal or administrative requirements that necessitate the collection.</w:t>
      </w:r>
      <w:r w:rsidRPr="00561B83">
        <w:rPr>
          <w:rFonts w:ascii="Arial" w:hAnsi="Arial" w:cs="Arial"/>
          <w:b/>
          <w:bCs/>
          <w:sz w:val="22"/>
          <w:szCs w:val="22"/>
        </w:rPr>
        <w:t xml:space="preserve">  </w:t>
      </w:r>
    </w:p>
    <w:p w14:paraId="72E88DEF" w14:textId="77777777" w:rsidR="000B61C6" w:rsidRPr="00561B83" w:rsidRDefault="000B61C6" w:rsidP="00572E43">
      <w:pPr>
        <w:tabs>
          <w:tab w:val="left" w:pos="720"/>
        </w:tabs>
        <w:rPr>
          <w:rFonts w:ascii="Arial" w:hAnsi="Arial" w:cs="Arial"/>
          <w:sz w:val="22"/>
          <w:szCs w:val="22"/>
        </w:rPr>
      </w:pPr>
    </w:p>
    <w:p w14:paraId="5E9A0C0C"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lang w:val="en-CA"/>
        </w:rPr>
        <w:t xml:space="preserve">Individuals </w:t>
      </w:r>
      <w:r w:rsidRPr="00561B83">
        <w:rPr>
          <w:rFonts w:ascii="Arial" w:hAnsi="Arial" w:cs="Arial"/>
          <w:sz w:val="22"/>
          <w:szCs w:val="22"/>
        </w:rPr>
        <w:t>of designated experimental populations for species listed as threatened or endangered under the Endangered Species Act (ESA) (16 U.S.C. 1531 et seq.) are categorically protected.  Documentation of human-related mortalities, recovery of dead specimens, animal husbandry actions necessary to manage the population, and other types of take related to the status of experimental populations is important for monitoring the success of reintroduction efforts and recovery efforts in general.  To minimize potential conflict with humans that could undermine recovery efforts, livestock depredations connected with experimental populations of listed species require prompt attention for purposes of determining the location, timing, and nature of the predatory behavior involved, accurate determination of the species responsible for a livestock kill, and the timely application of necessary control measures.  We collect information in nonform format.  The information collection requirements are in 50 CFR 17.84.</w:t>
      </w:r>
    </w:p>
    <w:p w14:paraId="56CD1CB9" w14:textId="77777777" w:rsidR="000B61C6" w:rsidRPr="00561B83" w:rsidRDefault="000B61C6" w:rsidP="00572E43">
      <w:pPr>
        <w:tabs>
          <w:tab w:val="left" w:pos="720"/>
        </w:tabs>
        <w:rPr>
          <w:rFonts w:ascii="Arial" w:hAnsi="Arial" w:cs="Arial"/>
          <w:sz w:val="22"/>
          <w:szCs w:val="22"/>
        </w:rPr>
      </w:pPr>
    </w:p>
    <w:p w14:paraId="15D3C26C" w14:textId="4D6F3D8A"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2.</w:t>
      </w:r>
      <w:r w:rsidRPr="00561B83">
        <w:rPr>
          <w:rFonts w:ascii="Arial" w:hAnsi="Arial" w:cs="Arial"/>
          <w:b/>
          <w:bCs/>
          <w:sz w:val="22"/>
          <w:szCs w:val="22"/>
        </w:rPr>
        <w:tab/>
      </w:r>
      <w:r w:rsidR="00444C14" w:rsidRPr="00B50214">
        <w:rPr>
          <w:rFonts w:ascii="Arial" w:hAnsi="Arial" w:cs="Arial"/>
          <w:b/>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561B83">
        <w:rPr>
          <w:rFonts w:ascii="Arial" w:hAnsi="Arial" w:cs="Arial"/>
          <w:b/>
          <w:bCs/>
          <w:sz w:val="22"/>
          <w:szCs w:val="22"/>
        </w:rPr>
        <w:t xml:space="preserve">  </w:t>
      </w:r>
    </w:p>
    <w:p w14:paraId="77D65B35" w14:textId="77777777" w:rsidR="000B61C6" w:rsidRPr="00561B83" w:rsidRDefault="000B61C6" w:rsidP="00572E43">
      <w:pPr>
        <w:tabs>
          <w:tab w:val="left" w:pos="720"/>
        </w:tabs>
        <w:rPr>
          <w:rFonts w:ascii="Arial" w:hAnsi="Arial" w:cs="Arial"/>
          <w:color w:val="0000FF"/>
          <w:sz w:val="22"/>
          <w:szCs w:val="22"/>
        </w:rPr>
      </w:pPr>
    </w:p>
    <w:p w14:paraId="7576065F"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 xml:space="preserve">Experimental populations established under section 10(j) of the ESA, as amended, require information collection and reporting to the </w:t>
      </w:r>
      <w:r w:rsidR="0021355C" w:rsidRPr="00561B83">
        <w:rPr>
          <w:rFonts w:ascii="Arial" w:hAnsi="Arial" w:cs="Arial"/>
          <w:sz w:val="22"/>
          <w:szCs w:val="22"/>
        </w:rPr>
        <w:t xml:space="preserve">U.S. Fish and Wildlife </w:t>
      </w:r>
      <w:r w:rsidRPr="00561B83">
        <w:rPr>
          <w:rFonts w:ascii="Arial" w:hAnsi="Arial" w:cs="Arial"/>
          <w:sz w:val="22"/>
          <w:szCs w:val="22"/>
        </w:rPr>
        <w:t>Service</w:t>
      </w:r>
      <w:r w:rsidR="0021355C" w:rsidRPr="00561B83">
        <w:rPr>
          <w:rFonts w:ascii="Arial" w:hAnsi="Arial" w:cs="Arial"/>
          <w:sz w:val="22"/>
          <w:szCs w:val="22"/>
        </w:rPr>
        <w:t xml:space="preserve"> (Service, we)</w:t>
      </w:r>
      <w:r w:rsidRPr="00561B83">
        <w:rPr>
          <w:rFonts w:ascii="Arial" w:hAnsi="Arial" w:cs="Arial"/>
          <w:sz w:val="22"/>
          <w:szCs w:val="22"/>
        </w:rPr>
        <w:t xml:space="preserve">.  </w:t>
      </w:r>
      <w:r w:rsidR="0021355C" w:rsidRPr="00561B83">
        <w:rPr>
          <w:rFonts w:ascii="Arial" w:hAnsi="Arial" w:cs="Arial"/>
          <w:sz w:val="22"/>
          <w:szCs w:val="22"/>
        </w:rPr>
        <w:t>We</w:t>
      </w:r>
      <w:r w:rsidRPr="00561B83">
        <w:rPr>
          <w:rFonts w:ascii="Arial" w:hAnsi="Arial" w:cs="Arial"/>
          <w:sz w:val="22"/>
          <w:szCs w:val="22"/>
        </w:rPr>
        <w:t xml:space="preserve"> collect information on the experimental populations listed in 50 CFR 17.84 to help further the recovery of the species and to assess the success of the reintroduced populations.  The respondents notify us </w:t>
      </w:r>
      <w:r w:rsidR="009223FA" w:rsidRPr="00561B83">
        <w:rPr>
          <w:rFonts w:ascii="Arial" w:hAnsi="Arial" w:cs="Arial"/>
          <w:sz w:val="22"/>
          <w:szCs w:val="22"/>
        </w:rPr>
        <w:t>when an incident occurs</w:t>
      </w:r>
      <w:r w:rsidRPr="00561B83">
        <w:rPr>
          <w:rFonts w:ascii="Arial" w:hAnsi="Arial" w:cs="Arial"/>
          <w:sz w:val="22"/>
          <w:szCs w:val="22"/>
        </w:rPr>
        <w:t>, so there is no set frequency for collecting the information.  We use the information to:</w:t>
      </w:r>
    </w:p>
    <w:p w14:paraId="4BDF6FF5" w14:textId="77777777" w:rsidR="000B61C6" w:rsidRPr="00561B83" w:rsidRDefault="000B61C6" w:rsidP="00572E43">
      <w:pPr>
        <w:tabs>
          <w:tab w:val="left" w:pos="720"/>
        </w:tabs>
        <w:rPr>
          <w:rFonts w:ascii="Arial" w:hAnsi="Arial" w:cs="Arial"/>
          <w:sz w:val="22"/>
          <w:szCs w:val="22"/>
        </w:rPr>
      </w:pPr>
    </w:p>
    <w:p w14:paraId="55D6F72C" w14:textId="77777777" w:rsidR="000B61C6" w:rsidRPr="00561B83" w:rsidRDefault="000B61C6" w:rsidP="00572E43">
      <w:pPr>
        <w:numPr>
          <w:ilvl w:val="0"/>
          <w:numId w:val="14"/>
        </w:numPr>
        <w:tabs>
          <w:tab w:val="clear" w:pos="780"/>
          <w:tab w:val="left" w:pos="720"/>
        </w:tabs>
        <w:rPr>
          <w:rFonts w:ascii="Arial" w:hAnsi="Arial" w:cs="Arial"/>
          <w:sz w:val="22"/>
          <w:szCs w:val="22"/>
        </w:rPr>
      </w:pPr>
      <w:r w:rsidRPr="00561B83">
        <w:rPr>
          <w:rFonts w:ascii="Arial" w:hAnsi="Arial" w:cs="Arial"/>
          <w:sz w:val="22"/>
          <w:szCs w:val="22"/>
        </w:rPr>
        <w:t>Document the locations of reintroduced animals.</w:t>
      </w:r>
    </w:p>
    <w:p w14:paraId="32D545C7" w14:textId="77777777" w:rsidR="000B61C6" w:rsidRPr="00561B83" w:rsidRDefault="000B61C6" w:rsidP="00FB476B">
      <w:pPr>
        <w:numPr>
          <w:ilvl w:val="0"/>
          <w:numId w:val="14"/>
        </w:numPr>
        <w:tabs>
          <w:tab w:val="clear" w:pos="780"/>
          <w:tab w:val="left" w:pos="720"/>
        </w:tabs>
        <w:ind w:left="720" w:hanging="300"/>
        <w:rPr>
          <w:rFonts w:ascii="Arial" w:hAnsi="Arial" w:cs="Arial"/>
          <w:sz w:val="22"/>
          <w:szCs w:val="22"/>
        </w:rPr>
      </w:pPr>
      <w:r w:rsidRPr="00561B83">
        <w:rPr>
          <w:rFonts w:ascii="Arial" w:hAnsi="Arial" w:cs="Arial"/>
          <w:sz w:val="22"/>
          <w:szCs w:val="22"/>
        </w:rPr>
        <w:t>Determine causes of mortality and conflict with human activities so that Service managers can minimize conflicts with people.</w:t>
      </w:r>
    </w:p>
    <w:p w14:paraId="3AE2A142" w14:textId="77777777" w:rsidR="000B61C6" w:rsidRPr="00561B83" w:rsidRDefault="000B61C6" w:rsidP="00572E43">
      <w:pPr>
        <w:numPr>
          <w:ilvl w:val="0"/>
          <w:numId w:val="14"/>
        </w:numPr>
        <w:tabs>
          <w:tab w:val="clear" w:pos="780"/>
          <w:tab w:val="left" w:pos="720"/>
        </w:tabs>
        <w:rPr>
          <w:rFonts w:ascii="Arial" w:hAnsi="Arial" w:cs="Arial"/>
          <w:sz w:val="22"/>
          <w:szCs w:val="22"/>
        </w:rPr>
      </w:pPr>
      <w:r w:rsidRPr="00561B83">
        <w:rPr>
          <w:rFonts w:ascii="Arial" w:hAnsi="Arial" w:cs="Arial"/>
          <w:sz w:val="22"/>
          <w:szCs w:val="22"/>
        </w:rPr>
        <w:t xml:space="preserve">Improve management techniques for reintroduction.  </w:t>
      </w:r>
    </w:p>
    <w:p w14:paraId="23514322" w14:textId="77777777" w:rsidR="000B61C6" w:rsidRPr="00561B83" w:rsidRDefault="000B61C6" w:rsidP="00572E43">
      <w:pPr>
        <w:tabs>
          <w:tab w:val="left" w:pos="720"/>
        </w:tabs>
        <w:rPr>
          <w:rFonts w:ascii="Arial" w:hAnsi="Arial" w:cs="Arial"/>
          <w:sz w:val="22"/>
          <w:szCs w:val="22"/>
        </w:rPr>
      </w:pPr>
    </w:p>
    <w:p w14:paraId="7F89473D"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The information helps us assess the effectiveness of control activities and develop means to reduce problems with livestock for those species where depredation is a problem.  Service recovery specialists use the information to determine the success of reintroductions in relation to established recovery plan goals for the threatened and endangered species involved.</w:t>
      </w:r>
    </w:p>
    <w:p w14:paraId="507EF1D6" w14:textId="77777777" w:rsidR="000B61C6" w:rsidRPr="00561B83" w:rsidRDefault="000B61C6" w:rsidP="00572E43">
      <w:pPr>
        <w:tabs>
          <w:tab w:val="left" w:pos="720"/>
        </w:tabs>
        <w:rPr>
          <w:rFonts w:ascii="Arial" w:hAnsi="Arial" w:cs="Arial"/>
          <w:sz w:val="22"/>
          <w:szCs w:val="22"/>
        </w:rPr>
      </w:pPr>
    </w:p>
    <w:p w14:paraId="31107031"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 xml:space="preserve">Other Federal agencies provide us with the vast majority of the information on experimental populations under cooperative agreements for the conduct of the recovery programs.  However, the public also provides some information to us.  Reporting parties include, but are not limited to, individuals or households, businesses, farms, nonprofit organizations, and State/local/tribal </w:t>
      </w:r>
      <w:r w:rsidRPr="00561B83">
        <w:rPr>
          <w:rFonts w:ascii="Arial" w:hAnsi="Arial" w:cs="Arial"/>
          <w:sz w:val="22"/>
          <w:szCs w:val="22"/>
        </w:rPr>
        <w:lastRenderedPageBreak/>
        <w:t>governments.  We collect the information by means of telephone calls or facsimiles from the public to Service offices specified in the individual regulations.  Standard information collected includes:</w:t>
      </w:r>
    </w:p>
    <w:p w14:paraId="5EACCC49" w14:textId="77777777" w:rsidR="000B61C6" w:rsidRPr="00561B83" w:rsidRDefault="000B61C6" w:rsidP="00572E43">
      <w:pPr>
        <w:tabs>
          <w:tab w:val="left" w:pos="720"/>
        </w:tabs>
        <w:rPr>
          <w:rFonts w:ascii="Arial" w:hAnsi="Arial" w:cs="Arial"/>
          <w:sz w:val="22"/>
          <w:szCs w:val="22"/>
        </w:rPr>
      </w:pPr>
    </w:p>
    <w:p w14:paraId="2625E71C" w14:textId="77777777" w:rsidR="000B61C6"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Name, address, and phone number of reporting party.</w:t>
      </w:r>
    </w:p>
    <w:p w14:paraId="171FE7CE" w14:textId="77777777" w:rsidR="000B61C6"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Species involved.</w:t>
      </w:r>
    </w:p>
    <w:p w14:paraId="3E0C7A04" w14:textId="77777777" w:rsidR="000B61C6"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Type of incident.</w:t>
      </w:r>
    </w:p>
    <w:p w14:paraId="7FB1BD6C" w14:textId="77777777" w:rsidR="000B61C6"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Take (quantity).</w:t>
      </w:r>
    </w:p>
    <w:p w14:paraId="60BCCD7F" w14:textId="77777777" w:rsidR="000B61C6"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Location and time of reported incident.</w:t>
      </w:r>
    </w:p>
    <w:p w14:paraId="46246551" w14:textId="77777777" w:rsidR="00F8610B"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 xml:space="preserve">Description of the circumstances related to the incident.  </w:t>
      </w:r>
    </w:p>
    <w:p w14:paraId="7D4FA8A4" w14:textId="77777777" w:rsidR="000B61C6" w:rsidRPr="00561B83" w:rsidRDefault="000B61C6" w:rsidP="00572E43">
      <w:pPr>
        <w:tabs>
          <w:tab w:val="left" w:pos="720"/>
        </w:tabs>
        <w:rPr>
          <w:rFonts w:ascii="Arial" w:hAnsi="Arial" w:cs="Arial"/>
          <w:sz w:val="22"/>
          <w:szCs w:val="22"/>
        </w:rPr>
      </w:pPr>
    </w:p>
    <w:p w14:paraId="7405A212"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 xml:space="preserve">Some of these contacts are necessary follow-up reports under rules where </w:t>
      </w:r>
      <w:r w:rsidR="0021355C" w:rsidRPr="00561B83">
        <w:rPr>
          <w:rFonts w:ascii="Arial" w:hAnsi="Arial" w:cs="Arial"/>
          <w:sz w:val="22"/>
          <w:szCs w:val="22"/>
        </w:rPr>
        <w:t>we have</w:t>
      </w:r>
      <w:r w:rsidRPr="00561B83">
        <w:rPr>
          <w:rFonts w:ascii="Arial" w:hAnsi="Arial" w:cs="Arial"/>
          <w:sz w:val="22"/>
          <w:szCs w:val="22"/>
        </w:rPr>
        <w:t xml:space="preserve"> authorized harassment or lethal take of experimental animals (e.g., livestock depredation or in defense of human life).  We collect information in three categories:</w:t>
      </w:r>
    </w:p>
    <w:p w14:paraId="17278E8B" w14:textId="77777777" w:rsidR="000B61C6" w:rsidRPr="00561B83" w:rsidRDefault="000B61C6" w:rsidP="00572E43">
      <w:pPr>
        <w:tabs>
          <w:tab w:val="left" w:pos="720"/>
        </w:tabs>
        <w:rPr>
          <w:rFonts w:ascii="Arial" w:hAnsi="Arial" w:cs="Arial"/>
          <w:sz w:val="22"/>
          <w:szCs w:val="22"/>
        </w:rPr>
      </w:pPr>
    </w:p>
    <w:p w14:paraId="639423AA" w14:textId="77777777" w:rsidR="005D4E97" w:rsidRPr="00561B83" w:rsidRDefault="000B61C6" w:rsidP="00572E43">
      <w:pPr>
        <w:numPr>
          <w:ilvl w:val="0"/>
          <w:numId w:val="27"/>
        </w:numPr>
        <w:tabs>
          <w:tab w:val="left" w:pos="720"/>
        </w:tabs>
        <w:rPr>
          <w:rFonts w:ascii="Arial" w:hAnsi="Arial" w:cs="Arial"/>
          <w:sz w:val="22"/>
          <w:szCs w:val="22"/>
        </w:rPr>
      </w:pPr>
      <w:r w:rsidRPr="00561B83">
        <w:rPr>
          <w:rFonts w:ascii="Arial" w:hAnsi="Arial" w:cs="Arial"/>
          <w:sz w:val="22"/>
          <w:szCs w:val="22"/>
        </w:rPr>
        <w:t>General take or removal.  This type of information relates to human-related mortality including unintentional taking incidental to otherwise lawful activities (e.g. highway mortalities), animal husbandry acti</w:t>
      </w:r>
      <w:r w:rsidR="009223FA" w:rsidRPr="00561B83">
        <w:rPr>
          <w:rFonts w:ascii="Arial" w:hAnsi="Arial" w:cs="Arial"/>
          <w:sz w:val="22"/>
          <w:szCs w:val="22"/>
        </w:rPr>
        <w:t>o</w:t>
      </w:r>
      <w:r w:rsidRPr="00561B83">
        <w:rPr>
          <w:rFonts w:ascii="Arial" w:hAnsi="Arial" w:cs="Arial"/>
          <w:sz w:val="22"/>
          <w:szCs w:val="22"/>
        </w:rPr>
        <w:t xml:space="preserve">ns authorized to manage the populations (e.g., translocation or providing aid to sick, injured, or orphaned individuals), take in defense of human life, take related to defense of property (if authorized), or take in the form of authorized harassment.  </w:t>
      </w:r>
    </w:p>
    <w:p w14:paraId="4529214D" w14:textId="77777777" w:rsidR="005D4E97" w:rsidRPr="00561B83" w:rsidRDefault="005D4E97" w:rsidP="00572E43">
      <w:pPr>
        <w:tabs>
          <w:tab w:val="left" w:pos="720"/>
        </w:tabs>
        <w:rPr>
          <w:rFonts w:ascii="Arial" w:hAnsi="Arial" w:cs="Arial"/>
          <w:sz w:val="22"/>
          <w:szCs w:val="22"/>
        </w:rPr>
      </w:pPr>
    </w:p>
    <w:p w14:paraId="55EF5A11" w14:textId="77777777" w:rsidR="00582213" w:rsidRPr="00561B83" w:rsidRDefault="000B61C6" w:rsidP="00572E43">
      <w:pPr>
        <w:numPr>
          <w:ilvl w:val="0"/>
          <w:numId w:val="27"/>
        </w:numPr>
        <w:tabs>
          <w:tab w:val="left" w:pos="720"/>
        </w:tabs>
        <w:rPr>
          <w:rFonts w:ascii="Arial" w:hAnsi="Arial" w:cs="Arial"/>
          <w:sz w:val="22"/>
          <w:szCs w:val="22"/>
        </w:rPr>
      </w:pPr>
      <w:r w:rsidRPr="00561B83">
        <w:rPr>
          <w:rFonts w:ascii="Arial" w:hAnsi="Arial" w:cs="Arial"/>
          <w:sz w:val="22"/>
          <w:szCs w:val="22"/>
        </w:rPr>
        <w:t xml:space="preserve">Depredation-related take.  This type of reporting involves take for management purposes where livestock depredation is documented, and may include authorized harassment or authorized lethal take of experimental animals in the act of attacking livestock.  </w:t>
      </w:r>
    </w:p>
    <w:p w14:paraId="5A5F28DF" w14:textId="77777777" w:rsidR="00582213" w:rsidRPr="00561B83" w:rsidRDefault="00582213" w:rsidP="00572E43">
      <w:pPr>
        <w:pStyle w:val="ListParagraph"/>
        <w:tabs>
          <w:tab w:val="left" w:pos="720"/>
        </w:tabs>
        <w:rPr>
          <w:rFonts w:ascii="Arial" w:hAnsi="Arial" w:cs="Arial"/>
          <w:color w:val="000000"/>
          <w:sz w:val="22"/>
          <w:szCs w:val="22"/>
        </w:rPr>
      </w:pPr>
    </w:p>
    <w:p w14:paraId="0FAFE608" w14:textId="77777777" w:rsidR="000B61C6" w:rsidRPr="00561B83" w:rsidRDefault="00C6759A" w:rsidP="00572E43">
      <w:pPr>
        <w:numPr>
          <w:ilvl w:val="0"/>
          <w:numId w:val="27"/>
        </w:numPr>
        <w:tabs>
          <w:tab w:val="left" w:pos="720"/>
        </w:tabs>
        <w:rPr>
          <w:rFonts w:ascii="Arial" w:hAnsi="Arial" w:cs="Arial"/>
          <w:sz w:val="22"/>
          <w:szCs w:val="22"/>
        </w:rPr>
      </w:pPr>
      <w:r w:rsidRPr="00561B83">
        <w:rPr>
          <w:rFonts w:ascii="Arial" w:hAnsi="Arial" w:cs="Arial"/>
          <w:color w:val="000000"/>
          <w:sz w:val="22"/>
          <w:szCs w:val="22"/>
        </w:rPr>
        <w:t>R</w:t>
      </w:r>
      <w:r w:rsidR="000B61C6" w:rsidRPr="00561B83">
        <w:rPr>
          <w:rFonts w:ascii="Arial" w:hAnsi="Arial" w:cs="Arial"/>
          <w:color w:val="000000"/>
          <w:sz w:val="22"/>
          <w:szCs w:val="22"/>
        </w:rPr>
        <w:t>ecovery or reporting of dead individuals</w:t>
      </w:r>
      <w:r w:rsidRPr="00561B83">
        <w:rPr>
          <w:rFonts w:ascii="Arial" w:hAnsi="Arial" w:cs="Arial"/>
          <w:color w:val="000000"/>
          <w:sz w:val="22"/>
          <w:szCs w:val="22"/>
        </w:rPr>
        <w:t xml:space="preserve"> and specimen collection</w:t>
      </w:r>
      <w:r w:rsidR="000B61C6" w:rsidRPr="00561B83">
        <w:rPr>
          <w:rFonts w:ascii="Arial" w:hAnsi="Arial" w:cs="Arial"/>
          <w:color w:val="000000"/>
          <w:sz w:val="22"/>
          <w:szCs w:val="22"/>
        </w:rPr>
        <w:t xml:space="preserve"> from experimental </w:t>
      </w:r>
      <w:r w:rsidR="000B61C6" w:rsidRPr="00561B83">
        <w:rPr>
          <w:rFonts w:ascii="Arial" w:hAnsi="Arial" w:cs="Arial"/>
          <w:sz w:val="22"/>
          <w:szCs w:val="22"/>
        </w:rPr>
        <w:t xml:space="preserve">populations.  This type of information is for the purpose of documenting incidental or authorized scientific collection.  Most of the contacts with the public deal primarily with the reporting of sightings of experimental population animals, or the inadvertent discovery of an injured or dead individual.  </w:t>
      </w:r>
    </w:p>
    <w:p w14:paraId="6A186D69" w14:textId="77777777" w:rsidR="000B61C6" w:rsidRPr="00561B83" w:rsidRDefault="000B61C6" w:rsidP="00572E43">
      <w:pPr>
        <w:pStyle w:val="ListParagraph"/>
        <w:tabs>
          <w:tab w:val="left" w:pos="720"/>
        </w:tabs>
        <w:rPr>
          <w:rFonts w:ascii="Arial" w:hAnsi="Arial" w:cs="Arial"/>
          <w:sz w:val="22"/>
          <w:szCs w:val="22"/>
        </w:rPr>
      </w:pPr>
    </w:p>
    <w:p w14:paraId="462A514D" w14:textId="77777777" w:rsidR="000B61C6" w:rsidRPr="00561B83" w:rsidRDefault="000B61C6" w:rsidP="00572E43">
      <w:pPr>
        <w:tabs>
          <w:tab w:val="left" w:pos="720"/>
        </w:tabs>
        <w:rPr>
          <w:rFonts w:ascii="Arial" w:hAnsi="Arial" w:cs="Arial"/>
          <w:color w:val="0000FF"/>
          <w:sz w:val="22"/>
          <w:szCs w:val="22"/>
        </w:rPr>
      </w:pPr>
      <w:r w:rsidRPr="00561B83">
        <w:rPr>
          <w:rFonts w:ascii="Arial" w:hAnsi="Arial" w:cs="Arial"/>
          <w:sz w:val="22"/>
          <w:szCs w:val="22"/>
        </w:rPr>
        <w:t xml:space="preserve">There are no forms associated with this information collection.  </w:t>
      </w:r>
    </w:p>
    <w:p w14:paraId="607DCFFC" w14:textId="77777777" w:rsidR="000B61C6" w:rsidRPr="00561B83" w:rsidRDefault="000B61C6" w:rsidP="00572E43">
      <w:pPr>
        <w:tabs>
          <w:tab w:val="left" w:pos="720"/>
        </w:tabs>
        <w:rPr>
          <w:rFonts w:ascii="Arial" w:hAnsi="Arial" w:cs="Arial"/>
          <w:color w:val="0000FF"/>
          <w:sz w:val="22"/>
          <w:szCs w:val="22"/>
        </w:rPr>
      </w:pPr>
    </w:p>
    <w:p w14:paraId="55A0EEA8" w14:textId="428E76B8"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3.</w:t>
      </w:r>
      <w:r w:rsidRPr="00561B83">
        <w:rPr>
          <w:rFonts w:ascii="Arial" w:hAnsi="Arial" w:cs="Arial"/>
          <w:b/>
          <w:bCs/>
          <w:sz w:val="22"/>
          <w:szCs w:val="22"/>
        </w:rPr>
        <w:tab/>
      </w:r>
      <w:r w:rsidR="00444C14" w:rsidRPr="00B50214">
        <w:rPr>
          <w:rFonts w:ascii="Arial" w:hAnsi="Arial" w:cs="Arial"/>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19F08364" w14:textId="77777777" w:rsidR="000B61C6" w:rsidRPr="00561B83" w:rsidRDefault="000B61C6" w:rsidP="00572E43">
      <w:pPr>
        <w:tabs>
          <w:tab w:val="left" w:pos="720"/>
        </w:tabs>
        <w:autoSpaceDE/>
        <w:autoSpaceDN/>
        <w:adjustRightInd/>
        <w:rPr>
          <w:rFonts w:ascii="Arial" w:hAnsi="Arial" w:cs="Arial"/>
          <w:sz w:val="22"/>
          <w:szCs w:val="22"/>
          <w:lang w:val="en-CA"/>
        </w:rPr>
      </w:pPr>
    </w:p>
    <w:p w14:paraId="3AED5D6F" w14:textId="77777777" w:rsidR="000B61C6" w:rsidRPr="00561B83" w:rsidRDefault="000B61C6" w:rsidP="00572E43">
      <w:pPr>
        <w:tabs>
          <w:tab w:val="left" w:pos="720"/>
        </w:tabs>
        <w:autoSpaceDE/>
        <w:autoSpaceDN/>
        <w:adjustRightInd/>
        <w:rPr>
          <w:rFonts w:ascii="Arial" w:hAnsi="Arial" w:cs="Arial"/>
          <w:sz w:val="22"/>
          <w:szCs w:val="22"/>
        </w:rPr>
      </w:pPr>
      <w:r w:rsidRPr="00561B83">
        <w:rPr>
          <w:rFonts w:ascii="Arial" w:hAnsi="Arial" w:cs="Arial"/>
          <w:sz w:val="22"/>
          <w:szCs w:val="22"/>
        </w:rPr>
        <w:t xml:space="preserve">Each reported incident is unique and those individuals responding generally are able to communicate details verbally via telephone, facsimile, or in writing.  Due to limitations in funding and staff time, we do not have any plans </w:t>
      </w:r>
      <w:r w:rsidR="009223FA" w:rsidRPr="00561B83">
        <w:rPr>
          <w:rFonts w:ascii="Arial" w:hAnsi="Arial" w:cs="Arial"/>
          <w:sz w:val="22"/>
          <w:szCs w:val="22"/>
        </w:rPr>
        <w:t>to create</w:t>
      </w:r>
      <w:r w:rsidRPr="00561B83">
        <w:rPr>
          <w:rFonts w:ascii="Arial" w:hAnsi="Arial" w:cs="Arial"/>
          <w:sz w:val="22"/>
          <w:szCs w:val="22"/>
        </w:rPr>
        <w:t xml:space="preserve"> a system for electronic submission of reported incidents, or </w:t>
      </w:r>
      <w:r w:rsidR="009223FA" w:rsidRPr="00561B83">
        <w:rPr>
          <w:rFonts w:ascii="Arial" w:hAnsi="Arial" w:cs="Arial"/>
          <w:sz w:val="22"/>
          <w:szCs w:val="22"/>
        </w:rPr>
        <w:t xml:space="preserve">to make </w:t>
      </w:r>
      <w:r w:rsidRPr="00561B83">
        <w:rPr>
          <w:rFonts w:ascii="Arial" w:hAnsi="Arial" w:cs="Arial"/>
          <w:sz w:val="22"/>
          <w:szCs w:val="22"/>
        </w:rPr>
        <w:t>the information available to the public over the internet</w:t>
      </w:r>
      <w:r w:rsidR="00C6759A" w:rsidRPr="00561B83">
        <w:rPr>
          <w:rFonts w:ascii="Arial" w:hAnsi="Arial" w:cs="Arial"/>
          <w:sz w:val="22"/>
          <w:szCs w:val="22"/>
        </w:rPr>
        <w:t>, which might actually take longer to use than a simple telephone call for most responders</w:t>
      </w:r>
      <w:r w:rsidRPr="00561B83">
        <w:rPr>
          <w:rFonts w:ascii="Arial" w:hAnsi="Arial" w:cs="Arial"/>
          <w:sz w:val="22"/>
          <w:szCs w:val="22"/>
        </w:rPr>
        <w:t>.</w:t>
      </w:r>
    </w:p>
    <w:p w14:paraId="3F263774" w14:textId="77777777" w:rsidR="00C60852" w:rsidRPr="00561B83" w:rsidRDefault="0021355C" w:rsidP="00572E43">
      <w:pPr>
        <w:tabs>
          <w:tab w:val="left" w:pos="720"/>
        </w:tabs>
        <w:rPr>
          <w:rFonts w:ascii="Arial" w:hAnsi="Arial" w:cs="Arial"/>
          <w:b/>
          <w:bCs/>
          <w:sz w:val="22"/>
          <w:szCs w:val="22"/>
        </w:rPr>
      </w:pPr>
      <w:r w:rsidRPr="00561B83">
        <w:rPr>
          <w:rFonts w:ascii="Arial" w:hAnsi="Arial" w:cs="Arial"/>
          <w:b/>
          <w:bCs/>
          <w:sz w:val="22"/>
          <w:szCs w:val="22"/>
        </w:rPr>
        <w:br/>
      </w:r>
    </w:p>
    <w:p w14:paraId="382A2599" w14:textId="77777777" w:rsidR="000B61C6" w:rsidRPr="00561B83" w:rsidRDefault="00C60852" w:rsidP="00572E43">
      <w:pPr>
        <w:tabs>
          <w:tab w:val="left" w:pos="360"/>
          <w:tab w:val="left" w:pos="720"/>
        </w:tabs>
        <w:rPr>
          <w:rFonts w:ascii="Arial" w:hAnsi="Arial" w:cs="Arial"/>
          <w:b/>
          <w:bCs/>
          <w:sz w:val="22"/>
          <w:szCs w:val="22"/>
        </w:rPr>
      </w:pPr>
      <w:r w:rsidRPr="00561B83">
        <w:rPr>
          <w:rFonts w:ascii="Arial" w:hAnsi="Arial" w:cs="Arial"/>
          <w:b/>
          <w:bCs/>
          <w:sz w:val="22"/>
          <w:szCs w:val="22"/>
        </w:rPr>
        <w:br w:type="page"/>
      </w:r>
      <w:r w:rsidR="000B61C6" w:rsidRPr="00561B83">
        <w:rPr>
          <w:rFonts w:ascii="Arial" w:hAnsi="Arial" w:cs="Arial"/>
          <w:b/>
          <w:bCs/>
          <w:sz w:val="22"/>
          <w:szCs w:val="22"/>
        </w:rPr>
        <w:lastRenderedPageBreak/>
        <w:t>4.</w:t>
      </w:r>
      <w:r w:rsidR="000B61C6" w:rsidRPr="00561B83">
        <w:rPr>
          <w:rFonts w:ascii="Arial" w:hAnsi="Arial" w:cs="Arial"/>
          <w:b/>
          <w:bCs/>
          <w:sz w:val="22"/>
          <w:szCs w:val="22"/>
        </w:rPr>
        <w:tab/>
      </w:r>
      <w:r w:rsidR="00444C14" w:rsidRPr="00B50214">
        <w:rPr>
          <w:rFonts w:ascii="Arial" w:hAnsi="Arial" w:cs="Arial"/>
          <w:b/>
          <w:sz w:val="22"/>
          <w:szCs w:val="22"/>
        </w:rPr>
        <w:t>Describe efforts to identify duplication.  Show specifically why any similar information already available cannot be used or modified for use for the purposes described in Item 2 above.</w:t>
      </w:r>
      <w:r w:rsidR="00444C14">
        <w:rPr>
          <w:rFonts w:ascii="Arial" w:hAnsi="Arial" w:cs="Arial"/>
          <w:b/>
          <w:sz w:val="22"/>
          <w:szCs w:val="22"/>
        </w:rPr>
        <w:t xml:space="preserve"> </w:t>
      </w:r>
      <w:r w:rsidR="000B61C6" w:rsidRPr="00561B83">
        <w:rPr>
          <w:rFonts w:ascii="Arial" w:hAnsi="Arial" w:cs="Arial"/>
          <w:b/>
          <w:bCs/>
          <w:sz w:val="22"/>
          <w:szCs w:val="22"/>
        </w:rPr>
        <w:t xml:space="preserve">  </w:t>
      </w:r>
    </w:p>
    <w:p w14:paraId="43F12ADC" w14:textId="77777777" w:rsidR="000B61C6" w:rsidRPr="00561B83" w:rsidRDefault="000B61C6" w:rsidP="00572E43">
      <w:pPr>
        <w:tabs>
          <w:tab w:val="left" w:pos="720"/>
        </w:tabs>
        <w:rPr>
          <w:rFonts w:ascii="Arial" w:hAnsi="Arial" w:cs="Arial"/>
          <w:sz w:val="22"/>
          <w:szCs w:val="22"/>
        </w:rPr>
      </w:pPr>
    </w:p>
    <w:p w14:paraId="16061051" w14:textId="77777777" w:rsidR="000B61C6" w:rsidRPr="00561B83" w:rsidRDefault="000B61C6" w:rsidP="00572E43">
      <w:pPr>
        <w:widowControl/>
        <w:tabs>
          <w:tab w:val="left" w:pos="720"/>
        </w:tabs>
        <w:autoSpaceDE/>
        <w:autoSpaceDN/>
        <w:adjustRightInd/>
        <w:rPr>
          <w:rFonts w:ascii="Arial" w:hAnsi="Arial" w:cs="Arial"/>
          <w:sz w:val="22"/>
          <w:szCs w:val="22"/>
        </w:rPr>
      </w:pPr>
      <w:r w:rsidRPr="00561B83">
        <w:rPr>
          <w:rFonts w:ascii="Arial" w:hAnsi="Arial" w:cs="Arial"/>
          <w:sz w:val="22"/>
          <w:szCs w:val="22"/>
        </w:rPr>
        <w:t xml:space="preserve">Requested information is not available from any other source.  </w:t>
      </w:r>
      <w:r w:rsidR="0021355C" w:rsidRPr="00561B83">
        <w:rPr>
          <w:rFonts w:ascii="Arial" w:hAnsi="Arial" w:cs="Arial"/>
          <w:sz w:val="22"/>
          <w:szCs w:val="22"/>
        </w:rPr>
        <w:t>We</w:t>
      </w:r>
      <w:r w:rsidRPr="00561B83">
        <w:rPr>
          <w:rFonts w:ascii="Arial" w:hAnsi="Arial" w:cs="Arial"/>
          <w:sz w:val="22"/>
          <w:szCs w:val="22"/>
        </w:rPr>
        <w:t xml:space="preserve"> work with the U.S. Department of Agriculture/APHIS Division of Wildlife Damage Management, and other Federal agencies as necessary, when investigating or confirming information received regarding any of the experimental populations.  There is some potential for duplication if someone contacts both the Service and another agency regarding an experimental animal, but generally there is sufficient information available to the public through interagency outreach efforts to make reporting well known.  </w:t>
      </w:r>
      <w:r w:rsidR="00C60852" w:rsidRPr="00561B83">
        <w:rPr>
          <w:rFonts w:ascii="Arial" w:hAnsi="Arial" w:cs="Arial"/>
          <w:sz w:val="22"/>
          <w:szCs w:val="22"/>
        </w:rPr>
        <w:t>We work closely with</w:t>
      </w:r>
      <w:r w:rsidRPr="00561B83">
        <w:rPr>
          <w:rFonts w:ascii="Arial" w:hAnsi="Arial" w:cs="Arial"/>
          <w:sz w:val="22"/>
          <w:szCs w:val="22"/>
        </w:rPr>
        <w:t xml:space="preserve"> cooperating agencies to minimize any duplication in reporting.  </w:t>
      </w:r>
    </w:p>
    <w:p w14:paraId="01ACB777" w14:textId="77777777" w:rsidR="000B61C6" w:rsidRPr="00561B83" w:rsidRDefault="000B61C6" w:rsidP="00572E43">
      <w:pPr>
        <w:tabs>
          <w:tab w:val="left" w:pos="720"/>
        </w:tabs>
        <w:ind w:left="360" w:hanging="360"/>
        <w:rPr>
          <w:rFonts w:ascii="Arial" w:hAnsi="Arial" w:cs="Arial"/>
          <w:sz w:val="22"/>
          <w:szCs w:val="22"/>
        </w:rPr>
      </w:pPr>
    </w:p>
    <w:p w14:paraId="5A070102" w14:textId="2A844A4A"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5.</w:t>
      </w:r>
      <w:r w:rsidRPr="00561B83">
        <w:rPr>
          <w:rFonts w:ascii="Arial" w:hAnsi="Arial" w:cs="Arial"/>
          <w:b/>
          <w:bCs/>
          <w:sz w:val="22"/>
          <w:szCs w:val="22"/>
        </w:rPr>
        <w:tab/>
      </w:r>
      <w:r w:rsidR="00444C14" w:rsidRPr="00B50214">
        <w:rPr>
          <w:rFonts w:ascii="Arial" w:hAnsi="Arial" w:cs="Arial"/>
          <w:b/>
          <w:sz w:val="22"/>
          <w:szCs w:val="22"/>
        </w:rPr>
        <w:t>If the collection of information impacts small businesses or other small entities, describe any methods used to minimize burden.</w:t>
      </w:r>
    </w:p>
    <w:p w14:paraId="59BE8D15" w14:textId="77777777" w:rsidR="000B61C6" w:rsidRPr="00561B83" w:rsidRDefault="000B61C6" w:rsidP="00572E43">
      <w:pPr>
        <w:tabs>
          <w:tab w:val="left" w:pos="720"/>
        </w:tabs>
        <w:rPr>
          <w:rFonts w:ascii="Arial" w:hAnsi="Arial" w:cs="Arial"/>
          <w:sz w:val="22"/>
          <w:szCs w:val="22"/>
        </w:rPr>
      </w:pPr>
    </w:p>
    <w:p w14:paraId="7E3749EC" w14:textId="77777777" w:rsidR="000B61C6" w:rsidRPr="00561B83" w:rsidRDefault="000B61C6" w:rsidP="00572E43">
      <w:pPr>
        <w:widowControl/>
        <w:tabs>
          <w:tab w:val="left" w:pos="720"/>
        </w:tabs>
        <w:autoSpaceDE/>
        <w:autoSpaceDN/>
        <w:adjustRightInd/>
        <w:rPr>
          <w:rFonts w:ascii="Arial" w:hAnsi="Arial" w:cs="Arial"/>
          <w:color w:val="0000FF"/>
          <w:sz w:val="22"/>
          <w:szCs w:val="22"/>
        </w:rPr>
      </w:pPr>
      <w:r w:rsidRPr="00561B83">
        <w:rPr>
          <w:rFonts w:ascii="Arial" w:hAnsi="Arial" w:cs="Arial"/>
          <w:sz w:val="22"/>
          <w:szCs w:val="22"/>
        </w:rPr>
        <w:t>This collection will not have a significant impact on small entities.  There are no required forms or formats for the information we collect.  We collect only the minimum information necessary to describe the reported incident</w:t>
      </w:r>
      <w:r w:rsidR="0021355C" w:rsidRPr="00561B83">
        <w:rPr>
          <w:rFonts w:ascii="Arial" w:hAnsi="Arial" w:cs="Arial"/>
          <w:sz w:val="22"/>
          <w:szCs w:val="22"/>
        </w:rPr>
        <w:t>.</w:t>
      </w:r>
    </w:p>
    <w:p w14:paraId="2A1BE722" w14:textId="77777777" w:rsidR="000B61C6" w:rsidRPr="00561B83" w:rsidRDefault="000B61C6" w:rsidP="00572E43">
      <w:pPr>
        <w:tabs>
          <w:tab w:val="left" w:pos="720"/>
        </w:tabs>
        <w:rPr>
          <w:rFonts w:ascii="Arial" w:hAnsi="Arial" w:cs="Arial"/>
          <w:sz w:val="22"/>
          <w:szCs w:val="22"/>
        </w:rPr>
      </w:pPr>
    </w:p>
    <w:p w14:paraId="0B7EDBB2" w14:textId="77777777"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6.</w:t>
      </w:r>
      <w:r w:rsidRPr="00561B83">
        <w:rPr>
          <w:rFonts w:ascii="Arial" w:hAnsi="Arial" w:cs="Arial"/>
          <w:b/>
          <w:bCs/>
          <w:sz w:val="22"/>
          <w:szCs w:val="22"/>
        </w:rPr>
        <w:tab/>
      </w:r>
      <w:r w:rsidR="00444C14" w:rsidRPr="00B50214">
        <w:rPr>
          <w:rFonts w:ascii="Arial" w:hAnsi="Arial" w:cs="Arial"/>
          <w:b/>
          <w:sz w:val="22"/>
          <w:szCs w:val="22"/>
        </w:rPr>
        <w:t>Describe the consequence to Federal program or policy activities if the collection is not conducted or is conducted less frequently, as well as any technical or legal obstacles to reducing burden.</w:t>
      </w:r>
    </w:p>
    <w:p w14:paraId="1CBEF510" w14:textId="77777777" w:rsidR="000B61C6" w:rsidRPr="00561B83" w:rsidRDefault="000B61C6" w:rsidP="00572E43">
      <w:pPr>
        <w:tabs>
          <w:tab w:val="left" w:pos="720"/>
        </w:tabs>
        <w:rPr>
          <w:rFonts w:ascii="Arial" w:hAnsi="Arial" w:cs="Arial"/>
          <w:sz w:val="22"/>
          <w:szCs w:val="22"/>
        </w:rPr>
      </w:pPr>
    </w:p>
    <w:p w14:paraId="64CC1F88" w14:textId="77777777" w:rsidR="000B61C6" w:rsidRPr="00561B83" w:rsidRDefault="000B61C6" w:rsidP="00572E43">
      <w:pPr>
        <w:tabs>
          <w:tab w:val="left" w:pos="720"/>
        </w:tabs>
        <w:autoSpaceDE/>
        <w:autoSpaceDN/>
        <w:adjustRightInd/>
        <w:rPr>
          <w:rFonts w:ascii="Arial" w:hAnsi="Arial" w:cs="Arial"/>
          <w:color w:val="0000FF"/>
          <w:sz w:val="22"/>
          <w:szCs w:val="22"/>
        </w:rPr>
      </w:pPr>
      <w:r w:rsidRPr="00561B83">
        <w:rPr>
          <w:rFonts w:ascii="Arial" w:hAnsi="Arial" w:cs="Arial"/>
          <w:sz w:val="22"/>
          <w:szCs w:val="22"/>
        </w:rPr>
        <w:t xml:space="preserve">The current frequency and extent of information collection are necessary to </w:t>
      </w:r>
      <w:r w:rsidR="00C6759A" w:rsidRPr="00561B83">
        <w:rPr>
          <w:rFonts w:ascii="Arial" w:hAnsi="Arial" w:cs="Arial"/>
          <w:sz w:val="22"/>
          <w:szCs w:val="22"/>
        </w:rPr>
        <w:t xml:space="preserve">collect sick, injured, or dead individuals where appropriate in order to aid sick or injured individuals or determine the cause of death and </w:t>
      </w:r>
      <w:r w:rsidRPr="00561B83">
        <w:rPr>
          <w:rFonts w:ascii="Arial" w:hAnsi="Arial" w:cs="Arial"/>
          <w:sz w:val="22"/>
          <w:szCs w:val="22"/>
        </w:rPr>
        <w:t xml:space="preserve">assess </w:t>
      </w:r>
      <w:r w:rsidR="00C6759A" w:rsidRPr="00561B83">
        <w:rPr>
          <w:rFonts w:ascii="Arial" w:hAnsi="Arial" w:cs="Arial"/>
          <w:sz w:val="22"/>
          <w:szCs w:val="22"/>
        </w:rPr>
        <w:t xml:space="preserve">health of the individual and </w:t>
      </w:r>
      <w:r w:rsidRPr="00561B83">
        <w:rPr>
          <w:rFonts w:ascii="Arial" w:hAnsi="Arial" w:cs="Arial"/>
          <w:sz w:val="22"/>
          <w:szCs w:val="22"/>
        </w:rPr>
        <w:t xml:space="preserve">the status of the experimental populations that have been introduced to suitable habitat as part of the species’ recovery goals.  The consequence of not collecting the information or reduced information collection would result in our inability to address </w:t>
      </w:r>
      <w:r w:rsidR="00C6759A" w:rsidRPr="00561B83">
        <w:rPr>
          <w:rFonts w:ascii="Arial" w:hAnsi="Arial" w:cs="Arial"/>
          <w:sz w:val="22"/>
          <w:szCs w:val="22"/>
        </w:rPr>
        <w:t>the individuals</w:t>
      </w:r>
      <w:r w:rsidR="00C60852" w:rsidRPr="00561B83">
        <w:rPr>
          <w:rFonts w:ascii="Arial" w:hAnsi="Arial" w:cs="Arial"/>
          <w:sz w:val="22"/>
          <w:szCs w:val="22"/>
        </w:rPr>
        <w:t>’</w:t>
      </w:r>
      <w:r w:rsidR="00C6759A" w:rsidRPr="00561B83">
        <w:rPr>
          <w:rFonts w:ascii="Arial" w:hAnsi="Arial" w:cs="Arial"/>
          <w:sz w:val="22"/>
          <w:szCs w:val="22"/>
        </w:rPr>
        <w:t xml:space="preserve"> needs </w:t>
      </w:r>
      <w:r w:rsidRPr="00561B83">
        <w:rPr>
          <w:rFonts w:ascii="Arial" w:hAnsi="Arial" w:cs="Arial"/>
          <w:sz w:val="22"/>
          <w:szCs w:val="22"/>
        </w:rPr>
        <w:t>and/or measure the implementation of these particular recovery goals.  There is no information already available that can be used in lieu of that supplied by the respondent.</w:t>
      </w:r>
    </w:p>
    <w:p w14:paraId="05E29181" w14:textId="77777777" w:rsidR="000B61C6" w:rsidRPr="00561B83" w:rsidRDefault="000B61C6" w:rsidP="00572E43">
      <w:pPr>
        <w:tabs>
          <w:tab w:val="left" w:pos="720"/>
        </w:tabs>
        <w:rPr>
          <w:rFonts w:ascii="Arial" w:hAnsi="Arial" w:cs="Arial"/>
          <w:color w:val="0000FF"/>
          <w:sz w:val="22"/>
          <w:szCs w:val="22"/>
        </w:rPr>
      </w:pPr>
    </w:p>
    <w:p w14:paraId="5FF4C752" w14:textId="77777777"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7.</w:t>
      </w:r>
      <w:r w:rsidRPr="00561B83">
        <w:rPr>
          <w:rFonts w:ascii="Arial" w:hAnsi="Arial" w:cs="Arial"/>
          <w:b/>
          <w:bCs/>
          <w:sz w:val="22"/>
          <w:szCs w:val="22"/>
        </w:rPr>
        <w:tab/>
        <w:t>Explain any special circumstances that would cause an information collection to be conducted in a manner:</w:t>
      </w:r>
    </w:p>
    <w:p w14:paraId="4C8F7D3D"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14:paraId="37C46EF1"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14:paraId="05E0EEF8"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14:paraId="213C4449"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14:paraId="20147418" w14:textId="4289D6EB"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connection with a statistical survey that is not designed to produce valid and reliable results that can be generalized to the universe of study;</w:t>
      </w:r>
    </w:p>
    <w:p w14:paraId="4BB692D0"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14:paraId="362B0417"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B48A79F" w14:textId="77777777" w:rsidR="00444C14" w:rsidRPr="00572E43" w:rsidRDefault="00444C14" w:rsidP="00572E43">
      <w:pPr>
        <w:tabs>
          <w:tab w:val="left" w:pos="-1080"/>
          <w:tab w:val="left" w:pos="-720"/>
          <w:tab w:val="left" w:pos="360"/>
          <w:tab w:val="left" w:pos="720"/>
        </w:tabs>
        <w:ind w:left="720" w:hanging="720"/>
        <w:rPr>
          <w:rFonts w:ascii="Arial" w:hAnsi="Arial"/>
          <w:sz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1D533A42" w14:textId="77777777" w:rsidR="000B61C6" w:rsidRPr="00561B83" w:rsidRDefault="000B61C6" w:rsidP="00572E43">
      <w:pPr>
        <w:tabs>
          <w:tab w:val="left" w:pos="720"/>
        </w:tabs>
        <w:ind w:left="720" w:hanging="720"/>
        <w:rPr>
          <w:rFonts w:ascii="Arial" w:hAnsi="Arial" w:cs="Arial"/>
          <w:b/>
          <w:bCs/>
          <w:sz w:val="22"/>
          <w:szCs w:val="22"/>
        </w:rPr>
      </w:pPr>
    </w:p>
    <w:p w14:paraId="1CEEB1FF"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 xml:space="preserve">We rely on prompt public reporting on the location of sick, injured, or orphaned individuals in order to implement the necessary animal husbandry and specimen collection activities.  In cooperation with the USDA/APHIS Division of Wildlife Damage Management, or other cooperating Federal agencies, we rely on prompt public reporting of depredation in order to </w:t>
      </w:r>
      <w:r w:rsidR="005A3746" w:rsidRPr="00561B83">
        <w:rPr>
          <w:rFonts w:ascii="Arial" w:hAnsi="Arial" w:cs="Arial"/>
          <w:sz w:val="22"/>
          <w:szCs w:val="22"/>
        </w:rPr>
        <w:br/>
      </w:r>
      <w:r w:rsidRPr="00561B83">
        <w:rPr>
          <w:rFonts w:ascii="Arial" w:hAnsi="Arial" w:cs="Arial"/>
          <w:sz w:val="22"/>
          <w:szCs w:val="22"/>
        </w:rPr>
        <w:t xml:space="preserve">resolve livestock-related problems.  Therefore, a time sensitive requirement for reporting problems (generally within 24 hours) to the appropriate Service office is necessary.  </w:t>
      </w:r>
    </w:p>
    <w:p w14:paraId="0C2F4A13" w14:textId="77777777" w:rsidR="000B61C6" w:rsidRPr="00561B83" w:rsidRDefault="000B61C6" w:rsidP="00572E43">
      <w:pPr>
        <w:tabs>
          <w:tab w:val="left" w:pos="720"/>
        </w:tabs>
        <w:ind w:left="720" w:hanging="720"/>
        <w:rPr>
          <w:rFonts w:ascii="Arial" w:hAnsi="Arial" w:cs="Arial"/>
          <w:sz w:val="22"/>
          <w:szCs w:val="22"/>
        </w:rPr>
      </w:pPr>
    </w:p>
    <w:p w14:paraId="0D39647E" w14:textId="7FBB54ED" w:rsidR="00444C14" w:rsidRPr="00572E43" w:rsidRDefault="000B61C6" w:rsidP="00572E43">
      <w:pPr>
        <w:tabs>
          <w:tab w:val="left" w:pos="-1080"/>
          <w:tab w:val="left" w:pos="-720"/>
          <w:tab w:val="left" w:pos="360"/>
          <w:tab w:val="left" w:pos="720"/>
        </w:tabs>
        <w:rPr>
          <w:rFonts w:ascii="Arial" w:hAnsi="Arial"/>
          <w:sz w:val="22"/>
        </w:rPr>
      </w:pPr>
      <w:r w:rsidRPr="00561B83">
        <w:rPr>
          <w:rFonts w:ascii="Arial" w:hAnsi="Arial" w:cs="Arial"/>
          <w:b/>
          <w:bCs/>
          <w:sz w:val="22"/>
          <w:szCs w:val="22"/>
        </w:rPr>
        <w:t>8.</w:t>
      </w:r>
      <w:r w:rsidRPr="00561B83">
        <w:rPr>
          <w:rFonts w:ascii="Arial" w:hAnsi="Arial" w:cs="Arial"/>
          <w:b/>
          <w:bCs/>
          <w:sz w:val="22"/>
          <w:szCs w:val="22"/>
        </w:rPr>
        <w:tab/>
      </w:r>
      <w:r w:rsidR="00444C14" w:rsidRPr="00B50214">
        <w:rPr>
          <w:rFonts w:ascii="Arial" w:hAnsi="Arial" w:cs="Arial"/>
          <w:b/>
          <w:sz w:val="22"/>
          <w:szCs w:val="22"/>
        </w:rPr>
        <w:t xml:space="preserve">If applicable, provide a copy and identify the date and page number of publication in the </w:t>
      </w:r>
      <w:r w:rsidR="00444C14" w:rsidRPr="00572E43">
        <w:rPr>
          <w:rFonts w:ascii="Arial" w:hAnsi="Arial"/>
          <w:b/>
          <w:sz w:val="22"/>
        </w:rPr>
        <w:t>Federal</w:t>
      </w:r>
      <w:r w:rsidR="00444C14" w:rsidRPr="00B50214">
        <w:rPr>
          <w:rFonts w:ascii="Arial" w:hAnsi="Arial" w:cs="Arial"/>
          <w:b/>
          <w:sz w:val="22"/>
          <w:szCs w:val="22"/>
        </w:rPr>
        <w:t xml:space="preserve"> </w:t>
      </w:r>
      <w:r w:rsidR="00444C14" w:rsidRPr="00572E43">
        <w:rPr>
          <w:rFonts w:ascii="Arial" w:hAnsi="Arial"/>
          <w:b/>
          <w:sz w:val="22"/>
        </w:rPr>
        <w:t>Register</w:t>
      </w:r>
      <w:r w:rsidR="00444C14" w:rsidRPr="00B50214">
        <w:rPr>
          <w:rFonts w:ascii="Arial" w:hAnsi="Arial" w:cs="Arial"/>
          <w:b/>
          <w:sz w:val="22"/>
          <w:szCs w:val="22"/>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6DD0E1FB" w14:textId="77777777" w:rsidR="00444C14" w:rsidRPr="00B50214" w:rsidRDefault="00444C14" w:rsidP="00572E43">
      <w:pPr>
        <w:tabs>
          <w:tab w:val="left" w:pos="-1080"/>
          <w:tab w:val="left" w:pos="-720"/>
          <w:tab w:val="left" w:pos="360"/>
          <w:tab w:val="left" w:pos="720"/>
        </w:tabs>
        <w:rPr>
          <w:rFonts w:ascii="Arial" w:hAnsi="Arial" w:cs="Arial"/>
          <w:b/>
          <w:sz w:val="22"/>
          <w:szCs w:val="22"/>
        </w:rPr>
      </w:pPr>
    </w:p>
    <w:p w14:paraId="017A3A78" w14:textId="07872B60" w:rsidR="00444C14" w:rsidRPr="00B50214" w:rsidRDefault="00444C14" w:rsidP="00572E43">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921D0CE" w14:textId="77777777" w:rsidR="00444C14" w:rsidRPr="00B50214" w:rsidRDefault="00444C14" w:rsidP="00572E43">
      <w:pPr>
        <w:tabs>
          <w:tab w:val="left" w:pos="-1080"/>
          <w:tab w:val="left" w:pos="-720"/>
          <w:tab w:val="left" w:pos="360"/>
          <w:tab w:val="left" w:pos="720"/>
        </w:tabs>
        <w:rPr>
          <w:rFonts w:ascii="Arial" w:hAnsi="Arial" w:cs="Arial"/>
          <w:b/>
          <w:sz w:val="22"/>
          <w:szCs w:val="22"/>
        </w:rPr>
      </w:pPr>
    </w:p>
    <w:p w14:paraId="3154460E" w14:textId="77777777" w:rsidR="000B61C6" w:rsidRPr="00561B83" w:rsidRDefault="00444C14" w:rsidP="00444C14">
      <w:pPr>
        <w:tabs>
          <w:tab w:val="left" w:pos="360"/>
          <w:tab w:val="left" w:pos="720"/>
        </w:tabs>
        <w:rPr>
          <w:rFonts w:ascii="Arial" w:hAnsi="Arial" w:cs="Arial"/>
          <w:b/>
          <w:bCs/>
          <w:sz w:val="22"/>
          <w:szCs w:val="22"/>
        </w:rPr>
      </w:pPr>
      <w:r w:rsidRPr="00B50214">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09105683" w14:textId="77777777" w:rsidR="000B61C6" w:rsidRPr="00561B83" w:rsidRDefault="000B61C6" w:rsidP="00561B83">
      <w:pPr>
        <w:tabs>
          <w:tab w:val="left" w:pos="720"/>
        </w:tabs>
        <w:rPr>
          <w:rFonts w:ascii="Arial" w:hAnsi="Arial" w:cs="Arial"/>
          <w:b/>
          <w:bCs/>
          <w:sz w:val="22"/>
          <w:szCs w:val="22"/>
        </w:rPr>
      </w:pPr>
    </w:p>
    <w:p w14:paraId="52D3A7BF" w14:textId="1A3CCEE3" w:rsidR="00804340" w:rsidRPr="00572E43" w:rsidRDefault="00804340" w:rsidP="00572E43">
      <w:pPr>
        <w:pStyle w:val="BodyText"/>
        <w:tabs>
          <w:tab w:val="left" w:pos="360"/>
          <w:tab w:val="left" w:pos="720"/>
          <w:tab w:val="left" w:pos="1440"/>
        </w:tabs>
        <w:ind w:right="186"/>
      </w:pPr>
      <w:r w:rsidRPr="00D95F77">
        <w:t xml:space="preserve">On </w:t>
      </w:r>
      <w:r w:rsidR="00D95F77" w:rsidRPr="00D95F77">
        <w:t>May 31, 2017,</w:t>
      </w:r>
      <w:r w:rsidRPr="00D95F77">
        <w:t xml:space="preserve"> we published in the </w:t>
      </w:r>
      <w:r w:rsidRPr="00D95F77">
        <w:rPr>
          <w:i/>
        </w:rPr>
        <w:t>Federal Register</w:t>
      </w:r>
      <w:r w:rsidRPr="00D95F77">
        <w:t xml:space="preserve"> </w:t>
      </w:r>
      <w:r w:rsidR="00D95F77" w:rsidRPr="00D95F77">
        <w:t>(82</w:t>
      </w:r>
      <w:r w:rsidRPr="00D95F77">
        <w:t xml:space="preserve"> FR </w:t>
      </w:r>
      <w:r w:rsidR="00D95F77" w:rsidRPr="00D95F77">
        <w:rPr>
          <w:rFonts w:ascii="Melior-Bold" w:hAnsi="Melior-Bold" w:cs="Melior-Bold"/>
          <w:bCs/>
        </w:rPr>
        <w:t xml:space="preserve">24989) </w:t>
      </w:r>
      <w:r w:rsidRPr="00D95F77">
        <w:t>a Notice of our intent</w:t>
      </w:r>
      <w:r w:rsidRPr="00572E43">
        <w:t xml:space="preserve"> to request that OMB approve this information collection.  In that notice, we solicited comments</w:t>
      </w:r>
      <w:r w:rsidR="00D95F77">
        <w:t xml:space="preserve"> for sixty (60) days, ending on July 31, 2017.</w:t>
      </w:r>
      <w:r w:rsidRPr="00572E43">
        <w:t xml:space="preserve">  We received </w:t>
      </w:r>
      <w:r w:rsidR="00F613B2">
        <w:t>one comment in response to that Notice, however, it was a general comment that was not related to the information collection itself.</w:t>
      </w:r>
    </w:p>
    <w:p w14:paraId="1CD72128" w14:textId="77777777" w:rsidR="00804340" w:rsidRPr="00572E43" w:rsidRDefault="00804340" w:rsidP="00572E43">
      <w:pPr>
        <w:pStyle w:val="BodyText"/>
        <w:tabs>
          <w:tab w:val="left" w:pos="360"/>
          <w:tab w:val="left" w:pos="720"/>
          <w:tab w:val="left" w:pos="1440"/>
        </w:tabs>
      </w:pPr>
    </w:p>
    <w:p w14:paraId="041FBC0C" w14:textId="7266172D" w:rsidR="00804340" w:rsidRDefault="00804340" w:rsidP="00804340">
      <w:pPr>
        <w:tabs>
          <w:tab w:val="left" w:pos="360"/>
          <w:tab w:val="left" w:pos="720"/>
          <w:tab w:val="left" w:pos="1440"/>
        </w:tabs>
        <w:rPr>
          <w:rFonts w:ascii="Arial" w:hAnsi="Arial" w:cs="Arial"/>
          <w:sz w:val="22"/>
          <w:szCs w:val="22"/>
        </w:rPr>
      </w:pPr>
      <w:r w:rsidRPr="0004513F">
        <w:rPr>
          <w:rFonts w:ascii="Arial" w:hAnsi="Arial" w:cs="Arial"/>
          <w:sz w:val="22"/>
          <w:szCs w:val="22"/>
        </w:rPr>
        <w:t xml:space="preserve">In addition to the </w:t>
      </w:r>
      <w:r w:rsidRPr="00572E43">
        <w:rPr>
          <w:rFonts w:ascii="Arial" w:hAnsi="Arial"/>
          <w:sz w:val="22"/>
        </w:rPr>
        <w:t>Federal</w:t>
      </w:r>
      <w:r w:rsidRPr="0004513F">
        <w:rPr>
          <w:rFonts w:ascii="Arial" w:hAnsi="Arial" w:cs="Arial"/>
          <w:sz w:val="22"/>
          <w:szCs w:val="22"/>
        </w:rPr>
        <w:t xml:space="preserve"> </w:t>
      </w:r>
      <w:r w:rsidRPr="00572E43">
        <w:rPr>
          <w:rFonts w:ascii="Arial" w:hAnsi="Arial"/>
          <w:sz w:val="22"/>
        </w:rPr>
        <w:t>Register</w:t>
      </w:r>
      <w:r w:rsidRPr="0004513F">
        <w:rPr>
          <w:rFonts w:ascii="Arial" w:hAnsi="Arial" w:cs="Arial"/>
          <w:sz w:val="22"/>
          <w:szCs w:val="22"/>
        </w:rPr>
        <w:t xml:space="preserve"> Notice, we consulted with </w:t>
      </w:r>
      <w:r w:rsidR="00484BBF">
        <w:rPr>
          <w:rFonts w:ascii="Arial" w:hAnsi="Arial" w:cs="Arial"/>
          <w:sz w:val="22"/>
          <w:szCs w:val="22"/>
        </w:rPr>
        <w:t xml:space="preserve">the </w:t>
      </w:r>
      <w:r w:rsidRPr="0004513F">
        <w:rPr>
          <w:rFonts w:ascii="Arial" w:hAnsi="Arial" w:cs="Arial"/>
          <w:sz w:val="22"/>
          <w:szCs w:val="22"/>
        </w:rPr>
        <w:t xml:space="preserve">nine (9) individuals </w:t>
      </w:r>
      <w:r w:rsidR="00484BBF">
        <w:rPr>
          <w:rFonts w:ascii="Arial" w:hAnsi="Arial" w:cs="Arial"/>
          <w:sz w:val="22"/>
          <w:szCs w:val="22"/>
        </w:rPr>
        <w:t xml:space="preserve">identified in Table 8.1 who </w:t>
      </w:r>
      <w:r w:rsidRPr="0004513F">
        <w:rPr>
          <w:rFonts w:ascii="Arial" w:hAnsi="Arial" w:cs="Arial"/>
          <w:sz w:val="22"/>
          <w:szCs w:val="22"/>
        </w:rPr>
        <w:t xml:space="preserve">familiar with this collection of information in order to validate our time burden estimate and asked for comments on the questions below:  </w:t>
      </w:r>
    </w:p>
    <w:p w14:paraId="51940432" w14:textId="77777777" w:rsidR="00484BBF" w:rsidRDefault="00484BBF" w:rsidP="00804340">
      <w:pPr>
        <w:tabs>
          <w:tab w:val="left" w:pos="360"/>
          <w:tab w:val="left" w:pos="720"/>
          <w:tab w:val="left" w:pos="1440"/>
        </w:tabs>
        <w:rPr>
          <w:rFonts w:ascii="Arial" w:hAnsi="Arial" w:cs="Arial"/>
          <w:sz w:val="22"/>
          <w:szCs w:val="22"/>
        </w:rPr>
      </w:pPr>
    </w:p>
    <w:p w14:paraId="3671CCC1" w14:textId="46C8D2BE" w:rsidR="00484BBF" w:rsidRDefault="00484BBF" w:rsidP="00804340">
      <w:pPr>
        <w:tabs>
          <w:tab w:val="left" w:pos="360"/>
          <w:tab w:val="left" w:pos="720"/>
          <w:tab w:val="left" w:pos="1440"/>
        </w:tabs>
        <w:rPr>
          <w:rFonts w:ascii="Arial" w:hAnsi="Arial" w:cs="Arial"/>
          <w:sz w:val="22"/>
          <w:szCs w:val="22"/>
        </w:rPr>
      </w:pPr>
      <w:r>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680"/>
        <w:gridCol w:w="4788"/>
      </w:tblGrid>
      <w:tr w:rsidR="00484BBF" w:rsidRPr="00484BBF" w14:paraId="6998531F" w14:textId="77777777" w:rsidTr="009362B2">
        <w:tc>
          <w:tcPr>
            <w:tcW w:w="4680" w:type="dxa"/>
            <w:shd w:val="clear" w:color="auto" w:fill="D9D9D9" w:themeFill="background1" w:themeFillShade="D9"/>
          </w:tcPr>
          <w:p w14:paraId="42679DEC" w14:textId="66B077FF" w:rsidR="00484BBF" w:rsidRPr="00484BBF" w:rsidRDefault="00484BBF" w:rsidP="00F613B2">
            <w:pPr>
              <w:tabs>
                <w:tab w:val="left" w:pos="360"/>
                <w:tab w:val="left" w:pos="720"/>
                <w:tab w:val="left" w:pos="1440"/>
              </w:tabs>
              <w:ind w:left="2520"/>
              <w:jc w:val="both"/>
              <w:rPr>
                <w:rFonts w:ascii="Arial" w:hAnsi="Arial" w:cs="Arial"/>
                <w:b/>
                <w:sz w:val="22"/>
                <w:szCs w:val="22"/>
              </w:rPr>
            </w:pPr>
            <w:r w:rsidRPr="00484BBF">
              <w:rPr>
                <w:rFonts w:ascii="Arial" w:hAnsi="Arial" w:cs="Arial"/>
                <w:b/>
                <w:sz w:val="22"/>
                <w:szCs w:val="22"/>
              </w:rPr>
              <w:t>Organization</w:t>
            </w:r>
          </w:p>
        </w:tc>
        <w:tc>
          <w:tcPr>
            <w:tcW w:w="4788" w:type="dxa"/>
            <w:shd w:val="clear" w:color="auto" w:fill="D9D9D9" w:themeFill="background1" w:themeFillShade="D9"/>
          </w:tcPr>
          <w:p w14:paraId="1C224406" w14:textId="1AF85A50" w:rsidR="00484BBF" w:rsidRPr="00484BBF" w:rsidRDefault="00484BBF" w:rsidP="00F613B2">
            <w:pPr>
              <w:tabs>
                <w:tab w:val="left" w:pos="360"/>
                <w:tab w:val="left" w:pos="720"/>
                <w:tab w:val="left" w:pos="1440"/>
              </w:tabs>
              <w:ind w:left="2520"/>
              <w:jc w:val="both"/>
              <w:rPr>
                <w:rFonts w:ascii="Arial" w:hAnsi="Arial" w:cs="Arial"/>
                <w:b/>
                <w:sz w:val="22"/>
                <w:szCs w:val="22"/>
              </w:rPr>
            </w:pPr>
            <w:r w:rsidRPr="00484BBF">
              <w:rPr>
                <w:rFonts w:ascii="Arial" w:hAnsi="Arial" w:cs="Arial"/>
                <w:b/>
                <w:sz w:val="22"/>
                <w:szCs w:val="22"/>
              </w:rPr>
              <w:t>Title</w:t>
            </w:r>
          </w:p>
        </w:tc>
      </w:tr>
      <w:tr w:rsidR="00F613B2" w:rsidRPr="00567A73" w14:paraId="350CDEAF" w14:textId="77777777" w:rsidTr="009362B2">
        <w:tc>
          <w:tcPr>
            <w:tcW w:w="4680" w:type="dxa"/>
          </w:tcPr>
          <w:p w14:paraId="13B9CE44" w14:textId="4221A458" w:rsidR="00F613B2" w:rsidRPr="00567A73" w:rsidRDefault="00567A73" w:rsidP="00804340">
            <w:pPr>
              <w:tabs>
                <w:tab w:val="left" w:pos="360"/>
                <w:tab w:val="left" w:pos="720"/>
                <w:tab w:val="left" w:pos="1440"/>
              </w:tabs>
              <w:rPr>
                <w:rFonts w:ascii="Arial" w:hAnsi="Arial" w:cs="Arial"/>
              </w:rPr>
            </w:pPr>
            <w:r w:rsidRPr="00567A73">
              <w:rPr>
                <w:rFonts w:ascii="Arial" w:hAnsi="Arial" w:cs="Arial"/>
                <w:color w:val="000000"/>
                <w:shd w:val="clear" w:color="auto" w:fill="FFFFFF"/>
              </w:rPr>
              <w:t>Tennessee Aquarium Conservation Institute</w:t>
            </w:r>
          </w:p>
        </w:tc>
        <w:tc>
          <w:tcPr>
            <w:tcW w:w="4788" w:type="dxa"/>
            <w:shd w:val="clear" w:color="auto" w:fill="FFFF00"/>
          </w:tcPr>
          <w:p w14:paraId="5A2ABFCC" w14:textId="451DFAF5"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0BFDE8EE" w14:textId="77777777" w:rsidTr="009362B2">
        <w:tc>
          <w:tcPr>
            <w:tcW w:w="4680" w:type="dxa"/>
          </w:tcPr>
          <w:p w14:paraId="49C7B6CA" w14:textId="43DEF248" w:rsidR="00F613B2" w:rsidRPr="00567A73" w:rsidRDefault="00567A73" w:rsidP="00804340">
            <w:pPr>
              <w:tabs>
                <w:tab w:val="left" w:pos="360"/>
                <w:tab w:val="left" w:pos="720"/>
                <w:tab w:val="left" w:pos="1440"/>
              </w:tabs>
              <w:rPr>
                <w:rFonts w:ascii="Arial" w:hAnsi="Arial" w:cs="Arial"/>
              </w:rPr>
            </w:pPr>
            <w:r w:rsidRPr="00567A73">
              <w:rPr>
                <w:rFonts w:ascii="Arial" w:hAnsi="Arial" w:cs="Arial"/>
                <w:color w:val="000000"/>
                <w:shd w:val="clear" w:color="auto" w:fill="FFFFFF"/>
              </w:rPr>
              <w:t>Virginia Dept of Game and Inland Fisheries</w:t>
            </w:r>
          </w:p>
        </w:tc>
        <w:tc>
          <w:tcPr>
            <w:tcW w:w="4788" w:type="dxa"/>
            <w:shd w:val="clear" w:color="auto" w:fill="FFFF00"/>
          </w:tcPr>
          <w:p w14:paraId="0DBC4DB6" w14:textId="2A3153B6"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617D4E69" w14:textId="77777777" w:rsidTr="009362B2">
        <w:tc>
          <w:tcPr>
            <w:tcW w:w="4680" w:type="dxa"/>
          </w:tcPr>
          <w:p w14:paraId="26DDB393" w14:textId="2A4D8CF1" w:rsidR="00F613B2" w:rsidRPr="00567A73" w:rsidRDefault="00567A73" w:rsidP="00804340">
            <w:pPr>
              <w:tabs>
                <w:tab w:val="left" w:pos="360"/>
                <w:tab w:val="left" w:pos="720"/>
                <w:tab w:val="left" w:pos="1440"/>
              </w:tabs>
              <w:rPr>
                <w:rFonts w:ascii="Arial" w:hAnsi="Arial" w:cs="Arial"/>
              </w:rPr>
            </w:pPr>
            <w:r w:rsidRPr="00567A73">
              <w:rPr>
                <w:rFonts w:ascii="Arial" w:hAnsi="Arial" w:cs="Arial"/>
                <w:color w:val="000000"/>
                <w:shd w:val="clear" w:color="auto" w:fill="FFFFFF"/>
              </w:rPr>
              <w:t>Alabama Dept of Conservation and Natural Resources</w:t>
            </w:r>
          </w:p>
        </w:tc>
        <w:tc>
          <w:tcPr>
            <w:tcW w:w="4788" w:type="dxa"/>
            <w:shd w:val="clear" w:color="auto" w:fill="FFFF00"/>
          </w:tcPr>
          <w:p w14:paraId="223EE253" w14:textId="41652444"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503E652A" w14:textId="77777777" w:rsidTr="009362B2">
        <w:tc>
          <w:tcPr>
            <w:tcW w:w="4680" w:type="dxa"/>
          </w:tcPr>
          <w:p w14:paraId="1F35FE32" w14:textId="6D2774F8" w:rsidR="00F613B2" w:rsidRPr="00567A73" w:rsidRDefault="00567A73" w:rsidP="00804340">
            <w:pPr>
              <w:tabs>
                <w:tab w:val="left" w:pos="360"/>
                <w:tab w:val="left" w:pos="720"/>
                <w:tab w:val="left" w:pos="1440"/>
              </w:tabs>
              <w:rPr>
                <w:rFonts w:ascii="Arial" w:hAnsi="Arial" w:cs="Arial"/>
              </w:rPr>
            </w:pPr>
            <w:r w:rsidRPr="00567A73">
              <w:rPr>
                <w:rFonts w:ascii="Arial" w:hAnsi="Arial" w:cs="Arial"/>
              </w:rPr>
              <w:t>Arizona Game and Fish</w:t>
            </w:r>
          </w:p>
        </w:tc>
        <w:tc>
          <w:tcPr>
            <w:tcW w:w="4788" w:type="dxa"/>
            <w:shd w:val="clear" w:color="auto" w:fill="FFFF00"/>
          </w:tcPr>
          <w:p w14:paraId="756574CA" w14:textId="602D128D"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75EDFF90" w14:textId="77777777" w:rsidTr="009362B2">
        <w:tc>
          <w:tcPr>
            <w:tcW w:w="4680" w:type="dxa"/>
          </w:tcPr>
          <w:p w14:paraId="04BBD8CC" w14:textId="1A062BF6" w:rsidR="00F613B2" w:rsidRPr="00567A73" w:rsidRDefault="00567A73" w:rsidP="00804340">
            <w:pPr>
              <w:tabs>
                <w:tab w:val="left" w:pos="360"/>
                <w:tab w:val="left" w:pos="720"/>
                <w:tab w:val="left" w:pos="1440"/>
              </w:tabs>
              <w:rPr>
                <w:rFonts w:ascii="Arial" w:hAnsi="Arial" w:cs="Arial"/>
              </w:rPr>
            </w:pPr>
            <w:r w:rsidRPr="00567A73">
              <w:rPr>
                <w:rFonts w:ascii="Arial" w:hAnsi="Arial" w:cs="Arial"/>
              </w:rPr>
              <w:t>State of Utah</w:t>
            </w:r>
          </w:p>
        </w:tc>
        <w:tc>
          <w:tcPr>
            <w:tcW w:w="4788" w:type="dxa"/>
            <w:shd w:val="clear" w:color="auto" w:fill="FFFF00"/>
          </w:tcPr>
          <w:p w14:paraId="3578CA19" w14:textId="3C2DA0DC"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3CDAEEC8" w14:textId="77777777" w:rsidTr="009362B2">
        <w:tc>
          <w:tcPr>
            <w:tcW w:w="4680" w:type="dxa"/>
          </w:tcPr>
          <w:p w14:paraId="46723963" w14:textId="79D14A97" w:rsidR="00F613B2" w:rsidRPr="00567A73" w:rsidRDefault="00567A73" w:rsidP="00804340">
            <w:pPr>
              <w:tabs>
                <w:tab w:val="left" w:pos="360"/>
                <w:tab w:val="left" w:pos="720"/>
                <w:tab w:val="left" w:pos="1440"/>
              </w:tabs>
              <w:rPr>
                <w:rFonts w:ascii="Arial" w:hAnsi="Arial" w:cs="Arial"/>
              </w:rPr>
            </w:pPr>
            <w:r w:rsidRPr="00567A73">
              <w:rPr>
                <w:rFonts w:ascii="Arial" w:hAnsi="Arial" w:cs="Arial"/>
              </w:rPr>
              <w:t>Phoenix Zoo</w:t>
            </w:r>
          </w:p>
        </w:tc>
        <w:tc>
          <w:tcPr>
            <w:tcW w:w="4788" w:type="dxa"/>
            <w:shd w:val="clear" w:color="auto" w:fill="FFFF00"/>
          </w:tcPr>
          <w:p w14:paraId="27107165" w14:textId="3D80F881"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4792D2DE" w14:textId="77777777" w:rsidTr="009362B2">
        <w:tc>
          <w:tcPr>
            <w:tcW w:w="4680" w:type="dxa"/>
          </w:tcPr>
          <w:p w14:paraId="37B61E44" w14:textId="77777777" w:rsidR="00567A73" w:rsidRPr="00567A73" w:rsidRDefault="00567A73" w:rsidP="00567A73">
            <w:pPr>
              <w:widowControl/>
              <w:shd w:val="clear" w:color="auto" w:fill="FFFFFF"/>
              <w:autoSpaceDE/>
              <w:autoSpaceDN/>
              <w:adjustRightInd/>
              <w:rPr>
                <w:rFonts w:ascii="Arial" w:hAnsi="Arial" w:cs="Arial"/>
                <w:color w:val="000000"/>
              </w:rPr>
            </w:pPr>
            <w:r w:rsidRPr="00567A73">
              <w:rPr>
                <w:rFonts w:ascii="Arial" w:hAnsi="Arial" w:cs="Arial"/>
                <w:color w:val="000000"/>
              </w:rPr>
              <w:t>Wyoming Game and Fish Department</w:t>
            </w:r>
          </w:p>
          <w:p w14:paraId="36074640" w14:textId="77777777" w:rsidR="00F613B2" w:rsidRPr="00567A73" w:rsidRDefault="00F613B2" w:rsidP="00804340">
            <w:pPr>
              <w:tabs>
                <w:tab w:val="left" w:pos="360"/>
                <w:tab w:val="left" w:pos="720"/>
                <w:tab w:val="left" w:pos="1440"/>
              </w:tabs>
              <w:rPr>
                <w:rFonts w:ascii="Arial" w:hAnsi="Arial" w:cs="Arial"/>
              </w:rPr>
            </w:pPr>
          </w:p>
        </w:tc>
        <w:tc>
          <w:tcPr>
            <w:tcW w:w="4788" w:type="dxa"/>
          </w:tcPr>
          <w:p w14:paraId="6D06151D" w14:textId="60AB4E85" w:rsidR="00F613B2" w:rsidRPr="00567A73" w:rsidRDefault="00567A73" w:rsidP="00F613B2">
            <w:pPr>
              <w:widowControl/>
              <w:tabs>
                <w:tab w:val="left" w:pos="162"/>
              </w:tabs>
              <w:autoSpaceDE/>
              <w:autoSpaceDN/>
              <w:adjustRightInd/>
              <w:ind w:left="162"/>
              <w:rPr>
                <w:rFonts w:ascii="Arial" w:hAnsi="Arial" w:cs="Arial"/>
                <w:color w:val="000000" w:themeColor="text1"/>
              </w:rPr>
            </w:pPr>
            <w:r w:rsidRPr="00567A73">
              <w:rPr>
                <w:rFonts w:ascii="Arial" w:hAnsi="Arial" w:cs="Arial"/>
                <w:color w:val="000000"/>
              </w:rPr>
              <w:t>Nongame Biologist</w:t>
            </w:r>
          </w:p>
          <w:p w14:paraId="501EC5B0" w14:textId="77777777"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3F13662C" w14:textId="77777777" w:rsidTr="009362B2">
        <w:tc>
          <w:tcPr>
            <w:tcW w:w="4680" w:type="dxa"/>
          </w:tcPr>
          <w:p w14:paraId="74302F44" w14:textId="2AF1B863" w:rsidR="00F613B2" w:rsidRPr="00567A73" w:rsidRDefault="00567A73" w:rsidP="00804340">
            <w:pPr>
              <w:tabs>
                <w:tab w:val="left" w:pos="360"/>
                <w:tab w:val="left" w:pos="720"/>
                <w:tab w:val="left" w:pos="1440"/>
              </w:tabs>
              <w:rPr>
                <w:rFonts w:ascii="Arial" w:hAnsi="Arial" w:cs="Arial"/>
              </w:rPr>
            </w:pPr>
            <w:r w:rsidRPr="00567A73">
              <w:rPr>
                <w:rFonts w:ascii="Arial" w:hAnsi="Arial" w:cs="Arial"/>
                <w:color w:val="000000"/>
                <w:shd w:val="clear" w:color="auto" w:fill="FFFFFF"/>
              </w:rPr>
              <w:t>Arizona Game and Fish Department</w:t>
            </w:r>
          </w:p>
        </w:tc>
        <w:tc>
          <w:tcPr>
            <w:tcW w:w="4788" w:type="dxa"/>
            <w:shd w:val="clear" w:color="auto" w:fill="FFFF00"/>
          </w:tcPr>
          <w:p w14:paraId="7792354B" w14:textId="77777777" w:rsidR="00F613B2" w:rsidRPr="00567A73" w:rsidRDefault="00F613B2" w:rsidP="009362B2">
            <w:pPr>
              <w:widowControl/>
              <w:tabs>
                <w:tab w:val="left" w:pos="162"/>
              </w:tabs>
              <w:autoSpaceDE/>
              <w:autoSpaceDN/>
              <w:adjustRightInd/>
              <w:ind w:left="162"/>
              <w:rPr>
                <w:rFonts w:ascii="Arial" w:hAnsi="Arial" w:cs="Arial"/>
              </w:rPr>
            </w:pPr>
          </w:p>
        </w:tc>
      </w:tr>
      <w:tr w:rsidR="00F613B2" w:rsidRPr="00567A73" w14:paraId="1DA2A327" w14:textId="77777777" w:rsidTr="009362B2">
        <w:tc>
          <w:tcPr>
            <w:tcW w:w="4680" w:type="dxa"/>
          </w:tcPr>
          <w:p w14:paraId="0504A6AF" w14:textId="7DAAB086" w:rsidR="00F613B2" w:rsidRPr="00F613B2" w:rsidRDefault="00F613B2" w:rsidP="00F613B2">
            <w:pPr>
              <w:widowControl/>
              <w:shd w:val="clear" w:color="auto" w:fill="FFFFFF"/>
              <w:autoSpaceDE/>
              <w:autoSpaceDN/>
              <w:adjustRightInd/>
              <w:rPr>
                <w:rFonts w:ascii="Arial" w:hAnsi="Arial" w:cs="Arial"/>
                <w:color w:val="000000"/>
              </w:rPr>
            </w:pPr>
            <w:r w:rsidRPr="00567A73">
              <w:rPr>
                <w:rFonts w:ascii="Arial" w:hAnsi="Arial" w:cs="Arial"/>
                <w:color w:val="000000"/>
              </w:rPr>
              <w:t>Oregon State University</w:t>
            </w:r>
          </w:p>
          <w:p w14:paraId="2AD2740B" w14:textId="5DEED391" w:rsidR="00F613B2" w:rsidRPr="00567A73" w:rsidRDefault="00F613B2" w:rsidP="00F613B2">
            <w:pPr>
              <w:tabs>
                <w:tab w:val="left" w:pos="360"/>
                <w:tab w:val="left" w:pos="720"/>
                <w:tab w:val="left" w:pos="1440"/>
              </w:tabs>
              <w:rPr>
                <w:rFonts w:ascii="Arial" w:hAnsi="Arial" w:cs="Arial"/>
              </w:rPr>
            </w:pPr>
            <w:r w:rsidRPr="00567A73">
              <w:rPr>
                <w:rFonts w:ascii="Arial" w:hAnsi="Arial" w:cs="Arial"/>
                <w:color w:val="000000"/>
                <w:shd w:val="clear" w:color="auto" w:fill="FFFFFF"/>
              </w:rPr>
              <w:t>Native Fish Investigations Program</w:t>
            </w:r>
          </w:p>
        </w:tc>
        <w:tc>
          <w:tcPr>
            <w:tcW w:w="4788" w:type="dxa"/>
          </w:tcPr>
          <w:p w14:paraId="66BA8C3B" w14:textId="5AD8DDBF" w:rsidR="00F613B2" w:rsidRPr="00567A73" w:rsidRDefault="00F613B2" w:rsidP="00F613B2">
            <w:pPr>
              <w:tabs>
                <w:tab w:val="left" w:pos="162"/>
                <w:tab w:val="left" w:pos="720"/>
                <w:tab w:val="left" w:pos="1440"/>
              </w:tabs>
              <w:ind w:left="162"/>
              <w:rPr>
                <w:rFonts w:ascii="Arial" w:hAnsi="Arial" w:cs="Arial"/>
              </w:rPr>
            </w:pPr>
            <w:r w:rsidRPr="00567A73">
              <w:rPr>
                <w:rFonts w:ascii="Arial" w:hAnsi="Arial" w:cs="Arial"/>
                <w:color w:val="000000"/>
                <w:shd w:val="clear" w:color="auto" w:fill="FFFFFF"/>
              </w:rPr>
              <w:t>Program Manager – Native Fish Investigations Program</w:t>
            </w:r>
          </w:p>
        </w:tc>
      </w:tr>
    </w:tbl>
    <w:p w14:paraId="21499991" w14:textId="77777777" w:rsidR="00484BBF" w:rsidRPr="00484BBF" w:rsidRDefault="00484BBF" w:rsidP="00804340">
      <w:pPr>
        <w:tabs>
          <w:tab w:val="left" w:pos="360"/>
          <w:tab w:val="left" w:pos="720"/>
          <w:tab w:val="left" w:pos="1440"/>
        </w:tabs>
        <w:rPr>
          <w:rFonts w:ascii="Arial" w:hAnsi="Arial" w:cs="Arial"/>
          <w:sz w:val="22"/>
          <w:szCs w:val="22"/>
        </w:rPr>
      </w:pPr>
    </w:p>
    <w:p w14:paraId="507DDAE5" w14:textId="4E5E70F7" w:rsidR="00804340" w:rsidRDefault="00567A73" w:rsidP="00804340">
      <w:pPr>
        <w:tabs>
          <w:tab w:val="left" w:pos="360"/>
          <w:tab w:val="left" w:pos="720"/>
          <w:tab w:val="left" w:pos="1440"/>
        </w:tabs>
        <w:rPr>
          <w:rFonts w:ascii="Arial" w:hAnsi="Arial" w:cs="Arial"/>
          <w:sz w:val="22"/>
          <w:szCs w:val="22"/>
        </w:rPr>
      </w:pPr>
      <w:r>
        <w:rPr>
          <w:rFonts w:ascii="Arial" w:hAnsi="Arial" w:cs="Arial"/>
          <w:sz w:val="22"/>
          <w:szCs w:val="22"/>
        </w:rPr>
        <w:t>The questions that we asked follow:</w:t>
      </w:r>
    </w:p>
    <w:p w14:paraId="7E95A817" w14:textId="77777777" w:rsidR="00567A73" w:rsidRPr="0004513F" w:rsidRDefault="00567A73" w:rsidP="00804340">
      <w:pPr>
        <w:tabs>
          <w:tab w:val="left" w:pos="360"/>
          <w:tab w:val="left" w:pos="720"/>
          <w:tab w:val="left" w:pos="1440"/>
        </w:tabs>
        <w:rPr>
          <w:rFonts w:ascii="Arial" w:hAnsi="Arial" w:cs="Arial"/>
          <w:sz w:val="22"/>
          <w:szCs w:val="22"/>
        </w:rPr>
      </w:pPr>
    </w:p>
    <w:p w14:paraId="0743686C" w14:textId="38D386DC" w:rsidR="00804340" w:rsidRPr="00567A73" w:rsidRDefault="00804340" w:rsidP="00443FC1">
      <w:pPr>
        <w:tabs>
          <w:tab w:val="left" w:pos="360"/>
          <w:tab w:val="left" w:pos="720"/>
          <w:tab w:val="left" w:pos="1440"/>
        </w:tabs>
        <w:ind w:left="360" w:hanging="360"/>
        <w:rPr>
          <w:rFonts w:ascii="Arial" w:hAnsi="Arial" w:cs="Arial"/>
          <w:i/>
          <w:sz w:val="22"/>
          <w:szCs w:val="22"/>
        </w:rPr>
      </w:pPr>
      <w:r w:rsidRPr="00567A73">
        <w:rPr>
          <w:rFonts w:ascii="Arial" w:hAnsi="Arial" w:cs="Arial"/>
          <w:sz w:val="22"/>
          <w:szCs w:val="22"/>
        </w:rPr>
        <w:tab/>
        <w:t>“</w:t>
      </w:r>
      <w:r w:rsidRPr="00567A73">
        <w:rPr>
          <w:rFonts w:ascii="Arial" w:hAnsi="Arial" w:cs="Arial"/>
          <w:i/>
          <w:sz w:val="22"/>
          <w:szCs w:val="22"/>
        </w:rPr>
        <w:t>W</w:t>
      </w:r>
      <w:r w:rsidRPr="00567A73">
        <w:rPr>
          <w:rFonts w:ascii="Arial" w:hAnsi="Arial" w:cs="Arial"/>
          <w:i/>
          <w:color w:val="000000"/>
          <w:sz w:val="22"/>
          <w:szCs w:val="22"/>
        </w:rPr>
        <w:t>hether or not the collection of</w:t>
      </w:r>
      <w:r w:rsidRPr="00567A73">
        <w:rPr>
          <w:rFonts w:ascii="Arial" w:hAnsi="Arial"/>
          <w:i/>
          <w:color w:val="000000"/>
          <w:sz w:val="22"/>
        </w:rPr>
        <w:t xml:space="preserve"> information </w:t>
      </w:r>
      <w:r w:rsidRPr="00567A73">
        <w:rPr>
          <w:rFonts w:ascii="Arial" w:hAnsi="Arial" w:cs="Arial"/>
          <w:i/>
          <w:color w:val="000000"/>
          <w:sz w:val="22"/>
          <w:szCs w:val="22"/>
        </w:rPr>
        <w:t>is necessary, including whether or not</w:t>
      </w:r>
      <w:r w:rsidRPr="00567A73">
        <w:rPr>
          <w:rFonts w:ascii="Arial" w:hAnsi="Arial"/>
          <w:i/>
          <w:color w:val="000000"/>
          <w:sz w:val="22"/>
        </w:rPr>
        <w:t xml:space="preserve"> the information </w:t>
      </w:r>
      <w:r w:rsidRPr="00567A73">
        <w:rPr>
          <w:rFonts w:ascii="Arial" w:hAnsi="Arial" w:cs="Arial"/>
          <w:i/>
          <w:color w:val="000000"/>
          <w:sz w:val="22"/>
          <w:szCs w:val="22"/>
        </w:rPr>
        <w:t>will have</w:t>
      </w:r>
      <w:r w:rsidRPr="00567A73">
        <w:rPr>
          <w:rFonts w:ascii="Arial" w:hAnsi="Arial"/>
          <w:i/>
          <w:color w:val="000000"/>
          <w:sz w:val="22"/>
        </w:rPr>
        <w:t xml:space="preserve"> practical utility</w:t>
      </w:r>
      <w:r w:rsidRPr="00567A73">
        <w:rPr>
          <w:rFonts w:ascii="Arial" w:hAnsi="Arial" w:cs="Arial"/>
          <w:i/>
          <w:color w:val="000000"/>
          <w:sz w:val="22"/>
          <w:szCs w:val="22"/>
        </w:rPr>
        <w:t>; whether there are any questions they felt were unnecessary”</w:t>
      </w:r>
    </w:p>
    <w:p w14:paraId="6677B581" w14:textId="6520D082" w:rsidR="00804340" w:rsidRPr="00567A73" w:rsidRDefault="00804340" w:rsidP="00443FC1">
      <w:pPr>
        <w:tabs>
          <w:tab w:val="left" w:pos="360"/>
          <w:tab w:val="left" w:pos="720"/>
          <w:tab w:val="left" w:pos="1440"/>
        </w:tabs>
        <w:ind w:left="360"/>
        <w:rPr>
          <w:rFonts w:ascii="Arial" w:hAnsi="Arial" w:cs="Arial"/>
          <w:sz w:val="22"/>
          <w:szCs w:val="22"/>
        </w:rPr>
      </w:pPr>
      <w:r w:rsidRPr="00567A73">
        <w:rPr>
          <w:rFonts w:ascii="Arial" w:hAnsi="Arial" w:cs="Arial"/>
          <w:sz w:val="22"/>
          <w:szCs w:val="22"/>
        </w:rPr>
        <w:tab/>
      </w:r>
    </w:p>
    <w:p w14:paraId="197AF360" w14:textId="25184F77" w:rsidR="00804340" w:rsidRPr="00567A73" w:rsidRDefault="00804340" w:rsidP="00443FC1">
      <w:pPr>
        <w:tabs>
          <w:tab w:val="left" w:pos="360"/>
          <w:tab w:val="left" w:pos="720"/>
          <w:tab w:val="left" w:pos="1440"/>
        </w:tabs>
        <w:ind w:left="1890" w:hanging="1530"/>
        <w:rPr>
          <w:rFonts w:ascii="Arial" w:hAnsi="Arial" w:cs="Arial"/>
          <w:i/>
          <w:color w:val="000000"/>
          <w:sz w:val="22"/>
          <w:szCs w:val="22"/>
        </w:rPr>
      </w:pPr>
      <w:r w:rsidRPr="00567A73">
        <w:rPr>
          <w:rFonts w:ascii="Arial" w:hAnsi="Arial" w:cs="Arial"/>
          <w:i/>
          <w:color w:val="000000"/>
          <w:sz w:val="22"/>
          <w:szCs w:val="22"/>
        </w:rPr>
        <w:t xml:space="preserve">“The accuracy of our </w:t>
      </w:r>
      <w:r w:rsidRPr="00567A73">
        <w:rPr>
          <w:rFonts w:ascii="Arial" w:hAnsi="Arial"/>
          <w:i/>
          <w:color w:val="000000"/>
          <w:sz w:val="22"/>
        </w:rPr>
        <w:t xml:space="preserve">estimate of </w:t>
      </w:r>
      <w:r w:rsidRPr="00567A73">
        <w:rPr>
          <w:rFonts w:ascii="Arial" w:hAnsi="Arial" w:cs="Arial"/>
          <w:i/>
          <w:color w:val="000000"/>
          <w:sz w:val="22"/>
          <w:szCs w:val="22"/>
        </w:rPr>
        <w:t xml:space="preserve">the burden </w:t>
      </w:r>
      <w:r w:rsidRPr="00567A73">
        <w:rPr>
          <w:rFonts w:ascii="Arial" w:hAnsi="Arial"/>
          <w:i/>
          <w:color w:val="000000"/>
          <w:sz w:val="22"/>
        </w:rPr>
        <w:t xml:space="preserve">for </w:t>
      </w:r>
      <w:r w:rsidRPr="00567A73">
        <w:rPr>
          <w:rFonts w:ascii="Arial" w:hAnsi="Arial" w:cs="Arial"/>
          <w:i/>
          <w:color w:val="000000"/>
          <w:sz w:val="22"/>
          <w:szCs w:val="22"/>
        </w:rPr>
        <w:t xml:space="preserve">this collection of </w:t>
      </w:r>
      <w:r w:rsidRPr="00567A73">
        <w:rPr>
          <w:rFonts w:ascii="Arial" w:hAnsi="Arial"/>
          <w:i/>
          <w:color w:val="000000"/>
          <w:sz w:val="22"/>
        </w:rPr>
        <w:t>information</w:t>
      </w:r>
      <w:r w:rsidRPr="00567A73">
        <w:rPr>
          <w:rFonts w:ascii="Arial" w:hAnsi="Arial" w:cs="Arial"/>
          <w:i/>
          <w:color w:val="000000"/>
          <w:sz w:val="22"/>
          <w:szCs w:val="22"/>
        </w:rPr>
        <w:t>”</w:t>
      </w:r>
    </w:p>
    <w:p w14:paraId="13137865" w14:textId="182BF063" w:rsidR="00804340" w:rsidRPr="00567A73" w:rsidRDefault="00804340" w:rsidP="00443FC1">
      <w:pPr>
        <w:tabs>
          <w:tab w:val="left" w:pos="360"/>
          <w:tab w:val="left" w:pos="720"/>
          <w:tab w:val="left" w:pos="1440"/>
        </w:tabs>
        <w:ind w:left="1890" w:hanging="1530"/>
        <w:rPr>
          <w:rFonts w:ascii="Arial" w:hAnsi="Arial" w:cs="Arial"/>
          <w:sz w:val="22"/>
          <w:szCs w:val="22"/>
        </w:rPr>
      </w:pPr>
      <w:r w:rsidRPr="00567A73">
        <w:rPr>
          <w:rFonts w:ascii="Arial" w:hAnsi="Arial" w:cs="Arial"/>
          <w:sz w:val="22"/>
          <w:szCs w:val="22"/>
        </w:rPr>
        <w:tab/>
      </w:r>
    </w:p>
    <w:p w14:paraId="6CFE7C67" w14:textId="02477F2E" w:rsidR="00804340" w:rsidRPr="00567A73" w:rsidRDefault="00804340" w:rsidP="00443FC1">
      <w:pPr>
        <w:tabs>
          <w:tab w:val="left" w:pos="360"/>
          <w:tab w:val="left" w:pos="720"/>
          <w:tab w:val="left" w:pos="1440"/>
        </w:tabs>
        <w:ind w:left="1890" w:hanging="1530"/>
        <w:rPr>
          <w:rFonts w:ascii="Arial" w:hAnsi="Arial"/>
          <w:i/>
          <w:sz w:val="22"/>
        </w:rPr>
      </w:pPr>
      <w:r w:rsidRPr="00567A73">
        <w:rPr>
          <w:rFonts w:ascii="Arial" w:hAnsi="Arial" w:cs="Arial"/>
          <w:i/>
          <w:color w:val="000000"/>
          <w:sz w:val="22"/>
          <w:szCs w:val="22"/>
        </w:rPr>
        <w:t>“Ways</w:t>
      </w:r>
      <w:r w:rsidRPr="00567A73">
        <w:rPr>
          <w:rFonts w:ascii="Arial" w:hAnsi="Arial"/>
          <w:i/>
          <w:color w:val="000000"/>
          <w:sz w:val="22"/>
        </w:rPr>
        <w:t xml:space="preserve"> to enhance the quality, utility</w:t>
      </w:r>
      <w:r w:rsidRPr="00567A73">
        <w:rPr>
          <w:rFonts w:ascii="Arial" w:hAnsi="Arial" w:cs="Arial"/>
          <w:i/>
          <w:color w:val="000000"/>
          <w:sz w:val="22"/>
          <w:szCs w:val="22"/>
        </w:rPr>
        <w:t>, and</w:t>
      </w:r>
      <w:r w:rsidRPr="00567A73">
        <w:rPr>
          <w:rFonts w:ascii="Arial" w:hAnsi="Arial"/>
          <w:i/>
          <w:color w:val="000000"/>
          <w:sz w:val="22"/>
        </w:rPr>
        <w:t xml:space="preserve"> clarity of the information </w:t>
      </w:r>
      <w:r w:rsidRPr="00567A73">
        <w:rPr>
          <w:rFonts w:ascii="Arial" w:hAnsi="Arial" w:cs="Arial"/>
          <w:i/>
          <w:color w:val="000000"/>
          <w:sz w:val="22"/>
          <w:szCs w:val="22"/>
        </w:rPr>
        <w:t xml:space="preserve">to be </w:t>
      </w:r>
      <w:r w:rsidRPr="00567A73">
        <w:rPr>
          <w:rFonts w:ascii="Arial" w:hAnsi="Arial"/>
          <w:i/>
          <w:color w:val="000000"/>
          <w:sz w:val="22"/>
        </w:rPr>
        <w:t>collected</w:t>
      </w:r>
      <w:r w:rsidRPr="00567A73">
        <w:rPr>
          <w:rFonts w:ascii="Arial" w:hAnsi="Arial" w:cs="Arial"/>
          <w:i/>
          <w:color w:val="000000"/>
          <w:sz w:val="22"/>
          <w:szCs w:val="22"/>
        </w:rPr>
        <w:t>”</w:t>
      </w:r>
    </w:p>
    <w:p w14:paraId="054976E9" w14:textId="77777777" w:rsidR="00804340" w:rsidRPr="00567A73" w:rsidRDefault="00804340" w:rsidP="00443FC1">
      <w:pPr>
        <w:tabs>
          <w:tab w:val="left" w:pos="360"/>
          <w:tab w:val="left" w:pos="720"/>
          <w:tab w:val="left" w:pos="1440"/>
        </w:tabs>
        <w:ind w:left="1890" w:hanging="1530"/>
        <w:rPr>
          <w:rFonts w:ascii="Arial" w:hAnsi="Arial" w:cs="Arial"/>
          <w:sz w:val="22"/>
          <w:szCs w:val="22"/>
        </w:rPr>
      </w:pPr>
    </w:p>
    <w:p w14:paraId="6E636F3B" w14:textId="77777777" w:rsidR="00804340" w:rsidRPr="00567A73" w:rsidRDefault="00804340" w:rsidP="00443FC1">
      <w:pPr>
        <w:tabs>
          <w:tab w:val="left" w:pos="360"/>
          <w:tab w:val="left" w:pos="720"/>
          <w:tab w:val="left" w:pos="1440"/>
        </w:tabs>
        <w:ind w:left="1890" w:hanging="1530"/>
        <w:rPr>
          <w:rFonts w:ascii="Arial" w:hAnsi="Arial" w:cs="Arial"/>
          <w:i/>
          <w:sz w:val="22"/>
          <w:szCs w:val="22"/>
        </w:rPr>
      </w:pPr>
      <w:r w:rsidRPr="00567A73">
        <w:rPr>
          <w:rFonts w:ascii="Arial" w:hAnsi="Arial" w:cs="Arial"/>
          <w:i/>
          <w:color w:val="000000"/>
          <w:sz w:val="22"/>
          <w:szCs w:val="22"/>
        </w:rPr>
        <w:t>“Ways to minimize the burden of the collection of information on respondents”</w:t>
      </w:r>
    </w:p>
    <w:p w14:paraId="77AF192D" w14:textId="77777777" w:rsidR="00804340" w:rsidRPr="0004513F" w:rsidRDefault="00804340" w:rsidP="00804340">
      <w:pPr>
        <w:tabs>
          <w:tab w:val="left" w:pos="360"/>
          <w:tab w:val="left" w:pos="720"/>
          <w:tab w:val="left" w:pos="1440"/>
        </w:tabs>
        <w:ind w:left="1530" w:hanging="1530"/>
        <w:rPr>
          <w:rFonts w:ascii="Arial" w:hAnsi="Arial" w:cs="Arial"/>
          <w:sz w:val="22"/>
          <w:szCs w:val="22"/>
        </w:rPr>
      </w:pPr>
    </w:p>
    <w:p w14:paraId="244017B0" w14:textId="36FD4805" w:rsidR="00804340" w:rsidRDefault="00567A73" w:rsidP="00804340">
      <w:pPr>
        <w:tabs>
          <w:tab w:val="left" w:pos="360"/>
          <w:tab w:val="left" w:pos="720"/>
          <w:tab w:val="left" w:pos="1440"/>
        </w:tabs>
        <w:rPr>
          <w:rFonts w:ascii="Arial" w:hAnsi="Arial" w:cs="Arial"/>
          <w:sz w:val="22"/>
          <w:szCs w:val="22"/>
        </w:rPr>
      </w:pPr>
      <w:r>
        <w:rPr>
          <w:rFonts w:ascii="Arial" w:hAnsi="Arial" w:cs="Arial"/>
          <w:sz w:val="22"/>
          <w:szCs w:val="22"/>
        </w:rPr>
        <w:t>The comments we received include:</w:t>
      </w:r>
    </w:p>
    <w:p w14:paraId="1820A241" w14:textId="77777777" w:rsidR="00567A73" w:rsidRDefault="00567A73" w:rsidP="00804340">
      <w:pPr>
        <w:tabs>
          <w:tab w:val="left" w:pos="360"/>
          <w:tab w:val="left" w:pos="720"/>
          <w:tab w:val="left" w:pos="1440"/>
        </w:tabs>
        <w:rPr>
          <w:rFonts w:ascii="Arial" w:hAnsi="Arial" w:cs="Arial"/>
          <w:sz w:val="22"/>
          <w:szCs w:val="22"/>
        </w:rPr>
      </w:pPr>
    </w:p>
    <w:p w14:paraId="5306876A" w14:textId="74F25F58" w:rsidR="00567A73" w:rsidRPr="00567A73" w:rsidRDefault="00567A73" w:rsidP="00443FC1">
      <w:pPr>
        <w:tabs>
          <w:tab w:val="left" w:pos="360"/>
          <w:tab w:val="left" w:pos="720"/>
          <w:tab w:val="left" w:pos="1440"/>
        </w:tabs>
        <w:ind w:left="360"/>
        <w:rPr>
          <w:rFonts w:ascii="Arial" w:hAnsi="Arial" w:cs="Arial"/>
          <w:sz w:val="22"/>
          <w:szCs w:val="22"/>
        </w:rPr>
      </w:pPr>
      <w:r w:rsidRPr="00567A73">
        <w:rPr>
          <w:rFonts w:ascii="Arial" w:hAnsi="Arial" w:cs="Arial"/>
          <w:sz w:val="22"/>
          <w:szCs w:val="22"/>
        </w:rPr>
        <w:t>1.  Your estimates seem reasonable to me.</w:t>
      </w:r>
    </w:p>
    <w:p w14:paraId="1140A623" w14:textId="39200F33" w:rsidR="00567A73" w:rsidRPr="0004513F" w:rsidRDefault="00567A73" w:rsidP="00443FC1">
      <w:pPr>
        <w:tabs>
          <w:tab w:val="left" w:pos="360"/>
          <w:tab w:val="left" w:pos="720"/>
          <w:tab w:val="left" w:pos="1440"/>
        </w:tabs>
        <w:ind w:left="360"/>
        <w:rPr>
          <w:rFonts w:ascii="Arial" w:hAnsi="Arial" w:cs="Arial"/>
          <w:sz w:val="22"/>
          <w:szCs w:val="22"/>
        </w:rPr>
      </w:pPr>
      <w:r w:rsidRPr="00567A73">
        <w:rPr>
          <w:rFonts w:ascii="Arial" w:hAnsi="Arial" w:cs="Arial"/>
          <w:sz w:val="22"/>
          <w:szCs w:val="22"/>
        </w:rPr>
        <w:t>2.  I have no comments (2 respondents).</w:t>
      </w:r>
    </w:p>
    <w:p w14:paraId="2DC0A855" w14:textId="2EF818D6" w:rsidR="00567A73" w:rsidRDefault="00567A73" w:rsidP="00804340">
      <w:pPr>
        <w:tabs>
          <w:tab w:val="left" w:pos="360"/>
          <w:tab w:val="left" w:pos="720"/>
          <w:tab w:val="left" w:pos="1440"/>
        </w:tabs>
        <w:rPr>
          <w:rFonts w:ascii="Arial" w:hAnsi="Arial" w:cs="Arial"/>
          <w:sz w:val="22"/>
          <w:szCs w:val="22"/>
        </w:rPr>
      </w:pPr>
    </w:p>
    <w:p w14:paraId="002825ED" w14:textId="76D83846" w:rsidR="00582EBC" w:rsidRPr="0004513F" w:rsidRDefault="009362B2" w:rsidP="00804340">
      <w:pPr>
        <w:tabs>
          <w:tab w:val="left" w:pos="360"/>
          <w:tab w:val="left" w:pos="720"/>
          <w:tab w:val="left" w:pos="1440"/>
        </w:tabs>
        <w:rPr>
          <w:rFonts w:ascii="Arial" w:hAnsi="Arial" w:cs="Arial"/>
          <w:sz w:val="22"/>
          <w:szCs w:val="22"/>
        </w:rPr>
      </w:pPr>
      <w:r>
        <w:rPr>
          <w:rFonts w:ascii="Arial" w:hAnsi="Arial" w:cs="Arial"/>
          <w:sz w:val="22"/>
          <w:szCs w:val="22"/>
        </w:rPr>
        <w:tab/>
      </w:r>
      <w:r w:rsidR="00582EBC" w:rsidRPr="00582EBC">
        <w:rPr>
          <w:rFonts w:ascii="Arial" w:hAnsi="Arial" w:cs="Arial"/>
          <w:sz w:val="22"/>
          <w:szCs w:val="22"/>
          <w:highlight w:val="yellow"/>
        </w:rPr>
        <w:t>You must include a</w:t>
      </w:r>
      <w:r w:rsidR="00582EBC">
        <w:rPr>
          <w:rFonts w:ascii="Arial" w:hAnsi="Arial" w:cs="Arial"/>
          <w:sz w:val="22"/>
          <w:szCs w:val="22"/>
        </w:rPr>
        <w:t xml:space="preserve"> </w:t>
      </w:r>
      <w:r w:rsidRPr="009362B2">
        <w:rPr>
          <w:rFonts w:ascii="Arial" w:hAnsi="Arial" w:cs="Arial"/>
          <w:sz w:val="22"/>
          <w:szCs w:val="22"/>
          <w:highlight w:val="yellow"/>
        </w:rPr>
        <w:t>statement explaining what attempts were made to follow-up with the remaining 7 individuals who did not respond.  You need to send at least two follow-up email messages and make at least one phone call.</w:t>
      </w:r>
      <w:r w:rsidR="00582EBC">
        <w:rPr>
          <w:rFonts w:ascii="Arial" w:hAnsi="Arial" w:cs="Arial"/>
          <w:sz w:val="22"/>
          <w:szCs w:val="22"/>
          <w:highlight w:val="yellow"/>
        </w:rPr>
        <w:t xml:space="preserve">  Here’s a s</w:t>
      </w:r>
      <w:r w:rsidR="00582EBC" w:rsidRPr="00582EBC">
        <w:rPr>
          <w:rFonts w:ascii="Arial" w:hAnsi="Arial" w:cs="Arial"/>
          <w:sz w:val="22"/>
          <w:szCs w:val="22"/>
          <w:highlight w:val="yellow"/>
        </w:rPr>
        <w:t>ample response:</w:t>
      </w:r>
      <w:r w:rsidR="00582EBC">
        <w:rPr>
          <w:rFonts w:ascii="Arial" w:hAnsi="Arial" w:cs="Arial"/>
          <w:sz w:val="22"/>
          <w:szCs w:val="22"/>
        </w:rPr>
        <w:t xml:space="preserve">  Despite multiple attempts to follow-up via email and telephone calls, we were unable to solicit feedback from </w:t>
      </w:r>
      <w:r w:rsidR="00582EBC" w:rsidRPr="00B61A72">
        <w:rPr>
          <w:rFonts w:ascii="Arial" w:hAnsi="Arial" w:cs="Arial"/>
          <w:sz w:val="22"/>
          <w:szCs w:val="22"/>
          <w:highlight w:val="yellow"/>
        </w:rPr>
        <w:t># of the individuals contacted</w:t>
      </w:r>
      <w:r w:rsidR="00582EBC">
        <w:rPr>
          <w:rFonts w:ascii="Arial" w:hAnsi="Arial" w:cs="Arial"/>
          <w:sz w:val="22"/>
          <w:szCs w:val="22"/>
        </w:rPr>
        <w:t>.</w:t>
      </w:r>
    </w:p>
    <w:p w14:paraId="06C4DDCF" w14:textId="77777777" w:rsidR="00804340" w:rsidRPr="0004513F" w:rsidRDefault="00804340" w:rsidP="00804340">
      <w:pPr>
        <w:tabs>
          <w:tab w:val="left" w:pos="360"/>
          <w:tab w:val="left" w:pos="720"/>
          <w:tab w:val="left" w:pos="1440"/>
        </w:tabs>
        <w:rPr>
          <w:rFonts w:ascii="Arial" w:hAnsi="Arial" w:cs="Arial"/>
          <w:sz w:val="22"/>
          <w:szCs w:val="22"/>
        </w:rPr>
      </w:pPr>
    </w:p>
    <w:p w14:paraId="497DFCCE" w14:textId="6113A2F4" w:rsidR="000B61C6" w:rsidRPr="00561B83" w:rsidRDefault="000B61C6" w:rsidP="00572E43">
      <w:pPr>
        <w:tabs>
          <w:tab w:val="left" w:pos="360"/>
          <w:tab w:val="left" w:pos="720"/>
        </w:tabs>
        <w:rPr>
          <w:rFonts w:ascii="Arial" w:hAnsi="Arial" w:cs="Arial"/>
          <w:sz w:val="22"/>
          <w:szCs w:val="22"/>
        </w:rPr>
      </w:pPr>
      <w:r w:rsidRPr="00561B83">
        <w:rPr>
          <w:rFonts w:ascii="Arial" w:hAnsi="Arial" w:cs="Arial"/>
          <w:sz w:val="22"/>
          <w:szCs w:val="22"/>
        </w:rPr>
        <w:t xml:space="preserve"> </w:t>
      </w:r>
      <w:r w:rsidR="00F14C57" w:rsidRPr="00561B83">
        <w:rPr>
          <w:rFonts w:ascii="Arial" w:hAnsi="Arial" w:cs="Arial"/>
          <w:b/>
          <w:bCs/>
          <w:sz w:val="22"/>
          <w:szCs w:val="22"/>
        </w:rPr>
        <w:t>9.</w:t>
      </w:r>
      <w:r w:rsidR="00F14C57" w:rsidRPr="00561B83">
        <w:rPr>
          <w:rFonts w:ascii="Arial" w:hAnsi="Arial" w:cs="Arial"/>
          <w:b/>
          <w:bCs/>
          <w:sz w:val="22"/>
          <w:szCs w:val="22"/>
        </w:rPr>
        <w:tab/>
      </w:r>
      <w:r w:rsidR="00444C14" w:rsidRPr="00B50214">
        <w:rPr>
          <w:rFonts w:ascii="Arial" w:hAnsi="Arial" w:cs="Arial"/>
          <w:b/>
          <w:sz w:val="22"/>
          <w:szCs w:val="22"/>
        </w:rPr>
        <w:t xml:space="preserve">Explain any </w:t>
      </w:r>
      <w:r w:rsidR="009362B2">
        <w:rPr>
          <w:rFonts w:ascii="Arial" w:hAnsi="Arial" w:cs="Arial"/>
          <w:b/>
          <w:sz w:val="22"/>
          <w:szCs w:val="22"/>
        </w:rPr>
        <w:t>decision]</w:t>
      </w:r>
      <w:r w:rsidR="00444C14" w:rsidRPr="00B50214">
        <w:rPr>
          <w:rFonts w:ascii="Arial" w:hAnsi="Arial" w:cs="Arial"/>
          <w:b/>
          <w:sz w:val="22"/>
          <w:szCs w:val="22"/>
        </w:rPr>
        <w:t>n to provide any payment or gift to respondents, other than remuneration of contractors or grantees.</w:t>
      </w:r>
    </w:p>
    <w:p w14:paraId="015843EE" w14:textId="77777777" w:rsidR="000B61C6" w:rsidRPr="00561B83" w:rsidRDefault="000B61C6" w:rsidP="00572E43">
      <w:pPr>
        <w:tabs>
          <w:tab w:val="left" w:pos="720"/>
        </w:tabs>
        <w:rPr>
          <w:rFonts w:ascii="Arial" w:hAnsi="Arial" w:cs="Arial"/>
          <w:sz w:val="22"/>
          <w:szCs w:val="22"/>
        </w:rPr>
      </w:pPr>
    </w:p>
    <w:p w14:paraId="3232B3D0"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We do not provide payments or gifts to respondents.</w:t>
      </w:r>
    </w:p>
    <w:p w14:paraId="5E290ECD" w14:textId="77777777" w:rsidR="00C60852" w:rsidRPr="00561B83" w:rsidRDefault="00C60852" w:rsidP="00572E43">
      <w:pPr>
        <w:tabs>
          <w:tab w:val="left" w:pos="720"/>
        </w:tabs>
        <w:rPr>
          <w:rFonts w:ascii="Arial" w:hAnsi="Arial" w:cs="Arial"/>
          <w:sz w:val="22"/>
          <w:szCs w:val="22"/>
        </w:rPr>
      </w:pPr>
    </w:p>
    <w:p w14:paraId="6829A473" w14:textId="77777777" w:rsidR="000B61C6" w:rsidRPr="00561B83" w:rsidRDefault="000B61C6" w:rsidP="00572E43">
      <w:pPr>
        <w:tabs>
          <w:tab w:val="left" w:pos="450"/>
          <w:tab w:val="left" w:pos="720"/>
        </w:tabs>
        <w:rPr>
          <w:rFonts w:ascii="Arial" w:hAnsi="Arial" w:cs="Arial"/>
          <w:b/>
          <w:bCs/>
          <w:sz w:val="22"/>
          <w:szCs w:val="22"/>
        </w:rPr>
      </w:pPr>
      <w:r w:rsidRPr="00561B83">
        <w:rPr>
          <w:rFonts w:ascii="Arial" w:hAnsi="Arial" w:cs="Arial"/>
          <w:b/>
          <w:bCs/>
          <w:sz w:val="22"/>
          <w:szCs w:val="22"/>
        </w:rPr>
        <w:t>10.</w:t>
      </w:r>
      <w:r w:rsidRPr="00561B83">
        <w:rPr>
          <w:rFonts w:ascii="Arial" w:hAnsi="Arial" w:cs="Arial"/>
          <w:b/>
          <w:bCs/>
          <w:sz w:val="22"/>
          <w:szCs w:val="22"/>
        </w:rPr>
        <w:tab/>
      </w:r>
      <w:r w:rsidR="00444C14" w:rsidRPr="00B50214">
        <w:rPr>
          <w:rFonts w:ascii="Arial" w:hAnsi="Arial" w:cs="Arial"/>
          <w:b/>
          <w:sz w:val="22"/>
          <w:szCs w:val="22"/>
        </w:rPr>
        <w:t>Describe any assurance of confidentiality provided to respondents and the basis for the assurance in statute, regulation, or agency policy.</w:t>
      </w:r>
    </w:p>
    <w:p w14:paraId="2096CD6F" w14:textId="77777777" w:rsidR="000B61C6" w:rsidRPr="00561B83" w:rsidRDefault="000B61C6" w:rsidP="00572E43">
      <w:pPr>
        <w:tabs>
          <w:tab w:val="left" w:pos="720"/>
        </w:tabs>
        <w:ind w:left="360" w:hanging="360"/>
        <w:rPr>
          <w:rFonts w:ascii="Arial" w:hAnsi="Arial" w:cs="Arial"/>
          <w:sz w:val="22"/>
          <w:szCs w:val="22"/>
        </w:rPr>
      </w:pPr>
    </w:p>
    <w:p w14:paraId="5453E640" w14:textId="68127317" w:rsidR="000B61C6" w:rsidRPr="00561B83" w:rsidRDefault="00F14C57" w:rsidP="00572E43">
      <w:pPr>
        <w:tabs>
          <w:tab w:val="left" w:pos="720"/>
        </w:tabs>
        <w:rPr>
          <w:rFonts w:ascii="Arial" w:hAnsi="Arial" w:cs="Arial"/>
          <w:sz w:val="22"/>
          <w:szCs w:val="22"/>
        </w:rPr>
      </w:pPr>
      <w:r w:rsidRPr="00561B83">
        <w:rPr>
          <w:rFonts w:ascii="Arial" w:hAnsi="Arial" w:cs="Arial"/>
          <w:sz w:val="22"/>
          <w:szCs w:val="22"/>
        </w:rPr>
        <w:t xml:space="preserve">We do not provide any assurance of confidentiality.  </w:t>
      </w:r>
      <w:r w:rsidR="00793D18" w:rsidRPr="00793D18">
        <w:rPr>
          <w:rFonts w:ascii="Arial" w:hAnsi="Arial" w:cs="Arial"/>
          <w:sz w:val="22"/>
          <w:szCs w:val="22"/>
        </w:rPr>
        <w:t xml:space="preserve">The information that we collect is part of an existing Privacy Act System of Records </w:t>
      </w:r>
      <w:commentRangeStart w:id="1"/>
      <w:commentRangeStart w:id="2"/>
      <w:r w:rsidR="00793D18" w:rsidRPr="00793D18">
        <w:rPr>
          <w:rFonts w:ascii="Arial" w:hAnsi="Arial" w:cs="Arial"/>
          <w:sz w:val="22"/>
          <w:szCs w:val="22"/>
        </w:rPr>
        <w:t>(</w:t>
      </w:r>
      <w:r w:rsidR="00793D18" w:rsidRPr="00793D18">
        <w:rPr>
          <w:rFonts w:ascii="Arial" w:hAnsi="Arial" w:cs="Arial"/>
          <w:sz w:val="22"/>
          <w:szCs w:val="22"/>
          <w:highlight w:val="yellow"/>
        </w:rPr>
        <w:t>Need to insert SORN name, FWS–##, ## FR #####</w:t>
      </w:r>
      <w:r w:rsidR="00793D18" w:rsidRPr="00793D18">
        <w:rPr>
          <w:rFonts w:ascii="Arial" w:hAnsi="Arial" w:cs="Arial"/>
          <w:sz w:val="22"/>
          <w:szCs w:val="22"/>
        </w:rPr>
        <w:t xml:space="preserve">) </w:t>
      </w:r>
      <w:commentRangeEnd w:id="1"/>
      <w:r w:rsidR="00443FC1">
        <w:rPr>
          <w:rStyle w:val="CommentReference"/>
        </w:rPr>
        <w:commentReference w:id="1"/>
      </w:r>
      <w:commentRangeEnd w:id="2"/>
      <w:r w:rsidR="009362B2">
        <w:rPr>
          <w:rStyle w:val="CommentReference"/>
        </w:rPr>
        <w:commentReference w:id="2"/>
      </w:r>
      <w:r w:rsidR="00793D18" w:rsidRPr="00793D18">
        <w:rPr>
          <w:rFonts w:ascii="Arial" w:hAnsi="Arial" w:cs="Arial"/>
          <w:sz w:val="22"/>
          <w:szCs w:val="22"/>
        </w:rPr>
        <w:t xml:space="preserve">and is subject to the requirements of both the Privacy Act of 1974 and the Freedom of Information Act.  </w:t>
      </w:r>
      <w:r w:rsidR="000B61C6" w:rsidRPr="00561B83">
        <w:rPr>
          <w:rFonts w:ascii="Arial" w:hAnsi="Arial" w:cs="Arial"/>
          <w:sz w:val="22"/>
          <w:szCs w:val="22"/>
        </w:rPr>
        <w:t xml:space="preserve">We collect the name, address, and phone </w:t>
      </w:r>
      <w:r w:rsidR="006F5D3B" w:rsidRPr="00561B83">
        <w:rPr>
          <w:rFonts w:ascii="Arial" w:hAnsi="Arial" w:cs="Arial"/>
          <w:sz w:val="22"/>
          <w:szCs w:val="22"/>
        </w:rPr>
        <w:t>number of the reporting party</w:t>
      </w:r>
      <w:r w:rsidR="00D73863">
        <w:rPr>
          <w:rFonts w:ascii="Arial" w:hAnsi="Arial" w:cs="Arial"/>
          <w:sz w:val="22"/>
          <w:szCs w:val="22"/>
        </w:rPr>
        <w:t xml:space="preserve"> in order to </w:t>
      </w:r>
      <w:r w:rsidR="00D73863" w:rsidRPr="00D73863">
        <w:rPr>
          <w:rFonts w:ascii="Arial" w:hAnsi="Arial" w:cs="Arial"/>
          <w:sz w:val="22"/>
          <w:szCs w:val="22"/>
          <w:highlight w:val="yellow"/>
        </w:rPr>
        <w:t>[provide short explanation of how this information is used]</w:t>
      </w:r>
      <w:r w:rsidR="006F5D3B" w:rsidRPr="00561B83">
        <w:rPr>
          <w:rFonts w:ascii="Arial" w:hAnsi="Arial" w:cs="Arial"/>
          <w:sz w:val="22"/>
          <w:szCs w:val="22"/>
        </w:rPr>
        <w:t xml:space="preserve">. </w:t>
      </w:r>
    </w:p>
    <w:p w14:paraId="31B517AB" w14:textId="77777777" w:rsidR="000B61C6" w:rsidRPr="00561B83" w:rsidRDefault="000B61C6" w:rsidP="00572E43">
      <w:pPr>
        <w:tabs>
          <w:tab w:val="left" w:pos="720"/>
        </w:tabs>
        <w:rPr>
          <w:rFonts w:ascii="Arial" w:hAnsi="Arial" w:cs="Arial"/>
          <w:sz w:val="22"/>
          <w:szCs w:val="22"/>
        </w:rPr>
      </w:pPr>
    </w:p>
    <w:p w14:paraId="0B59BC9D" w14:textId="77777777" w:rsidR="000B61C6" w:rsidRPr="00561B83" w:rsidRDefault="000B61C6" w:rsidP="00572E43">
      <w:pPr>
        <w:tabs>
          <w:tab w:val="left" w:pos="450"/>
          <w:tab w:val="left" w:pos="720"/>
        </w:tabs>
        <w:rPr>
          <w:rFonts w:ascii="Arial" w:hAnsi="Arial" w:cs="Arial"/>
          <w:b/>
          <w:bCs/>
          <w:sz w:val="22"/>
          <w:szCs w:val="22"/>
        </w:rPr>
      </w:pPr>
      <w:r w:rsidRPr="00561B83">
        <w:rPr>
          <w:rFonts w:ascii="Arial" w:hAnsi="Arial" w:cs="Arial"/>
          <w:b/>
          <w:bCs/>
          <w:sz w:val="22"/>
          <w:szCs w:val="22"/>
        </w:rPr>
        <w:t>11.</w:t>
      </w:r>
      <w:r w:rsidRPr="00561B83">
        <w:rPr>
          <w:rFonts w:ascii="Arial" w:hAnsi="Arial" w:cs="Arial"/>
          <w:b/>
          <w:bCs/>
          <w:sz w:val="22"/>
          <w:szCs w:val="22"/>
        </w:rPr>
        <w:tab/>
      </w:r>
      <w:r w:rsidR="00444C14" w:rsidRPr="00B50214">
        <w:rPr>
          <w:rFonts w:ascii="Arial" w:hAnsi="Arial" w:cs="Arial"/>
          <w:b/>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561B83">
        <w:rPr>
          <w:rFonts w:ascii="Arial" w:hAnsi="Arial" w:cs="Arial"/>
          <w:b/>
          <w:bCs/>
          <w:sz w:val="22"/>
          <w:szCs w:val="22"/>
        </w:rPr>
        <w:t xml:space="preserve">  </w:t>
      </w:r>
    </w:p>
    <w:p w14:paraId="0CA57D13" w14:textId="77777777" w:rsidR="000B61C6" w:rsidRPr="00561B83" w:rsidRDefault="000B61C6" w:rsidP="00572E43">
      <w:pPr>
        <w:tabs>
          <w:tab w:val="left" w:pos="720"/>
        </w:tabs>
        <w:rPr>
          <w:rFonts w:ascii="Arial" w:hAnsi="Arial" w:cs="Arial"/>
          <w:b/>
          <w:bCs/>
          <w:sz w:val="22"/>
          <w:szCs w:val="22"/>
        </w:rPr>
      </w:pPr>
    </w:p>
    <w:p w14:paraId="43BBF18F" w14:textId="77777777" w:rsidR="000B61C6" w:rsidRPr="00561B83" w:rsidRDefault="000B61C6" w:rsidP="00572E43">
      <w:pPr>
        <w:tabs>
          <w:tab w:val="left" w:pos="720"/>
        </w:tabs>
        <w:autoSpaceDE/>
        <w:autoSpaceDN/>
        <w:adjustRightInd/>
        <w:rPr>
          <w:rFonts w:ascii="Arial" w:hAnsi="Arial" w:cs="Arial"/>
          <w:sz w:val="22"/>
          <w:szCs w:val="22"/>
        </w:rPr>
      </w:pPr>
      <w:r w:rsidRPr="00561B83">
        <w:rPr>
          <w:rFonts w:ascii="Arial" w:hAnsi="Arial" w:cs="Arial"/>
          <w:sz w:val="22"/>
          <w:szCs w:val="22"/>
        </w:rPr>
        <w:t>We do not ask questions of a sensitive nature.</w:t>
      </w:r>
    </w:p>
    <w:p w14:paraId="1C2EC282" w14:textId="77777777" w:rsidR="00444C14" w:rsidRPr="00B50214" w:rsidRDefault="00C60852" w:rsidP="00444C14">
      <w:pPr>
        <w:tabs>
          <w:tab w:val="left" w:pos="-1080"/>
          <w:tab w:val="left" w:pos="-720"/>
          <w:tab w:val="left" w:pos="450"/>
          <w:tab w:val="left" w:pos="720"/>
        </w:tabs>
        <w:rPr>
          <w:rFonts w:ascii="Arial" w:hAnsi="Arial" w:cs="Arial"/>
          <w:b/>
          <w:sz w:val="22"/>
          <w:szCs w:val="22"/>
        </w:rPr>
      </w:pPr>
      <w:r w:rsidRPr="00561B83">
        <w:rPr>
          <w:rFonts w:ascii="Arial" w:hAnsi="Arial" w:cs="Arial"/>
          <w:b/>
          <w:bCs/>
          <w:sz w:val="22"/>
          <w:szCs w:val="22"/>
        </w:rPr>
        <w:br/>
      </w:r>
      <w:r w:rsidR="000B61C6" w:rsidRPr="00561B83">
        <w:rPr>
          <w:rFonts w:ascii="Arial" w:hAnsi="Arial" w:cs="Arial"/>
          <w:b/>
          <w:bCs/>
          <w:sz w:val="22"/>
          <w:szCs w:val="22"/>
        </w:rPr>
        <w:t>12.</w:t>
      </w:r>
      <w:r w:rsidR="000B61C6" w:rsidRPr="00561B83">
        <w:rPr>
          <w:rFonts w:ascii="Arial" w:hAnsi="Arial" w:cs="Arial"/>
          <w:b/>
          <w:bCs/>
          <w:sz w:val="22"/>
          <w:szCs w:val="22"/>
        </w:rPr>
        <w:tab/>
      </w:r>
      <w:r w:rsidR="00444C14" w:rsidRPr="00B50214">
        <w:rPr>
          <w:rFonts w:ascii="Arial" w:hAnsi="Arial" w:cs="Arial"/>
          <w:b/>
          <w:sz w:val="22"/>
          <w:szCs w:val="22"/>
        </w:rPr>
        <w:t>Provide estimates of the hour burden of the collection of information.  The statement should:</w:t>
      </w:r>
    </w:p>
    <w:p w14:paraId="48E8BA9C" w14:textId="77777777" w:rsidR="00444C14" w:rsidRPr="00B50214" w:rsidRDefault="00444C14" w:rsidP="00444C14">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34BD428" w14:textId="77777777" w:rsidR="00444C14" w:rsidRPr="00B50214" w:rsidRDefault="00444C14" w:rsidP="00444C14">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14:paraId="2F16C212" w14:textId="77777777" w:rsidR="000B61C6" w:rsidRPr="00561B83" w:rsidRDefault="00444C14" w:rsidP="00572E43">
      <w:pPr>
        <w:tabs>
          <w:tab w:val="left" w:pos="450"/>
          <w:tab w:val="left" w:pos="720"/>
        </w:tabs>
        <w:ind w:left="720" w:hanging="720"/>
        <w:rPr>
          <w:rFonts w:ascii="Arial" w:hAnsi="Arial" w:cs="Arial"/>
          <w:b/>
          <w:bCs/>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0B61C6" w:rsidRPr="00561B83">
        <w:rPr>
          <w:rFonts w:ascii="Arial" w:hAnsi="Arial" w:cs="Arial"/>
          <w:b/>
          <w:bCs/>
          <w:sz w:val="22"/>
          <w:szCs w:val="22"/>
        </w:rPr>
        <w:t xml:space="preserve">  </w:t>
      </w:r>
    </w:p>
    <w:p w14:paraId="17200794" w14:textId="77777777" w:rsidR="000B61C6" w:rsidRPr="00561B83" w:rsidRDefault="000B61C6" w:rsidP="00572E43">
      <w:pPr>
        <w:tabs>
          <w:tab w:val="left" w:pos="720"/>
        </w:tabs>
        <w:ind w:left="720" w:hanging="720"/>
        <w:rPr>
          <w:rFonts w:ascii="Arial" w:hAnsi="Arial" w:cs="Arial"/>
          <w:sz w:val="22"/>
          <w:szCs w:val="22"/>
        </w:rPr>
      </w:pPr>
    </w:p>
    <w:p w14:paraId="42CF86D7" w14:textId="5AEE7162" w:rsidR="00A44E93" w:rsidRPr="00561B83" w:rsidRDefault="000B61C6" w:rsidP="00572E43">
      <w:pPr>
        <w:widowControl/>
        <w:tabs>
          <w:tab w:val="left" w:pos="720"/>
        </w:tabs>
        <w:rPr>
          <w:rFonts w:ascii="Arial" w:hAnsi="Arial" w:cs="Arial"/>
          <w:sz w:val="22"/>
          <w:szCs w:val="22"/>
        </w:rPr>
      </w:pPr>
      <w:r w:rsidRPr="00561B83">
        <w:rPr>
          <w:rFonts w:ascii="Arial" w:hAnsi="Arial" w:cs="Arial"/>
          <w:sz w:val="22"/>
          <w:szCs w:val="22"/>
        </w:rPr>
        <w:t>We estimate that there will be approximately 10</w:t>
      </w:r>
      <w:r w:rsidR="00972B2F" w:rsidRPr="00561B83">
        <w:rPr>
          <w:rFonts w:ascii="Arial" w:hAnsi="Arial" w:cs="Arial"/>
          <w:sz w:val="22"/>
          <w:szCs w:val="22"/>
        </w:rPr>
        <w:t>5</w:t>
      </w:r>
      <w:r w:rsidRPr="00561B83">
        <w:rPr>
          <w:rFonts w:ascii="Arial" w:hAnsi="Arial" w:cs="Arial"/>
          <w:sz w:val="22"/>
          <w:szCs w:val="22"/>
        </w:rPr>
        <w:t xml:space="preserve"> respondents annually for the notifications included in this ICR.  We anticipate receiving approximately 10</w:t>
      </w:r>
      <w:r w:rsidR="00972B2F" w:rsidRPr="00561B83">
        <w:rPr>
          <w:rFonts w:ascii="Arial" w:hAnsi="Arial" w:cs="Arial"/>
          <w:sz w:val="22"/>
          <w:szCs w:val="22"/>
        </w:rPr>
        <w:t>5</w:t>
      </w:r>
      <w:r w:rsidRPr="00561B83">
        <w:rPr>
          <w:rFonts w:ascii="Arial" w:hAnsi="Arial" w:cs="Arial"/>
          <w:sz w:val="22"/>
          <w:szCs w:val="22"/>
        </w:rPr>
        <w:t xml:space="preserve"> responses annually, totaling </w:t>
      </w:r>
      <w:r w:rsidR="000D5CB4" w:rsidRPr="00561B83">
        <w:rPr>
          <w:rFonts w:ascii="Arial" w:hAnsi="Arial" w:cs="Arial"/>
          <w:sz w:val="22"/>
          <w:szCs w:val="22"/>
        </w:rPr>
        <w:t>5</w:t>
      </w:r>
      <w:r w:rsidR="00AA477A">
        <w:rPr>
          <w:rFonts w:ascii="Arial" w:hAnsi="Arial" w:cs="Arial"/>
          <w:sz w:val="22"/>
          <w:szCs w:val="22"/>
        </w:rPr>
        <w:t>3</w:t>
      </w:r>
      <w:r w:rsidR="000D5CB4" w:rsidRPr="00561B83">
        <w:rPr>
          <w:rFonts w:ascii="Arial" w:hAnsi="Arial" w:cs="Arial"/>
          <w:sz w:val="22"/>
          <w:szCs w:val="22"/>
        </w:rPr>
        <w:t xml:space="preserve"> </w:t>
      </w:r>
      <w:r w:rsidRPr="00561B83">
        <w:rPr>
          <w:rFonts w:ascii="Arial" w:hAnsi="Arial" w:cs="Arial"/>
          <w:sz w:val="22"/>
          <w:szCs w:val="22"/>
        </w:rPr>
        <w:t>annual burden hours</w:t>
      </w:r>
      <w:r w:rsidR="00AA477A">
        <w:rPr>
          <w:rFonts w:ascii="Arial" w:hAnsi="Arial" w:cs="Arial"/>
          <w:sz w:val="22"/>
          <w:szCs w:val="22"/>
        </w:rPr>
        <w:t xml:space="preserve"> (rounded)</w:t>
      </w:r>
      <w:r w:rsidRPr="00561B83">
        <w:rPr>
          <w:rFonts w:ascii="Arial" w:hAnsi="Arial" w:cs="Arial"/>
          <w:sz w:val="22"/>
          <w:szCs w:val="22"/>
        </w:rPr>
        <w:t>.  The completion time for each information collection varies, but t</w:t>
      </w:r>
      <w:r w:rsidR="007A7DCB" w:rsidRPr="00561B83">
        <w:rPr>
          <w:rFonts w:ascii="Arial" w:hAnsi="Arial" w:cs="Arial"/>
          <w:sz w:val="22"/>
          <w:szCs w:val="22"/>
        </w:rPr>
        <w:t>he average completion time is 30</w:t>
      </w:r>
      <w:r w:rsidRPr="00561B83">
        <w:rPr>
          <w:rFonts w:ascii="Arial" w:hAnsi="Arial" w:cs="Arial"/>
          <w:sz w:val="22"/>
          <w:szCs w:val="22"/>
        </w:rPr>
        <w:t xml:space="preserve"> minutes.  </w:t>
      </w:r>
    </w:p>
    <w:p w14:paraId="2E74CA49" w14:textId="77777777" w:rsidR="00A44E93" w:rsidRPr="00561B83" w:rsidRDefault="00A44E93" w:rsidP="00572E43">
      <w:pPr>
        <w:widowControl/>
        <w:tabs>
          <w:tab w:val="left" w:pos="720"/>
        </w:tabs>
        <w:rPr>
          <w:rFonts w:ascii="Arial" w:hAnsi="Arial" w:cs="Arial"/>
          <w:sz w:val="22"/>
          <w:szCs w:val="22"/>
        </w:rPr>
      </w:pPr>
    </w:p>
    <w:p w14:paraId="518126BD" w14:textId="2A72E44F" w:rsidR="001B29A5" w:rsidRPr="00F81A05" w:rsidRDefault="000B61C6" w:rsidP="00572E43">
      <w:pPr>
        <w:rPr>
          <w:rFonts w:ascii="Arial" w:hAnsi="Arial" w:cs="Arial"/>
          <w:sz w:val="22"/>
          <w:szCs w:val="22"/>
        </w:rPr>
      </w:pPr>
      <w:r w:rsidRPr="00561B83">
        <w:rPr>
          <w:rFonts w:ascii="Arial" w:hAnsi="Arial" w:cs="Arial"/>
          <w:sz w:val="22"/>
          <w:szCs w:val="22"/>
        </w:rPr>
        <w:t xml:space="preserve">We estimate the total dollar value of the annual burden hours for this collection to be </w:t>
      </w:r>
      <w:r w:rsidRPr="00561B83">
        <w:rPr>
          <w:rFonts w:ascii="Arial" w:hAnsi="Arial" w:cs="Arial"/>
          <w:bCs/>
          <w:sz w:val="22"/>
          <w:szCs w:val="22"/>
        </w:rPr>
        <w:t>$</w:t>
      </w:r>
      <w:r w:rsidR="00AA477A">
        <w:rPr>
          <w:rFonts w:ascii="Arial" w:hAnsi="Arial" w:cs="Arial"/>
          <w:bCs/>
          <w:sz w:val="22"/>
          <w:szCs w:val="22"/>
        </w:rPr>
        <w:t>2,179</w:t>
      </w:r>
      <w:r w:rsidRPr="00561B83">
        <w:rPr>
          <w:rFonts w:ascii="Arial" w:hAnsi="Arial" w:cs="Arial"/>
          <w:bCs/>
          <w:sz w:val="22"/>
          <w:szCs w:val="22"/>
        </w:rPr>
        <w:t xml:space="preserve"> (rounded)</w:t>
      </w:r>
      <w:r w:rsidRPr="00561B83">
        <w:rPr>
          <w:rFonts w:ascii="Arial" w:hAnsi="Arial" w:cs="Arial"/>
          <w:sz w:val="22"/>
          <w:szCs w:val="22"/>
        </w:rPr>
        <w:t xml:space="preserve">.  </w:t>
      </w:r>
      <w:r w:rsidR="001B29A5" w:rsidRPr="0094045F">
        <w:rPr>
          <w:rFonts w:ascii="Arial" w:hAnsi="Arial" w:cs="Arial"/>
          <w:sz w:val="22"/>
          <w:szCs w:val="22"/>
        </w:rPr>
        <w:t xml:space="preserve">We used the Bureau of Labor Statistics news release </w:t>
      </w:r>
      <w:hyperlink r:id="rId9" w:history="1">
        <w:r w:rsidR="009362B2">
          <w:rPr>
            <w:rStyle w:val="Hyperlink"/>
            <w:rFonts w:ascii="Arial" w:hAnsi="Arial" w:cs="Arial"/>
            <w:sz w:val="22"/>
            <w:szCs w:val="22"/>
          </w:rPr>
          <w:t>USDL-17-0770</w:t>
        </w:r>
      </w:hyperlink>
      <w:r w:rsidR="001B29A5" w:rsidRPr="0094045F">
        <w:rPr>
          <w:rFonts w:ascii="Arial" w:hAnsi="Arial" w:cs="Arial"/>
          <w:sz w:val="22"/>
          <w:szCs w:val="22"/>
        </w:rPr>
        <w:t xml:space="preserve">, </w:t>
      </w:r>
      <w:r w:rsidR="009362B2">
        <w:rPr>
          <w:rFonts w:ascii="Arial" w:hAnsi="Arial" w:cs="Arial"/>
          <w:sz w:val="22"/>
          <w:szCs w:val="22"/>
        </w:rPr>
        <w:t>June 9</w:t>
      </w:r>
      <w:r w:rsidR="001B29A5">
        <w:rPr>
          <w:rFonts w:ascii="Arial" w:hAnsi="Arial" w:cs="Arial"/>
          <w:sz w:val="22"/>
          <w:szCs w:val="22"/>
        </w:rPr>
        <w:t>, 201</w:t>
      </w:r>
      <w:r w:rsidR="00145C49">
        <w:rPr>
          <w:rFonts w:ascii="Arial" w:hAnsi="Arial" w:cs="Arial"/>
          <w:sz w:val="22"/>
          <w:szCs w:val="22"/>
        </w:rPr>
        <w:t>7</w:t>
      </w:r>
      <w:r w:rsidR="001B29A5" w:rsidRPr="0094045F">
        <w:rPr>
          <w:rFonts w:ascii="Arial" w:hAnsi="Arial" w:cs="Arial"/>
          <w:sz w:val="22"/>
          <w:szCs w:val="22"/>
        </w:rPr>
        <w:t>, Employer Costs for Employee Compensation—</w:t>
      </w:r>
      <w:r w:rsidR="009362B2">
        <w:rPr>
          <w:rFonts w:ascii="Arial" w:hAnsi="Arial" w:cs="Arial"/>
          <w:sz w:val="22"/>
          <w:szCs w:val="22"/>
        </w:rPr>
        <w:t>March</w:t>
      </w:r>
      <w:r w:rsidR="001B29A5" w:rsidRPr="0094045F">
        <w:rPr>
          <w:rFonts w:ascii="Arial" w:hAnsi="Arial" w:cs="Arial"/>
          <w:sz w:val="22"/>
          <w:szCs w:val="22"/>
        </w:rPr>
        <w:t xml:space="preserve"> 201</w:t>
      </w:r>
      <w:r w:rsidR="009362B2">
        <w:rPr>
          <w:rFonts w:ascii="Arial" w:hAnsi="Arial" w:cs="Arial"/>
          <w:sz w:val="22"/>
          <w:szCs w:val="22"/>
        </w:rPr>
        <w:t>7</w:t>
      </w:r>
      <w:r w:rsidR="001B29A5" w:rsidRPr="0094045F">
        <w:rPr>
          <w:rFonts w:ascii="Arial" w:hAnsi="Arial" w:cs="Arial"/>
          <w:sz w:val="22"/>
          <w:szCs w:val="22"/>
        </w:rPr>
        <w:t>,</w:t>
      </w:r>
      <w:r w:rsidR="001B29A5">
        <w:rPr>
          <w:rFonts w:ascii="Arial" w:hAnsi="Arial" w:cs="Arial"/>
          <w:sz w:val="22"/>
          <w:szCs w:val="22"/>
        </w:rPr>
        <w:t xml:space="preserve"> </w:t>
      </w:r>
      <w:r w:rsidR="001B29A5" w:rsidRPr="00F81A05">
        <w:rPr>
          <w:rFonts w:ascii="Arial" w:hAnsi="Arial" w:cs="Arial"/>
          <w:sz w:val="22"/>
          <w:szCs w:val="22"/>
        </w:rPr>
        <w:t xml:space="preserve">to calculate the total annual burden. </w:t>
      </w:r>
    </w:p>
    <w:p w14:paraId="62B800CB" w14:textId="77777777" w:rsidR="001B29A5" w:rsidRPr="00F81A05" w:rsidRDefault="001B29A5" w:rsidP="00572E43">
      <w:pPr>
        <w:rPr>
          <w:rFonts w:ascii="Arial" w:hAnsi="Arial" w:cs="Arial"/>
          <w:sz w:val="22"/>
          <w:szCs w:val="22"/>
        </w:rPr>
      </w:pPr>
    </w:p>
    <w:p w14:paraId="4803474F" w14:textId="7695EF94" w:rsidR="001B29A5" w:rsidRPr="00F81A05" w:rsidRDefault="001B29A5" w:rsidP="00572E43">
      <w:pPr>
        <w:numPr>
          <w:ilvl w:val="0"/>
          <w:numId w:val="28"/>
        </w:numPr>
        <w:contextualSpacing/>
        <w:rPr>
          <w:rFonts w:ascii="Arial" w:hAnsi="Arial" w:cs="Arial"/>
          <w:sz w:val="22"/>
          <w:szCs w:val="22"/>
        </w:rPr>
      </w:pPr>
      <w:r w:rsidRPr="00F81A05">
        <w:rPr>
          <w:rFonts w:ascii="Arial" w:hAnsi="Arial" w:cs="Arial"/>
          <w:sz w:val="22"/>
          <w:szCs w:val="22"/>
        </w:rPr>
        <w:t>Individuals.  Table 1 lists the hourly rate for all workers $</w:t>
      </w:r>
      <w:r w:rsidR="00194036">
        <w:rPr>
          <w:rFonts w:ascii="Arial" w:hAnsi="Arial" w:cs="Arial"/>
          <w:sz w:val="22"/>
          <w:szCs w:val="22"/>
        </w:rPr>
        <w:t>35.28</w:t>
      </w:r>
      <w:r w:rsidRPr="00F81A05">
        <w:rPr>
          <w:rFonts w:ascii="Arial" w:hAnsi="Arial" w:cs="Arial"/>
          <w:sz w:val="22"/>
          <w:szCs w:val="22"/>
        </w:rPr>
        <w:t>, including benefits.</w:t>
      </w:r>
    </w:p>
    <w:p w14:paraId="40D37A31" w14:textId="3685C836" w:rsidR="001B29A5" w:rsidRPr="00F81A05" w:rsidRDefault="001B29A5" w:rsidP="00572E43">
      <w:pPr>
        <w:numPr>
          <w:ilvl w:val="0"/>
          <w:numId w:val="28"/>
        </w:numPr>
        <w:contextualSpacing/>
        <w:rPr>
          <w:rFonts w:ascii="Arial" w:hAnsi="Arial" w:cs="Arial"/>
          <w:sz w:val="22"/>
          <w:szCs w:val="22"/>
        </w:rPr>
      </w:pPr>
      <w:r w:rsidRPr="00F81A05">
        <w:rPr>
          <w:rFonts w:ascii="Arial" w:hAnsi="Arial" w:cs="Arial"/>
          <w:sz w:val="22"/>
          <w:szCs w:val="22"/>
        </w:rPr>
        <w:t>Private Sector.  Table 5 lists the hourly rate for all workers as $</w:t>
      </w:r>
      <w:r w:rsidR="004B6667">
        <w:rPr>
          <w:rFonts w:ascii="Arial" w:hAnsi="Arial" w:cs="Arial"/>
          <w:sz w:val="22"/>
          <w:szCs w:val="22"/>
        </w:rPr>
        <w:t>33.11</w:t>
      </w:r>
      <w:r w:rsidRPr="00F81A05">
        <w:rPr>
          <w:rFonts w:ascii="Arial" w:hAnsi="Arial" w:cs="Arial"/>
          <w:sz w:val="22"/>
          <w:szCs w:val="22"/>
        </w:rPr>
        <w:t>, including benefits.</w:t>
      </w:r>
    </w:p>
    <w:p w14:paraId="0C037123" w14:textId="0A4BCB26" w:rsidR="001B29A5" w:rsidRPr="00DA35B9" w:rsidRDefault="001B29A5" w:rsidP="00EF675B">
      <w:pPr>
        <w:numPr>
          <w:ilvl w:val="0"/>
          <w:numId w:val="28"/>
        </w:numPr>
        <w:contextualSpacing/>
        <w:rPr>
          <w:rFonts w:ascii="Arial" w:hAnsi="Arial" w:cs="Arial"/>
          <w:sz w:val="22"/>
          <w:szCs w:val="22"/>
        </w:rPr>
      </w:pPr>
      <w:r w:rsidRPr="00F81A05">
        <w:rPr>
          <w:rFonts w:ascii="Arial" w:hAnsi="Arial" w:cs="Arial"/>
          <w:sz w:val="22"/>
          <w:szCs w:val="22"/>
        </w:rPr>
        <w:t>Government.  Table 3 lists the hourly rate for all workers as $</w:t>
      </w:r>
      <w:r w:rsidR="004B6667">
        <w:rPr>
          <w:rFonts w:ascii="Arial" w:hAnsi="Arial" w:cs="Arial"/>
          <w:sz w:val="22"/>
          <w:szCs w:val="22"/>
        </w:rPr>
        <w:t>48.24</w:t>
      </w:r>
      <w:r w:rsidRPr="00F81A05">
        <w:rPr>
          <w:rFonts w:ascii="Arial" w:hAnsi="Arial" w:cs="Arial"/>
          <w:sz w:val="22"/>
          <w:szCs w:val="22"/>
        </w:rPr>
        <w:t xml:space="preserve">, including benefits.  </w:t>
      </w:r>
    </w:p>
    <w:p w14:paraId="7B17FC31" w14:textId="77777777" w:rsidR="001B29A5" w:rsidRDefault="001B29A5" w:rsidP="00EF675B">
      <w:pPr>
        <w:widowControl/>
        <w:tabs>
          <w:tab w:val="left" w:pos="360"/>
        </w:tabs>
        <w:rPr>
          <w:rFonts w:ascii="Arial" w:hAnsi="Arial" w:cs="Arial"/>
          <w:sz w:val="22"/>
          <w:szCs w:val="22"/>
        </w:rPr>
      </w:pPr>
    </w:p>
    <w:tbl>
      <w:tblPr>
        <w:tblW w:w="9555" w:type="dxa"/>
        <w:tblInd w:w="93" w:type="dxa"/>
        <w:tblLayout w:type="fixed"/>
        <w:tblLook w:val="04A0" w:firstRow="1" w:lastRow="0" w:firstColumn="1" w:lastColumn="0" w:noHBand="0" w:noVBand="1"/>
      </w:tblPr>
      <w:tblGrid>
        <w:gridCol w:w="2445"/>
        <w:gridCol w:w="1260"/>
        <w:gridCol w:w="1080"/>
        <w:gridCol w:w="1170"/>
        <w:gridCol w:w="1080"/>
        <w:gridCol w:w="1080"/>
        <w:gridCol w:w="1440"/>
      </w:tblGrid>
      <w:tr w:rsidR="00572E43" w:rsidRPr="00AA4AA4" w14:paraId="6FF8B253" w14:textId="77777777" w:rsidTr="00C30C95">
        <w:trPr>
          <w:trHeight w:val="781"/>
        </w:trPr>
        <w:tc>
          <w:tcPr>
            <w:tcW w:w="2445" w:type="dxa"/>
            <w:tcBorders>
              <w:top w:val="single" w:sz="8" w:space="0" w:color="auto"/>
              <w:left w:val="single" w:sz="8" w:space="0" w:color="auto"/>
              <w:bottom w:val="single" w:sz="4" w:space="0" w:color="auto"/>
              <w:right w:val="single" w:sz="8" w:space="0" w:color="000000"/>
            </w:tcBorders>
            <w:shd w:val="clear" w:color="auto" w:fill="auto"/>
            <w:vAlign w:val="bottom"/>
            <w:hideMark/>
          </w:tcPr>
          <w:p w14:paraId="6232D1A5" w14:textId="5E74E7EC"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Requirement</w:t>
            </w:r>
          </w:p>
        </w:tc>
        <w:tc>
          <w:tcPr>
            <w:tcW w:w="1260" w:type="dxa"/>
            <w:tcBorders>
              <w:top w:val="single" w:sz="8" w:space="0" w:color="auto"/>
              <w:left w:val="nil"/>
              <w:bottom w:val="single" w:sz="4" w:space="0" w:color="auto"/>
              <w:right w:val="single" w:sz="8" w:space="0" w:color="auto"/>
            </w:tcBorders>
            <w:shd w:val="clear" w:color="auto" w:fill="auto"/>
            <w:vAlign w:val="bottom"/>
            <w:hideMark/>
          </w:tcPr>
          <w:p w14:paraId="52A18BB8" w14:textId="14459DF8"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Annual Number of Respondents</w:t>
            </w:r>
          </w:p>
        </w:tc>
        <w:tc>
          <w:tcPr>
            <w:tcW w:w="1080" w:type="dxa"/>
            <w:tcBorders>
              <w:top w:val="single" w:sz="8" w:space="0" w:color="auto"/>
              <w:left w:val="nil"/>
              <w:bottom w:val="single" w:sz="4" w:space="0" w:color="auto"/>
              <w:right w:val="single" w:sz="8" w:space="0" w:color="000000"/>
            </w:tcBorders>
            <w:shd w:val="clear" w:color="auto" w:fill="auto"/>
            <w:vAlign w:val="bottom"/>
            <w:hideMark/>
          </w:tcPr>
          <w:p w14:paraId="1A79F773" w14:textId="4DC9F328"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Total Annual Responses</w:t>
            </w:r>
          </w:p>
        </w:tc>
        <w:tc>
          <w:tcPr>
            <w:tcW w:w="1170" w:type="dxa"/>
            <w:tcBorders>
              <w:top w:val="single" w:sz="8" w:space="0" w:color="auto"/>
              <w:left w:val="nil"/>
              <w:bottom w:val="single" w:sz="4" w:space="0" w:color="auto"/>
              <w:right w:val="single" w:sz="8" w:space="0" w:color="000000"/>
            </w:tcBorders>
            <w:shd w:val="clear" w:color="auto" w:fill="auto"/>
            <w:vAlign w:val="bottom"/>
            <w:hideMark/>
          </w:tcPr>
          <w:p w14:paraId="5416B5F1" w14:textId="57822AFC"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Completion Time per Response</w:t>
            </w:r>
          </w:p>
        </w:tc>
        <w:tc>
          <w:tcPr>
            <w:tcW w:w="1080" w:type="dxa"/>
            <w:tcBorders>
              <w:top w:val="single" w:sz="8" w:space="0" w:color="auto"/>
              <w:left w:val="nil"/>
              <w:bottom w:val="single" w:sz="4" w:space="0" w:color="auto"/>
              <w:right w:val="single" w:sz="8" w:space="0" w:color="000000"/>
            </w:tcBorders>
            <w:shd w:val="clear" w:color="auto" w:fill="auto"/>
            <w:vAlign w:val="bottom"/>
            <w:hideMark/>
          </w:tcPr>
          <w:p w14:paraId="064EBD1D" w14:textId="297BE1CF"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Total Annual Burden Hours</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14:paraId="15B9BDDB" w14:textId="23AB6E85"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Hourly Labor Costs (Incl. Benefits)</w:t>
            </w:r>
          </w:p>
        </w:tc>
        <w:tc>
          <w:tcPr>
            <w:tcW w:w="1440" w:type="dxa"/>
            <w:tcBorders>
              <w:top w:val="single" w:sz="8" w:space="0" w:color="auto"/>
              <w:left w:val="nil"/>
              <w:bottom w:val="single" w:sz="4" w:space="0" w:color="auto"/>
              <w:right w:val="single" w:sz="8" w:space="0" w:color="000000"/>
            </w:tcBorders>
            <w:shd w:val="clear" w:color="auto" w:fill="auto"/>
            <w:vAlign w:val="bottom"/>
            <w:hideMark/>
          </w:tcPr>
          <w:p w14:paraId="11B53681" w14:textId="02BB9FE3"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Total Dollar Value of Burden Hours</w:t>
            </w:r>
          </w:p>
        </w:tc>
      </w:tr>
      <w:tr w:rsidR="001B29A5" w:rsidRPr="00632B08" w14:paraId="0CC890B1" w14:textId="77777777" w:rsidTr="00EF675B">
        <w:trPr>
          <w:trHeight w:val="216"/>
        </w:trPr>
        <w:tc>
          <w:tcPr>
            <w:tcW w:w="9555" w:type="dxa"/>
            <w:gridSpan w:val="7"/>
            <w:tcBorders>
              <w:top w:val="single" w:sz="4"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2DE1496" w14:textId="76F0B777" w:rsidR="001B29A5" w:rsidRPr="00572E43" w:rsidRDefault="001B29A5" w:rsidP="00572E43">
            <w:pPr>
              <w:widowControl/>
              <w:autoSpaceDE/>
              <w:autoSpaceDN/>
              <w:adjustRightInd/>
              <w:rPr>
                <w:rFonts w:ascii="Arial" w:hAnsi="Arial"/>
                <w:i/>
                <w:color w:val="000000"/>
                <w:sz w:val="18"/>
              </w:rPr>
            </w:pPr>
            <w:r w:rsidRPr="00572E43">
              <w:rPr>
                <w:rFonts w:ascii="Arial" w:hAnsi="Arial"/>
                <w:b/>
                <w:i/>
                <w:color w:val="000000"/>
                <w:sz w:val="18"/>
              </w:rPr>
              <w:t>Notification</w:t>
            </w:r>
            <w:r>
              <w:rPr>
                <w:rFonts w:ascii="Arial" w:hAnsi="Arial" w:cs="Arial"/>
                <w:b/>
                <w:bCs/>
                <w:i/>
                <w:iCs/>
                <w:color w:val="000000"/>
                <w:sz w:val="18"/>
                <w:szCs w:val="18"/>
              </w:rPr>
              <w:t xml:space="preserve"> </w:t>
            </w:r>
            <w:r w:rsidRPr="001B29A5">
              <w:rPr>
                <w:rFonts w:ascii="Arial" w:hAnsi="Arial" w:cs="Arial"/>
                <w:b/>
                <w:bCs/>
                <w:i/>
                <w:iCs/>
                <w:color w:val="000000"/>
                <w:sz w:val="18"/>
                <w:szCs w:val="18"/>
              </w:rPr>
              <w:t>-</w:t>
            </w:r>
            <w:r>
              <w:rPr>
                <w:rFonts w:ascii="Arial" w:hAnsi="Arial" w:cs="Arial"/>
                <w:b/>
                <w:bCs/>
                <w:i/>
                <w:iCs/>
                <w:color w:val="000000"/>
                <w:sz w:val="18"/>
                <w:szCs w:val="18"/>
              </w:rPr>
              <w:t xml:space="preserve"> G</w:t>
            </w:r>
            <w:r w:rsidRPr="001B29A5">
              <w:rPr>
                <w:rFonts w:ascii="Arial" w:hAnsi="Arial" w:cs="Arial"/>
                <w:b/>
                <w:bCs/>
                <w:i/>
                <w:iCs/>
                <w:color w:val="000000"/>
                <w:sz w:val="18"/>
                <w:szCs w:val="18"/>
              </w:rPr>
              <w:t xml:space="preserve">eneral </w:t>
            </w:r>
            <w:r>
              <w:rPr>
                <w:rFonts w:ascii="Arial" w:hAnsi="Arial" w:cs="Arial"/>
                <w:b/>
                <w:bCs/>
                <w:i/>
                <w:iCs/>
                <w:color w:val="000000"/>
                <w:sz w:val="18"/>
                <w:szCs w:val="18"/>
              </w:rPr>
              <w:t>T</w:t>
            </w:r>
            <w:r w:rsidRPr="001B29A5">
              <w:rPr>
                <w:rFonts w:ascii="Arial" w:hAnsi="Arial" w:cs="Arial"/>
                <w:b/>
                <w:bCs/>
                <w:i/>
                <w:iCs/>
                <w:color w:val="000000"/>
                <w:sz w:val="18"/>
                <w:szCs w:val="18"/>
              </w:rPr>
              <w:t>ake</w:t>
            </w:r>
            <w:r w:rsidRPr="00572E43">
              <w:rPr>
                <w:rFonts w:ascii="Arial" w:hAnsi="Arial"/>
                <w:b/>
                <w:i/>
                <w:color w:val="000000"/>
                <w:sz w:val="18"/>
              </w:rPr>
              <w:t xml:space="preserve"> or </w:t>
            </w:r>
            <w:r>
              <w:rPr>
                <w:rFonts w:ascii="Arial" w:hAnsi="Arial" w:cs="Arial"/>
                <w:b/>
                <w:bCs/>
                <w:i/>
                <w:iCs/>
                <w:color w:val="000000"/>
                <w:sz w:val="18"/>
                <w:szCs w:val="18"/>
              </w:rPr>
              <w:t>R</w:t>
            </w:r>
            <w:r w:rsidRPr="001B29A5">
              <w:rPr>
                <w:rFonts w:ascii="Arial" w:hAnsi="Arial" w:cs="Arial"/>
                <w:b/>
                <w:bCs/>
                <w:i/>
                <w:iCs/>
                <w:color w:val="000000"/>
                <w:sz w:val="18"/>
                <w:szCs w:val="18"/>
              </w:rPr>
              <w:t>emoval</w:t>
            </w:r>
          </w:p>
        </w:tc>
      </w:tr>
      <w:tr w:rsidR="00572E43" w:rsidRPr="00F8358C" w14:paraId="4443BA81"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056393BF" w14:textId="77777777" w:rsidR="001B29A5" w:rsidRPr="00EF675B" w:rsidRDefault="001B29A5" w:rsidP="00572E43">
            <w:pPr>
              <w:widowControl/>
              <w:autoSpaceDE/>
              <w:autoSpaceDN/>
              <w:adjustRightInd/>
              <w:rPr>
                <w:rFonts w:ascii="Arial" w:hAnsi="Arial"/>
                <w:color w:val="000000"/>
                <w:sz w:val="18"/>
              </w:rPr>
            </w:pPr>
            <w:r w:rsidRPr="00572E43">
              <w:rPr>
                <w:rFonts w:ascii="Arial" w:hAnsi="Arial"/>
                <w:color w:val="000000"/>
                <w:sz w:val="18"/>
              </w:rPr>
              <w:t xml:space="preserve">   </w:t>
            </w:r>
            <w:r>
              <w:rPr>
                <w:rFonts w:ascii="Arial" w:hAnsi="Arial" w:cs="Arial"/>
                <w:bCs/>
                <w:color w:val="000000"/>
                <w:sz w:val="18"/>
                <w:szCs w:val="18"/>
              </w:rPr>
              <w:t xml:space="preserve">  </w:t>
            </w:r>
            <w:r w:rsidRPr="00EF675B">
              <w:rPr>
                <w:rFonts w:ascii="Arial" w:hAnsi="Arial"/>
                <w:color w:val="000000"/>
                <w:sz w:val="18"/>
              </w:rPr>
              <w:t>Individuals</w:t>
            </w:r>
          </w:p>
        </w:tc>
        <w:tc>
          <w:tcPr>
            <w:tcW w:w="1260" w:type="dxa"/>
            <w:tcBorders>
              <w:top w:val="nil"/>
              <w:left w:val="nil"/>
              <w:bottom w:val="single" w:sz="8" w:space="0" w:color="auto"/>
              <w:right w:val="single" w:sz="8" w:space="0" w:color="auto"/>
            </w:tcBorders>
            <w:shd w:val="clear" w:color="auto" w:fill="auto"/>
            <w:vAlign w:val="center"/>
          </w:tcPr>
          <w:p w14:paraId="5827B7C3" w14:textId="77777777" w:rsidR="001B29A5" w:rsidRPr="00EF675B" w:rsidRDefault="001B29A5" w:rsidP="00EF675B">
            <w:pPr>
              <w:jc w:val="center"/>
              <w:rPr>
                <w:rFonts w:ascii="Arial" w:hAnsi="Arial"/>
                <w:sz w:val="18"/>
              </w:rPr>
            </w:pPr>
            <w:r w:rsidRPr="00EF675B">
              <w:rPr>
                <w:rFonts w:ascii="Arial" w:hAnsi="Arial"/>
                <w:sz w:val="18"/>
              </w:rPr>
              <w:t>12</w:t>
            </w:r>
          </w:p>
        </w:tc>
        <w:tc>
          <w:tcPr>
            <w:tcW w:w="1080" w:type="dxa"/>
            <w:tcBorders>
              <w:top w:val="nil"/>
              <w:left w:val="nil"/>
              <w:bottom w:val="single" w:sz="8" w:space="0" w:color="auto"/>
              <w:right w:val="single" w:sz="8" w:space="0" w:color="000000"/>
            </w:tcBorders>
            <w:shd w:val="clear" w:color="auto" w:fill="auto"/>
            <w:vAlign w:val="center"/>
          </w:tcPr>
          <w:p w14:paraId="06C1A895" w14:textId="77777777" w:rsidR="001B29A5" w:rsidRPr="00EF675B" w:rsidRDefault="001B29A5" w:rsidP="00EF675B">
            <w:pPr>
              <w:jc w:val="center"/>
              <w:rPr>
                <w:rFonts w:ascii="Arial" w:hAnsi="Arial"/>
                <w:sz w:val="18"/>
              </w:rPr>
            </w:pPr>
            <w:r w:rsidRPr="00EF675B">
              <w:rPr>
                <w:rFonts w:ascii="Arial" w:hAnsi="Arial"/>
                <w:sz w:val="18"/>
              </w:rPr>
              <w:t>12</w:t>
            </w:r>
          </w:p>
        </w:tc>
        <w:tc>
          <w:tcPr>
            <w:tcW w:w="1170" w:type="dxa"/>
            <w:tcBorders>
              <w:top w:val="nil"/>
              <w:left w:val="nil"/>
              <w:bottom w:val="single" w:sz="8" w:space="0" w:color="auto"/>
              <w:right w:val="single" w:sz="8" w:space="0" w:color="000000"/>
            </w:tcBorders>
            <w:shd w:val="clear" w:color="auto" w:fill="auto"/>
            <w:vAlign w:val="center"/>
          </w:tcPr>
          <w:p w14:paraId="4E6D0F74" w14:textId="77777777" w:rsidR="001B29A5" w:rsidRPr="00EF675B" w:rsidRDefault="001B29A5" w:rsidP="00EF675B">
            <w:pPr>
              <w:jc w:val="center"/>
              <w:rPr>
                <w:rFonts w:ascii="Arial" w:hAnsi="Arial"/>
                <w:sz w:val="18"/>
              </w:rPr>
            </w:pPr>
            <w:r w:rsidRPr="00EF675B">
              <w:rPr>
                <w:rFonts w:ascii="Arial" w:hAnsi="Arial"/>
                <w:sz w:val="18"/>
              </w:rPr>
              <w:t>.5</w:t>
            </w:r>
          </w:p>
        </w:tc>
        <w:tc>
          <w:tcPr>
            <w:tcW w:w="1080" w:type="dxa"/>
            <w:tcBorders>
              <w:top w:val="nil"/>
              <w:left w:val="nil"/>
              <w:bottom w:val="single" w:sz="8" w:space="0" w:color="auto"/>
              <w:right w:val="single" w:sz="8" w:space="0" w:color="000000"/>
            </w:tcBorders>
            <w:shd w:val="clear" w:color="auto" w:fill="auto"/>
            <w:vAlign w:val="center"/>
          </w:tcPr>
          <w:p w14:paraId="48F6BF3D" w14:textId="77777777" w:rsidR="001B29A5" w:rsidRPr="00EF675B" w:rsidRDefault="001B29A5" w:rsidP="00EF675B">
            <w:pPr>
              <w:jc w:val="center"/>
              <w:rPr>
                <w:rFonts w:ascii="Arial" w:hAnsi="Arial"/>
                <w:sz w:val="18"/>
              </w:rPr>
            </w:pPr>
            <w:r w:rsidRPr="00EF675B">
              <w:rPr>
                <w:rFonts w:ascii="Arial" w:hAnsi="Arial"/>
                <w:sz w:val="18"/>
              </w:rPr>
              <w:t>6</w:t>
            </w:r>
          </w:p>
        </w:tc>
        <w:tc>
          <w:tcPr>
            <w:tcW w:w="1080" w:type="dxa"/>
            <w:tcBorders>
              <w:top w:val="nil"/>
              <w:left w:val="nil"/>
              <w:bottom w:val="single" w:sz="8" w:space="0" w:color="auto"/>
              <w:right w:val="single" w:sz="8" w:space="0" w:color="auto"/>
            </w:tcBorders>
            <w:shd w:val="clear" w:color="auto" w:fill="auto"/>
            <w:vAlign w:val="center"/>
            <w:hideMark/>
          </w:tcPr>
          <w:p w14:paraId="3D1368CB" w14:textId="4CAFB574" w:rsidR="001B29A5" w:rsidRPr="00EF675B" w:rsidRDefault="001B29A5" w:rsidP="004B6667">
            <w:pPr>
              <w:widowControl/>
              <w:autoSpaceDE/>
              <w:autoSpaceDN/>
              <w:adjustRightInd/>
              <w:jc w:val="right"/>
              <w:rPr>
                <w:rFonts w:ascii="Arial" w:hAnsi="Arial"/>
                <w:color w:val="000000"/>
                <w:sz w:val="18"/>
              </w:rPr>
            </w:pPr>
            <w:r w:rsidRPr="00572E43">
              <w:rPr>
                <w:rFonts w:ascii="Arial" w:hAnsi="Arial"/>
                <w:color w:val="000000"/>
                <w:sz w:val="18"/>
              </w:rPr>
              <w:t>$</w:t>
            </w:r>
            <w:r>
              <w:rPr>
                <w:rFonts w:ascii="Arial" w:hAnsi="Arial" w:cs="Arial"/>
                <w:bCs/>
                <w:color w:val="000000"/>
                <w:sz w:val="18"/>
                <w:szCs w:val="18"/>
              </w:rPr>
              <w:t>3</w:t>
            </w:r>
            <w:r w:rsidR="004B6667">
              <w:rPr>
                <w:rFonts w:ascii="Arial" w:hAnsi="Arial" w:cs="Arial"/>
                <w:bCs/>
                <w:color w:val="000000"/>
                <w:sz w:val="18"/>
                <w:szCs w:val="18"/>
              </w:rPr>
              <w:t>5.28</w:t>
            </w:r>
            <w:r w:rsidRPr="00F8358C">
              <w:rPr>
                <w:rFonts w:ascii="Arial" w:hAnsi="Arial" w:cs="Arial"/>
                <w:bCs/>
                <w:color w:val="000000"/>
                <w:sz w:val="18"/>
                <w:szCs w:val="18"/>
              </w:rPr>
              <w:t xml:space="preserve"> </w:t>
            </w:r>
          </w:p>
        </w:tc>
        <w:tc>
          <w:tcPr>
            <w:tcW w:w="1440" w:type="dxa"/>
            <w:tcBorders>
              <w:top w:val="nil"/>
              <w:left w:val="nil"/>
              <w:bottom w:val="single" w:sz="8" w:space="0" w:color="auto"/>
              <w:right w:val="single" w:sz="8" w:space="0" w:color="000000"/>
            </w:tcBorders>
            <w:shd w:val="clear" w:color="auto" w:fill="auto"/>
            <w:vAlign w:val="center"/>
          </w:tcPr>
          <w:p w14:paraId="2CA80139" w14:textId="7A987ED0" w:rsidR="001B29A5" w:rsidRPr="00EF675B" w:rsidRDefault="0040319D" w:rsidP="004B6667">
            <w:pPr>
              <w:widowControl/>
              <w:autoSpaceDE/>
              <w:autoSpaceDN/>
              <w:adjustRightInd/>
              <w:jc w:val="right"/>
              <w:rPr>
                <w:rFonts w:ascii="Arial" w:hAnsi="Arial"/>
                <w:color w:val="000000"/>
                <w:sz w:val="18"/>
              </w:rPr>
            </w:pPr>
            <w:r w:rsidRPr="00EF675B">
              <w:rPr>
                <w:rFonts w:ascii="Arial" w:hAnsi="Arial"/>
                <w:color w:val="000000"/>
                <w:sz w:val="18"/>
              </w:rPr>
              <w:t>$</w:t>
            </w:r>
            <w:r w:rsidR="00ED7515">
              <w:rPr>
                <w:rFonts w:ascii="Arial" w:hAnsi="Arial"/>
                <w:color w:val="000000"/>
                <w:sz w:val="18"/>
              </w:rPr>
              <w:t xml:space="preserve">  211.68</w:t>
            </w:r>
            <w:r w:rsidR="004B6667">
              <w:rPr>
                <w:rFonts w:ascii="Arial" w:hAnsi="Arial"/>
                <w:color w:val="000000"/>
                <w:sz w:val="18"/>
              </w:rPr>
              <w:t xml:space="preserve"> </w:t>
            </w:r>
            <w:r>
              <w:rPr>
                <w:rFonts w:ascii="Arial" w:hAnsi="Arial" w:cs="Arial"/>
                <w:color w:val="000000"/>
                <w:sz w:val="18"/>
                <w:szCs w:val="18"/>
              </w:rPr>
              <w:t xml:space="preserve">  </w:t>
            </w:r>
          </w:p>
        </w:tc>
      </w:tr>
      <w:tr w:rsidR="00572E43" w:rsidRPr="00F8358C" w14:paraId="1BEB7F62"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7556B5AF" w14:textId="77777777" w:rsidR="001B29A5" w:rsidRPr="00EF675B" w:rsidRDefault="001B29A5" w:rsidP="00EF675B">
            <w:pPr>
              <w:widowControl/>
              <w:autoSpaceDE/>
              <w:autoSpaceDN/>
              <w:adjustRightInd/>
              <w:rPr>
                <w:rFonts w:ascii="Arial" w:hAnsi="Arial"/>
                <w:color w:val="000000"/>
                <w:sz w:val="18"/>
              </w:rPr>
            </w:pPr>
            <w:r w:rsidRPr="00EF675B">
              <w:rPr>
                <w:rFonts w:ascii="Arial" w:hAnsi="Arial"/>
                <w:color w:val="000000"/>
                <w:sz w:val="18"/>
              </w:rPr>
              <w:t xml:space="preserve">   </w:t>
            </w:r>
            <w:r>
              <w:rPr>
                <w:rFonts w:ascii="Arial" w:hAnsi="Arial" w:cs="Arial"/>
                <w:bCs/>
                <w:color w:val="000000"/>
                <w:sz w:val="18"/>
                <w:szCs w:val="18"/>
              </w:rPr>
              <w:t xml:space="preserve">  </w:t>
            </w:r>
            <w:r w:rsidRPr="00EF675B">
              <w:rPr>
                <w:rFonts w:ascii="Arial" w:hAnsi="Arial"/>
                <w:color w:val="000000"/>
                <w:sz w:val="18"/>
              </w:rPr>
              <w:t xml:space="preserve">Private Sector </w:t>
            </w:r>
          </w:p>
        </w:tc>
        <w:tc>
          <w:tcPr>
            <w:tcW w:w="1260" w:type="dxa"/>
            <w:tcBorders>
              <w:top w:val="nil"/>
              <w:left w:val="nil"/>
              <w:bottom w:val="single" w:sz="8" w:space="0" w:color="auto"/>
              <w:right w:val="single" w:sz="8" w:space="0" w:color="auto"/>
            </w:tcBorders>
            <w:shd w:val="clear" w:color="auto" w:fill="auto"/>
            <w:vAlign w:val="center"/>
          </w:tcPr>
          <w:p w14:paraId="1A84FE13" w14:textId="77777777" w:rsidR="001B29A5" w:rsidRPr="00EF675B" w:rsidRDefault="001B29A5" w:rsidP="00EF675B">
            <w:pPr>
              <w:jc w:val="center"/>
              <w:rPr>
                <w:rFonts w:ascii="Arial" w:hAnsi="Arial"/>
                <w:sz w:val="18"/>
              </w:rPr>
            </w:pPr>
            <w:r w:rsidRPr="00EF675B">
              <w:rPr>
                <w:rFonts w:ascii="Arial" w:hAnsi="Arial"/>
                <w:sz w:val="18"/>
              </w:rPr>
              <w:t>7</w:t>
            </w:r>
          </w:p>
        </w:tc>
        <w:tc>
          <w:tcPr>
            <w:tcW w:w="1080" w:type="dxa"/>
            <w:tcBorders>
              <w:top w:val="nil"/>
              <w:left w:val="nil"/>
              <w:bottom w:val="single" w:sz="8" w:space="0" w:color="auto"/>
              <w:right w:val="single" w:sz="8" w:space="0" w:color="000000"/>
            </w:tcBorders>
            <w:shd w:val="clear" w:color="auto" w:fill="auto"/>
            <w:vAlign w:val="center"/>
          </w:tcPr>
          <w:p w14:paraId="7B13F059" w14:textId="77777777" w:rsidR="001B29A5" w:rsidRPr="00EF675B" w:rsidRDefault="001B29A5" w:rsidP="00EF675B">
            <w:pPr>
              <w:jc w:val="center"/>
              <w:rPr>
                <w:rFonts w:ascii="Arial" w:hAnsi="Arial"/>
                <w:sz w:val="18"/>
              </w:rPr>
            </w:pPr>
            <w:r w:rsidRPr="00EF675B">
              <w:rPr>
                <w:rFonts w:ascii="Arial" w:hAnsi="Arial"/>
                <w:sz w:val="18"/>
              </w:rPr>
              <w:t>7</w:t>
            </w:r>
          </w:p>
        </w:tc>
        <w:tc>
          <w:tcPr>
            <w:tcW w:w="1170" w:type="dxa"/>
            <w:tcBorders>
              <w:top w:val="nil"/>
              <w:left w:val="nil"/>
              <w:bottom w:val="single" w:sz="8" w:space="0" w:color="auto"/>
              <w:right w:val="single" w:sz="8" w:space="0" w:color="000000"/>
            </w:tcBorders>
            <w:shd w:val="clear" w:color="auto" w:fill="auto"/>
            <w:vAlign w:val="center"/>
          </w:tcPr>
          <w:p w14:paraId="46F8712E" w14:textId="77777777" w:rsidR="001B29A5" w:rsidRPr="00EF675B" w:rsidRDefault="001B29A5" w:rsidP="00EF675B">
            <w:pPr>
              <w:jc w:val="center"/>
              <w:rPr>
                <w:rFonts w:ascii="Arial" w:hAnsi="Arial"/>
                <w:sz w:val="18"/>
              </w:rPr>
            </w:pPr>
            <w:r w:rsidRPr="00EF675B">
              <w:rPr>
                <w:rFonts w:ascii="Arial" w:hAnsi="Arial"/>
                <w:sz w:val="18"/>
              </w:rPr>
              <w:t>.5</w:t>
            </w:r>
          </w:p>
        </w:tc>
        <w:tc>
          <w:tcPr>
            <w:tcW w:w="1080" w:type="dxa"/>
            <w:tcBorders>
              <w:top w:val="nil"/>
              <w:left w:val="nil"/>
              <w:bottom w:val="single" w:sz="8" w:space="0" w:color="auto"/>
              <w:right w:val="single" w:sz="8" w:space="0" w:color="000000"/>
            </w:tcBorders>
            <w:shd w:val="clear" w:color="auto" w:fill="auto"/>
            <w:vAlign w:val="center"/>
          </w:tcPr>
          <w:p w14:paraId="441ACC4D" w14:textId="60542184" w:rsidR="001B29A5" w:rsidRPr="00EF675B" w:rsidRDefault="008923E8" w:rsidP="00EF675B">
            <w:pPr>
              <w:jc w:val="center"/>
              <w:rPr>
                <w:rFonts w:ascii="Arial" w:hAnsi="Arial"/>
                <w:sz w:val="18"/>
              </w:rPr>
            </w:pPr>
            <w:r>
              <w:rPr>
                <w:rFonts w:ascii="Arial" w:hAnsi="Arial"/>
                <w:sz w:val="18"/>
              </w:rPr>
              <w:t>3.5</w:t>
            </w:r>
          </w:p>
        </w:tc>
        <w:tc>
          <w:tcPr>
            <w:tcW w:w="1080" w:type="dxa"/>
            <w:tcBorders>
              <w:top w:val="nil"/>
              <w:left w:val="nil"/>
              <w:bottom w:val="single" w:sz="8" w:space="0" w:color="auto"/>
              <w:right w:val="single" w:sz="8" w:space="0" w:color="auto"/>
            </w:tcBorders>
            <w:shd w:val="clear" w:color="auto" w:fill="auto"/>
            <w:vAlign w:val="center"/>
            <w:hideMark/>
          </w:tcPr>
          <w:p w14:paraId="531C709A" w14:textId="35786C39" w:rsidR="001B29A5" w:rsidRPr="00EF675B" w:rsidRDefault="004B6667" w:rsidP="00EF675B">
            <w:pPr>
              <w:widowControl/>
              <w:autoSpaceDE/>
              <w:autoSpaceDN/>
              <w:adjustRightInd/>
              <w:jc w:val="right"/>
              <w:rPr>
                <w:rFonts w:ascii="Arial" w:hAnsi="Arial"/>
                <w:color w:val="000000"/>
                <w:sz w:val="18"/>
              </w:rPr>
            </w:pPr>
            <w:r>
              <w:rPr>
                <w:rFonts w:ascii="Arial" w:hAnsi="Arial" w:cs="Arial"/>
                <w:bCs/>
                <w:color w:val="000000"/>
                <w:sz w:val="18"/>
                <w:szCs w:val="18"/>
              </w:rPr>
              <w:t>33.11</w:t>
            </w:r>
            <w:r w:rsidR="001B29A5" w:rsidRPr="00F8358C">
              <w:rPr>
                <w:rFonts w:ascii="Arial" w:hAnsi="Arial" w:cs="Arial"/>
                <w:bCs/>
                <w:color w:val="000000"/>
                <w:sz w:val="18"/>
                <w:szCs w:val="18"/>
              </w:rPr>
              <w:t xml:space="preserve"> </w:t>
            </w:r>
          </w:p>
        </w:tc>
        <w:tc>
          <w:tcPr>
            <w:tcW w:w="1440" w:type="dxa"/>
            <w:tcBorders>
              <w:top w:val="nil"/>
              <w:left w:val="nil"/>
              <w:bottom w:val="single" w:sz="8" w:space="0" w:color="auto"/>
              <w:right w:val="single" w:sz="8" w:space="0" w:color="000000"/>
            </w:tcBorders>
            <w:shd w:val="clear" w:color="auto" w:fill="auto"/>
            <w:vAlign w:val="center"/>
          </w:tcPr>
          <w:p w14:paraId="05189A7E" w14:textId="32FA5DFE" w:rsidR="001B29A5" w:rsidRPr="00EF675B" w:rsidRDefault="00ED7515" w:rsidP="00EF675B">
            <w:pPr>
              <w:widowControl/>
              <w:autoSpaceDE/>
              <w:autoSpaceDN/>
              <w:adjustRightInd/>
              <w:jc w:val="right"/>
              <w:rPr>
                <w:rFonts w:ascii="Arial" w:hAnsi="Arial"/>
                <w:color w:val="000000"/>
                <w:sz w:val="18"/>
              </w:rPr>
            </w:pPr>
            <w:r>
              <w:rPr>
                <w:rFonts w:ascii="Arial" w:hAnsi="Arial"/>
                <w:color w:val="000000"/>
                <w:sz w:val="18"/>
              </w:rPr>
              <w:t>115.89</w:t>
            </w:r>
          </w:p>
        </w:tc>
      </w:tr>
      <w:tr w:rsidR="00572E43" w:rsidRPr="00F8358C" w14:paraId="3CDF8F56"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3482A181" w14:textId="77777777" w:rsidR="001B29A5" w:rsidRPr="00EF675B" w:rsidRDefault="001B29A5" w:rsidP="00EF675B">
            <w:pPr>
              <w:widowControl/>
              <w:autoSpaceDE/>
              <w:autoSpaceDN/>
              <w:adjustRightInd/>
              <w:rPr>
                <w:rFonts w:ascii="Arial" w:hAnsi="Arial"/>
                <w:color w:val="000000"/>
                <w:sz w:val="18"/>
              </w:rPr>
            </w:pPr>
            <w:r w:rsidRPr="00EF675B">
              <w:rPr>
                <w:rFonts w:ascii="Arial" w:hAnsi="Arial"/>
                <w:color w:val="000000"/>
                <w:sz w:val="18"/>
              </w:rPr>
              <w:t xml:space="preserve">   </w:t>
            </w:r>
            <w:r>
              <w:rPr>
                <w:rFonts w:ascii="Arial" w:hAnsi="Arial" w:cs="Arial"/>
                <w:bCs/>
                <w:color w:val="000000"/>
                <w:sz w:val="18"/>
                <w:szCs w:val="18"/>
              </w:rPr>
              <w:t xml:space="preserve">  </w:t>
            </w:r>
            <w:r w:rsidRPr="00EF675B">
              <w:rPr>
                <w:rFonts w:ascii="Arial" w:hAnsi="Arial"/>
                <w:color w:val="000000"/>
                <w:sz w:val="18"/>
              </w:rPr>
              <w:t xml:space="preserve">Government </w:t>
            </w:r>
          </w:p>
        </w:tc>
        <w:tc>
          <w:tcPr>
            <w:tcW w:w="1260" w:type="dxa"/>
            <w:tcBorders>
              <w:top w:val="nil"/>
              <w:left w:val="nil"/>
              <w:bottom w:val="single" w:sz="8" w:space="0" w:color="auto"/>
              <w:right w:val="single" w:sz="8" w:space="0" w:color="auto"/>
            </w:tcBorders>
            <w:shd w:val="clear" w:color="auto" w:fill="auto"/>
            <w:vAlign w:val="center"/>
          </w:tcPr>
          <w:p w14:paraId="127A8F9B" w14:textId="77777777" w:rsidR="001B29A5" w:rsidRPr="00EF675B" w:rsidRDefault="001B29A5" w:rsidP="00EF675B">
            <w:pPr>
              <w:jc w:val="center"/>
              <w:rPr>
                <w:rFonts w:ascii="Arial" w:hAnsi="Arial"/>
                <w:sz w:val="18"/>
              </w:rPr>
            </w:pPr>
            <w:r w:rsidRPr="00EF675B">
              <w:rPr>
                <w:rFonts w:ascii="Arial" w:hAnsi="Arial"/>
                <w:sz w:val="18"/>
              </w:rPr>
              <w:t>29</w:t>
            </w:r>
          </w:p>
        </w:tc>
        <w:tc>
          <w:tcPr>
            <w:tcW w:w="1080" w:type="dxa"/>
            <w:tcBorders>
              <w:top w:val="nil"/>
              <w:left w:val="nil"/>
              <w:bottom w:val="single" w:sz="8" w:space="0" w:color="auto"/>
              <w:right w:val="single" w:sz="8" w:space="0" w:color="000000"/>
            </w:tcBorders>
            <w:shd w:val="clear" w:color="auto" w:fill="auto"/>
            <w:vAlign w:val="center"/>
          </w:tcPr>
          <w:p w14:paraId="02E3FA90" w14:textId="77777777" w:rsidR="001B29A5" w:rsidRPr="00EF675B" w:rsidRDefault="001B29A5" w:rsidP="00EF675B">
            <w:pPr>
              <w:jc w:val="center"/>
              <w:rPr>
                <w:rFonts w:ascii="Arial" w:hAnsi="Arial"/>
                <w:sz w:val="18"/>
              </w:rPr>
            </w:pPr>
            <w:r w:rsidRPr="00EF675B">
              <w:rPr>
                <w:rFonts w:ascii="Arial" w:hAnsi="Arial"/>
                <w:sz w:val="18"/>
              </w:rPr>
              <w:t>29</w:t>
            </w:r>
          </w:p>
        </w:tc>
        <w:tc>
          <w:tcPr>
            <w:tcW w:w="1170" w:type="dxa"/>
            <w:tcBorders>
              <w:top w:val="nil"/>
              <w:left w:val="nil"/>
              <w:bottom w:val="single" w:sz="8" w:space="0" w:color="auto"/>
              <w:right w:val="single" w:sz="8" w:space="0" w:color="000000"/>
            </w:tcBorders>
            <w:shd w:val="clear" w:color="auto" w:fill="auto"/>
            <w:vAlign w:val="center"/>
          </w:tcPr>
          <w:p w14:paraId="7F102433" w14:textId="77777777" w:rsidR="001B29A5" w:rsidRPr="00EF675B" w:rsidRDefault="001B29A5" w:rsidP="00EF675B">
            <w:pPr>
              <w:jc w:val="center"/>
              <w:rPr>
                <w:rFonts w:ascii="Arial" w:hAnsi="Arial"/>
                <w:sz w:val="18"/>
              </w:rPr>
            </w:pPr>
            <w:r w:rsidRPr="00EF675B">
              <w:rPr>
                <w:rFonts w:ascii="Arial" w:hAnsi="Arial"/>
                <w:sz w:val="18"/>
              </w:rPr>
              <w:t>.5</w:t>
            </w:r>
          </w:p>
        </w:tc>
        <w:tc>
          <w:tcPr>
            <w:tcW w:w="1080" w:type="dxa"/>
            <w:tcBorders>
              <w:top w:val="nil"/>
              <w:left w:val="nil"/>
              <w:bottom w:val="single" w:sz="8" w:space="0" w:color="auto"/>
              <w:right w:val="single" w:sz="8" w:space="0" w:color="000000"/>
            </w:tcBorders>
            <w:shd w:val="clear" w:color="auto" w:fill="auto"/>
            <w:vAlign w:val="center"/>
          </w:tcPr>
          <w:p w14:paraId="2949BA15" w14:textId="2BB85F06" w:rsidR="001B29A5" w:rsidRPr="00EF675B" w:rsidRDefault="001B29A5" w:rsidP="00EF675B">
            <w:pPr>
              <w:jc w:val="center"/>
              <w:rPr>
                <w:rFonts w:ascii="Arial" w:hAnsi="Arial"/>
                <w:sz w:val="18"/>
              </w:rPr>
            </w:pPr>
            <w:r w:rsidRPr="00EF675B">
              <w:rPr>
                <w:rFonts w:ascii="Arial" w:hAnsi="Arial"/>
                <w:sz w:val="18"/>
              </w:rPr>
              <w:t>1</w:t>
            </w:r>
            <w:r w:rsidR="008923E8">
              <w:rPr>
                <w:rFonts w:ascii="Arial" w:hAnsi="Arial"/>
                <w:sz w:val="18"/>
              </w:rPr>
              <w:t>4.5</w:t>
            </w:r>
          </w:p>
        </w:tc>
        <w:tc>
          <w:tcPr>
            <w:tcW w:w="1080" w:type="dxa"/>
            <w:tcBorders>
              <w:top w:val="nil"/>
              <w:left w:val="nil"/>
              <w:bottom w:val="single" w:sz="8" w:space="0" w:color="auto"/>
              <w:right w:val="single" w:sz="8" w:space="0" w:color="auto"/>
            </w:tcBorders>
            <w:shd w:val="clear" w:color="auto" w:fill="auto"/>
            <w:vAlign w:val="center"/>
            <w:hideMark/>
          </w:tcPr>
          <w:p w14:paraId="0C748449" w14:textId="3540E58B" w:rsidR="001B29A5" w:rsidRPr="00EF675B" w:rsidRDefault="004B6667" w:rsidP="00EF675B">
            <w:pPr>
              <w:widowControl/>
              <w:autoSpaceDE/>
              <w:autoSpaceDN/>
              <w:adjustRightInd/>
              <w:jc w:val="right"/>
              <w:rPr>
                <w:rFonts w:ascii="Arial" w:hAnsi="Arial"/>
                <w:color w:val="000000"/>
                <w:sz w:val="18"/>
              </w:rPr>
            </w:pPr>
            <w:r>
              <w:rPr>
                <w:rFonts w:ascii="Arial" w:hAnsi="Arial" w:cs="Arial"/>
                <w:bCs/>
                <w:color w:val="000000"/>
                <w:sz w:val="18"/>
                <w:szCs w:val="18"/>
              </w:rPr>
              <w:t>48.24</w:t>
            </w:r>
          </w:p>
        </w:tc>
        <w:tc>
          <w:tcPr>
            <w:tcW w:w="1440" w:type="dxa"/>
            <w:tcBorders>
              <w:top w:val="nil"/>
              <w:left w:val="nil"/>
              <w:bottom w:val="single" w:sz="8" w:space="0" w:color="auto"/>
              <w:right w:val="single" w:sz="8" w:space="0" w:color="000000"/>
            </w:tcBorders>
            <w:shd w:val="clear" w:color="auto" w:fill="auto"/>
            <w:vAlign w:val="center"/>
          </w:tcPr>
          <w:p w14:paraId="6D039106" w14:textId="56D21704" w:rsidR="001B29A5" w:rsidRPr="00EF675B" w:rsidRDefault="00ED7515" w:rsidP="00EF675B">
            <w:pPr>
              <w:widowControl/>
              <w:autoSpaceDE/>
              <w:autoSpaceDN/>
              <w:adjustRightInd/>
              <w:jc w:val="right"/>
              <w:rPr>
                <w:rFonts w:ascii="Arial" w:hAnsi="Arial"/>
                <w:color w:val="000000"/>
                <w:sz w:val="18"/>
              </w:rPr>
            </w:pPr>
            <w:r>
              <w:rPr>
                <w:rFonts w:ascii="Arial" w:hAnsi="Arial"/>
                <w:color w:val="000000"/>
                <w:sz w:val="18"/>
              </w:rPr>
              <w:t>699.48</w:t>
            </w:r>
          </w:p>
        </w:tc>
      </w:tr>
      <w:tr w:rsidR="001B29A5" w:rsidRPr="00F8358C" w14:paraId="4E752898" w14:textId="77777777" w:rsidTr="004D105B">
        <w:trPr>
          <w:trHeight w:val="216"/>
        </w:trPr>
        <w:tc>
          <w:tcPr>
            <w:tcW w:w="9555" w:type="dxa"/>
            <w:gridSpan w:val="7"/>
            <w:tcBorders>
              <w:top w:val="single" w:sz="4" w:space="0" w:color="auto"/>
              <w:left w:val="single" w:sz="8" w:space="0" w:color="auto"/>
              <w:bottom w:val="single" w:sz="8" w:space="0" w:color="auto"/>
              <w:right w:val="single" w:sz="8" w:space="0" w:color="000000"/>
            </w:tcBorders>
            <w:shd w:val="clear" w:color="000000" w:fill="D9D9D9"/>
            <w:vAlign w:val="center"/>
            <w:hideMark/>
          </w:tcPr>
          <w:p w14:paraId="678AAF54" w14:textId="77777777" w:rsidR="001B29A5" w:rsidRPr="001B29A5" w:rsidRDefault="001B29A5" w:rsidP="004D105B">
            <w:pPr>
              <w:widowControl/>
              <w:autoSpaceDE/>
              <w:autoSpaceDN/>
              <w:adjustRightInd/>
              <w:rPr>
                <w:rFonts w:ascii="Arial" w:hAnsi="Arial" w:cs="Arial"/>
                <w:b/>
                <w:bCs/>
                <w:i/>
                <w:iCs/>
                <w:color w:val="000000"/>
                <w:sz w:val="18"/>
                <w:szCs w:val="18"/>
              </w:rPr>
            </w:pPr>
            <w:r w:rsidRPr="001B29A5">
              <w:rPr>
                <w:rFonts w:ascii="Arial" w:hAnsi="Arial" w:cs="Arial"/>
                <w:b/>
                <w:sz w:val="18"/>
                <w:szCs w:val="18"/>
              </w:rPr>
              <w:t>Notification - Depredation-Related Take</w:t>
            </w:r>
          </w:p>
        </w:tc>
      </w:tr>
      <w:tr w:rsidR="001B29A5" w:rsidRPr="00F8358C" w14:paraId="7C73CA2C"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7FA32B74" w14:textId="77777777" w:rsidR="001B29A5" w:rsidRPr="00F8358C" w:rsidRDefault="001B29A5" w:rsidP="00C30C95">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Individuals</w:t>
            </w:r>
          </w:p>
        </w:tc>
        <w:tc>
          <w:tcPr>
            <w:tcW w:w="1260" w:type="dxa"/>
            <w:tcBorders>
              <w:top w:val="nil"/>
              <w:left w:val="nil"/>
              <w:bottom w:val="single" w:sz="8" w:space="0" w:color="auto"/>
              <w:right w:val="single" w:sz="8" w:space="0" w:color="auto"/>
            </w:tcBorders>
            <w:shd w:val="clear" w:color="auto" w:fill="auto"/>
            <w:vAlign w:val="center"/>
          </w:tcPr>
          <w:p w14:paraId="31C6F1FC" w14:textId="77777777" w:rsidR="001B29A5" w:rsidRPr="001B29A5" w:rsidRDefault="001B29A5" w:rsidP="001B29A5">
            <w:pPr>
              <w:jc w:val="center"/>
              <w:rPr>
                <w:rFonts w:ascii="Arial" w:hAnsi="Arial" w:cs="Arial"/>
                <w:sz w:val="18"/>
                <w:szCs w:val="18"/>
              </w:rPr>
            </w:pPr>
            <w:r w:rsidRPr="001B29A5">
              <w:rPr>
                <w:rFonts w:ascii="Arial" w:hAnsi="Arial" w:cs="Arial"/>
                <w:sz w:val="18"/>
                <w:szCs w:val="18"/>
              </w:rPr>
              <w:t>25</w:t>
            </w:r>
          </w:p>
        </w:tc>
        <w:tc>
          <w:tcPr>
            <w:tcW w:w="1080" w:type="dxa"/>
            <w:tcBorders>
              <w:top w:val="nil"/>
              <w:left w:val="nil"/>
              <w:bottom w:val="single" w:sz="8" w:space="0" w:color="auto"/>
              <w:right w:val="single" w:sz="8" w:space="0" w:color="000000"/>
            </w:tcBorders>
            <w:shd w:val="clear" w:color="auto" w:fill="auto"/>
            <w:vAlign w:val="center"/>
          </w:tcPr>
          <w:p w14:paraId="383E1927" w14:textId="77777777" w:rsidR="001B29A5" w:rsidRPr="001B29A5" w:rsidRDefault="001B29A5" w:rsidP="001B29A5">
            <w:pPr>
              <w:jc w:val="center"/>
              <w:rPr>
                <w:rFonts w:ascii="Arial" w:hAnsi="Arial" w:cs="Arial"/>
                <w:sz w:val="18"/>
                <w:szCs w:val="18"/>
              </w:rPr>
            </w:pPr>
            <w:r w:rsidRPr="001B29A5">
              <w:rPr>
                <w:rFonts w:ascii="Arial" w:hAnsi="Arial" w:cs="Arial"/>
                <w:sz w:val="18"/>
                <w:szCs w:val="18"/>
              </w:rPr>
              <w:t>25</w:t>
            </w:r>
          </w:p>
        </w:tc>
        <w:tc>
          <w:tcPr>
            <w:tcW w:w="1170" w:type="dxa"/>
            <w:tcBorders>
              <w:top w:val="nil"/>
              <w:left w:val="nil"/>
              <w:bottom w:val="single" w:sz="8" w:space="0" w:color="auto"/>
              <w:right w:val="single" w:sz="8" w:space="0" w:color="000000"/>
            </w:tcBorders>
            <w:shd w:val="clear" w:color="auto" w:fill="auto"/>
            <w:vAlign w:val="center"/>
          </w:tcPr>
          <w:p w14:paraId="4157C762" w14:textId="77777777" w:rsidR="001B29A5" w:rsidRPr="001B29A5" w:rsidRDefault="001B29A5" w:rsidP="001B29A5">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8" w:space="0" w:color="auto"/>
              <w:right w:val="single" w:sz="8" w:space="0" w:color="000000"/>
            </w:tcBorders>
            <w:shd w:val="clear" w:color="auto" w:fill="auto"/>
            <w:vAlign w:val="center"/>
          </w:tcPr>
          <w:p w14:paraId="5F88C8C0" w14:textId="536C39F9" w:rsidR="001B29A5" w:rsidRPr="001B29A5" w:rsidRDefault="008923E8" w:rsidP="001B29A5">
            <w:pPr>
              <w:jc w:val="center"/>
              <w:rPr>
                <w:rFonts w:ascii="Arial" w:hAnsi="Arial" w:cs="Arial"/>
                <w:sz w:val="18"/>
                <w:szCs w:val="18"/>
              </w:rPr>
            </w:pPr>
            <w:r>
              <w:rPr>
                <w:rFonts w:ascii="Arial" w:hAnsi="Arial" w:cs="Arial"/>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14:paraId="1D8A58E6" w14:textId="3EC6EEAA" w:rsidR="001B29A5" w:rsidRPr="00F8358C" w:rsidRDefault="004B6667" w:rsidP="00C30C95">
            <w:pPr>
              <w:widowControl/>
              <w:autoSpaceDE/>
              <w:autoSpaceDN/>
              <w:adjustRightInd/>
              <w:jc w:val="right"/>
              <w:rPr>
                <w:rFonts w:ascii="Arial" w:hAnsi="Arial" w:cs="Arial"/>
                <w:color w:val="000000"/>
                <w:sz w:val="18"/>
                <w:szCs w:val="18"/>
              </w:rPr>
            </w:pPr>
            <w:r>
              <w:rPr>
                <w:rFonts w:ascii="Arial" w:hAnsi="Arial" w:cs="Arial"/>
                <w:bCs/>
                <w:color w:val="000000"/>
                <w:sz w:val="18"/>
                <w:szCs w:val="18"/>
              </w:rPr>
              <w:t>35.28</w:t>
            </w:r>
          </w:p>
        </w:tc>
        <w:tc>
          <w:tcPr>
            <w:tcW w:w="1440" w:type="dxa"/>
            <w:tcBorders>
              <w:top w:val="nil"/>
              <w:left w:val="nil"/>
              <w:bottom w:val="single" w:sz="8" w:space="0" w:color="auto"/>
              <w:right w:val="single" w:sz="8" w:space="0" w:color="000000"/>
            </w:tcBorders>
            <w:shd w:val="clear" w:color="auto" w:fill="auto"/>
            <w:vAlign w:val="center"/>
          </w:tcPr>
          <w:p w14:paraId="5F813FA7" w14:textId="7DBDBA28" w:rsidR="001B29A5" w:rsidRPr="00F8358C" w:rsidRDefault="00262524" w:rsidP="00C30C95">
            <w:pPr>
              <w:widowControl/>
              <w:autoSpaceDE/>
              <w:autoSpaceDN/>
              <w:adjustRightInd/>
              <w:jc w:val="right"/>
              <w:rPr>
                <w:rFonts w:ascii="Arial" w:hAnsi="Arial" w:cs="Arial"/>
                <w:color w:val="000000"/>
                <w:sz w:val="18"/>
                <w:szCs w:val="18"/>
              </w:rPr>
            </w:pPr>
            <w:r>
              <w:rPr>
                <w:rFonts w:ascii="Arial" w:hAnsi="Arial" w:cs="Arial"/>
                <w:color w:val="000000"/>
                <w:sz w:val="18"/>
                <w:szCs w:val="18"/>
              </w:rPr>
              <w:t>441.00</w:t>
            </w:r>
          </w:p>
        </w:tc>
      </w:tr>
      <w:tr w:rsidR="004B6667" w:rsidRPr="00F8358C" w14:paraId="6DC82EB0"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011FF864" w14:textId="77777777" w:rsidR="004B6667" w:rsidRPr="00F8358C" w:rsidRDefault="004B6667" w:rsidP="004B666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260" w:type="dxa"/>
            <w:tcBorders>
              <w:top w:val="nil"/>
              <w:left w:val="nil"/>
              <w:bottom w:val="single" w:sz="8" w:space="0" w:color="auto"/>
              <w:right w:val="single" w:sz="8" w:space="0" w:color="auto"/>
            </w:tcBorders>
            <w:shd w:val="clear" w:color="auto" w:fill="auto"/>
            <w:vAlign w:val="center"/>
          </w:tcPr>
          <w:p w14:paraId="4288D84A"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2</w:t>
            </w:r>
          </w:p>
        </w:tc>
        <w:tc>
          <w:tcPr>
            <w:tcW w:w="1080" w:type="dxa"/>
            <w:tcBorders>
              <w:top w:val="nil"/>
              <w:left w:val="nil"/>
              <w:bottom w:val="single" w:sz="8" w:space="0" w:color="auto"/>
              <w:right w:val="single" w:sz="8" w:space="0" w:color="000000"/>
            </w:tcBorders>
            <w:shd w:val="clear" w:color="auto" w:fill="auto"/>
            <w:vAlign w:val="center"/>
          </w:tcPr>
          <w:p w14:paraId="16DE5F0F"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2</w:t>
            </w:r>
          </w:p>
        </w:tc>
        <w:tc>
          <w:tcPr>
            <w:tcW w:w="1170" w:type="dxa"/>
            <w:tcBorders>
              <w:top w:val="nil"/>
              <w:left w:val="nil"/>
              <w:bottom w:val="single" w:sz="8" w:space="0" w:color="auto"/>
              <w:right w:val="single" w:sz="8" w:space="0" w:color="000000"/>
            </w:tcBorders>
            <w:shd w:val="clear" w:color="auto" w:fill="auto"/>
            <w:vAlign w:val="center"/>
          </w:tcPr>
          <w:p w14:paraId="6BF18F06"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8" w:space="0" w:color="auto"/>
              <w:right w:val="single" w:sz="8" w:space="0" w:color="000000"/>
            </w:tcBorders>
            <w:shd w:val="clear" w:color="auto" w:fill="auto"/>
            <w:vAlign w:val="center"/>
          </w:tcPr>
          <w:p w14:paraId="2D08CB72"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14:paraId="4571AE67" w14:textId="5329468D" w:rsidR="004B6667" w:rsidRPr="00F8358C" w:rsidRDefault="004B6667" w:rsidP="004B6667">
            <w:pPr>
              <w:widowControl/>
              <w:autoSpaceDE/>
              <w:autoSpaceDN/>
              <w:adjustRightInd/>
              <w:jc w:val="right"/>
              <w:rPr>
                <w:rFonts w:ascii="Arial" w:hAnsi="Arial" w:cs="Arial"/>
                <w:color w:val="000000"/>
                <w:sz w:val="18"/>
                <w:szCs w:val="18"/>
              </w:rPr>
            </w:pPr>
            <w:r>
              <w:rPr>
                <w:rFonts w:ascii="Arial" w:hAnsi="Arial" w:cs="Arial"/>
                <w:bCs/>
                <w:color w:val="000000"/>
                <w:sz w:val="18"/>
                <w:szCs w:val="18"/>
              </w:rPr>
              <w:t>33.11</w:t>
            </w:r>
            <w:r w:rsidRPr="00F8358C">
              <w:rPr>
                <w:rFonts w:ascii="Arial" w:hAnsi="Arial" w:cs="Arial"/>
                <w:bCs/>
                <w:color w:val="000000"/>
                <w:sz w:val="18"/>
                <w:szCs w:val="18"/>
              </w:rPr>
              <w:t xml:space="preserve"> </w:t>
            </w:r>
          </w:p>
        </w:tc>
        <w:tc>
          <w:tcPr>
            <w:tcW w:w="1440" w:type="dxa"/>
            <w:tcBorders>
              <w:top w:val="nil"/>
              <w:left w:val="nil"/>
              <w:bottom w:val="single" w:sz="8" w:space="0" w:color="auto"/>
              <w:right w:val="single" w:sz="8" w:space="0" w:color="000000"/>
            </w:tcBorders>
            <w:shd w:val="clear" w:color="auto" w:fill="auto"/>
            <w:vAlign w:val="center"/>
          </w:tcPr>
          <w:p w14:paraId="353C8507" w14:textId="68CB7620" w:rsidR="004B6667" w:rsidRPr="00F8358C" w:rsidRDefault="00262524" w:rsidP="004B6667">
            <w:pPr>
              <w:widowControl/>
              <w:autoSpaceDE/>
              <w:autoSpaceDN/>
              <w:adjustRightInd/>
              <w:jc w:val="right"/>
              <w:rPr>
                <w:rFonts w:ascii="Arial" w:hAnsi="Arial" w:cs="Arial"/>
                <w:color w:val="000000"/>
                <w:sz w:val="18"/>
                <w:szCs w:val="18"/>
              </w:rPr>
            </w:pPr>
            <w:r>
              <w:rPr>
                <w:rFonts w:ascii="Arial" w:hAnsi="Arial" w:cs="Arial"/>
                <w:color w:val="000000"/>
                <w:sz w:val="18"/>
                <w:szCs w:val="18"/>
              </w:rPr>
              <w:t>33.11</w:t>
            </w:r>
          </w:p>
        </w:tc>
      </w:tr>
      <w:tr w:rsidR="004B6667" w:rsidRPr="00F8358C" w14:paraId="7CAA2881"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33B40B47" w14:textId="77777777" w:rsidR="004B6667" w:rsidRPr="00F8358C" w:rsidRDefault="004B6667" w:rsidP="004B666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260" w:type="dxa"/>
            <w:tcBorders>
              <w:top w:val="nil"/>
              <w:left w:val="nil"/>
              <w:bottom w:val="single" w:sz="8" w:space="0" w:color="auto"/>
              <w:right w:val="single" w:sz="8" w:space="0" w:color="auto"/>
            </w:tcBorders>
            <w:shd w:val="clear" w:color="auto" w:fill="auto"/>
            <w:vAlign w:val="center"/>
          </w:tcPr>
          <w:p w14:paraId="1D216781"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9</w:t>
            </w:r>
          </w:p>
        </w:tc>
        <w:tc>
          <w:tcPr>
            <w:tcW w:w="1080" w:type="dxa"/>
            <w:tcBorders>
              <w:top w:val="nil"/>
              <w:left w:val="nil"/>
              <w:bottom w:val="single" w:sz="8" w:space="0" w:color="auto"/>
              <w:right w:val="single" w:sz="8" w:space="0" w:color="000000"/>
            </w:tcBorders>
            <w:shd w:val="clear" w:color="auto" w:fill="auto"/>
            <w:vAlign w:val="center"/>
          </w:tcPr>
          <w:p w14:paraId="258C88FF"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9</w:t>
            </w:r>
          </w:p>
        </w:tc>
        <w:tc>
          <w:tcPr>
            <w:tcW w:w="1170" w:type="dxa"/>
            <w:tcBorders>
              <w:top w:val="nil"/>
              <w:left w:val="nil"/>
              <w:bottom w:val="single" w:sz="8" w:space="0" w:color="auto"/>
              <w:right w:val="single" w:sz="8" w:space="0" w:color="000000"/>
            </w:tcBorders>
            <w:shd w:val="clear" w:color="auto" w:fill="auto"/>
            <w:vAlign w:val="center"/>
          </w:tcPr>
          <w:p w14:paraId="1B705CE8"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8" w:space="0" w:color="auto"/>
              <w:right w:val="single" w:sz="8" w:space="0" w:color="000000"/>
            </w:tcBorders>
            <w:shd w:val="clear" w:color="auto" w:fill="auto"/>
            <w:vAlign w:val="center"/>
          </w:tcPr>
          <w:p w14:paraId="40A8E196" w14:textId="5DC5FF52" w:rsidR="004B6667" w:rsidRPr="001B29A5" w:rsidRDefault="004B6667" w:rsidP="004B6667">
            <w:pPr>
              <w:jc w:val="center"/>
              <w:rPr>
                <w:rFonts w:ascii="Arial" w:hAnsi="Arial" w:cs="Arial"/>
                <w:sz w:val="18"/>
                <w:szCs w:val="18"/>
              </w:rPr>
            </w:pPr>
            <w:r>
              <w:rPr>
                <w:rFonts w:ascii="Arial" w:hAnsi="Arial" w:cs="Arial"/>
                <w:sz w:val="18"/>
                <w:szCs w:val="18"/>
              </w:rPr>
              <w:t>4.5</w:t>
            </w:r>
          </w:p>
        </w:tc>
        <w:tc>
          <w:tcPr>
            <w:tcW w:w="1080" w:type="dxa"/>
            <w:tcBorders>
              <w:top w:val="nil"/>
              <w:left w:val="nil"/>
              <w:bottom w:val="single" w:sz="8" w:space="0" w:color="auto"/>
              <w:right w:val="single" w:sz="8" w:space="0" w:color="auto"/>
            </w:tcBorders>
            <w:shd w:val="clear" w:color="auto" w:fill="auto"/>
            <w:vAlign w:val="center"/>
            <w:hideMark/>
          </w:tcPr>
          <w:p w14:paraId="29E2FEE7" w14:textId="00B6915E" w:rsidR="004B6667" w:rsidRPr="00F8358C" w:rsidRDefault="004B6667" w:rsidP="004B6667">
            <w:pPr>
              <w:widowControl/>
              <w:autoSpaceDE/>
              <w:autoSpaceDN/>
              <w:adjustRightInd/>
              <w:jc w:val="right"/>
              <w:rPr>
                <w:rFonts w:ascii="Arial" w:hAnsi="Arial" w:cs="Arial"/>
                <w:color w:val="000000"/>
                <w:sz w:val="18"/>
                <w:szCs w:val="18"/>
              </w:rPr>
            </w:pPr>
            <w:r>
              <w:rPr>
                <w:rFonts w:ascii="Arial" w:hAnsi="Arial" w:cs="Arial"/>
                <w:bCs/>
                <w:color w:val="000000"/>
                <w:sz w:val="18"/>
                <w:szCs w:val="18"/>
              </w:rPr>
              <w:t>48.24</w:t>
            </w:r>
          </w:p>
        </w:tc>
        <w:tc>
          <w:tcPr>
            <w:tcW w:w="1440" w:type="dxa"/>
            <w:tcBorders>
              <w:top w:val="nil"/>
              <w:left w:val="nil"/>
              <w:bottom w:val="single" w:sz="8" w:space="0" w:color="auto"/>
              <w:right w:val="single" w:sz="8" w:space="0" w:color="000000"/>
            </w:tcBorders>
            <w:shd w:val="clear" w:color="auto" w:fill="auto"/>
            <w:vAlign w:val="center"/>
          </w:tcPr>
          <w:p w14:paraId="04599B5E" w14:textId="5C851A0C" w:rsidR="004B6667" w:rsidRPr="00F8358C" w:rsidRDefault="00262524" w:rsidP="004B6667">
            <w:pPr>
              <w:widowControl/>
              <w:autoSpaceDE/>
              <w:autoSpaceDN/>
              <w:adjustRightInd/>
              <w:jc w:val="right"/>
              <w:rPr>
                <w:rFonts w:ascii="Arial" w:hAnsi="Arial" w:cs="Arial"/>
                <w:color w:val="000000"/>
                <w:sz w:val="18"/>
                <w:szCs w:val="18"/>
              </w:rPr>
            </w:pPr>
            <w:r>
              <w:rPr>
                <w:rFonts w:ascii="Arial" w:hAnsi="Arial" w:cs="Arial"/>
                <w:color w:val="000000"/>
                <w:sz w:val="18"/>
                <w:szCs w:val="18"/>
              </w:rPr>
              <w:t>217.08</w:t>
            </w:r>
          </w:p>
        </w:tc>
      </w:tr>
      <w:tr w:rsidR="001B29A5" w:rsidRPr="00632B08" w14:paraId="1D3FB352" w14:textId="77777777" w:rsidTr="004D105B">
        <w:trPr>
          <w:trHeight w:val="216"/>
        </w:trPr>
        <w:tc>
          <w:tcPr>
            <w:tcW w:w="9555" w:type="dxa"/>
            <w:gridSpan w:val="7"/>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26E0E862" w14:textId="77777777" w:rsidR="001B29A5" w:rsidRPr="001B29A5" w:rsidRDefault="001B29A5" w:rsidP="004D105B">
            <w:pPr>
              <w:widowControl/>
              <w:autoSpaceDE/>
              <w:autoSpaceDN/>
              <w:adjustRightInd/>
              <w:rPr>
                <w:rFonts w:ascii="Arial" w:hAnsi="Arial" w:cs="Arial"/>
                <w:i/>
                <w:color w:val="000000"/>
                <w:sz w:val="18"/>
                <w:szCs w:val="18"/>
              </w:rPr>
            </w:pPr>
            <w:r w:rsidRPr="001B29A5">
              <w:rPr>
                <w:rFonts w:ascii="Arial" w:hAnsi="Arial" w:cs="Arial"/>
                <w:b/>
                <w:bCs/>
                <w:i/>
                <w:iCs/>
                <w:color w:val="000000"/>
                <w:sz w:val="18"/>
                <w:szCs w:val="18"/>
              </w:rPr>
              <w:t>Notification - Specimen Collection</w:t>
            </w:r>
          </w:p>
        </w:tc>
      </w:tr>
      <w:tr w:rsidR="004B6667" w:rsidRPr="00F8358C" w14:paraId="27BDF646" w14:textId="77777777" w:rsidTr="001B29A5">
        <w:trPr>
          <w:trHeight w:val="216"/>
        </w:trPr>
        <w:tc>
          <w:tcPr>
            <w:tcW w:w="2445" w:type="dxa"/>
            <w:tcBorders>
              <w:top w:val="nil"/>
              <w:left w:val="single" w:sz="8" w:space="0" w:color="auto"/>
              <w:bottom w:val="single" w:sz="4" w:space="0" w:color="auto"/>
              <w:right w:val="single" w:sz="8" w:space="0" w:color="000000"/>
            </w:tcBorders>
            <w:shd w:val="clear" w:color="auto" w:fill="auto"/>
            <w:vAlign w:val="center"/>
            <w:hideMark/>
          </w:tcPr>
          <w:p w14:paraId="2FCF21B7" w14:textId="77777777" w:rsidR="004B6667" w:rsidRPr="00C34A22" w:rsidRDefault="004B6667" w:rsidP="004B6667">
            <w:pPr>
              <w:widowControl/>
              <w:autoSpaceDE/>
              <w:autoSpaceDN/>
              <w:adjustRightInd/>
              <w:rPr>
                <w:rFonts w:ascii="Arial" w:hAnsi="Arial" w:cs="Arial"/>
                <w:b/>
                <w:bCs/>
                <w:iCs/>
                <w:color w:val="000000"/>
                <w:sz w:val="18"/>
                <w:szCs w:val="18"/>
              </w:rPr>
            </w:pPr>
            <w:r>
              <w:rPr>
                <w:rFonts w:ascii="Arial" w:hAnsi="Arial" w:cs="Arial"/>
                <w:bCs/>
                <w:color w:val="000000"/>
                <w:sz w:val="18"/>
                <w:szCs w:val="18"/>
              </w:rPr>
              <w:t xml:space="preserve">     Individuals</w:t>
            </w:r>
          </w:p>
        </w:tc>
        <w:tc>
          <w:tcPr>
            <w:tcW w:w="1260" w:type="dxa"/>
            <w:tcBorders>
              <w:top w:val="nil"/>
              <w:left w:val="nil"/>
              <w:bottom w:val="single" w:sz="4" w:space="0" w:color="auto"/>
              <w:right w:val="single" w:sz="8" w:space="0" w:color="auto"/>
            </w:tcBorders>
            <w:shd w:val="clear" w:color="auto" w:fill="auto"/>
            <w:vAlign w:val="center"/>
          </w:tcPr>
          <w:p w14:paraId="384D238D"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3</w:t>
            </w:r>
          </w:p>
        </w:tc>
        <w:tc>
          <w:tcPr>
            <w:tcW w:w="1080" w:type="dxa"/>
            <w:tcBorders>
              <w:top w:val="nil"/>
              <w:left w:val="nil"/>
              <w:bottom w:val="single" w:sz="4" w:space="0" w:color="auto"/>
              <w:right w:val="single" w:sz="8" w:space="0" w:color="000000"/>
            </w:tcBorders>
            <w:shd w:val="clear" w:color="auto" w:fill="auto"/>
            <w:vAlign w:val="center"/>
          </w:tcPr>
          <w:p w14:paraId="0259A94D"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3</w:t>
            </w:r>
          </w:p>
        </w:tc>
        <w:tc>
          <w:tcPr>
            <w:tcW w:w="1170" w:type="dxa"/>
            <w:tcBorders>
              <w:top w:val="nil"/>
              <w:left w:val="nil"/>
              <w:bottom w:val="single" w:sz="4" w:space="0" w:color="auto"/>
              <w:right w:val="single" w:sz="8" w:space="0" w:color="000000"/>
            </w:tcBorders>
            <w:shd w:val="clear" w:color="auto" w:fill="auto"/>
            <w:vAlign w:val="center"/>
          </w:tcPr>
          <w:p w14:paraId="44C0909E"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4" w:space="0" w:color="auto"/>
              <w:right w:val="single" w:sz="8" w:space="0" w:color="000000"/>
            </w:tcBorders>
            <w:shd w:val="clear" w:color="auto" w:fill="auto"/>
            <w:vAlign w:val="center"/>
          </w:tcPr>
          <w:p w14:paraId="2A78C63C" w14:textId="3EAC4F17" w:rsidR="004B6667" w:rsidRPr="001B29A5" w:rsidRDefault="004B6667" w:rsidP="004B6667">
            <w:pPr>
              <w:jc w:val="center"/>
              <w:rPr>
                <w:rFonts w:ascii="Arial" w:hAnsi="Arial" w:cs="Arial"/>
                <w:sz w:val="18"/>
                <w:szCs w:val="18"/>
              </w:rPr>
            </w:pPr>
            <w:r>
              <w:rPr>
                <w:rFonts w:ascii="Arial" w:hAnsi="Arial" w:cs="Arial"/>
                <w:sz w:val="18"/>
                <w:szCs w:val="18"/>
              </w:rPr>
              <w:t>1.5</w:t>
            </w:r>
          </w:p>
        </w:tc>
        <w:tc>
          <w:tcPr>
            <w:tcW w:w="1080" w:type="dxa"/>
            <w:tcBorders>
              <w:top w:val="nil"/>
              <w:left w:val="nil"/>
              <w:bottom w:val="single" w:sz="4" w:space="0" w:color="auto"/>
              <w:right w:val="single" w:sz="8" w:space="0" w:color="auto"/>
            </w:tcBorders>
            <w:shd w:val="clear" w:color="auto" w:fill="auto"/>
            <w:vAlign w:val="center"/>
            <w:hideMark/>
          </w:tcPr>
          <w:p w14:paraId="7659A530" w14:textId="1CBB70B2" w:rsidR="004B6667" w:rsidRPr="00F8358C" w:rsidRDefault="004B6667" w:rsidP="004B6667">
            <w:pPr>
              <w:widowControl/>
              <w:autoSpaceDE/>
              <w:autoSpaceDN/>
              <w:adjustRightInd/>
              <w:jc w:val="right"/>
              <w:rPr>
                <w:rFonts w:ascii="Arial" w:hAnsi="Arial" w:cs="Arial"/>
                <w:color w:val="000000"/>
                <w:sz w:val="18"/>
                <w:szCs w:val="18"/>
              </w:rPr>
            </w:pPr>
            <w:r>
              <w:rPr>
                <w:rFonts w:ascii="Arial" w:hAnsi="Arial" w:cs="Arial"/>
                <w:bCs/>
                <w:color w:val="000000"/>
                <w:sz w:val="18"/>
                <w:szCs w:val="18"/>
              </w:rPr>
              <w:t>35.28</w:t>
            </w:r>
          </w:p>
        </w:tc>
        <w:tc>
          <w:tcPr>
            <w:tcW w:w="1440" w:type="dxa"/>
            <w:tcBorders>
              <w:top w:val="nil"/>
              <w:left w:val="nil"/>
              <w:bottom w:val="single" w:sz="4" w:space="0" w:color="auto"/>
              <w:right w:val="single" w:sz="8" w:space="0" w:color="000000"/>
            </w:tcBorders>
            <w:shd w:val="clear" w:color="auto" w:fill="auto"/>
            <w:vAlign w:val="center"/>
          </w:tcPr>
          <w:p w14:paraId="682327E2" w14:textId="60D2FA22" w:rsidR="004B6667" w:rsidRPr="00F8358C" w:rsidRDefault="00262524" w:rsidP="004B6667">
            <w:pPr>
              <w:widowControl/>
              <w:autoSpaceDE/>
              <w:autoSpaceDN/>
              <w:adjustRightInd/>
              <w:jc w:val="right"/>
              <w:rPr>
                <w:rFonts w:ascii="Arial" w:hAnsi="Arial" w:cs="Arial"/>
                <w:color w:val="000000"/>
                <w:sz w:val="18"/>
                <w:szCs w:val="18"/>
              </w:rPr>
            </w:pPr>
            <w:r>
              <w:rPr>
                <w:rFonts w:ascii="Arial" w:hAnsi="Arial" w:cs="Arial"/>
                <w:color w:val="000000"/>
                <w:sz w:val="18"/>
                <w:szCs w:val="18"/>
              </w:rPr>
              <w:t>52.92</w:t>
            </w:r>
          </w:p>
        </w:tc>
      </w:tr>
      <w:tr w:rsidR="004B6667" w:rsidRPr="00F8358C" w14:paraId="465A84D5"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3D9DA7DB" w14:textId="77777777" w:rsidR="004B6667" w:rsidRPr="00F8358C" w:rsidRDefault="004B6667" w:rsidP="004B666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260" w:type="dxa"/>
            <w:tcBorders>
              <w:top w:val="nil"/>
              <w:left w:val="nil"/>
              <w:bottom w:val="single" w:sz="8" w:space="0" w:color="auto"/>
              <w:right w:val="single" w:sz="8" w:space="0" w:color="auto"/>
            </w:tcBorders>
            <w:shd w:val="clear" w:color="auto" w:fill="auto"/>
            <w:vAlign w:val="center"/>
          </w:tcPr>
          <w:p w14:paraId="643D60E3"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2</w:t>
            </w:r>
          </w:p>
        </w:tc>
        <w:tc>
          <w:tcPr>
            <w:tcW w:w="1080" w:type="dxa"/>
            <w:tcBorders>
              <w:top w:val="nil"/>
              <w:left w:val="nil"/>
              <w:bottom w:val="single" w:sz="8" w:space="0" w:color="auto"/>
              <w:right w:val="single" w:sz="8" w:space="0" w:color="000000"/>
            </w:tcBorders>
            <w:shd w:val="clear" w:color="auto" w:fill="auto"/>
            <w:vAlign w:val="center"/>
          </w:tcPr>
          <w:p w14:paraId="21BAC6A0"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2</w:t>
            </w:r>
          </w:p>
        </w:tc>
        <w:tc>
          <w:tcPr>
            <w:tcW w:w="1170" w:type="dxa"/>
            <w:tcBorders>
              <w:top w:val="nil"/>
              <w:left w:val="nil"/>
              <w:bottom w:val="single" w:sz="8" w:space="0" w:color="auto"/>
              <w:right w:val="single" w:sz="8" w:space="0" w:color="000000"/>
            </w:tcBorders>
            <w:shd w:val="clear" w:color="auto" w:fill="auto"/>
            <w:vAlign w:val="center"/>
          </w:tcPr>
          <w:p w14:paraId="156299A8"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8" w:space="0" w:color="auto"/>
              <w:right w:val="single" w:sz="8" w:space="0" w:color="000000"/>
            </w:tcBorders>
            <w:shd w:val="clear" w:color="auto" w:fill="auto"/>
            <w:vAlign w:val="center"/>
          </w:tcPr>
          <w:p w14:paraId="02AD77FC"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14:paraId="53E0A9A1" w14:textId="50CE8E82" w:rsidR="004B6667" w:rsidRPr="00F8358C" w:rsidRDefault="004B6667" w:rsidP="004B6667">
            <w:pPr>
              <w:widowControl/>
              <w:autoSpaceDE/>
              <w:autoSpaceDN/>
              <w:adjustRightInd/>
              <w:jc w:val="right"/>
              <w:rPr>
                <w:rFonts w:ascii="Arial" w:hAnsi="Arial" w:cs="Arial"/>
                <w:color w:val="000000"/>
                <w:sz w:val="18"/>
                <w:szCs w:val="18"/>
              </w:rPr>
            </w:pPr>
            <w:r>
              <w:rPr>
                <w:rFonts w:ascii="Arial" w:hAnsi="Arial" w:cs="Arial"/>
                <w:bCs/>
                <w:color w:val="000000"/>
                <w:sz w:val="18"/>
                <w:szCs w:val="18"/>
              </w:rPr>
              <w:t>33.11</w:t>
            </w:r>
            <w:r w:rsidRPr="00F8358C">
              <w:rPr>
                <w:rFonts w:ascii="Arial" w:hAnsi="Arial" w:cs="Arial"/>
                <w:bCs/>
                <w:color w:val="000000"/>
                <w:sz w:val="18"/>
                <w:szCs w:val="18"/>
              </w:rPr>
              <w:t xml:space="preserve"> </w:t>
            </w:r>
          </w:p>
        </w:tc>
        <w:tc>
          <w:tcPr>
            <w:tcW w:w="1440" w:type="dxa"/>
            <w:tcBorders>
              <w:top w:val="nil"/>
              <w:left w:val="nil"/>
              <w:bottom w:val="single" w:sz="8" w:space="0" w:color="auto"/>
              <w:right w:val="single" w:sz="8" w:space="0" w:color="000000"/>
            </w:tcBorders>
            <w:shd w:val="clear" w:color="auto" w:fill="auto"/>
            <w:vAlign w:val="center"/>
          </w:tcPr>
          <w:p w14:paraId="6CD87056" w14:textId="706BA101" w:rsidR="004B6667" w:rsidRPr="00F8358C" w:rsidRDefault="00262524" w:rsidP="004B6667">
            <w:pPr>
              <w:widowControl/>
              <w:autoSpaceDE/>
              <w:autoSpaceDN/>
              <w:adjustRightInd/>
              <w:jc w:val="right"/>
              <w:rPr>
                <w:rFonts w:ascii="Arial" w:hAnsi="Arial" w:cs="Arial"/>
                <w:color w:val="000000"/>
                <w:sz w:val="18"/>
                <w:szCs w:val="18"/>
              </w:rPr>
            </w:pPr>
            <w:r>
              <w:rPr>
                <w:rFonts w:ascii="Arial" w:hAnsi="Arial" w:cs="Arial"/>
                <w:color w:val="000000"/>
                <w:sz w:val="18"/>
                <w:szCs w:val="18"/>
              </w:rPr>
              <w:t>33.11</w:t>
            </w:r>
          </w:p>
        </w:tc>
      </w:tr>
      <w:tr w:rsidR="004B6667" w:rsidRPr="00F8358C" w14:paraId="1B48A48C"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19A6C74F" w14:textId="77777777" w:rsidR="004B6667" w:rsidRPr="00F8358C" w:rsidRDefault="004B6667" w:rsidP="004B666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260" w:type="dxa"/>
            <w:tcBorders>
              <w:top w:val="nil"/>
              <w:left w:val="nil"/>
              <w:bottom w:val="single" w:sz="8" w:space="0" w:color="auto"/>
              <w:right w:val="single" w:sz="8" w:space="0" w:color="auto"/>
            </w:tcBorders>
            <w:shd w:val="clear" w:color="auto" w:fill="auto"/>
            <w:vAlign w:val="center"/>
          </w:tcPr>
          <w:p w14:paraId="2E38D2B4"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16</w:t>
            </w:r>
          </w:p>
        </w:tc>
        <w:tc>
          <w:tcPr>
            <w:tcW w:w="1080" w:type="dxa"/>
            <w:tcBorders>
              <w:top w:val="nil"/>
              <w:left w:val="nil"/>
              <w:bottom w:val="single" w:sz="8" w:space="0" w:color="auto"/>
              <w:right w:val="single" w:sz="8" w:space="0" w:color="000000"/>
            </w:tcBorders>
            <w:shd w:val="clear" w:color="auto" w:fill="auto"/>
            <w:vAlign w:val="center"/>
          </w:tcPr>
          <w:p w14:paraId="54F81549"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16</w:t>
            </w:r>
          </w:p>
        </w:tc>
        <w:tc>
          <w:tcPr>
            <w:tcW w:w="1170" w:type="dxa"/>
            <w:tcBorders>
              <w:top w:val="nil"/>
              <w:left w:val="nil"/>
              <w:bottom w:val="single" w:sz="8" w:space="0" w:color="auto"/>
              <w:right w:val="single" w:sz="8" w:space="0" w:color="000000"/>
            </w:tcBorders>
            <w:shd w:val="clear" w:color="auto" w:fill="auto"/>
            <w:vAlign w:val="center"/>
          </w:tcPr>
          <w:p w14:paraId="4C557FD0"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8" w:space="0" w:color="auto"/>
              <w:right w:val="single" w:sz="8" w:space="0" w:color="000000"/>
            </w:tcBorders>
            <w:shd w:val="clear" w:color="auto" w:fill="auto"/>
            <w:vAlign w:val="center"/>
          </w:tcPr>
          <w:p w14:paraId="071536CB"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8</w:t>
            </w:r>
          </w:p>
        </w:tc>
        <w:tc>
          <w:tcPr>
            <w:tcW w:w="1080" w:type="dxa"/>
            <w:tcBorders>
              <w:top w:val="nil"/>
              <w:left w:val="nil"/>
              <w:bottom w:val="single" w:sz="8" w:space="0" w:color="auto"/>
              <w:right w:val="single" w:sz="8" w:space="0" w:color="auto"/>
            </w:tcBorders>
            <w:shd w:val="clear" w:color="auto" w:fill="auto"/>
            <w:vAlign w:val="center"/>
            <w:hideMark/>
          </w:tcPr>
          <w:p w14:paraId="53E3B042" w14:textId="27EDE024" w:rsidR="004B6667" w:rsidRPr="00F8358C" w:rsidRDefault="004B6667" w:rsidP="004B6667">
            <w:pPr>
              <w:widowControl/>
              <w:autoSpaceDE/>
              <w:autoSpaceDN/>
              <w:adjustRightInd/>
              <w:jc w:val="right"/>
              <w:rPr>
                <w:rFonts w:ascii="Arial" w:hAnsi="Arial" w:cs="Arial"/>
                <w:color w:val="000000"/>
                <w:sz w:val="18"/>
                <w:szCs w:val="18"/>
              </w:rPr>
            </w:pPr>
            <w:r>
              <w:rPr>
                <w:rFonts w:ascii="Arial" w:hAnsi="Arial" w:cs="Arial"/>
                <w:bCs/>
                <w:color w:val="000000"/>
                <w:sz w:val="18"/>
                <w:szCs w:val="18"/>
              </w:rPr>
              <w:t>48.24</w:t>
            </w:r>
          </w:p>
        </w:tc>
        <w:tc>
          <w:tcPr>
            <w:tcW w:w="1440" w:type="dxa"/>
            <w:tcBorders>
              <w:top w:val="nil"/>
              <w:left w:val="nil"/>
              <w:bottom w:val="single" w:sz="8" w:space="0" w:color="auto"/>
              <w:right w:val="single" w:sz="8" w:space="0" w:color="000000"/>
            </w:tcBorders>
            <w:shd w:val="clear" w:color="auto" w:fill="auto"/>
            <w:vAlign w:val="center"/>
          </w:tcPr>
          <w:p w14:paraId="60EDBBC0" w14:textId="2C439AF4" w:rsidR="004B6667" w:rsidRPr="00F8358C" w:rsidRDefault="00262524" w:rsidP="004B6667">
            <w:pPr>
              <w:widowControl/>
              <w:autoSpaceDE/>
              <w:autoSpaceDN/>
              <w:adjustRightInd/>
              <w:jc w:val="right"/>
              <w:rPr>
                <w:rFonts w:ascii="Arial" w:hAnsi="Arial" w:cs="Arial"/>
                <w:color w:val="000000"/>
                <w:sz w:val="18"/>
                <w:szCs w:val="18"/>
              </w:rPr>
            </w:pPr>
            <w:r>
              <w:rPr>
                <w:rFonts w:ascii="Arial" w:hAnsi="Arial" w:cs="Arial"/>
                <w:color w:val="000000"/>
                <w:sz w:val="18"/>
                <w:szCs w:val="18"/>
              </w:rPr>
              <w:t>385.92</w:t>
            </w:r>
          </w:p>
        </w:tc>
      </w:tr>
      <w:tr w:rsidR="001B29A5" w:rsidRPr="00F8358C" w14:paraId="7B14460A" w14:textId="77777777" w:rsidTr="001B29A5">
        <w:trPr>
          <w:trHeight w:val="216"/>
        </w:trPr>
        <w:tc>
          <w:tcPr>
            <w:tcW w:w="2445" w:type="dxa"/>
            <w:tcBorders>
              <w:top w:val="nil"/>
              <w:left w:val="single" w:sz="8" w:space="0" w:color="auto"/>
              <w:bottom w:val="single" w:sz="8" w:space="0" w:color="auto"/>
              <w:right w:val="single" w:sz="8" w:space="0" w:color="auto"/>
            </w:tcBorders>
            <w:shd w:val="clear" w:color="auto" w:fill="8DB3E2" w:themeFill="text2" w:themeFillTint="66"/>
            <w:vAlign w:val="center"/>
            <w:hideMark/>
          </w:tcPr>
          <w:p w14:paraId="4CDD42A2" w14:textId="77777777" w:rsidR="001B29A5" w:rsidRPr="00F8358C" w:rsidRDefault="001B29A5" w:rsidP="00C30C95">
            <w:pPr>
              <w:widowControl/>
              <w:autoSpaceDE/>
              <w:autoSpaceDN/>
              <w:adjustRightInd/>
              <w:rPr>
                <w:rFonts w:ascii="Arial" w:hAnsi="Arial" w:cs="Arial"/>
                <w:b/>
                <w:color w:val="000000"/>
                <w:sz w:val="18"/>
                <w:szCs w:val="18"/>
              </w:rPr>
            </w:pPr>
            <w:r w:rsidRPr="00F8358C">
              <w:rPr>
                <w:rFonts w:ascii="Arial" w:hAnsi="Arial" w:cs="Arial"/>
                <w:b/>
                <w:color w:val="000000"/>
                <w:sz w:val="18"/>
                <w:szCs w:val="18"/>
              </w:rPr>
              <w:t>Total</w:t>
            </w:r>
          </w:p>
        </w:tc>
        <w:tc>
          <w:tcPr>
            <w:tcW w:w="1260" w:type="dxa"/>
            <w:tcBorders>
              <w:top w:val="nil"/>
              <w:left w:val="nil"/>
              <w:bottom w:val="single" w:sz="8" w:space="0" w:color="auto"/>
              <w:right w:val="single" w:sz="8" w:space="0" w:color="000000"/>
            </w:tcBorders>
            <w:shd w:val="clear" w:color="auto" w:fill="8DB3E2" w:themeFill="text2" w:themeFillTint="66"/>
            <w:vAlign w:val="center"/>
          </w:tcPr>
          <w:p w14:paraId="5F522E65" w14:textId="77777777" w:rsidR="001B29A5" w:rsidRPr="001B29A5" w:rsidRDefault="001B29A5" w:rsidP="001B29A5">
            <w:pPr>
              <w:jc w:val="center"/>
              <w:rPr>
                <w:rFonts w:ascii="Arial" w:hAnsi="Arial" w:cs="Arial"/>
                <w:b/>
                <w:sz w:val="18"/>
                <w:szCs w:val="18"/>
              </w:rPr>
            </w:pPr>
            <w:r w:rsidRPr="001B29A5">
              <w:rPr>
                <w:rFonts w:ascii="Arial" w:hAnsi="Arial" w:cs="Arial"/>
                <w:b/>
                <w:sz w:val="18"/>
                <w:szCs w:val="18"/>
              </w:rPr>
              <w:t>105</w:t>
            </w:r>
          </w:p>
        </w:tc>
        <w:tc>
          <w:tcPr>
            <w:tcW w:w="1080" w:type="dxa"/>
            <w:tcBorders>
              <w:top w:val="nil"/>
              <w:left w:val="nil"/>
              <w:bottom w:val="single" w:sz="8" w:space="0" w:color="auto"/>
              <w:right w:val="single" w:sz="8" w:space="0" w:color="000000"/>
            </w:tcBorders>
            <w:shd w:val="clear" w:color="auto" w:fill="8DB3E2" w:themeFill="text2" w:themeFillTint="66"/>
            <w:vAlign w:val="center"/>
          </w:tcPr>
          <w:p w14:paraId="6ECAC7F5" w14:textId="77777777" w:rsidR="001B29A5" w:rsidRPr="001B29A5" w:rsidRDefault="001B29A5" w:rsidP="001B29A5">
            <w:pPr>
              <w:jc w:val="center"/>
              <w:rPr>
                <w:rFonts w:ascii="Arial" w:hAnsi="Arial" w:cs="Arial"/>
                <w:b/>
                <w:sz w:val="18"/>
                <w:szCs w:val="18"/>
              </w:rPr>
            </w:pPr>
            <w:r w:rsidRPr="001B29A5">
              <w:rPr>
                <w:rFonts w:ascii="Arial" w:hAnsi="Arial" w:cs="Arial"/>
                <w:b/>
                <w:sz w:val="18"/>
                <w:szCs w:val="18"/>
              </w:rPr>
              <w:t>105</w:t>
            </w:r>
          </w:p>
        </w:tc>
        <w:tc>
          <w:tcPr>
            <w:tcW w:w="1170" w:type="dxa"/>
            <w:tcBorders>
              <w:top w:val="nil"/>
              <w:left w:val="nil"/>
              <w:bottom w:val="single" w:sz="8" w:space="0" w:color="auto"/>
              <w:right w:val="single" w:sz="8" w:space="0" w:color="000000"/>
            </w:tcBorders>
            <w:shd w:val="clear" w:color="auto" w:fill="8DB3E2" w:themeFill="text2" w:themeFillTint="66"/>
            <w:vAlign w:val="center"/>
          </w:tcPr>
          <w:p w14:paraId="7465F817" w14:textId="77777777" w:rsidR="001B29A5" w:rsidRPr="001B29A5" w:rsidRDefault="001B29A5" w:rsidP="001B29A5">
            <w:pPr>
              <w:jc w:val="center"/>
              <w:rPr>
                <w:rFonts w:ascii="Arial" w:hAnsi="Arial" w:cs="Arial"/>
                <w:b/>
                <w:sz w:val="18"/>
                <w:szCs w:val="18"/>
              </w:rPr>
            </w:pPr>
          </w:p>
        </w:tc>
        <w:tc>
          <w:tcPr>
            <w:tcW w:w="1080" w:type="dxa"/>
            <w:tcBorders>
              <w:top w:val="nil"/>
              <w:left w:val="nil"/>
              <w:bottom w:val="single" w:sz="8" w:space="0" w:color="auto"/>
              <w:right w:val="single" w:sz="8" w:space="0" w:color="auto"/>
            </w:tcBorders>
            <w:shd w:val="clear" w:color="auto" w:fill="8DB3E2" w:themeFill="text2" w:themeFillTint="66"/>
            <w:vAlign w:val="center"/>
          </w:tcPr>
          <w:p w14:paraId="06EB6E63" w14:textId="36CB3F83" w:rsidR="001B29A5" w:rsidRPr="001B29A5" w:rsidRDefault="001B29A5" w:rsidP="001B29A5">
            <w:pPr>
              <w:jc w:val="center"/>
              <w:rPr>
                <w:rFonts w:ascii="Arial" w:hAnsi="Arial" w:cs="Arial"/>
                <w:b/>
                <w:sz w:val="18"/>
                <w:szCs w:val="18"/>
              </w:rPr>
            </w:pPr>
            <w:r w:rsidRPr="001B29A5">
              <w:rPr>
                <w:rFonts w:ascii="Arial" w:hAnsi="Arial" w:cs="Arial"/>
                <w:b/>
                <w:sz w:val="18"/>
                <w:szCs w:val="18"/>
              </w:rPr>
              <w:t>5</w:t>
            </w:r>
            <w:r w:rsidR="008923E8">
              <w:rPr>
                <w:rFonts w:ascii="Arial" w:hAnsi="Arial" w:cs="Arial"/>
                <w:b/>
                <w:sz w:val="18"/>
                <w:szCs w:val="18"/>
              </w:rPr>
              <w:t>2.5</w:t>
            </w:r>
          </w:p>
        </w:tc>
        <w:tc>
          <w:tcPr>
            <w:tcW w:w="1080" w:type="dxa"/>
            <w:tcBorders>
              <w:top w:val="nil"/>
              <w:left w:val="nil"/>
              <w:bottom w:val="single" w:sz="8" w:space="0" w:color="auto"/>
              <w:right w:val="single" w:sz="8" w:space="0" w:color="000000"/>
            </w:tcBorders>
            <w:shd w:val="clear" w:color="auto" w:fill="8DB3E2" w:themeFill="text2" w:themeFillTint="66"/>
            <w:vAlign w:val="center"/>
            <w:hideMark/>
          </w:tcPr>
          <w:p w14:paraId="10F69253" w14:textId="77777777" w:rsidR="001B29A5" w:rsidRPr="001B29A5" w:rsidRDefault="001B29A5" w:rsidP="00C30C95">
            <w:pPr>
              <w:widowControl/>
              <w:autoSpaceDE/>
              <w:autoSpaceDN/>
              <w:adjustRightInd/>
              <w:rPr>
                <w:rFonts w:ascii="Arial" w:hAnsi="Arial" w:cs="Arial"/>
                <w:b/>
                <w:color w:val="000000"/>
                <w:sz w:val="18"/>
                <w:szCs w:val="18"/>
              </w:rPr>
            </w:pPr>
            <w:r w:rsidRPr="001B29A5">
              <w:rPr>
                <w:rFonts w:ascii="Arial" w:hAnsi="Arial" w:cs="Arial"/>
                <w:b/>
                <w:color w:val="000000"/>
                <w:sz w:val="18"/>
                <w:szCs w:val="18"/>
              </w:rPr>
              <w:t> </w:t>
            </w:r>
          </w:p>
        </w:tc>
        <w:tc>
          <w:tcPr>
            <w:tcW w:w="1440" w:type="dxa"/>
            <w:tcBorders>
              <w:top w:val="nil"/>
              <w:left w:val="nil"/>
              <w:bottom w:val="single" w:sz="8" w:space="0" w:color="auto"/>
              <w:right w:val="single" w:sz="8" w:space="0" w:color="auto"/>
            </w:tcBorders>
            <w:shd w:val="clear" w:color="auto" w:fill="8DB3E2" w:themeFill="text2" w:themeFillTint="66"/>
            <w:vAlign w:val="center"/>
          </w:tcPr>
          <w:p w14:paraId="5E584322" w14:textId="424128F1" w:rsidR="001B29A5" w:rsidRPr="001B29A5" w:rsidRDefault="0040319D" w:rsidP="004B6667">
            <w:pPr>
              <w:widowControl/>
              <w:autoSpaceDE/>
              <w:autoSpaceDN/>
              <w:adjustRightInd/>
              <w:jc w:val="right"/>
              <w:rPr>
                <w:rFonts w:ascii="Arial" w:hAnsi="Arial" w:cs="Arial"/>
                <w:b/>
                <w:color w:val="000000"/>
                <w:sz w:val="18"/>
                <w:szCs w:val="18"/>
              </w:rPr>
            </w:pPr>
            <w:r>
              <w:rPr>
                <w:rFonts w:ascii="Arial" w:hAnsi="Arial" w:cs="Arial"/>
                <w:b/>
                <w:color w:val="000000"/>
                <w:sz w:val="18"/>
                <w:szCs w:val="18"/>
              </w:rPr>
              <w:t>$</w:t>
            </w:r>
            <w:r w:rsidR="00262524">
              <w:rPr>
                <w:rFonts w:ascii="Arial" w:hAnsi="Arial" w:cs="Arial"/>
                <w:b/>
                <w:color w:val="000000"/>
                <w:sz w:val="18"/>
                <w:szCs w:val="18"/>
              </w:rPr>
              <w:t xml:space="preserve"> 2,190.19</w:t>
            </w:r>
            <w:r w:rsidR="00145C49">
              <w:rPr>
                <w:rFonts w:ascii="Arial" w:hAnsi="Arial" w:cs="Arial"/>
                <w:b/>
                <w:color w:val="000000"/>
                <w:sz w:val="18"/>
                <w:szCs w:val="18"/>
              </w:rPr>
              <w:t xml:space="preserve">  </w:t>
            </w:r>
          </w:p>
        </w:tc>
      </w:tr>
    </w:tbl>
    <w:p w14:paraId="53CFF3E7" w14:textId="77777777" w:rsidR="001B29A5" w:rsidRPr="00EF675B" w:rsidRDefault="001B29A5" w:rsidP="00EF675B">
      <w:pPr>
        <w:widowControl/>
        <w:tabs>
          <w:tab w:val="left" w:pos="360"/>
        </w:tabs>
        <w:rPr>
          <w:rFonts w:ascii="Arial" w:hAnsi="Arial"/>
          <w:sz w:val="22"/>
        </w:rPr>
      </w:pPr>
    </w:p>
    <w:p w14:paraId="6BCCD1F0" w14:textId="77777777" w:rsidR="00A1233F" w:rsidRPr="00EF675B" w:rsidRDefault="00A1233F" w:rsidP="00EF675B">
      <w:pPr>
        <w:tabs>
          <w:tab w:val="left" w:pos="720"/>
        </w:tabs>
        <w:rPr>
          <w:rFonts w:ascii="Arial" w:hAnsi="Arial"/>
          <w:vanish/>
          <w:sz w:val="18"/>
        </w:rPr>
      </w:pPr>
    </w:p>
    <w:p w14:paraId="2B9EC90B" w14:textId="19A39101" w:rsidR="00C0505B" w:rsidRPr="00B50214" w:rsidRDefault="000B61C6" w:rsidP="00C0505B">
      <w:pPr>
        <w:tabs>
          <w:tab w:val="left" w:pos="-1080"/>
          <w:tab w:val="left" w:pos="-720"/>
          <w:tab w:val="left" w:pos="450"/>
          <w:tab w:val="left" w:pos="720"/>
        </w:tabs>
        <w:rPr>
          <w:rFonts w:ascii="Arial" w:hAnsi="Arial" w:cs="Arial"/>
          <w:b/>
          <w:sz w:val="22"/>
          <w:szCs w:val="22"/>
        </w:rPr>
      </w:pPr>
      <w:r w:rsidRPr="00561B83">
        <w:rPr>
          <w:rFonts w:ascii="Arial" w:hAnsi="Arial" w:cs="Arial"/>
          <w:b/>
          <w:bCs/>
          <w:sz w:val="22"/>
          <w:szCs w:val="22"/>
        </w:rPr>
        <w:t>13.</w:t>
      </w:r>
      <w:r w:rsidRPr="00561B83">
        <w:rPr>
          <w:rFonts w:ascii="Arial" w:hAnsi="Arial" w:cs="Arial"/>
          <w:b/>
          <w:bCs/>
          <w:sz w:val="22"/>
          <w:szCs w:val="22"/>
        </w:rPr>
        <w:tab/>
      </w:r>
      <w:r w:rsidR="00C0505B" w:rsidRPr="00B50214">
        <w:rPr>
          <w:rFonts w:ascii="Arial" w:hAnsi="Arial" w:cs="Arial"/>
          <w:b/>
          <w:sz w:val="22"/>
          <w:szCs w:val="22"/>
        </w:rPr>
        <w:t>Provide an estimate of the total annual non-hour cost burden to respondents or recordkeepers resulting from the collection of information.  (Do not include the cost of any hour burden already reflected in item 12.)</w:t>
      </w:r>
    </w:p>
    <w:p w14:paraId="05937135" w14:textId="77777777" w:rsidR="00C0505B" w:rsidRPr="00B50214" w:rsidRDefault="00C0505B" w:rsidP="00C0505B">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46AB94D" w14:textId="77777777" w:rsidR="00C0505B" w:rsidRPr="00B50214" w:rsidRDefault="00C0505B" w:rsidP="00C0505B">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D53778C" w14:textId="77777777" w:rsidR="000B61C6" w:rsidRPr="00561B83" w:rsidRDefault="00C0505B" w:rsidP="00EF675B">
      <w:pPr>
        <w:tabs>
          <w:tab w:val="left" w:pos="450"/>
          <w:tab w:val="left" w:pos="720"/>
        </w:tabs>
        <w:ind w:left="720" w:hanging="720"/>
        <w:rPr>
          <w:rFonts w:ascii="Arial" w:hAnsi="Arial" w:cs="Arial"/>
          <w:b/>
          <w:bCs/>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0B61C6" w:rsidRPr="00561B83">
        <w:rPr>
          <w:rFonts w:ascii="Arial" w:hAnsi="Arial" w:cs="Arial"/>
          <w:b/>
          <w:bCs/>
          <w:sz w:val="22"/>
          <w:szCs w:val="22"/>
        </w:rPr>
        <w:t xml:space="preserve">  </w:t>
      </w:r>
    </w:p>
    <w:p w14:paraId="561DEEA7" w14:textId="77777777" w:rsidR="000B61C6" w:rsidRPr="00561B83" w:rsidRDefault="000B61C6" w:rsidP="00EF675B">
      <w:pPr>
        <w:tabs>
          <w:tab w:val="left" w:pos="720"/>
        </w:tabs>
        <w:rPr>
          <w:rFonts w:ascii="Arial" w:hAnsi="Arial" w:cs="Arial"/>
          <w:sz w:val="22"/>
          <w:szCs w:val="22"/>
        </w:rPr>
      </w:pPr>
    </w:p>
    <w:p w14:paraId="555970BB" w14:textId="77777777" w:rsidR="000B61C6" w:rsidRPr="00561B83" w:rsidRDefault="00FF0836" w:rsidP="00EF675B">
      <w:pPr>
        <w:tabs>
          <w:tab w:val="left" w:pos="720"/>
        </w:tabs>
        <w:autoSpaceDE/>
        <w:autoSpaceDN/>
        <w:adjustRightInd/>
        <w:rPr>
          <w:rFonts w:ascii="Arial" w:hAnsi="Arial" w:cs="Arial"/>
          <w:sz w:val="22"/>
          <w:szCs w:val="22"/>
          <w:lang w:val="en-CA"/>
        </w:rPr>
      </w:pPr>
      <w:r w:rsidRPr="00561B83">
        <w:rPr>
          <w:rFonts w:ascii="Arial" w:hAnsi="Arial" w:cs="Arial"/>
          <w:sz w:val="22"/>
          <w:szCs w:val="22"/>
          <w:lang w:val="en-CA"/>
        </w:rPr>
        <w:t>The only foreseeable nonhour burden cost to respondents would be a small cost for making a teleph</w:t>
      </w:r>
      <w:r w:rsidR="002A63A1" w:rsidRPr="00561B83">
        <w:rPr>
          <w:rFonts w:ascii="Arial" w:hAnsi="Arial" w:cs="Arial"/>
          <w:sz w:val="22"/>
          <w:szCs w:val="22"/>
          <w:lang w:val="en-CA"/>
        </w:rPr>
        <w:t xml:space="preserve">one call or sending a facsimile.  </w:t>
      </w:r>
      <w:r w:rsidR="000B61C6" w:rsidRPr="00561B83">
        <w:rPr>
          <w:rFonts w:ascii="Arial" w:hAnsi="Arial" w:cs="Arial"/>
          <w:sz w:val="22"/>
          <w:szCs w:val="22"/>
          <w:lang w:val="en-CA"/>
        </w:rPr>
        <w:fldChar w:fldCharType="begin"/>
      </w:r>
      <w:r w:rsidR="000B61C6" w:rsidRPr="00561B83">
        <w:rPr>
          <w:rFonts w:ascii="Arial" w:hAnsi="Arial" w:cs="Arial"/>
          <w:sz w:val="22"/>
          <w:szCs w:val="22"/>
          <w:lang w:val="en-CA"/>
        </w:rPr>
        <w:instrText xml:space="preserve"> SEQ CHAPTER \h \r 1</w:instrText>
      </w:r>
      <w:r w:rsidR="000B61C6" w:rsidRPr="00561B83">
        <w:rPr>
          <w:rFonts w:ascii="Arial" w:hAnsi="Arial" w:cs="Arial"/>
          <w:sz w:val="22"/>
          <w:szCs w:val="22"/>
          <w:lang w:val="en-CA"/>
        </w:rPr>
        <w:fldChar w:fldCharType="end"/>
      </w:r>
      <w:r w:rsidR="002A63A1" w:rsidRPr="00561B83">
        <w:rPr>
          <w:rFonts w:ascii="Arial" w:hAnsi="Arial" w:cs="Arial"/>
          <w:sz w:val="22"/>
          <w:szCs w:val="22"/>
          <w:lang w:val="en-CA"/>
        </w:rPr>
        <w:t xml:space="preserve">However, we do not expect that this would occur often and any costs would be negligible.  </w:t>
      </w:r>
    </w:p>
    <w:p w14:paraId="63469DA2" w14:textId="77777777" w:rsidR="00E360B1" w:rsidRPr="00561B83" w:rsidRDefault="00E360B1" w:rsidP="00EF675B">
      <w:pPr>
        <w:tabs>
          <w:tab w:val="left" w:pos="720"/>
        </w:tabs>
        <w:autoSpaceDE/>
        <w:autoSpaceDN/>
        <w:adjustRightInd/>
        <w:rPr>
          <w:rFonts w:ascii="Arial" w:hAnsi="Arial" w:cs="Arial"/>
          <w:sz w:val="22"/>
          <w:szCs w:val="22"/>
          <w:lang w:val="en-CA"/>
        </w:rPr>
      </w:pPr>
    </w:p>
    <w:p w14:paraId="271A38AE" w14:textId="7594D502" w:rsidR="000B61C6" w:rsidRPr="00561B83" w:rsidRDefault="000B61C6" w:rsidP="009064A8">
      <w:pPr>
        <w:tabs>
          <w:tab w:val="left" w:pos="450"/>
          <w:tab w:val="left" w:pos="720"/>
        </w:tabs>
        <w:ind w:left="90" w:hanging="90"/>
        <w:rPr>
          <w:rFonts w:ascii="Arial" w:hAnsi="Arial" w:cs="Arial"/>
          <w:b/>
          <w:bCs/>
          <w:sz w:val="22"/>
          <w:szCs w:val="22"/>
        </w:rPr>
      </w:pPr>
      <w:r w:rsidRPr="00561B83">
        <w:rPr>
          <w:rFonts w:ascii="Arial" w:hAnsi="Arial" w:cs="Arial"/>
          <w:b/>
          <w:bCs/>
          <w:sz w:val="22"/>
          <w:szCs w:val="22"/>
        </w:rPr>
        <w:t>14.</w:t>
      </w:r>
      <w:r w:rsidRPr="00561B83">
        <w:rPr>
          <w:rFonts w:ascii="Arial" w:hAnsi="Arial" w:cs="Arial"/>
          <w:b/>
          <w:bCs/>
          <w:sz w:val="22"/>
          <w:szCs w:val="22"/>
        </w:rPr>
        <w:tab/>
      </w:r>
      <w:r w:rsidR="006A3B1D" w:rsidRPr="00B50214">
        <w:rPr>
          <w:rFonts w:ascii="Arial" w:hAnsi="Arial" w:cs="Arial"/>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561B83">
        <w:rPr>
          <w:rFonts w:ascii="Arial" w:hAnsi="Arial" w:cs="Arial"/>
          <w:b/>
          <w:bCs/>
          <w:sz w:val="22"/>
          <w:szCs w:val="22"/>
        </w:rPr>
        <w:t xml:space="preserve">  </w:t>
      </w:r>
    </w:p>
    <w:p w14:paraId="33FD231C" w14:textId="77777777" w:rsidR="000B61C6" w:rsidRPr="00561B83" w:rsidRDefault="000B61C6" w:rsidP="009064A8">
      <w:pPr>
        <w:tabs>
          <w:tab w:val="left" w:pos="720"/>
        </w:tabs>
        <w:ind w:left="360"/>
        <w:rPr>
          <w:rFonts w:ascii="Arial" w:hAnsi="Arial" w:cs="Arial"/>
          <w:bCs/>
          <w:sz w:val="22"/>
          <w:szCs w:val="22"/>
        </w:rPr>
      </w:pPr>
    </w:p>
    <w:p w14:paraId="1138AFFB" w14:textId="39EAF6F1" w:rsidR="006F5D3B" w:rsidRPr="009064A8" w:rsidRDefault="000B61C6" w:rsidP="009064A8">
      <w:pPr>
        <w:tabs>
          <w:tab w:val="left" w:pos="720"/>
        </w:tabs>
        <w:rPr>
          <w:rFonts w:ascii="Arial" w:hAnsi="Arial"/>
          <w:sz w:val="22"/>
        </w:rPr>
      </w:pPr>
      <w:r w:rsidRPr="00561B83">
        <w:rPr>
          <w:rFonts w:ascii="Arial" w:hAnsi="Arial" w:cs="Arial"/>
          <w:bCs/>
          <w:sz w:val="22"/>
          <w:szCs w:val="22"/>
        </w:rPr>
        <w:t>We estimate that the total cost to the Federal Government for receiving and processing the notifications as a result of this collection of information is $</w:t>
      </w:r>
      <w:r w:rsidR="0048239F">
        <w:rPr>
          <w:rFonts w:ascii="Arial" w:hAnsi="Arial" w:cs="Arial"/>
          <w:bCs/>
          <w:sz w:val="22"/>
          <w:szCs w:val="22"/>
        </w:rPr>
        <w:t>6,06</w:t>
      </w:r>
      <w:r w:rsidR="00C937C9">
        <w:rPr>
          <w:rFonts w:ascii="Arial" w:hAnsi="Arial" w:cs="Arial"/>
          <w:bCs/>
          <w:sz w:val="22"/>
          <w:szCs w:val="22"/>
        </w:rPr>
        <w:t>1</w:t>
      </w:r>
      <w:r w:rsidR="0048239F">
        <w:rPr>
          <w:rFonts w:ascii="Arial" w:hAnsi="Arial" w:cs="Arial"/>
          <w:bCs/>
          <w:sz w:val="22"/>
          <w:szCs w:val="22"/>
        </w:rPr>
        <w:t xml:space="preserve"> (rounded)</w:t>
      </w:r>
      <w:r w:rsidRPr="00561B83">
        <w:rPr>
          <w:rFonts w:ascii="Arial" w:hAnsi="Arial" w:cs="Arial"/>
          <w:bCs/>
          <w:sz w:val="22"/>
          <w:szCs w:val="22"/>
        </w:rPr>
        <w:t>.</w:t>
      </w:r>
      <w:r w:rsidRPr="00561B83">
        <w:rPr>
          <w:rFonts w:ascii="Arial" w:hAnsi="Arial" w:cs="Arial"/>
          <w:b/>
          <w:bCs/>
          <w:sz w:val="22"/>
          <w:szCs w:val="22"/>
        </w:rPr>
        <w:t xml:space="preserve">  </w:t>
      </w:r>
      <w:r w:rsidR="00761D73" w:rsidRPr="00561B83">
        <w:rPr>
          <w:rFonts w:ascii="Arial" w:hAnsi="Arial" w:cs="Arial"/>
          <w:bCs/>
          <w:sz w:val="22"/>
          <w:szCs w:val="22"/>
        </w:rPr>
        <w:t xml:space="preserve">We </w:t>
      </w:r>
      <w:r w:rsidR="00761D73">
        <w:rPr>
          <w:rFonts w:ascii="Arial" w:hAnsi="Arial" w:cs="Arial"/>
          <w:bCs/>
          <w:sz w:val="22"/>
          <w:szCs w:val="22"/>
        </w:rPr>
        <w:t>multiplied</w:t>
      </w:r>
      <w:r w:rsidR="00761D73" w:rsidRPr="00561B83">
        <w:rPr>
          <w:rFonts w:ascii="Arial" w:hAnsi="Arial" w:cs="Arial"/>
          <w:bCs/>
          <w:sz w:val="22"/>
          <w:szCs w:val="22"/>
        </w:rPr>
        <w:t xml:space="preserve"> the hourly weighted salary rate ($</w:t>
      </w:r>
      <w:r w:rsidR="00761D73">
        <w:rPr>
          <w:rFonts w:ascii="Arial" w:hAnsi="Arial" w:cs="Arial"/>
          <w:bCs/>
          <w:sz w:val="22"/>
          <w:szCs w:val="22"/>
        </w:rPr>
        <w:t>57.</w:t>
      </w:r>
      <w:r w:rsidR="0048239F">
        <w:rPr>
          <w:rFonts w:ascii="Arial" w:hAnsi="Arial" w:cs="Arial"/>
          <w:bCs/>
          <w:sz w:val="22"/>
          <w:szCs w:val="22"/>
        </w:rPr>
        <w:t>72</w:t>
      </w:r>
      <w:r w:rsidR="00761D73" w:rsidRPr="00561B83">
        <w:rPr>
          <w:rFonts w:ascii="Arial" w:hAnsi="Arial" w:cs="Arial"/>
          <w:bCs/>
          <w:sz w:val="22"/>
          <w:szCs w:val="22"/>
        </w:rPr>
        <w:t>) x total hours for Federal Government review (105) which results in an estimated cost to the Federal Government of $</w:t>
      </w:r>
      <w:r w:rsidR="0048239F">
        <w:rPr>
          <w:rFonts w:ascii="Arial" w:hAnsi="Arial" w:cs="Arial"/>
          <w:bCs/>
          <w:sz w:val="22"/>
          <w:szCs w:val="22"/>
        </w:rPr>
        <w:t>6,060.70</w:t>
      </w:r>
      <w:r w:rsidR="00761D73" w:rsidRPr="00561B83">
        <w:rPr>
          <w:rFonts w:ascii="Arial" w:hAnsi="Arial" w:cs="Arial"/>
          <w:bCs/>
          <w:sz w:val="22"/>
          <w:szCs w:val="22"/>
        </w:rPr>
        <w:t>.</w:t>
      </w:r>
      <w:r w:rsidR="00761D73" w:rsidRPr="009064A8">
        <w:rPr>
          <w:rFonts w:ascii="Arial" w:hAnsi="Arial"/>
          <w:sz w:val="22"/>
        </w:rPr>
        <w:t xml:space="preserve">  </w:t>
      </w:r>
    </w:p>
    <w:p w14:paraId="46C3FC9C" w14:textId="77777777" w:rsidR="006F5D3B" w:rsidRPr="00561B83" w:rsidRDefault="006F5D3B" w:rsidP="0048239F">
      <w:pPr>
        <w:tabs>
          <w:tab w:val="left" w:pos="720"/>
        </w:tabs>
        <w:ind w:hanging="360"/>
        <w:rPr>
          <w:rFonts w:ascii="Arial" w:hAnsi="Arial" w:cs="Arial"/>
          <w:b/>
          <w:bCs/>
          <w:sz w:val="22"/>
          <w:szCs w:val="22"/>
        </w:rPr>
      </w:pPr>
    </w:p>
    <w:p w14:paraId="67BED100" w14:textId="77777777" w:rsidR="000B61C6" w:rsidRPr="00561B83" w:rsidRDefault="005A3746" w:rsidP="0048239F">
      <w:pPr>
        <w:tabs>
          <w:tab w:val="left" w:pos="720"/>
        </w:tabs>
        <w:ind w:hanging="360"/>
        <w:rPr>
          <w:rFonts w:ascii="Arial" w:hAnsi="Arial" w:cs="Arial"/>
          <w:bCs/>
          <w:sz w:val="22"/>
          <w:szCs w:val="22"/>
        </w:rPr>
      </w:pPr>
      <w:r w:rsidRPr="00561B83">
        <w:rPr>
          <w:rFonts w:ascii="Arial" w:hAnsi="Arial" w:cs="Arial"/>
          <w:bCs/>
          <w:sz w:val="22"/>
          <w:szCs w:val="22"/>
        </w:rPr>
        <w:tab/>
      </w:r>
      <w:r w:rsidR="000B61C6" w:rsidRPr="00561B83">
        <w:rPr>
          <w:rFonts w:ascii="Arial" w:hAnsi="Arial" w:cs="Arial"/>
          <w:bCs/>
          <w:sz w:val="22"/>
          <w:szCs w:val="22"/>
        </w:rPr>
        <w:t xml:space="preserve">These costs are primarily for staff time to receive the notifications via phone calls or facsimiles, and to process the information contained in the notification.  For each telephone call, we will write up a record of the telephone conversation.  We will then process the information received in the facsimile or telephone call, and analyze the information to determine whether or not it has any significant impact on the affected experimental population.  </w:t>
      </w:r>
    </w:p>
    <w:p w14:paraId="1E64CF29" w14:textId="77777777" w:rsidR="000B61C6" w:rsidRPr="00561B83" w:rsidRDefault="000B61C6" w:rsidP="0048239F">
      <w:pPr>
        <w:tabs>
          <w:tab w:val="left" w:pos="720"/>
        </w:tabs>
        <w:ind w:left="360" w:hanging="360"/>
        <w:rPr>
          <w:rFonts w:ascii="Arial" w:hAnsi="Arial" w:cs="Arial"/>
          <w:sz w:val="22"/>
          <w:szCs w:val="22"/>
        </w:rPr>
      </w:pPr>
    </w:p>
    <w:p w14:paraId="1C6C096D" w14:textId="5E07F748" w:rsidR="00800CB5" w:rsidRPr="00800CB5" w:rsidRDefault="005A3746" w:rsidP="0048239F">
      <w:pPr>
        <w:widowControl/>
        <w:tabs>
          <w:tab w:val="left" w:pos="720"/>
        </w:tabs>
        <w:ind w:hanging="360"/>
        <w:rPr>
          <w:rFonts w:ascii="Arial" w:hAnsi="Arial" w:cs="Arial"/>
          <w:bCs/>
          <w:sz w:val="22"/>
          <w:szCs w:val="22"/>
        </w:rPr>
      </w:pPr>
      <w:r w:rsidRPr="00561B83">
        <w:rPr>
          <w:rFonts w:ascii="Arial" w:hAnsi="Arial" w:cs="Arial"/>
          <w:sz w:val="22"/>
          <w:szCs w:val="22"/>
        </w:rPr>
        <w:tab/>
      </w:r>
      <w:r w:rsidR="000B61C6" w:rsidRPr="00561B83">
        <w:rPr>
          <w:rFonts w:ascii="Arial" w:hAnsi="Arial" w:cs="Arial"/>
          <w:sz w:val="22"/>
          <w:szCs w:val="22"/>
        </w:rPr>
        <w:t xml:space="preserve">Depending upon their geographic location, some employees are paid under a Federal salary table that includes locality pay.  We used the Office of Personnel Management’s Salary Table </w:t>
      </w:r>
      <w:hyperlink r:id="rId10" w:history="1">
        <w:r w:rsidR="000B61C6" w:rsidRPr="006A5B89">
          <w:rPr>
            <w:rStyle w:val="Hyperlink"/>
            <w:rFonts w:ascii="Arial" w:hAnsi="Arial" w:cs="Arial"/>
            <w:sz w:val="22"/>
            <w:szCs w:val="22"/>
          </w:rPr>
          <w:t>201</w:t>
        </w:r>
        <w:r w:rsidR="00800CB5" w:rsidRPr="006A5B89">
          <w:rPr>
            <w:rStyle w:val="Hyperlink"/>
            <w:rFonts w:ascii="Arial" w:hAnsi="Arial" w:cs="Arial"/>
            <w:sz w:val="22"/>
            <w:szCs w:val="22"/>
          </w:rPr>
          <w:t>7</w:t>
        </w:r>
        <w:r w:rsidR="000B61C6" w:rsidRPr="006A5B89">
          <w:rPr>
            <w:rStyle w:val="Hyperlink"/>
            <w:rFonts w:ascii="Arial" w:hAnsi="Arial" w:cs="Arial"/>
            <w:sz w:val="22"/>
            <w:szCs w:val="22"/>
          </w:rPr>
          <w:t>-DCB</w:t>
        </w:r>
      </w:hyperlink>
      <w:r w:rsidR="00C60852" w:rsidRPr="00561B83">
        <w:rPr>
          <w:rFonts w:ascii="Arial" w:hAnsi="Arial" w:cs="Arial"/>
          <w:sz w:val="22"/>
          <w:szCs w:val="22"/>
        </w:rPr>
        <w:t xml:space="preserve"> as</w:t>
      </w:r>
      <w:r w:rsidR="000B61C6" w:rsidRPr="00561B83">
        <w:rPr>
          <w:rFonts w:ascii="Arial" w:hAnsi="Arial" w:cs="Arial"/>
          <w:sz w:val="22"/>
          <w:szCs w:val="22"/>
        </w:rPr>
        <w:t xml:space="preserve"> an a</w:t>
      </w:r>
      <w:r w:rsidR="00C60852" w:rsidRPr="00561B83">
        <w:rPr>
          <w:rFonts w:ascii="Arial" w:hAnsi="Arial" w:cs="Arial"/>
          <w:sz w:val="22"/>
          <w:szCs w:val="22"/>
        </w:rPr>
        <w:t>verage wage rate for employees N</w:t>
      </w:r>
      <w:r w:rsidR="000B61C6" w:rsidRPr="00561B83">
        <w:rPr>
          <w:rFonts w:ascii="Arial" w:hAnsi="Arial" w:cs="Arial"/>
          <w:sz w:val="22"/>
          <w:szCs w:val="22"/>
        </w:rPr>
        <w:t>ationwide</w:t>
      </w:r>
      <w:r w:rsidR="007A7DCB" w:rsidRPr="00561B83">
        <w:rPr>
          <w:rFonts w:ascii="Arial" w:hAnsi="Arial" w:cs="Arial"/>
          <w:sz w:val="22"/>
          <w:szCs w:val="22"/>
        </w:rPr>
        <w:t xml:space="preserve">. </w:t>
      </w:r>
      <w:r w:rsidR="00800CB5">
        <w:rPr>
          <w:rFonts w:ascii="Arial" w:hAnsi="Arial" w:cs="Arial"/>
          <w:sz w:val="22"/>
          <w:szCs w:val="22"/>
        </w:rPr>
        <w:t xml:space="preserve"> </w:t>
      </w:r>
      <w:r w:rsidR="000B61C6" w:rsidRPr="00561B83">
        <w:rPr>
          <w:rFonts w:ascii="Arial" w:hAnsi="Arial" w:cs="Arial"/>
          <w:sz w:val="22"/>
          <w:szCs w:val="22"/>
        </w:rPr>
        <w:t>To calculate benefits, we multiplied the hourly rate by 1.5</w:t>
      </w:r>
      <w:r w:rsidR="00DA1F10">
        <w:rPr>
          <w:rFonts w:ascii="Arial" w:hAnsi="Arial" w:cs="Arial"/>
          <w:sz w:val="22"/>
          <w:szCs w:val="22"/>
        </w:rPr>
        <w:t>9</w:t>
      </w:r>
      <w:r w:rsidR="000B61C6" w:rsidRPr="00561B83">
        <w:rPr>
          <w:rFonts w:ascii="Arial" w:hAnsi="Arial" w:cs="Arial"/>
          <w:sz w:val="22"/>
          <w:szCs w:val="22"/>
        </w:rPr>
        <w:t xml:space="preserve"> in accordance with </w:t>
      </w:r>
      <w:r w:rsidR="006739CB" w:rsidRPr="00561B83">
        <w:rPr>
          <w:rFonts w:ascii="Arial" w:hAnsi="Arial" w:cs="Arial"/>
          <w:sz w:val="22"/>
          <w:szCs w:val="22"/>
        </w:rPr>
        <w:t xml:space="preserve">the </w:t>
      </w:r>
      <w:r w:rsidR="00800CB5" w:rsidRPr="0094045F">
        <w:rPr>
          <w:rFonts w:ascii="Arial" w:hAnsi="Arial" w:cs="Arial"/>
          <w:sz w:val="22"/>
          <w:szCs w:val="22"/>
        </w:rPr>
        <w:t xml:space="preserve">Bureau of Labor Statistics news release </w:t>
      </w:r>
      <w:hyperlink r:id="rId11" w:history="1">
        <w:r w:rsidR="00983C85">
          <w:rPr>
            <w:rStyle w:val="Hyperlink"/>
            <w:rFonts w:ascii="Arial" w:hAnsi="Arial" w:cs="Arial"/>
            <w:sz w:val="22"/>
            <w:szCs w:val="22"/>
          </w:rPr>
          <w:t>USDL-17-0321</w:t>
        </w:r>
      </w:hyperlink>
      <w:r w:rsidR="00983C85" w:rsidRPr="0094045F">
        <w:rPr>
          <w:rFonts w:ascii="Arial" w:hAnsi="Arial" w:cs="Arial"/>
          <w:sz w:val="22"/>
          <w:szCs w:val="22"/>
        </w:rPr>
        <w:t xml:space="preserve">, </w:t>
      </w:r>
      <w:r w:rsidR="00983C85">
        <w:rPr>
          <w:rFonts w:ascii="Arial" w:hAnsi="Arial" w:cs="Arial"/>
          <w:sz w:val="22"/>
          <w:szCs w:val="22"/>
        </w:rPr>
        <w:t>March 17, 2017</w:t>
      </w:r>
      <w:r w:rsidR="00983C85" w:rsidRPr="0094045F">
        <w:rPr>
          <w:rFonts w:ascii="Arial" w:hAnsi="Arial" w:cs="Arial"/>
          <w:sz w:val="22"/>
          <w:szCs w:val="22"/>
        </w:rPr>
        <w:t>, Employer Costs for Employee Compensation—</w:t>
      </w:r>
      <w:r w:rsidR="00983C85">
        <w:rPr>
          <w:rFonts w:ascii="Arial" w:hAnsi="Arial" w:cs="Arial"/>
          <w:sz w:val="22"/>
          <w:szCs w:val="22"/>
        </w:rPr>
        <w:t>December</w:t>
      </w:r>
      <w:r w:rsidR="00983C85" w:rsidRPr="0094045F">
        <w:rPr>
          <w:rFonts w:ascii="Arial" w:hAnsi="Arial" w:cs="Arial"/>
          <w:sz w:val="22"/>
          <w:szCs w:val="22"/>
        </w:rPr>
        <w:t xml:space="preserve"> 201</w:t>
      </w:r>
      <w:r w:rsidR="00983C85">
        <w:rPr>
          <w:rFonts w:ascii="Arial" w:hAnsi="Arial" w:cs="Arial"/>
          <w:sz w:val="22"/>
          <w:szCs w:val="22"/>
        </w:rPr>
        <w:t>6</w:t>
      </w:r>
      <w:r w:rsidR="00800CB5">
        <w:rPr>
          <w:rFonts w:ascii="Arial" w:hAnsi="Arial" w:cs="Arial"/>
          <w:sz w:val="22"/>
          <w:szCs w:val="22"/>
        </w:rPr>
        <w:t xml:space="preserve">.  </w:t>
      </w:r>
      <w:r w:rsidR="00800CB5" w:rsidRPr="00561B83">
        <w:rPr>
          <w:rFonts w:ascii="Arial" w:hAnsi="Arial" w:cs="Arial"/>
          <w:bCs/>
          <w:sz w:val="22"/>
          <w:szCs w:val="22"/>
        </w:rPr>
        <w:t>The time required for Federal Government employees to process and analyze the information contained in the notification will vary, but we estimate it will take an average of 1 hour per response.</w:t>
      </w:r>
      <w:r w:rsidR="00983C85">
        <w:rPr>
          <w:rFonts w:ascii="Arial" w:hAnsi="Arial" w:cs="Arial"/>
          <w:bCs/>
          <w:sz w:val="22"/>
          <w:szCs w:val="22"/>
        </w:rPr>
        <w:t xml:space="preserve"> </w:t>
      </w:r>
    </w:p>
    <w:p w14:paraId="77B2508B" w14:textId="76FFF223" w:rsidR="000B61C6" w:rsidRPr="00800CB5" w:rsidRDefault="000B61C6" w:rsidP="0048239F">
      <w:pPr>
        <w:tabs>
          <w:tab w:val="left" w:pos="720"/>
        </w:tabs>
        <w:rPr>
          <w:rFonts w:ascii="Arial" w:hAnsi="Arial" w:cs="Arial"/>
          <w:sz w:val="22"/>
          <w:szCs w:val="22"/>
        </w:rPr>
      </w:pPr>
      <w:r w:rsidRPr="00800CB5">
        <w:rPr>
          <w:rFonts w:ascii="Arial" w:hAnsi="Arial" w:cs="Arial"/>
          <w:b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080"/>
        <w:gridCol w:w="1530"/>
        <w:gridCol w:w="1620"/>
        <w:gridCol w:w="1738"/>
      </w:tblGrid>
      <w:tr w:rsidR="000B61C6" w:rsidRPr="00561B83" w14:paraId="53D8B491" w14:textId="77777777" w:rsidTr="009B00A5">
        <w:tc>
          <w:tcPr>
            <w:tcW w:w="3060" w:type="dxa"/>
            <w:vAlign w:val="bottom"/>
          </w:tcPr>
          <w:p w14:paraId="0EC8DC4F" w14:textId="77777777" w:rsidR="000B61C6" w:rsidRPr="009B00A5" w:rsidRDefault="00FE2D6A" w:rsidP="00561B83">
            <w:pPr>
              <w:tabs>
                <w:tab w:val="left" w:pos="720"/>
              </w:tabs>
              <w:jc w:val="center"/>
              <w:rPr>
                <w:rFonts w:ascii="Arial" w:hAnsi="Arial" w:cs="Arial"/>
                <w:b/>
                <w:sz w:val="18"/>
                <w:szCs w:val="18"/>
              </w:rPr>
            </w:pPr>
            <w:r w:rsidRPr="009B00A5">
              <w:rPr>
                <w:rFonts w:ascii="Arial" w:hAnsi="Arial" w:cs="Arial"/>
                <w:b/>
                <w:sz w:val="18"/>
                <w:szCs w:val="18"/>
              </w:rPr>
              <w:t>Position/Grade</w:t>
            </w:r>
          </w:p>
        </w:tc>
        <w:tc>
          <w:tcPr>
            <w:tcW w:w="1080" w:type="dxa"/>
            <w:vAlign w:val="bottom"/>
          </w:tcPr>
          <w:p w14:paraId="4AB88742" w14:textId="77777777" w:rsidR="000B61C6" w:rsidRPr="009B00A5" w:rsidRDefault="00FE2D6A" w:rsidP="00561B83">
            <w:pPr>
              <w:tabs>
                <w:tab w:val="left" w:pos="720"/>
              </w:tabs>
              <w:jc w:val="center"/>
              <w:rPr>
                <w:rFonts w:ascii="Arial" w:hAnsi="Arial" w:cs="Arial"/>
                <w:b/>
                <w:sz w:val="18"/>
                <w:szCs w:val="18"/>
              </w:rPr>
            </w:pPr>
            <w:r w:rsidRPr="009B00A5">
              <w:rPr>
                <w:rFonts w:ascii="Arial" w:hAnsi="Arial" w:cs="Arial"/>
                <w:b/>
                <w:sz w:val="18"/>
                <w:szCs w:val="18"/>
              </w:rPr>
              <w:t>Hourly Rate</w:t>
            </w:r>
          </w:p>
        </w:tc>
        <w:tc>
          <w:tcPr>
            <w:tcW w:w="1530" w:type="dxa"/>
            <w:vAlign w:val="bottom"/>
          </w:tcPr>
          <w:p w14:paraId="24D5D445" w14:textId="77777777" w:rsidR="000B61C6" w:rsidRDefault="00A1436D" w:rsidP="00A1436D">
            <w:pPr>
              <w:tabs>
                <w:tab w:val="left" w:pos="720"/>
              </w:tabs>
              <w:jc w:val="center"/>
              <w:rPr>
                <w:rFonts w:ascii="Arial" w:hAnsi="Arial" w:cs="Arial"/>
                <w:b/>
                <w:sz w:val="18"/>
                <w:szCs w:val="18"/>
              </w:rPr>
            </w:pPr>
            <w:r>
              <w:rPr>
                <w:rFonts w:ascii="Arial" w:hAnsi="Arial" w:cs="Arial"/>
                <w:b/>
                <w:sz w:val="18"/>
                <w:szCs w:val="18"/>
              </w:rPr>
              <w:t xml:space="preserve">Hourly Rate, </w:t>
            </w:r>
            <w:r w:rsidR="00FE2D6A" w:rsidRPr="009B00A5">
              <w:rPr>
                <w:rFonts w:ascii="Arial" w:hAnsi="Arial" w:cs="Arial"/>
                <w:b/>
                <w:sz w:val="18"/>
                <w:szCs w:val="18"/>
              </w:rPr>
              <w:t>Incl. Benefits</w:t>
            </w:r>
          </w:p>
          <w:p w14:paraId="2429D089" w14:textId="3A3D17FC" w:rsidR="00A1436D" w:rsidRPr="009B00A5" w:rsidRDefault="00A1436D" w:rsidP="00A1436D">
            <w:pPr>
              <w:tabs>
                <w:tab w:val="left" w:pos="720"/>
              </w:tabs>
              <w:jc w:val="center"/>
              <w:rPr>
                <w:rFonts w:ascii="Arial" w:hAnsi="Arial" w:cs="Arial"/>
                <w:b/>
                <w:sz w:val="18"/>
                <w:szCs w:val="18"/>
              </w:rPr>
            </w:pPr>
            <w:r>
              <w:rPr>
                <w:rFonts w:ascii="Arial" w:hAnsi="Arial" w:cs="Arial"/>
                <w:b/>
                <w:sz w:val="18"/>
                <w:szCs w:val="18"/>
              </w:rPr>
              <w:t>(x 1.59)</w:t>
            </w:r>
          </w:p>
        </w:tc>
        <w:tc>
          <w:tcPr>
            <w:tcW w:w="1620" w:type="dxa"/>
            <w:vAlign w:val="bottom"/>
          </w:tcPr>
          <w:p w14:paraId="7331DE46" w14:textId="77777777" w:rsidR="000B61C6" w:rsidRPr="009B00A5" w:rsidRDefault="00FE2D6A" w:rsidP="00561B83">
            <w:pPr>
              <w:tabs>
                <w:tab w:val="left" w:pos="720"/>
              </w:tabs>
              <w:jc w:val="center"/>
              <w:rPr>
                <w:rFonts w:ascii="Arial" w:hAnsi="Arial" w:cs="Arial"/>
                <w:b/>
                <w:sz w:val="18"/>
                <w:szCs w:val="18"/>
              </w:rPr>
            </w:pPr>
            <w:r w:rsidRPr="009B00A5">
              <w:rPr>
                <w:rFonts w:ascii="Arial" w:hAnsi="Arial" w:cs="Arial"/>
                <w:b/>
                <w:bCs/>
                <w:sz w:val="18"/>
                <w:szCs w:val="18"/>
              </w:rPr>
              <w:t>Time Spent on Collection</w:t>
            </w:r>
          </w:p>
        </w:tc>
        <w:tc>
          <w:tcPr>
            <w:tcW w:w="1738" w:type="dxa"/>
            <w:vAlign w:val="bottom"/>
          </w:tcPr>
          <w:p w14:paraId="5B2920B5" w14:textId="77777777" w:rsidR="000B61C6" w:rsidRPr="009B00A5" w:rsidRDefault="00FE2D6A" w:rsidP="00561B83">
            <w:pPr>
              <w:tabs>
                <w:tab w:val="left" w:pos="720"/>
              </w:tabs>
              <w:jc w:val="center"/>
              <w:rPr>
                <w:rFonts w:ascii="Arial" w:hAnsi="Arial" w:cs="Arial"/>
                <w:b/>
                <w:sz w:val="18"/>
                <w:szCs w:val="18"/>
              </w:rPr>
            </w:pPr>
            <w:r w:rsidRPr="009B00A5">
              <w:rPr>
                <w:rFonts w:ascii="Arial" w:hAnsi="Arial" w:cs="Arial"/>
                <w:b/>
                <w:sz w:val="18"/>
                <w:szCs w:val="18"/>
              </w:rPr>
              <w:t>Weighted Average</w:t>
            </w:r>
          </w:p>
        </w:tc>
      </w:tr>
      <w:tr w:rsidR="000B61C6" w:rsidRPr="00561B83" w14:paraId="59EBBFB1" w14:textId="77777777" w:rsidTr="009B00A5">
        <w:trPr>
          <w:trHeight w:val="288"/>
        </w:trPr>
        <w:tc>
          <w:tcPr>
            <w:tcW w:w="3060" w:type="dxa"/>
            <w:vAlign w:val="center"/>
          </w:tcPr>
          <w:p w14:paraId="3B93FF55" w14:textId="77777777" w:rsidR="000B61C6" w:rsidRPr="00561B83" w:rsidRDefault="000B61C6" w:rsidP="00FE2D6A">
            <w:pPr>
              <w:tabs>
                <w:tab w:val="left" w:pos="720"/>
              </w:tabs>
              <w:rPr>
                <w:rFonts w:ascii="Arial" w:hAnsi="Arial" w:cs="Arial"/>
                <w:bCs/>
                <w:sz w:val="18"/>
                <w:szCs w:val="18"/>
              </w:rPr>
            </w:pPr>
            <w:r w:rsidRPr="00561B83">
              <w:rPr>
                <w:rFonts w:ascii="Arial" w:hAnsi="Arial" w:cs="Arial"/>
                <w:bCs/>
                <w:sz w:val="18"/>
                <w:szCs w:val="18"/>
              </w:rPr>
              <w:t>Clerical - GS-</w:t>
            </w:r>
            <w:r w:rsidR="00FE2D6A">
              <w:rPr>
                <w:rFonts w:ascii="Arial" w:hAnsi="Arial" w:cs="Arial"/>
                <w:bCs/>
                <w:sz w:val="18"/>
                <w:szCs w:val="18"/>
              </w:rPr>
              <w:t>0</w:t>
            </w:r>
            <w:r w:rsidRPr="00561B83">
              <w:rPr>
                <w:rFonts w:ascii="Arial" w:hAnsi="Arial" w:cs="Arial"/>
                <w:bCs/>
                <w:sz w:val="18"/>
                <w:szCs w:val="18"/>
              </w:rPr>
              <w:t>7/</w:t>
            </w:r>
            <w:r w:rsidR="00FE2D6A">
              <w:rPr>
                <w:rFonts w:ascii="Arial" w:hAnsi="Arial" w:cs="Arial"/>
                <w:bCs/>
                <w:sz w:val="18"/>
                <w:szCs w:val="18"/>
              </w:rPr>
              <w:t>0</w:t>
            </w:r>
            <w:r w:rsidRPr="00561B83">
              <w:rPr>
                <w:rFonts w:ascii="Arial" w:hAnsi="Arial" w:cs="Arial"/>
                <w:bCs/>
                <w:sz w:val="18"/>
                <w:szCs w:val="18"/>
              </w:rPr>
              <w:t xml:space="preserve">5 </w:t>
            </w:r>
          </w:p>
        </w:tc>
        <w:tc>
          <w:tcPr>
            <w:tcW w:w="1080" w:type="dxa"/>
            <w:vAlign w:val="center"/>
          </w:tcPr>
          <w:p w14:paraId="37B745DB" w14:textId="77777777" w:rsidR="000B61C6" w:rsidRPr="00561B83" w:rsidRDefault="006A5B89" w:rsidP="00FE2D6A">
            <w:pPr>
              <w:tabs>
                <w:tab w:val="left" w:pos="720"/>
              </w:tabs>
              <w:jc w:val="right"/>
              <w:rPr>
                <w:rFonts w:ascii="Arial" w:hAnsi="Arial" w:cs="Arial"/>
                <w:bCs/>
                <w:sz w:val="18"/>
                <w:szCs w:val="18"/>
              </w:rPr>
            </w:pPr>
            <w:r>
              <w:rPr>
                <w:rFonts w:ascii="Arial" w:hAnsi="Arial" w:cs="Arial"/>
                <w:bCs/>
                <w:sz w:val="18"/>
                <w:szCs w:val="18"/>
              </w:rPr>
              <w:t>$ 24.41</w:t>
            </w:r>
          </w:p>
        </w:tc>
        <w:tc>
          <w:tcPr>
            <w:tcW w:w="1530" w:type="dxa"/>
            <w:vAlign w:val="center"/>
          </w:tcPr>
          <w:p w14:paraId="0CFFC491" w14:textId="4F3D7681" w:rsidR="000B61C6" w:rsidRPr="00561B83" w:rsidRDefault="006A5B89" w:rsidP="00DA1F10">
            <w:pPr>
              <w:tabs>
                <w:tab w:val="left" w:pos="720"/>
              </w:tabs>
              <w:ind w:left="360"/>
              <w:jc w:val="right"/>
              <w:rPr>
                <w:rFonts w:ascii="Arial" w:hAnsi="Arial" w:cs="Arial"/>
                <w:bCs/>
                <w:sz w:val="18"/>
                <w:szCs w:val="18"/>
              </w:rPr>
            </w:pPr>
            <w:r>
              <w:rPr>
                <w:rFonts w:ascii="Arial" w:hAnsi="Arial" w:cs="Arial"/>
                <w:bCs/>
                <w:sz w:val="18"/>
                <w:szCs w:val="18"/>
              </w:rPr>
              <w:t>$ 38.3</w:t>
            </w:r>
            <w:r w:rsidR="00DA1F10">
              <w:rPr>
                <w:rFonts w:ascii="Arial" w:hAnsi="Arial" w:cs="Arial"/>
                <w:bCs/>
                <w:sz w:val="18"/>
                <w:szCs w:val="18"/>
              </w:rPr>
              <w:t>1</w:t>
            </w:r>
          </w:p>
        </w:tc>
        <w:tc>
          <w:tcPr>
            <w:tcW w:w="1620" w:type="dxa"/>
            <w:vAlign w:val="center"/>
          </w:tcPr>
          <w:p w14:paraId="4B24B8A1" w14:textId="77777777" w:rsidR="000B61C6" w:rsidRPr="00561B83" w:rsidRDefault="000B61C6" w:rsidP="00FE2D6A">
            <w:pPr>
              <w:tabs>
                <w:tab w:val="left" w:pos="720"/>
              </w:tabs>
              <w:ind w:left="360"/>
              <w:jc w:val="center"/>
              <w:rPr>
                <w:rFonts w:ascii="Arial" w:hAnsi="Arial" w:cs="Arial"/>
                <w:bCs/>
                <w:sz w:val="18"/>
                <w:szCs w:val="18"/>
              </w:rPr>
            </w:pPr>
            <w:r w:rsidRPr="00561B83">
              <w:rPr>
                <w:rFonts w:ascii="Arial" w:hAnsi="Arial" w:cs="Arial"/>
                <w:bCs/>
                <w:sz w:val="18"/>
                <w:szCs w:val="18"/>
              </w:rPr>
              <w:t>5%</w:t>
            </w:r>
          </w:p>
        </w:tc>
        <w:tc>
          <w:tcPr>
            <w:tcW w:w="1738" w:type="dxa"/>
            <w:vAlign w:val="center"/>
          </w:tcPr>
          <w:p w14:paraId="5ACBDD0A" w14:textId="0640564F" w:rsidR="000B61C6" w:rsidRPr="00561B83" w:rsidRDefault="006A5B89" w:rsidP="00DA1F10">
            <w:pPr>
              <w:tabs>
                <w:tab w:val="left" w:pos="720"/>
              </w:tabs>
              <w:ind w:left="360"/>
              <w:jc w:val="right"/>
              <w:rPr>
                <w:rFonts w:ascii="Arial" w:hAnsi="Arial" w:cs="Arial"/>
                <w:bCs/>
                <w:sz w:val="18"/>
                <w:szCs w:val="18"/>
              </w:rPr>
            </w:pPr>
            <w:r>
              <w:rPr>
                <w:rFonts w:ascii="Arial" w:hAnsi="Arial" w:cs="Arial"/>
                <w:bCs/>
                <w:sz w:val="18"/>
                <w:szCs w:val="18"/>
              </w:rPr>
              <w:t>$  1.9</w:t>
            </w:r>
            <w:r w:rsidR="00DA1F10">
              <w:rPr>
                <w:rFonts w:ascii="Arial" w:hAnsi="Arial" w:cs="Arial"/>
                <w:bCs/>
                <w:sz w:val="18"/>
                <w:szCs w:val="18"/>
              </w:rPr>
              <w:t>4</w:t>
            </w:r>
          </w:p>
        </w:tc>
      </w:tr>
      <w:tr w:rsidR="000B61C6" w:rsidRPr="00561B83" w14:paraId="3E51F24D" w14:textId="77777777" w:rsidTr="009B00A5">
        <w:trPr>
          <w:trHeight w:val="288"/>
        </w:trPr>
        <w:tc>
          <w:tcPr>
            <w:tcW w:w="3060" w:type="dxa"/>
            <w:tcBorders>
              <w:bottom w:val="single" w:sz="4" w:space="0" w:color="auto"/>
            </w:tcBorders>
            <w:vAlign w:val="center"/>
          </w:tcPr>
          <w:p w14:paraId="4425DB31" w14:textId="77777777" w:rsidR="000B61C6" w:rsidRPr="00561B83" w:rsidRDefault="000B61C6" w:rsidP="00FE2D6A">
            <w:pPr>
              <w:tabs>
                <w:tab w:val="left" w:pos="720"/>
              </w:tabs>
              <w:rPr>
                <w:rFonts w:ascii="Arial" w:hAnsi="Arial" w:cs="Arial"/>
                <w:bCs/>
                <w:sz w:val="18"/>
                <w:szCs w:val="18"/>
              </w:rPr>
            </w:pPr>
            <w:r w:rsidRPr="00561B83">
              <w:rPr>
                <w:rFonts w:ascii="Arial" w:hAnsi="Arial" w:cs="Arial"/>
                <w:bCs/>
                <w:sz w:val="18"/>
                <w:szCs w:val="18"/>
              </w:rPr>
              <w:t>Professional/technical -</w:t>
            </w:r>
            <w:r w:rsidR="00FE2D6A">
              <w:rPr>
                <w:rFonts w:ascii="Arial" w:hAnsi="Arial" w:cs="Arial"/>
                <w:bCs/>
                <w:sz w:val="18"/>
                <w:szCs w:val="18"/>
              </w:rPr>
              <w:t xml:space="preserve"> </w:t>
            </w:r>
            <w:r w:rsidRPr="00561B83">
              <w:rPr>
                <w:rFonts w:ascii="Arial" w:hAnsi="Arial" w:cs="Arial"/>
                <w:bCs/>
                <w:sz w:val="18"/>
                <w:szCs w:val="18"/>
              </w:rPr>
              <w:t>GS-11/</w:t>
            </w:r>
            <w:r w:rsidR="00FE2D6A">
              <w:rPr>
                <w:rFonts w:ascii="Arial" w:hAnsi="Arial" w:cs="Arial"/>
                <w:bCs/>
                <w:sz w:val="18"/>
                <w:szCs w:val="18"/>
              </w:rPr>
              <w:t>0</w:t>
            </w:r>
            <w:r w:rsidRPr="00561B83">
              <w:rPr>
                <w:rFonts w:ascii="Arial" w:hAnsi="Arial" w:cs="Arial"/>
                <w:bCs/>
                <w:sz w:val="18"/>
                <w:szCs w:val="18"/>
              </w:rPr>
              <w:t xml:space="preserve">5  </w:t>
            </w:r>
          </w:p>
        </w:tc>
        <w:tc>
          <w:tcPr>
            <w:tcW w:w="1080" w:type="dxa"/>
            <w:tcBorders>
              <w:bottom w:val="single" w:sz="4" w:space="0" w:color="auto"/>
            </w:tcBorders>
            <w:vAlign w:val="center"/>
          </w:tcPr>
          <w:p w14:paraId="7B56C43C" w14:textId="77777777" w:rsidR="000B61C6" w:rsidRPr="00561B83" w:rsidRDefault="006A5B89" w:rsidP="00FE2D6A">
            <w:pPr>
              <w:tabs>
                <w:tab w:val="left" w:pos="720"/>
              </w:tabs>
              <w:jc w:val="right"/>
              <w:rPr>
                <w:rFonts w:ascii="Arial" w:hAnsi="Arial" w:cs="Arial"/>
                <w:bCs/>
                <w:sz w:val="18"/>
                <w:szCs w:val="18"/>
              </w:rPr>
            </w:pPr>
            <w:r>
              <w:rPr>
                <w:rFonts w:ascii="Arial" w:hAnsi="Arial" w:cs="Arial"/>
                <w:bCs/>
                <w:sz w:val="18"/>
                <w:szCs w:val="18"/>
              </w:rPr>
              <w:t>36.12</w:t>
            </w:r>
          </w:p>
        </w:tc>
        <w:tc>
          <w:tcPr>
            <w:tcW w:w="1530" w:type="dxa"/>
            <w:tcBorders>
              <w:bottom w:val="single" w:sz="4" w:space="0" w:color="auto"/>
            </w:tcBorders>
            <w:vAlign w:val="center"/>
          </w:tcPr>
          <w:p w14:paraId="4AB31F0B" w14:textId="05E7229F" w:rsidR="00DA1F10" w:rsidRPr="00561B83" w:rsidRDefault="00DA1F10" w:rsidP="00DA1F10">
            <w:pPr>
              <w:tabs>
                <w:tab w:val="left" w:pos="720"/>
              </w:tabs>
              <w:ind w:left="360"/>
              <w:jc w:val="right"/>
              <w:rPr>
                <w:rFonts w:ascii="Arial" w:hAnsi="Arial" w:cs="Arial"/>
                <w:bCs/>
                <w:sz w:val="18"/>
                <w:szCs w:val="18"/>
              </w:rPr>
            </w:pPr>
            <w:r>
              <w:rPr>
                <w:rFonts w:ascii="Arial" w:hAnsi="Arial" w:cs="Arial"/>
                <w:bCs/>
                <w:sz w:val="18"/>
                <w:szCs w:val="18"/>
              </w:rPr>
              <w:t>57.43</w:t>
            </w:r>
          </w:p>
        </w:tc>
        <w:tc>
          <w:tcPr>
            <w:tcW w:w="1620" w:type="dxa"/>
            <w:tcBorders>
              <w:bottom w:val="single" w:sz="4" w:space="0" w:color="auto"/>
            </w:tcBorders>
            <w:vAlign w:val="center"/>
          </w:tcPr>
          <w:p w14:paraId="54BABC64" w14:textId="77777777" w:rsidR="000B61C6" w:rsidRPr="00561B83" w:rsidRDefault="000B61C6" w:rsidP="00FE2D6A">
            <w:pPr>
              <w:tabs>
                <w:tab w:val="left" w:pos="720"/>
              </w:tabs>
              <w:ind w:left="360"/>
              <w:jc w:val="center"/>
              <w:rPr>
                <w:rFonts w:ascii="Arial" w:hAnsi="Arial" w:cs="Arial"/>
                <w:bCs/>
                <w:sz w:val="18"/>
                <w:szCs w:val="18"/>
              </w:rPr>
            </w:pPr>
            <w:r w:rsidRPr="00561B83">
              <w:rPr>
                <w:rFonts w:ascii="Arial" w:hAnsi="Arial" w:cs="Arial"/>
                <w:bCs/>
                <w:sz w:val="18"/>
                <w:szCs w:val="18"/>
              </w:rPr>
              <w:t>90%</w:t>
            </w:r>
          </w:p>
        </w:tc>
        <w:tc>
          <w:tcPr>
            <w:tcW w:w="1738" w:type="dxa"/>
            <w:tcBorders>
              <w:bottom w:val="single" w:sz="4" w:space="0" w:color="auto"/>
            </w:tcBorders>
            <w:vAlign w:val="center"/>
          </w:tcPr>
          <w:p w14:paraId="1ADA288A" w14:textId="57B9C754" w:rsidR="000B61C6" w:rsidRPr="00561B83" w:rsidRDefault="00DA1F10" w:rsidP="00FE2D6A">
            <w:pPr>
              <w:tabs>
                <w:tab w:val="left" w:pos="720"/>
              </w:tabs>
              <w:ind w:left="360"/>
              <w:jc w:val="right"/>
              <w:rPr>
                <w:rFonts w:ascii="Arial" w:hAnsi="Arial" w:cs="Arial"/>
                <w:bCs/>
                <w:sz w:val="18"/>
                <w:szCs w:val="18"/>
              </w:rPr>
            </w:pPr>
            <w:r>
              <w:rPr>
                <w:rFonts w:ascii="Arial" w:hAnsi="Arial" w:cs="Arial"/>
                <w:bCs/>
                <w:sz w:val="18"/>
                <w:szCs w:val="18"/>
              </w:rPr>
              <w:t>51.69</w:t>
            </w:r>
          </w:p>
        </w:tc>
      </w:tr>
      <w:tr w:rsidR="000B61C6" w:rsidRPr="00561B83" w14:paraId="4314AA66" w14:textId="77777777" w:rsidTr="009B00A5">
        <w:trPr>
          <w:trHeight w:val="288"/>
        </w:trPr>
        <w:tc>
          <w:tcPr>
            <w:tcW w:w="3060" w:type="dxa"/>
            <w:tcBorders>
              <w:bottom w:val="single" w:sz="4" w:space="0" w:color="auto"/>
            </w:tcBorders>
            <w:vAlign w:val="center"/>
          </w:tcPr>
          <w:p w14:paraId="68C94857" w14:textId="5E192682" w:rsidR="000B61C6" w:rsidRPr="00561B83" w:rsidRDefault="000B61C6" w:rsidP="00FE2D6A">
            <w:pPr>
              <w:tabs>
                <w:tab w:val="left" w:pos="720"/>
              </w:tabs>
              <w:rPr>
                <w:rFonts w:ascii="Arial" w:hAnsi="Arial" w:cs="Arial"/>
                <w:bCs/>
                <w:sz w:val="18"/>
                <w:szCs w:val="18"/>
              </w:rPr>
            </w:pPr>
            <w:r w:rsidRPr="00561B83">
              <w:rPr>
                <w:rFonts w:ascii="Arial" w:hAnsi="Arial" w:cs="Arial"/>
                <w:bCs/>
                <w:sz w:val="18"/>
                <w:szCs w:val="18"/>
              </w:rPr>
              <w:t xml:space="preserve">Management </w:t>
            </w:r>
            <w:r w:rsidR="007A7DCB" w:rsidRPr="00561B83">
              <w:rPr>
                <w:rFonts w:ascii="Arial" w:hAnsi="Arial" w:cs="Arial"/>
                <w:bCs/>
                <w:sz w:val="18"/>
                <w:szCs w:val="18"/>
              </w:rPr>
              <w:t>–</w:t>
            </w:r>
            <w:r w:rsidRPr="00561B83">
              <w:rPr>
                <w:rFonts w:ascii="Arial" w:hAnsi="Arial" w:cs="Arial"/>
                <w:bCs/>
                <w:sz w:val="18"/>
                <w:szCs w:val="18"/>
              </w:rPr>
              <w:t xml:space="preserve"> GS-13/</w:t>
            </w:r>
            <w:r w:rsidR="00FE2D6A">
              <w:rPr>
                <w:rFonts w:ascii="Arial" w:hAnsi="Arial" w:cs="Arial"/>
                <w:bCs/>
                <w:sz w:val="18"/>
                <w:szCs w:val="18"/>
              </w:rPr>
              <w:t>0</w:t>
            </w:r>
            <w:r w:rsidRPr="00561B83">
              <w:rPr>
                <w:rFonts w:ascii="Arial" w:hAnsi="Arial" w:cs="Arial"/>
                <w:bCs/>
                <w:sz w:val="18"/>
                <w:szCs w:val="18"/>
              </w:rPr>
              <w:t xml:space="preserve">5 </w:t>
            </w:r>
          </w:p>
        </w:tc>
        <w:tc>
          <w:tcPr>
            <w:tcW w:w="1080" w:type="dxa"/>
            <w:tcBorders>
              <w:bottom w:val="single" w:sz="4" w:space="0" w:color="auto"/>
            </w:tcBorders>
            <w:vAlign w:val="center"/>
          </w:tcPr>
          <w:p w14:paraId="0CE91FAE" w14:textId="77777777" w:rsidR="000B61C6" w:rsidRPr="00561B83" w:rsidRDefault="006A5B89" w:rsidP="00FE2D6A">
            <w:pPr>
              <w:tabs>
                <w:tab w:val="left" w:pos="720"/>
              </w:tabs>
              <w:jc w:val="right"/>
              <w:rPr>
                <w:rFonts w:ascii="Arial" w:hAnsi="Arial" w:cs="Arial"/>
                <w:bCs/>
                <w:sz w:val="18"/>
                <w:szCs w:val="18"/>
              </w:rPr>
            </w:pPr>
            <w:r>
              <w:rPr>
                <w:rFonts w:ascii="Arial" w:hAnsi="Arial" w:cs="Arial"/>
                <w:bCs/>
                <w:sz w:val="18"/>
                <w:szCs w:val="18"/>
              </w:rPr>
              <w:t>51.48</w:t>
            </w:r>
          </w:p>
        </w:tc>
        <w:tc>
          <w:tcPr>
            <w:tcW w:w="1530" w:type="dxa"/>
            <w:tcBorders>
              <w:bottom w:val="single" w:sz="4" w:space="0" w:color="auto"/>
            </w:tcBorders>
            <w:vAlign w:val="center"/>
          </w:tcPr>
          <w:p w14:paraId="6671032A" w14:textId="264F51B8" w:rsidR="000B61C6" w:rsidRPr="00561B83" w:rsidRDefault="006A5B89" w:rsidP="00DA1F10">
            <w:pPr>
              <w:tabs>
                <w:tab w:val="left" w:pos="720"/>
              </w:tabs>
              <w:ind w:left="360"/>
              <w:jc w:val="right"/>
              <w:rPr>
                <w:rFonts w:ascii="Arial" w:hAnsi="Arial" w:cs="Arial"/>
                <w:bCs/>
                <w:sz w:val="18"/>
                <w:szCs w:val="18"/>
              </w:rPr>
            </w:pPr>
            <w:r>
              <w:rPr>
                <w:rFonts w:ascii="Arial" w:hAnsi="Arial" w:cs="Arial"/>
                <w:bCs/>
                <w:sz w:val="18"/>
                <w:szCs w:val="18"/>
              </w:rPr>
              <w:t>8</w:t>
            </w:r>
            <w:r w:rsidR="00DA1F10">
              <w:rPr>
                <w:rFonts w:ascii="Arial" w:hAnsi="Arial" w:cs="Arial"/>
                <w:bCs/>
                <w:sz w:val="18"/>
                <w:szCs w:val="18"/>
              </w:rPr>
              <w:t>1.85</w:t>
            </w:r>
          </w:p>
        </w:tc>
        <w:tc>
          <w:tcPr>
            <w:tcW w:w="1620" w:type="dxa"/>
            <w:tcBorders>
              <w:bottom w:val="single" w:sz="4" w:space="0" w:color="auto"/>
            </w:tcBorders>
            <w:vAlign w:val="center"/>
          </w:tcPr>
          <w:p w14:paraId="189361DD" w14:textId="77777777" w:rsidR="000B61C6" w:rsidRPr="00561B83" w:rsidRDefault="000B61C6" w:rsidP="00FE2D6A">
            <w:pPr>
              <w:tabs>
                <w:tab w:val="left" w:pos="720"/>
              </w:tabs>
              <w:ind w:left="360"/>
              <w:jc w:val="center"/>
              <w:rPr>
                <w:rFonts w:ascii="Arial" w:hAnsi="Arial" w:cs="Arial"/>
                <w:bCs/>
                <w:sz w:val="18"/>
                <w:szCs w:val="18"/>
              </w:rPr>
            </w:pPr>
            <w:r w:rsidRPr="00561B83">
              <w:rPr>
                <w:rFonts w:ascii="Arial" w:hAnsi="Arial" w:cs="Arial"/>
                <w:bCs/>
                <w:sz w:val="18"/>
                <w:szCs w:val="18"/>
              </w:rPr>
              <w:t>5%</w:t>
            </w:r>
          </w:p>
        </w:tc>
        <w:tc>
          <w:tcPr>
            <w:tcW w:w="1738" w:type="dxa"/>
            <w:tcBorders>
              <w:bottom w:val="single" w:sz="4" w:space="0" w:color="auto"/>
            </w:tcBorders>
            <w:vAlign w:val="center"/>
          </w:tcPr>
          <w:p w14:paraId="691E1B92" w14:textId="09ECAFE8" w:rsidR="000B61C6" w:rsidRPr="00561B83" w:rsidRDefault="00DA1F10" w:rsidP="00FE2D6A">
            <w:pPr>
              <w:tabs>
                <w:tab w:val="left" w:pos="720"/>
              </w:tabs>
              <w:ind w:left="360"/>
              <w:jc w:val="right"/>
              <w:rPr>
                <w:rFonts w:ascii="Arial" w:hAnsi="Arial" w:cs="Arial"/>
                <w:bCs/>
                <w:sz w:val="18"/>
                <w:szCs w:val="18"/>
              </w:rPr>
            </w:pPr>
            <w:r>
              <w:rPr>
                <w:rFonts w:ascii="Arial" w:hAnsi="Arial" w:cs="Arial"/>
                <w:bCs/>
                <w:sz w:val="18"/>
                <w:szCs w:val="18"/>
              </w:rPr>
              <w:t>4.09</w:t>
            </w:r>
          </w:p>
        </w:tc>
      </w:tr>
      <w:tr w:rsidR="009B00A5" w:rsidRPr="00561B83" w14:paraId="7FF0F21F" w14:textId="77777777" w:rsidTr="009B00A5">
        <w:trPr>
          <w:trHeight w:val="288"/>
        </w:trPr>
        <w:tc>
          <w:tcPr>
            <w:tcW w:w="3060" w:type="dxa"/>
            <w:tcBorders>
              <w:top w:val="single" w:sz="4" w:space="0" w:color="auto"/>
            </w:tcBorders>
            <w:shd w:val="clear" w:color="auto" w:fill="D9D9D9" w:themeFill="background1" w:themeFillShade="D9"/>
            <w:vAlign w:val="center"/>
          </w:tcPr>
          <w:p w14:paraId="0AD9D649" w14:textId="77777777" w:rsidR="000B61C6" w:rsidRPr="00FE2D6A" w:rsidRDefault="000B61C6" w:rsidP="00FE2D6A">
            <w:pPr>
              <w:tabs>
                <w:tab w:val="left" w:pos="720"/>
              </w:tabs>
              <w:rPr>
                <w:rFonts w:ascii="Arial" w:hAnsi="Arial" w:cs="Arial"/>
                <w:b/>
                <w:bCs/>
                <w:sz w:val="18"/>
                <w:szCs w:val="18"/>
              </w:rPr>
            </w:pPr>
            <w:r w:rsidRPr="00FE2D6A">
              <w:rPr>
                <w:rFonts w:ascii="Arial" w:hAnsi="Arial" w:cs="Arial"/>
                <w:b/>
                <w:bCs/>
                <w:sz w:val="18"/>
                <w:szCs w:val="18"/>
              </w:rPr>
              <w:t>Weighted Average</w:t>
            </w:r>
            <w:r w:rsidR="00FE2D6A">
              <w:rPr>
                <w:rFonts w:ascii="Arial" w:hAnsi="Arial" w:cs="Arial"/>
                <w:b/>
                <w:bCs/>
                <w:sz w:val="18"/>
                <w:szCs w:val="18"/>
              </w:rPr>
              <w:t xml:space="preserve"> </w:t>
            </w:r>
            <w:r w:rsidRPr="00FE2D6A">
              <w:rPr>
                <w:rFonts w:ascii="Arial" w:hAnsi="Arial" w:cs="Arial"/>
                <w:b/>
                <w:bCs/>
                <w:sz w:val="18"/>
                <w:szCs w:val="18"/>
              </w:rPr>
              <w:t>($/hr)</w:t>
            </w:r>
          </w:p>
        </w:tc>
        <w:tc>
          <w:tcPr>
            <w:tcW w:w="1080" w:type="dxa"/>
            <w:tcBorders>
              <w:top w:val="single" w:sz="4" w:space="0" w:color="auto"/>
            </w:tcBorders>
            <w:shd w:val="clear" w:color="auto" w:fill="D9D9D9" w:themeFill="background1" w:themeFillShade="D9"/>
            <w:vAlign w:val="center"/>
          </w:tcPr>
          <w:p w14:paraId="61FE7014" w14:textId="77777777" w:rsidR="000B61C6" w:rsidRPr="00FE2D6A" w:rsidRDefault="000B61C6" w:rsidP="00FE2D6A">
            <w:pPr>
              <w:tabs>
                <w:tab w:val="left" w:pos="720"/>
              </w:tabs>
              <w:ind w:left="360"/>
              <w:jc w:val="right"/>
              <w:rPr>
                <w:rFonts w:ascii="Arial" w:hAnsi="Arial" w:cs="Arial"/>
                <w:b/>
                <w:bCs/>
                <w:sz w:val="18"/>
                <w:szCs w:val="18"/>
              </w:rPr>
            </w:pPr>
          </w:p>
        </w:tc>
        <w:tc>
          <w:tcPr>
            <w:tcW w:w="1530" w:type="dxa"/>
            <w:tcBorders>
              <w:top w:val="single" w:sz="4" w:space="0" w:color="auto"/>
            </w:tcBorders>
            <w:shd w:val="clear" w:color="auto" w:fill="D9D9D9" w:themeFill="background1" w:themeFillShade="D9"/>
            <w:vAlign w:val="center"/>
          </w:tcPr>
          <w:p w14:paraId="791EACFE" w14:textId="77777777" w:rsidR="000B61C6" w:rsidRPr="00FE2D6A" w:rsidRDefault="000B61C6" w:rsidP="00FE2D6A">
            <w:pPr>
              <w:tabs>
                <w:tab w:val="left" w:pos="720"/>
              </w:tabs>
              <w:ind w:left="360"/>
              <w:jc w:val="right"/>
              <w:rPr>
                <w:rFonts w:ascii="Arial" w:hAnsi="Arial" w:cs="Arial"/>
                <w:b/>
                <w:bCs/>
                <w:sz w:val="18"/>
                <w:szCs w:val="18"/>
              </w:rPr>
            </w:pPr>
          </w:p>
        </w:tc>
        <w:tc>
          <w:tcPr>
            <w:tcW w:w="1620" w:type="dxa"/>
            <w:tcBorders>
              <w:top w:val="single" w:sz="4" w:space="0" w:color="auto"/>
            </w:tcBorders>
            <w:shd w:val="clear" w:color="auto" w:fill="D9D9D9" w:themeFill="background1" w:themeFillShade="D9"/>
            <w:vAlign w:val="center"/>
          </w:tcPr>
          <w:p w14:paraId="28DF8489" w14:textId="77777777" w:rsidR="000B61C6" w:rsidRPr="00FE2D6A" w:rsidRDefault="000B61C6" w:rsidP="00FE2D6A">
            <w:pPr>
              <w:tabs>
                <w:tab w:val="left" w:pos="720"/>
              </w:tabs>
              <w:ind w:left="360"/>
              <w:jc w:val="center"/>
              <w:rPr>
                <w:rFonts w:ascii="Arial" w:hAnsi="Arial" w:cs="Arial"/>
                <w:b/>
                <w:bCs/>
                <w:sz w:val="18"/>
                <w:szCs w:val="18"/>
              </w:rPr>
            </w:pPr>
          </w:p>
        </w:tc>
        <w:tc>
          <w:tcPr>
            <w:tcW w:w="1738" w:type="dxa"/>
            <w:tcBorders>
              <w:top w:val="single" w:sz="4" w:space="0" w:color="auto"/>
            </w:tcBorders>
            <w:shd w:val="clear" w:color="auto" w:fill="D9D9D9" w:themeFill="background1" w:themeFillShade="D9"/>
            <w:vAlign w:val="center"/>
          </w:tcPr>
          <w:p w14:paraId="21EC43C7" w14:textId="47DC5C0C" w:rsidR="000B61C6" w:rsidRPr="00FE2D6A" w:rsidRDefault="006A5B89" w:rsidP="00FE2D6A">
            <w:pPr>
              <w:tabs>
                <w:tab w:val="left" w:pos="720"/>
              </w:tabs>
              <w:ind w:left="360"/>
              <w:jc w:val="right"/>
              <w:rPr>
                <w:rFonts w:ascii="Arial" w:hAnsi="Arial" w:cs="Arial"/>
                <w:b/>
                <w:bCs/>
                <w:sz w:val="18"/>
                <w:szCs w:val="18"/>
              </w:rPr>
            </w:pPr>
            <w:r>
              <w:rPr>
                <w:rFonts w:ascii="Arial" w:hAnsi="Arial" w:cs="Arial"/>
                <w:b/>
                <w:bCs/>
                <w:sz w:val="18"/>
                <w:szCs w:val="18"/>
              </w:rPr>
              <w:t>$  57.</w:t>
            </w:r>
            <w:r w:rsidR="00DA1F10">
              <w:rPr>
                <w:rFonts w:ascii="Arial" w:hAnsi="Arial" w:cs="Arial"/>
                <w:b/>
                <w:bCs/>
                <w:sz w:val="18"/>
                <w:szCs w:val="18"/>
              </w:rPr>
              <w:t>72</w:t>
            </w:r>
          </w:p>
        </w:tc>
      </w:tr>
    </w:tbl>
    <w:p w14:paraId="59857E61" w14:textId="77777777" w:rsidR="000B61C6" w:rsidRPr="00561B83" w:rsidRDefault="000B61C6" w:rsidP="00761D73">
      <w:pPr>
        <w:tabs>
          <w:tab w:val="left" w:pos="720"/>
        </w:tabs>
        <w:ind w:left="720" w:hanging="720"/>
        <w:rPr>
          <w:rFonts w:ascii="Arial" w:hAnsi="Arial" w:cs="Arial"/>
          <w:bCs/>
          <w:sz w:val="22"/>
          <w:szCs w:val="22"/>
        </w:rPr>
      </w:pPr>
      <w:r w:rsidRPr="00561B83">
        <w:rPr>
          <w:rFonts w:ascii="Arial" w:hAnsi="Arial" w:cs="Arial"/>
          <w:bCs/>
          <w:sz w:val="22"/>
          <w:szCs w:val="22"/>
        </w:rPr>
        <w:tab/>
      </w:r>
      <w:r w:rsidRPr="00561B83">
        <w:rPr>
          <w:rFonts w:ascii="Arial" w:hAnsi="Arial" w:cs="Arial"/>
          <w:bCs/>
          <w:sz w:val="22"/>
          <w:szCs w:val="22"/>
        </w:rPr>
        <w:tab/>
      </w:r>
    </w:p>
    <w:p w14:paraId="714E3776" w14:textId="15F8AFC1" w:rsidR="000B61C6" w:rsidRPr="009064A8" w:rsidRDefault="000B61C6" w:rsidP="009064A8">
      <w:pPr>
        <w:tabs>
          <w:tab w:val="left" w:pos="450"/>
          <w:tab w:val="left" w:pos="720"/>
        </w:tabs>
        <w:rPr>
          <w:rFonts w:ascii="Arial" w:hAnsi="Arial"/>
          <w:b/>
          <w:sz w:val="22"/>
        </w:rPr>
      </w:pPr>
      <w:r w:rsidRPr="00561B83">
        <w:rPr>
          <w:rFonts w:ascii="Arial" w:hAnsi="Arial" w:cs="Arial"/>
          <w:b/>
          <w:bCs/>
          <w:sz w:val="22"/>
          <w:szCs w:val="22"/>
        </w:rPr>
        <w:t>15.</w:t>
      </w:r>
      <w:r w:rsidRPr="00561B83">
        <w:rPr>
          <w:rFonts w:ascii="Arial" w:hAnsi="Arial" w:cs="Arial"/>
          <w:b/>
          <w:bCs/>
          <w:sz w:val="22"/>
          <w:szCs w:val="22"/>
        </w:rPr>
        <w:tab/>
      </w:r>
      <w:r w:rsidR="006A3B1D" w:rsidRPr="00B50214">
        <w:rPr>
          <w:rFonts w:ascii="Arial" w:hAnsi="Arial" w:cs="Arial"/>
          <w:b/>
          <w:sz w:val="22"/>
          <w:szCs w:val="22"/>
        </w:rPr>
        <w:t xml:space="preserve">Explain the reasons for any program changes or adjustments in hour or cost </w:t>
      </w:r>
      <w:r w:rsidR="006A3B1D" w:rsidRPr="009064A8">
        <w:rPr>
          <w:rFonts w:ascii="Arial" w:hAnsi="Arial"/>
          <w:b/>
          <w:sz w:val="22"/>
        </w:rPr>
        <w:t>burden.</w:t>
      </w:r>
    </w:p>
    <w:p w14:paraId="60B29D1B" w14:textId="77777777" w:rsidR="000B61C6" w:rsidRPr="00561B83" w:rsidRDefault="000B61C6" w:rsidP="00561B83">
      <w:pPr>
        <w:widowControl/>
        <w:tabs>
          <w:tab w:val="left" w:pos="720"/>
        </w:tabs>
        <w:autoSpaceDE/>
        <w:autoSpaceDN/>
        <w:adjustRightInd/>
        <w:rPr>
          <w:rFonts w:ascii="Arial" w:hAnsi="Arial" w:cs="Arial"/>
          <w:sz w:val="22"/>
          <w:szCs w:val="22"/>
        </w:rPr>
      </w:pPr>
    </w:p>
    <w:p w14:paraId="3F41FC96" w14:textId="626FAFBB" w:rsidR="000B61C6" w:rsidRPr="00561B83" w:rsidRDefault="00C937C9" w:rsidP="00561B83">
      <w:pPr>
        <w:widowControl/>
        <w:tabs>
          <w:tab w:val="left" w:pos="720"/>
        </w:tabs>
        <w:autoSpaceDE/>
        <w:autoSpaceDN/>
        <w:adjustRightInd/>
        <w:rPr>
          <w:rFonts w:ascii="Arial" w:hAnsi="Arial" w:cs="Arial"/>
          <w:sz w:val="22"/>
          <w:szCs w:val="22"/>
        </w:rPr>
      </w:pPr>
      <w:r>
        <w:rPr>
          <w:rFonts w:ascii="Arial" w:hAnsi="Arial" w:cs="Arial"/>
          <w:sz w:val="22"/>
          <w:szCs w:val="22"/>
        </w:rPr>
        <w:t>We are not reporting any program changes or adjustments in hour or cost burden.</w:t>
      </w:r>
    </w:p>
    <w:p w14:paraId="6183CFEC" w14:textId="77777777" w:rsidR="000B61C6" w:rsidRPr="00561B83" w:rsidRDefault="000B61C6" w:rsidP="009064A8">
      <w:pPr>
        <w:tabs>
          <w:tab w:val="left" w:pos="720"/>
        </w:tabs>
        <w:ind w:left="360" w:hanging="360"/>
        <w:rPr>
          <w:rFonts w:ascii="Arial" w:hAnsi="Arial" w:cs="Arial"/>
          <w:b/>
          <w:bCs/>
          <w:sz w:val="22"/>
          <w:szCs w:val="22"/>
        </w:rPr>
      </w:pPr>
    </w:p>
    <w:p w14:paraId="18CC6AE0" w14:textId="77777777" w:rsidR="000B61C6" w:rsidRPr="00561B83" w:rsidRDefault="000B61C6" w:rsidP="009064A8">
      <w:pPr>
        <w:tabs>
          <w:tab w:val="left" w:pos="450"/>
          <w:tab w:val="left" w:pos="720"/>
        </w:tabs>
        <w:rPr>
          <w:rFonts w:ascii="Arial" w:hAnsi="Arial" w:cs="Arial"/>
          <w:b/>
          <w:bCs/>
          <w:sz w:val="22"/>
          <w:szCs w:val="22"/>
        </w:rPr>
      </w:pPr>
      <w:r w:rsidRPr="00561B83">
        <w:rPr>
          <w:rFonts w:ascii="Arial" w:hAnsi="Arial" w:cs="Arial"/>
          <w:b/>
          <w:bCs/>
          <w:sz w:val="22"/>
          <w:szCs w:val="22"/>
        </w:rPr>
        <w:t>16.</w:t>
      </w:r>
      <w:r w:rsidRPr="00561B83">
        <w:rPr>
          <w:rFonts w:ascii="Arial" w:hAnsi="Arial" w:cs="Arial"/>
          <w:b/>
          <w:bCs/>
          <w:sz w:val="22"/>
          <w:szCs w:val="22"/>
        </w:rPr>
        <w:tab/>
      </w:r>
      <w:r w:rsidR="006A3B1D" w:rsidRPr="00B50214">
        <w:rPr>
          <w:rFonts w:ascii="Arial" w:hAnsi="Arial" w:cs="Arial"/>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561B83">
        <w:rPr>
          <w:rFonts w:ascii="Arial" w:hAnsi="Arial" w:cs="Arial"/>
          <w:b/>
          <w:bCs/>
          <w:sz w:val="22"/>
          <w:szCs w:val="22"/>
        </w:rPr>
        <w:t xml:space="preserve">  </w:t>
      </w:r>
    </w:p>
    <w:p w14:paraId="752CDA8E" w14:textId="77777777" w:rsidR="000B61C6" w:rsidRPr="00561B83" w:rsidRDefault="000B61C6" w:rsidP="009064A8">
      <w:pPr>
        <w:tabs>
          <w:tab w:val="left" w:pos="720"/>
        </w:tabs>
        <w:rPr>
          <w:rFonts w:ascii="Arial" w:hAnsi="Arial" w:cs="Arial"/>
          <w:sz w:val="22"/>
          <w:szCs w:val="22"/>
        </w:rPr>
      </w:pPr>
    </w:p>
    <w:p w14:paraId="54C968DA" w14:textId="77777777" w:rsidR="000B61C6" w:rsidRPr="00561B83" w:rsidRDefault="000B61C6" w:rsidP="009064A8">
      <w:pPr>
        <w:widowControl/>
        <w:tabs>
          <w:tab w:val="left" w:pos="720"/>
        </w:tabs>
        <w:autoSpaceDE/>
        <w:autoSpaceDN/>
        <w:adjustRightInd/>
        <w:rPr>
          <w:rFonts w:ascii="Arial" w:hAnsi="Arial" w:cs="Arial"/>
          <w:sz w:val="22"/>
          <w:szCs w:val="22"/>
        </w:rPr>
      </w:pPr>
      <w:r w:rsidRPr="00561B83">
        <w:rPr>
          <w:rFonts w:ascii="Arial" w:hAnsi="Arial" w:cs="Arial"/>
          <w:sz w:val="22"/>
          <w:szCs w:val="22"/>
          <w:lang w:val="en-CA"/>
        </w:rPr>
        <w:fldChar w:fldCharType="begin"/>
      </w:r>
      <w:r w:rsidRPr="00561B83">
        <w:rPr>
          <w:rFonts w:ascii="Arial" w:hAnsi="Arial" w:cs="Arial"/>
          <w:sz w:val="22"/>
          <w:szCs w:val="22"/>
          <w:lang w:val="en-CA"/>
        </w:rPr>
        <w:instrText xml:space="preserve"> SEQ CHAPTER \h \r 1</w:instrText>
      </w:r>
      <w:r w:rsidRPr="00561B83">
        <w:rPr>
          <w:rFonts w:ascii="Arial" w:hAnsi="Arial" w:cs="Arial"/>
          <w:sz w:val="22"/>
          <w:szCs w:val="22"/>
          <w:lang w:val="en-CA"/>
        </w:rPr>
        <w:fldChar w:fldCharType="end"/>
      </w:r>
      <w:r w:rsidRPr="00561B83">
        <w:rPr>
          <w:rFonts w:ascii="Arial" w:hAnsi="Arial" w:cs="Arial"/>
          <w:sz w:val="22"/>
          <w:szCs w:val="22"/>
        </w:rPr>
        <w:t>The information is only for internal tracking and use.  No publication of information is anticipated.</w:t>
      </w:r>
    </w:p>
    <w:p w14:paraId="4DC8695B" w14:textId="77777777" w:rsidR="000B61C6" w:rsidRPr="00561B83" w:rsidRDefault="000B61C6" w:rsidP="009064A8">
      <w:pPr>
        <w:tabs>
          <w:tab w:val="left" w:pos="720"/>
        </w:tabs>
        <w:rPr>
          <w:rFonts w:ascii="Arial" w:hAnsi="Arial" w:cs="Arial"/>
          <w:sz w:val="22"/>
          <w:szCs w:val="22"/>
        </w:rPr>
      </w:pPr>
    </w:p>
    <w:p w14:paraId="1C7EB30F" w14:textId="77777777" w:rsidR="000B61C6" w:rsidRPr="00561B83" w:rsidRDefault="000B61C6" w:rsidP="009064A8">
      <w:pPr>
        <w:tabs>
          <w:tab w:val="left" w:pos="450"/>
          <w:tab w:val="left" w:pos="720"/>
        </w:tabs>
        <w:rPr>
          <w:rFonts w:ascii="Arial" w:hAnsi="Arial" w:cs="Arial"/>
          <w:b/>
          <w:bCs/>
          <w:sz w:val="22"/>
          <w:szCs w:val="22"/>
        </w:rPr>
      </w:pPr>
      <w:r w:rsidRPr="00561B83">
        <w:rPr>
          <w:rFonts w:ascii="Arial" w:hAnsi="Arial" w:cs="Arial"/>
          <w:b/>
          <w:bCs/>
          <w:sz w:val="22"/>
          <w:szCs w:val="22"/>
        </w:rPr>
        <w:t>17.</w:t>
      </w:r>
      <w:r w:rsidRPr="00561B83">
        <w:rPr>
          <w:rFonts w:ascii="Arial" w:hAnsi="Arial" w:cs="Arial"/>
          <w:b/>
          <w:bCs/>
          <w:sz w:val="22"/>
          <w:szCs w:val="22"/>
        </w:rPr>
        <w:tab/>
      </w:r>
      <w:r w:rsidR="006A3B1D" w:rsidRPr="00B50214">
        <w:rPr>
          <w:rFonts w:ascii="Arial" w:hAnsi="Arial" w:cs="Arial"/>
          <w:b/>
          <w:sz w:val="22"/>
          <w:szCs w:val="22"/>
        </w:rPr>
        <w:t>If seeking approval to not display the expiration date for OMB approval of the information collection, explain the reasons that display would be inappropriate.</w:t>
      </w:r>
    </w:p>
    <w:p w14:paraId="43A8089C" w14:textId="77777777" w:rsidR="000B61C6" w:rsidRPr="00561B83" w:rsidRDefault="000B61C6" w:rsidP="009064A8">
      <w:pPr>
        <w:tabs>
          <w:tab w:val="left" w:pos="720"/>
        </w:tabs>
        <w:ind w:left="360" w:hanging="360"/>
        <w:rPr>
          <w:rFonts w:ascii="Arial" w:hAnsi="Arial" w:cs="Arial"/>
          <w:b/>
          <w:bCs/>
          <w:sz w:val="22"/>
          <w:szCs w:val="22"/>
        </w:rPr>
      </w:pPr>
    </w:p>
    <w:p w14:paraId="205F316D" w14:textId="77777777" w:rsidR="000B61C6" w:rsidRPr="00561B83" w:rsidRDefault="006F5D3B" w:rsidP="009064A8">
      <w:pPr>
        <w:tabs>
          <w:tab w:val="left" w:pos="720"/>
        </w:tabs>
        <w:rPr>
          <w:rFonts w:ascii="Arial" w:hAnsi="Arial" w:cs="Arial"/>
          <w:sz w:val="22"/>
          <w:szCs w:val="22"/>
        </w:rPr>
      </w:pPr>
      <w:r w:rsidRPr="00561B83">
        <w:rPr>
          <w:rFonts w:ascii="Arial" w:hAnsi="Arial" w:cs="Arial"/>
          <w:sz w:val="22"/>
          <w:szCs w:val="22"/>
        </w:rPr>
        <w:t>This is a regulatory requirement.  We will display the O</w:t>
      </w:r>
      <w:r w:rsidR="009E4340" w:rsidRPr="00561B83">
        <w:rPr>
          <w:rFonts w:ascii="Arial" w:hAnsi="Arial" w:cs="Arial"/>
          <w:sz w:val="22"/>
          <w:szCs w:val="22"/>
        </w:rPr>
        <w:t>M</w:t>
      </w:r>
      <w:r w:rsidRPr="00561B83">
        <w:rPr>
          <w:rFonts w:ascii="Arial" w:hAnsi="Arial" w:cs="Arial"/>
          <w:sz w:val="22"/>
          <w:szCs w:val="22"/>
        </w:rPr>
        <w:t>B Control Number and expiration date on appropriate documents.</w:t>
      </w:r>
    </w:p>
    <w:p w14:paraId="7EF7D386" w14:textId="77777777" w:rsidR="000B61C6" w:rsidRPr="00561B83" w:rsidRDefault="000B61C6" w:rsidP="009064A8">
      <w:pPr>
        <w:tabs>
          <w:tab w:val="left" w:pos="720"/>
        </w:tabs>
        <w:rPr>
          <w:rFonts w:ascii="Arial" w:hAnsi="Arial" w:cs="Arial"/>
          <w:sz w:val="22"/>
          <w:szCs w:val="22"/>
        </w:rPr>
      </w:pPr>
    </w:p>
    <w:p w14:paraId="047AACFA" w14:textId="51DD4196" w:rsidR="000B61C6" w:rsidRPr="00561B83" w:rsidRDefault="000B61C6" w:rsidP="009064A8">
      <w:pPr>
        <w:tabs>
          <w:tab w:val="left" w:pos="450"/>
          <w:tab w:val="left" w:pos="720"/>
        </w:tabs>
        <w:rPr>
          <w:rFonts w:ascii="Arial" w:hAnsi="Arial" w:cs="Arial"/>
          <w:sz w:val="22"/>
          <w:szCs w:val="22"/>
        </w:rPr>
      </w:pPr>
      <w:r w:rsidRPr="00561B83">
        <w:rPr>
          <w:rFonts w:ascii="Arial" w:hAnsi="Arial" w:cs="Arial"/>
          <w:b/>
          <w:bCs/>
          <w:sz w:val="22"/>
          <w:szCs w:val="22"/>
        </w:rPr>
        <w:t xml:space="preserve">18.  </w:t>
      </w:r>
      <w:r w:rsidR="006A3B1D" w:rsidRPr="00B50214">
        <w:rPr>
          <w:rFonts w:ascii="Arial" w:hAnsi="Arial" w:cs="Arial"/>
          <w:b/>
          <w:sz w:val="22"/>
          <w:szCs w:val="22"/>
        </w:rPr>
        <w:t>Explain each exception to the topics of the certification statement identified in "Certification for Paperwork Reduction Act Submissions."</w:t>
      </w:r>
      <w:r w:rsidRPr="00561B83">
        <w:rPr>
          <w:rFonts w:ascii="Arial" w:hAnsi="Arial" w:cs="Arial"/>
          <w:sz w:val="22"/>
          <w:szCs w:val="22"/>
        </w:rPr>
        <w:t xml:space="preserve"> </w:t>
      </w:r>
    </w:p>
    <w:p w14:paraId="714A9882" w14:textId="77777777" w:rsidR="000B61C6" w:rsidRPr="00561B83" w:rsidRDefault="000B61C6" w:rsidP="009064A8">
      <w:pPr>
        <w:tabs>
          <w:tab w:val="left" w:pos="720"/>
        </w:tabs>
        <w:rPr>
          <w:rFonts w:ascii="Arial" w:hAnsi="Arial" w:cs="Arial"/>
          <w:sz w:val="22"/>
          <w:szCs w:val="22"/>
        </w:rPr>
      </w:pPr>
    </w:p>
    <w:p w14:paraId="55C99B13" w14:textId="77777777" w:rsidR="000B61C6" w:rsidRPr="00561B83" w:rsidRDefault="006F5D3B" w:rsidP="009064A8">
      <w:pPr>
        <w:tabs>
          <w:tab w:val="left" w:pos="720"/>
        </w:tabs>
        <w:rPr>
          <w:rFonts w:ascii="Arial" w:hAnsi="Arial" w:cs="Arial"/>
          <w:sz w:val="22"/>
          <w:szCs w:val="22"/>
        </w:rPr>
      </w:pPr>
      <w:r w:rsidRPr="00561B83">
        <w:rPr>
          <w:rFonts w:ascii="Arial" w:hAnsi="Arial" w:cs="Arial"/>
          <w:sz w:val="22"/>
          <w:szCs w:val="22"/>
        </w:rPr>
        <w:tab/>
      </w:r>
      <w:r w:rsidR="000B61C6" w:rsidRPr="00561B83">
        <w:rPr>
          <w:rFonts w:ascii="Arial" w:hAnsi="Arial" w:cs="Arial"/>
          <w:sz w:val="22"/>
          <w:szCs w:val="22"/>
        </w:rPr>
        <w:t>There are no exceptions to the certification statement.</w:t>
      </w:r>
    </w:p>
    <w:p w14:paraId="324F1EAA" w14:textId="77777777" w:rsidR="000B61C6" w:rsidRPr="009064A8" w:rsidRDefault="000B61C6" w:rsidP="009064A8">
      <w:pPr>
        <w:tabs>
          <w:tab w:val="left" w:pos="720"/>
        </w:tabs>
        <w:ind w:left="90" w:hanging="90"/>
        <w:rPr>
          <w:rFonts w:ascii="Arial" w:hAnsi="Arial"/>
          <w:color w:val="0000FF"/>
          <w:sz w:val="22"/>
        </w:rPr>
      </w:pPr>
      <w:r w:rsidRPr="00561B83">
        <w:rPr>
          <w:rFonts w:ascii="Arial" w:hAnsi="Arial" w:cs="Arial"/>
          <w:bCs/>
          <w:color w:val="0000FF"/>
          <w:sz w:val="22"/>
          <w:szCs w:val="22"/>
        </w:rPr>
        <w:t xml:space="preserve"> </w:t>
      </w:r>
    </w:p>
    <w:sectPr w:rsidR="000B61C6" w:rsidRPr="009064A8" w:rsidSect="00F54295">
      <w:footerReference w:type="default" r:id="rId12"/>
      <w:footerReference w:type="first" r:id="rId13"/>
      <w:type w:val="continuous"/>
      <w:pgSz w:w="12240" w:h="15840" w:code="1"/>
      <w:pgMar w:top="1296" w:right="1440" w:bottom="1152" w:left="1440" w:header="144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risendine, Amy" w:date="2017-08-03T14:54:00Z" w:initials="AEB">
    <w:p w14:paraId="0DB435A2" w14:textId="27CE5573" w:rsidR="00443FC1" w:rsidRDefault="00443FC1">
      <w:pPr>
        <w:pStyle w:val="CommentText"/>
      </w:pPr>
      <w:r>
        <w:rPr>
          <w:rStyle w:val="CommentReference"/>
        </w:rPr>
        <w:annotationRef/>
      </w:r>
      <w:r w:rsidR="00E933E6">
        <w:t xml:space="preserve">Hi Madonna, I have no idea - these aren't applicants; they would be folks who report with respect to each special rule within 50 CFR 17.84 and are species-specific.  If there was any privact act-subject information, each office would retain that information appropriately; but I doubt much, if any, is subject to the Privacy Act.  We should talk about this. </w:t>
      </w:r>
    </w:p>
  </w:comment>
  <w:comment w:id="2" w:author="Baucum, Madonna L" w:date="2017-08-03T14:54:00Z" w:initials="BML">
    <w:p w14:paraId="2B03CE6F" w14:textId="6E8DE490" w:rsidR="009362B2" w:rsidRDefault="009362B2">
      <w:pPr>
        <w:pStyle w:val="CommentText"/>
      </w:pPr>
      <w:r>
        <w:rPr>
          <w:rStyle w:val="CommentReference"/>
        </w:rPr>
        <w:annotationRef/>
      </w:r>
      <w:r>
        <w:t>Please contact Katherine Gonyea, the Service Privacy Act Officer</w:t>
      </w:r>
      <w:r w:rsidR="00D73863">
        <w:t>, to determine if a SORN is required (or perhaps already exists) to cover the information collected as part of the experimental populations program</w:t>
      </w:r>
      <w:r>
        <w:t>.  She will be able to assist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B435A2" w15:done="0"/>
  <w15:commentEx w15:paraId="2B03CE6F" w15:paraIdParent="0DB435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6BC5F" w14:textId="77777777" w:rsidR="00E933E6" w:rsidRDefault="00E933E6">
      <w:r>
        <w:separator/>
      </w:r>
    </w:p>
  </w:endnote>
  <w:endnote w:type="continuationSeparator" w:id="0">
    <w:p w14:paraId="75539EAE" w14:textId="77777777" w:rsidR="00E933E6" w:rsidRDefault="00E933E6">
      <w:r>
        <w:continuationSeparator/>
      </w:r>
    </w:p>
  </w:endnote>
  <w:endnote w:type="continuationNotice" w:id="1">
    <w:p w14:paraId="0208E246" w14:textId="77777777" w:rsidR="00E933E6" w:rsidRDefault="00E93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lior-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52072"/>
      <w:docPartObj>
        <w:docPartGallery w:val="Page Numbers (Bottom of Page)"/>
        <w:docPartUnique/>
      </w:docPartObj>
    </w:sdtPr>
    <w:sdtEndPr>
      <w:rPr>
        <w:rFonts w:ascii="Arial" w:hAnsi="Arial" w:cs="Arial"/>
        <w:noProof/>
        <w:sz w:val="22"/>
        <w:szCs w:val="22"/>
      </w:rPr>
    </w:sdtEndPr>
    <w:sdtContent>
      <w:p w14:paraId="7313DAD9" w14:textId="3CCD90E8" w:rsidR="005D4E97" w:rsidRPr="00BF6F8E" w:rsidRDefault="009064A8" w:rsidP="00BF6F8E">
        <w:pPr>
          <w:pStyle w:val="Footer"/>
          <w:jc w:val="center"/>
          <w:rPr>
            <w:rFonts w:ascii="Arial" w:hAnsi="Arial"/>
            <w:sz w:val="22"/>
          </w:rPr>
        </w:pPr>
        <w:r>
          <w:rPr>
            <w:rFonts w:ascii="Arial" w:hAnsi="Arial" w:cs="Arial"/>
            <w:noProof/>
            <w:sz w:val="22"/>
            <w:szCs w:val="22"/>
          </w:rPr>
          <w:t>-</w:t>
        </w:r>
        <w:r>
          <w:t xml:space="preserve"> </w:t>
        </w:r>
        <w:r w:rsidRPr="009064A8">
          <w:rPr>
            <w:rFonts w:ascii="Arial" w:hAnsi="Arial" w:cs="Arial"/>
            <w:sz w:val="22"/>
            <w:szCs w:val="22"/>
          </w:rPr>
          <w:fldChar w:fldCharType="begin"/>
        </w:r>
        <w:r w:rsidRPr="009064A8">
          <w:rPr>
            <w:rFonts w:ascii="Arial" w:hAnsi="Arial" w:cs="Arial"/>
            <w:sz w:val="22"/>
            <w:szCs w:val="22"/>
          </w:rPr>
          <w:instrText xml:space="preserve"> PAGE   \* MERGEFORMAT </w:instrText>
        </w:r>
        <w:r w:rsidRPr="009064A8">
          <w:rPr>
            <w:rFonts w:ascii="Arial" w:hAnsi="Arial" w:cs="Arial"/>
            <w:sz w:val="22"/>
            <w:szCs w:val="22"/>
          </w:rPr>
          <w:fldChar w:fldCharType="separate"/>
        </w:r>
        <w:r w:rsidR="00296585">
          <w:rPr>
            <w:rFonts w:ascii="Arial" w:hAnsi="Arial" w:cs="Arial"/>
            <w:noProof/>
            <w:sz w:val="22"/>
            <w:szCs w:val="22"/>
          </w:rPr>
          <w:t>2</w:t>
        </w:r>
        <w:r w:rsidRPr="009064A8">
          <w:rPr>
            <w:rFonts w:ascii="Arial" w:hAnsi="Arial" w:cs="Arial"/>
            <w:noProof/>
            <w:sz w:val="22"/>
            <w:szCs w:val="22"/>
          </w:rPr>
          <w:fldChar w:fldCharType="end"/>
        </w:r>
        <w:r>
          <w:rPr>
            <w:rFonts w:ascii="Arial" w:hAnsi="Arial" w:cs="Arial"/>
            <w:noProof/>
            <w:sz w:val="22"/>
            <w:szCs w:val="2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512958"/>
      <w:docPartObj>
        <w:docPartGallery w:val="Page Numbers (Bottom of Page)"/>
        <w:docPartUnique/>
      </w:docPartObj>
    </w:sdtPr>
    <w:sdtEndPr>
      <w:rPr>
        <w:rFonts w:ascii="Arial" w:hAnsi="Arial" w:cs="Arial"/>
        <w:noProof/>
        <w:sz w:val="22"/>
        <w:szCs w:val="22"/>
      </w:rPr>
    </w:sdtEndPr>
    <w:sdtContent>
      <w:p w14:paraId="02F3B462" w14:textId="02F61630" w:rsidR="009064A8" w:rsidRPr="00BF6F8E" w:rsidRDefault="009064A8" w:rsidP="00BF6F8E">
        <w:pPr>
          <w:pStyle w:val="Footer"/>
          <w:jc w:val="center"/>
          <w:rPr>
            <w:rFonts w:ascii="Arial" w:hAnsi="Arial"/>
            <w:sz w:val="22"/>
          </w:rPr>
        </w:pPr>
        <w:r>
          <w:rPr>
            <w:rFonts w:ascii="Arial" w:hAnsi="Arial" w:cs="Arial"/>
            <w:noProof/>
            <w:sz w:val="22"/>
            <w:szCs w:val="22"/>
          </w:rPr>
          <w:t>-</w:t>
        </w:r>
        <w:r>
          <w:t xml:space="preserve"> </w:t>
        </w:r>
        <w:r w:rsidRPr="009064A8">
          <w:rPr>
            <w:rFonts w:ascii="Arial" w:hAnsi="Arial" w:cs="Arial"/>
            <w:sz w:val="22"/>
            <w:szCs w:val="22"/>
          </w:rPr>
          <w:fldChar w:fldCharType="begin"/>
        </w:r>
        <w:r w:rsidRPr="009064A8">
          <w:rPr>
            <w:rFonts w:ascii="Arial" w:hAnsi="Arial" w:cs="Arial"/>
            <w:sz w:val="22"/>
            <w:szCs w:val="22"/>
          </w:rPr>
          <w:instrText xml:space="preserve"> PAGE   \* MERGEFORMAT </w:instrText>
        </w:r>
        <w:r w:rsidRPr="009064A8">
          <w:rPr>
            <w:rFonts w:ascii="Arial" w:hAnsi="Arial" w:cs="Arial"/>
            <w:sz w:val="22"/>
            <w:szCs w:val="22"/>
          </w:rPr>
          <w:fldChar w:fldCharType="separate"/>
        </w:r>
        <w:r w:rsidR="00296585">
          <w:rPr>
            <w:rFonts w:ascii="Arial" w:hAnsi="Arial" w:cs="Arial"/>
            <w:noProof/>
            <w:sz w:val="22"/>
            <w:szCs w:val="22"/>
          </w:rPr>
          <w:t>1</w:t>
        </w:r>
        <w:r w:rsidRPr="009064A8">
          <w:rPr>
            <w:rFonts w:ascii="Arial" w:hAnsi="Arial" w:cs="Arial"/>
            <w:noProof/>
            <w:sz w:val="22"/>
            <w:szCs w:val="22"/>
          </w:rPr>
          <w:fldChar w:fldCharType="end"/>
        </w:r>
        <w:r>
          <w:rPr>
            <w:rFonts w:ascii="Arial" w:hAnsi="Arial" w:cs="Arial"/>
            <w:noProof/>
            <w:sz w:val="22"/>
            <w:szCs w:val="2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492AB" w14:textId="77777777" w:rsidR="00E933E6" w:rsidRDefault="00E933E6">
      <w:r>
        <w:separator/>
      </w:r>
    </w:p>
  </w:footnote>
  <w:footnote w:type="continuationSeparator" w:id="0">
    <w:p w14:paraId="01C43DB6" w14:textId="77777777" w:rsidR="00E933E6" w:rsidRDefault="00E933E6">
      <w:r>
        <w:continuationSeparator/>
      </w:r>
    </w:p>
  </w:footnote>
  <w:footnote w:type="continuationNotice" w:id="1">
    <w:p w14:paraId="2CB68A2C" w14:textId="77777777" w:rsidR="00E933E6" w:rsidRDefault="00E933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13D3DEC"/>
    <w:multiLevelType w:val="hybridMultilevel"/>
    <w:tmpl w:val="8F9E1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FA43BE2"/>
    <w:multiLevelType w:val="hybridMultilevel"/>
    <w:tmpl w:val="D26AD48C"/>
    <w:lvl w:ilvl="0" w:tplc="25441214">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824C0"/>
    <w:multiLevelType w:val="hybridMultilevel"/>
    <w:tmpl w:val="F6C8F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B66B66"/>
    <w:multiLevelType w:val="hybridMultilevel"/>
    <w:tmpl w:val="B72EE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B1D5E"/>
    <w:multiLevelType w:val="hybridMultilevel"/>
    <w:tmpl w:val="7522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51705"/>
    <w:multiLevelType w:val="hybridMultilevel"/>
    <w:tmpl w:val="C4407C06"/>
    <w:lvl w:ilvl="0" w:tplc="E2EC24A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E1E26"/>
    <w:multiLevelType w:val="hybridMultilevel"/>
    <w:tmpl w:val="F866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D14840"/>
    <w:multiLevelType w:val="hybridMultilevel"/>
    <w:tmpl w:val="ECD09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22E67"/>
    <w:multiLevelType w:val="hybridMultilevel"/>
    <w:tmpl w:val="B72EE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E7573B2"/>
    <w:multiLevelType w:val="hybridMultilevel"/>
    <w:tmpl w:val="0AFCB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9675A1"/>
    <w:multiLevelType w:val="hybridMultilevel"/>
    <w:tmpl w:val="13DA024E"/>
    <w:lvl w:ilvl="0" w:tplc="6BD06A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F2E169B"/>
    <w:multiLevelType w:val="hybridMultilevel"/>
    <w:tmpl w:val="7522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0">
    <w:nsid w:val="4B6F30C6"/>
    <w:multiLevelType w:val="hybridMultilevel"/>
    <w:tmpl w:val="950A3E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CBF72A9"/>
    <w:multiLevelType w:val="hybridMultilevel"/>
    <w:tmpl w:val="3934E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9B0F0A"/>
    <w:multiLevelType w:val="hybridMultilevel"/>
    <w:tmpl w:val="38B4D4A8"/>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5433B1B"/>
    <w:multiLevelType w:val="hybridMultilevel"/>
    <w:tmpl w:val="BF06BBFC"/>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6">
    <w:nsid w:val="5E0243E3"/>
    <w:multiLevelType w:val="hybridMultilevel"/>
    <w:tmpl w:val="162E6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F5F054D"/>
    <w:multiLevelType w:val="hybridMultilevel"/>
    <w:tmpl w:val="366C55C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8">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9">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5E7729C"/>
    <w:multiLevelType w:val="hybridMultilevel"/>
    <w:tmpl w:val="41AAA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AC7002"/>
    <w:multiLevelType w:val="hybridMultilevel"/>
    <w:tmpl w:val="A1D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064459"/>
    <w:multiLevelType w:val="hybridMultilevel"/>
    <w:tmpl w:val="92264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5"/>
  </w:num>
  <w:num w:numId="3">
    <w:abstractNumId w:val="24"/>
  </w:num>
  <w:num w:numId="4">
    <w:abstractNumId w:val="28"/>
  </w:num>
  <w:num w:numId="5">
    <w:abstractNumId w:val="3"/>
  </w:num>
  <w:num w:numId="6">
    <w:abstractNumId w:val="18"/>
  </w:num>
  <w:num w:numId="7">
    <w:abstractNumId w:val="33"/>
  </w:num>
  <w:num w:numId="8">
    <w:abstractNumId w:val="16"/>
  </w:num>
  <w:num w:numId="9">
    <w:abstractNumId w:val="13"/>
  </w:num>
  <w:num w:numId="10">
    <w:abstractNumId w:val="2"/>
  </w:num>
  <w:num w:numId="11">
    <w:abstractNumId w:val="29"/>
  </w:num>
  <w:num w:numId="12">
    <w:abstractNumId w:val="10"/>
  </w:num>
  <w:num w:numId="13">
    <w:abstractNumId w:val="19"/>
  </w:num>
  <w:num w:numId="14">
    <w:abstractNumId w:val="27"/>
  </w:num>
  <w:num w:numId="15">
    <w:abstractNumId w:val="20"/>
  </w:num>
  <w:num w:numId="16">
    <w:abstractNumId w:val="22"/>
  </w:num>
  <w:num w:numId="17">
    <w:abstractNumId w:val="1"/>
  </w:num>
  <w:num w:numId="18">
    <w:abstractNumId w:val="5"/>
  </w:num>
  <w:num w:numId="19">
    <w:abstractNumId w:val="31"/>
  </w:num>
  <w:num w:numId="20">
    <w:abstractNumId w:val="23"/>
  </w:num>
  <w:num w:numId="21">
    <w:abstractNumId w:val="14"/>
  </w:num>
  <w:num w:numId="22">
    <w:abstractNumId w:val="11"/>
  </w:num>
  <w:num w:numId="23">
    <w:abstractNumId w:val="12"/>
  </w:num>
  <w:num w:numId="24">
    <w:abstractNumId w:val="32"/>
  </w:num>
  <w:num w:numId="25">
    <w:abstractNumId w:val="6"/>
  </w:num>
  <w:num w:numId="26">
    <w:abstractNumId w:val="26"/>
  </w:num>
  <w:num w:numId="27">
    <w:abstractNumId w:val="9"/>
  </w:num>
  <w:num w:numId="28">
    <w:abstractNumId w:val="15"/>
  </w:num>
  <w:num w:numId="29">
    <w:abstractNumId w:val="4"/>
  </w:num>
  <w:num w:numId="30">
    <w:abstractNumId w:val="8"/>
  </w:num>
  <w:num w:numId="31">
    <w:abstractNumId w:val="30"/>
  </w:num>
  <w:num w:numId="32">
    <w:abstractNumId w:val="7"/>
  </w:num>
  <w:num w:numId="33">
    <w:abstractNumId w:val="17"/>
  </w:num>
  <w:num w:numId="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cum, Madonna L">
    <w15:presenceInfo w15:providerId="AD" w15:userId="S-1-5-21-2589800181-1723214923-4271176276-23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2615"/>
    <w:rsid w:val="00006A84"/>
    <w:rsid w:val="000153AE"/>
    <w:rsid w:val="0002402F"/>
    <w:rsid w:val="00026C0C"/>
    <w:rsid w:val="00034D80"/>
    <w:rsid w:val="000358F7"/>
    <w:rsid w:val="0003663D"/>
    <w:rsid w:val="000433A2"/>
    <w:rsid w:val="0004650E"/>
    <w:rsid w:val="00065ED8"/>
    <w:rsid w:val="0008548C"/>
    <w:rsid w:val="00086228"/>
    <w:rsid w:val="000B41D9"/>
    <w:rsid w:val="000B46EA"/>
    <w:rsid w:val="000B51B8"/>
    <w:rsid w:val="000B61C6"/>
    <w:rsid w:val="000C3C8B"/>
    <w:rsid w:val="000C4622"/>
    <w:rsid w:val="000C525C"/>
    <w:rsid w:val="000C6AF0"/>
    <w:rsid w:val="000D498D"/>
    <w:rsid w:val="000D5CB4"/>
    <w:rsid w:val="000D6C3D"/>
    <w:rsid w:val="000E5489"/>
    <w:rsid w:val="000E5EB2"/>
    <w:rsid w:val="000F35D2"/>
    <w:rsid w:val="001004C7"/>
    <w:rsid w:val="00100711"/>
    <w:rsid w:val="001031FB"/>
    <w:rsid w:val="00117A6B"/>
    <w:rsid w:val="00121B6F"/>
    <w:rsid w:val="0012712F"/>
    <w:rsid w:val="00145C49"/>
    <w:rsid w:val="00150437"/>
    <w:rsid w:val="00153299"/>
    <w:rsid w:val="00155A69"/>
    <w:rsid w:val="00157818"/>
    <w:rsid w:val="001643A0"/>
    <w:rsid w:val="00167EA6"/>
    <w:rsid w:val="00181C39"/>
    <w:rsid w:val="00185AC9"/>
    <w:rsid w:val="00194036"/>
    <w:rsid w:val="001950B8"/>
    <w:rsid w:val="00196A2B"/>
    <w:rsid w:val="001971A1"/>
    <w:rsid w:val="001A1789"/>
    <w:rsid w:val="001A4D78"/>
    <w:rsid w:val="001B07A3"/>
    <w:rsid w:val="001B29A5"/>
    <w:rsid w:val="001B467B"/>
    <w:rsid w:val="001C7BEC"/>
    <w:rsid w:val="001D4C44"/>
    <w:rsid w:val="001D60CD"/>
    <w:rsid w:val="001F41ED"/>
    <w:rsid w:val="001F4990"/>
    <w:rsid w:val="00200175"/>
    <w:rsid w:val="0021355C"/>
    <w:rsid w:val="002172BA"/>
    <w:rsid w:val="0023210C"/>
    <w:rsid w:val="00234327"/>
    <w:rsid w:val="0025456D"/>
    <w:rsid w:val="00261817"/>
    <w:rsid w:val="00261F4F"/>
    <w:rsid w:val="00262524"/>
    <w:rsid w:val="00275295"/>
    <w:rsid w:val="00276A82"/>
    <w:rsid w:val="0027743C"/>
    <w:rsid w:val="00281232"/>
    <w:rsid w:val="0028171D"/>
    <w:rsid w:val="00282755"/>
    <w:rsid w:val="00283C0C"/>
    <w:rsid w:val="00284512"/>
    <w:rsid w:val="002845D8"/>
    <w:rsid w:val="002960D7"/>
    <w:rsid w:val="00296585"/>
    <w:rsid w:val="002A63A1"/>
    <w:rsid w:val="002A7BBD"/>
    <w:rsid w:val="002B2768"/>
    <w:rsid w:val="002B637B"/>
    <w:rsid w:val="002C4305"/>
    <w:rsid w:val="002D4240"/>
    <w:rsid w:val="002E0670"/>
    <w:rsid w:val="002E3CE7"/>
    <w:rsid w:val="002E6DD8"/>
    <w:rsid w:val="003020A2"/>
    <w:rsid w:val="0030740B"/>
    <w:rsid w:val="003127C6"/>
    <w:rsid w:val="003138A1"/>
    <w:rsid w:val="003218B1"/>
    <w:rsid w:val="003242C5"/>
    <w:rsid w:val="003412DE"/>
    <w:rsid w:val="0034662C"/>
    <w:rsid w:val="00372251"/>
    <w:rsid w:val="0038338F"/>
    <w:rsid w:val="00384A4E"/>
    <w:rsid w:val="0039310D"/>
    <w:rsid w:val="00396EE9"/>
    <w:rsid w:val="003A714B"/>
    <w:rsid w:val="003B1915"/>
    <w:rsid w:val="003B5074"/>
    <w:rsid w:val="003B725F"/>
    <w:rsid w:val="003C7CDA"/>
    <w:rsid w:val="003D2308"/>
    <w:rsid w:val="003D2DED"/>
    <w:rsid w:val="003E0041"/>
    <w:rsid w:val="003F71B2"/>
    <w:rsid w:val="00401238"/>
    <w:rsid w:val="0040319D"/>
    <w:rsid w:val="004035E3"/>
    <w:rsid w:val="00404BBC"/>
    <w:rsid w:val="004208A6"/>
    <w:rsid w:val="00422869"/>
    <w:rsid w:val="00423226"/>
    <w:rsid w:val="004318C4"/>
    <w:rsid w:val="004410D3"/>
    <w:rsid w:val="004433DA"/>
    <w:rsid w:val="00443FC1"/>
    <w:rsid w:val="004445E4"/>
    <w:rsid w:val="004446D9"/>
    <w:rsid w:val="00444C14"/>
    <w:rsid w:val="004501F0"/>
    <w:rsid w:val="00463D3E"/>
    <w:rsid w:val="0047184D"/>
    <w:rsid w:val="00477822"/>
    <w:rsid w:val="0048049B"/>
    <w:rsid w:val="004810E6"/>
    <w:rsid w:val="0048239F"/>
    <w:rsid w:val="00484BBF"/>
    <w:rsid w:val="00491A42"/>
    <w:rsid w:val="004A574C"/>
    <w:rsid w:val="004A7C35"/>
    <w:rsid w:val="004B6667"/>
    <w:rsid w:val="004C706B"/>
    <w:rsid w:val="004D105B"/>
    <w:rsid w:val="004D72C9"/>
    <w:rsid w:val="004E5CDE"/>
    <w:rsid w:val="004E7D18"/>
    <w:rsid w:val="004F5E56"/>
    <w:rsid w:val="00500162"/>
    <w:rsid w:val="00514226"/>
    <w:rsid w:val="00526DB9"/>
    <w:rsid w:val="00533D64"/>
    <w:rsid w:val="005368CE"/>
    <w:rsid w:val="005416AF"/>
    <w:rsid w:val="00544854"/>
    <w:rsid w:val="00546B2C"/>
    <w:rsid w:val="00557F05"/>
    <w:rsid w:val="00561B83"/>
    <w:rsid w:val="005647CC"/>
    <w:rsid w:val="00567A73"/>
    <w:rsid w:val="00572E43"/>
    <w:rsid w:val="005746C6"/>
    <w:rsid w:val="00577E4C"/>
    <w:rsid w:val="00582213"/>
    <w:rsid w:val="00582EBC"/>
    <w:rsid w:val="00591E97"/>
    <w:rsid w:val="00593FCA"/>
    <w:rsid w:val="005A0410"/>
    <w:rsid w:val="005A320F"/>
    <w:rsid w:val="005A3746"/>
    <w:rsid w:val="005B5B16"/>
    <w:rsid w:val="005C7466"/>
    <w:rsid w:val="005C76AB"/>
    <w:rsid w:val="005D1885"/>
    <w:rsid w:val="005D4E97"/>
    <w:rsid w:val="005D556F"/>
    <w:rsid w:val="005E07D5"/>
    <w:rsid w:val="005E4AE5"/>
    <w:rsid w:val="00602526"/>
    <w:rsid w:val="00602BE2"/>
    <w:rsid w:val="00603B9C"/>
    <w:rsid w:val="00615B52"/>
    <w:rsid w:val="00615C1B"/>
    <w:rsid w:val="00616A74"/>
    <w:rsid w:val="006365C6"/>
    <w:rsid w:val="00644EF2"/>
    <w:rsid w:val="00657BA7"/>
    <w:rsid w:val="0066170A"/>
    <w:rsid w:val="00670629"/>
    <w:rsid w:val="006739CB"/>
    <w:rsid w:val="00675A68"/>
    <w:rsid w:val="00690104"/>
    <w:rsid w:val="00690F96"/>
    <w:rsid w:val="006939D6"/>
    <w:rsid w:val="006A03A0"/>
    <w:rsid w:val="006A33AF"/>
    <w:rsid w:val="006A38F5"/>
    <w:rsid w:val="006A3B1D"/>
    <w:rsid w:val="006A5B89"/>
    <w:rsid w:val="006C7D01"/>
    <w:rsid w:val="006D0C5F"/>
    <w:rsid w:val="006D77A1"/>
    <w:rsid w:val="006E3E3B"/>
    <w:rsid w:val="006F3291"/>
    <w:rsid w:val="006F5D3B"/>
    <w:rsid w:val="00704A79"/>
    <w:rsid w:val="007234AC"/>
    <w:rsid w:val="007269A5"/>
    <w:rsid w:val="00746046"/>
    <w:rsid w:val="00751D98"/>
    <w:rsid w:val="00756E86"/>
    <w:rsid w:val="00760C33"/>
    <w:rsid w:val="00761D73"/>
    <w:rsid w:val="0076502A"/>
    <w:rsid w:val="00770BAC"/>
    <w:rsid w:val="00773C57"/>
    <w:rsid w:val="007765B1"/>
    <w:rsid w:val="00791F6B"/>
    <w:rsid w:val="00793D18"/>
    <w:rsid w:val="007A198C"/>
    <w:rsid w:val="007A1E63"/>
    <w:rsid w:val="007A3EAE"/>
    <w:rsid w:val="007A6FE5"/>
    <w:rsid w:val="007A7DCB"/>
    <w:rsid w:val="007B5987"/>
    <w:rsid w:val="007B6C5F"/>
    <w:rsid w:val="007B7908"/>
    <w:rsid w:val="007B7AC1"/>
    <w:rsid w:val="007C040C"/>
    <w:rsid w:val="007C325A"/>
    <w:rsid w:val="007C426C"/>
    <w:rsid w:val="007D1DAC"/>
    <w:rsid w:val="007E4C8F"/>
    <w:rsid w:val="00800CB5"/>
    <w:rsid w:val="00803F8D"/>
    <w:rsid w:val="00804340"/>
    <w:rsid w:val="00812AA5"/>
    <w:rsid w:val="00825436"/>
    <w:rsid w:val="00844D32"/>
    <w:rsid w:val="008503E7"/>
    <w:rsid w:val="008530FD"/>
    <w:rsid w:val="00854EF3"/>
    <w:rsid w:val="00862EB7"/>
    <w:rsid w:val="00863B42"/>
    <w:rsid w:val="00864D4D"/>
    <w:rsid w:val="00871AB7"/>
    <w:rsid w:val="00872E05"/>
    <w:rsid w:val="00886E09"/>
    <w:rsid w:val="0089143F"/>
    <w:rsid w:val="008923E8"/>
    <w:rsid w:val="00897A2C"/>
    <w:rsid w:val="008A2A23"/>
    <w:rsid w:val="008B73D0"/>
    <w:rsid w:val="008C3A87"/>
    <w:rsid w:val="008C51A2"/>
    <w:rsid w:val="008C7740"/>
    <w:rsid w:val="008E25DB"/>
    <w:rsid w:val="008E6EA8"/>
    <w:rsid w:val="008F77A5"/>
    <w:rsid w:val="008F7DC9"/>
    <w:rsid w:val="00903861"/>
    <w:rsid w:val="009064A8"/>
    <w:rsid w:val="00907EC4"/>
    <w:rsid w:val="00913659"/>
    <w:rsid w:val="009223FA"/>
    <w:rsid w:val="00933B16"/>
    <w:rsid w:val="009362B2"/>
    <w:rsid w:val="00941EBA"/>
    <w:rsid w:val="00950656"/>
    <w:rsid w:val="0095362B"/>
    <w:rsid w:val="009575E5"/>
    <w:rsid w:val="00957C25"/>
    <w:rsid w:val="00962026"/>
    <w:rsid w:val="00972B2F"/>
    <w:rsid w:val="0097343C"/>
    <w:rsid w:val="00976326"/>
    <w:rsid w:val="00983C85"/>
    <w:rsid w:val="00993B64"/>
    <w:rsid w:val="0099767E"/>
    <w:rsid w:val="009A0BFE"/>
    <w:rsid w:val="009A0F2A"/>
    <w:rsid w:val="009A64F7"/>
    <w:rsid w:val="009B00A5"/>
    <w:rsid w:val="009B1CDE"/>
    <w:rsid w:val="009C5623"/>
    <w:rsid w:val="009C7A7E"/>
    <w:rsid w:val="009D3E66"/>
    <w:rsid w:val="009D70B6"/>
    <w:rsid w:val="009E2140"/>
    <w:rsid w:val="009E2E8D"/>
    <w:rsid w:val="009E4261"/>
    <w:rsid w:val="009E4340"/>
    <w:rsid w:val="009E68BB"/>
    <w:rsid w:val="009F29BD"/>
    <w:rsid w:val="009F3A73"/>
    <w:rsid w:val="00A004C4"/>
    <w:rsid w:val="00A00E93"/>
    <w:rsid w:val="00A01B93"/>
    <w:rsid w:val="00A1233F"/>
    <w:rsid w:val="00A1436D"/>
    <w:rsid w:val="00A24524"/>
    <w:rsid w:val="00A24AC5"/>
    <w:rsid w:val="00A24AD0"/>
    <w:rsid w:val="00A33C28"/>
    <w:rsid w:val="00A44E93"/>
    <w:rsid w:val="00A46090"/>
    <w:rsid w:val="00A5244C"/>
    <w:rsid w:val="00A54C12"/>
    <w:rsid w:val="00A61259"/>
    <w:rsid w:val="00A6724B"/>
    <w:rsid w:val="00A71A05"/>
    <w:rsid w:val="00A76457"/>
    <w:rsid w:val="00A83ACB"/>
    <w:rsid w:val="00A84DFB"/>
    <w:rsid w:val="00A87743"/>
    <w:rsid w:val="00A90120"/>
    <w:rsid w:val="00A9672A"/>
    <w:rsid w:val="00AA477A"/>
    <w:rsid w:val="00AA59D9"/>
    <w:rsid w:val="00AB6EB2"/>
    <w:rsid w:val="00AB78C6"/>
    <w:rsid w:val="00AC325A"/>
    <w:rsid w:val="00AD28D2"/>
    <w:rsid w:val="00AE2691"/>
    <w:rsid w:val="00AE4086"/>
    <w:rsid w:val="00AE4375"/>
    <w:rsid w:val="00AE5FAF"/>
    <w:rsid w:val="00AF12C3"/>
    <w:rsid w:val="00B02D69"/>
    <w:rsid w:val="00B0516F"/>
    <w:rsid w:val="00B0719C"/>
    <w:rsid w:val="00B076CC"/>
    <w:rsid w:val="00B168D2"/>
    <w:rsid w:val="00B1733A"/>
    <w:rsid w:val="00B22ADF"/>
    <w:rsid w:val="00B234DC"/>
    <w:rsid w:val="00B2735A"/>
    <w:rsid w:val="00B45D26"/>
    <w:rsid w:val="00B51632"/>
    <w:rsid w:val="00B5457C"/>
    <w:rsid w:val="00B578F8"/>
    <w:rsid w:val="00B61A72"/>
    <w:rsid w:val="00B67DCC"/>
    <w:rsid w:val="00B71B10"/>
    <w:rsid w:val="00B84E0A"/>
    <w:rsid w:val="00B857B8"/>
    <w:rsid w:val="00B8685E"/>
    <w:rsid w:val="00B87D33"/>
    <w:rsid w:val="00BA0A6A"/>
    <w:rsid w:val="00BA0E2F"/>
    <w:rsid w:val="00BA2065"/>
    <w:rsid w:val="00BA6AAD"/>
    <w:rsid w:val="00BB02FF"/>
    <w:rsid w:val="00BB0E92"/>
    <w:rsid w:val="00BB446D"/>
    <w:rsid w:val="00BB4A08"/>
    <w:rsid w:val="00BB5E2C"/>
    <w:rsid w:val="00BC60BF"/>
    <w:rsid w:val="00BD4264"/>
    <w:rsid w:val="00BD684F"/>
    <w:rsid w:val="00BE2BBF"/>
    <w:rsid w:val="00BE45D3"/>
    <w:rsid w:val="00BF324C"/>
    <w:rsid w:val="00BF369A"/>
    <w:rsid w:val="00BF4DC2"/>
    <w:rsid w:val="00BF6503"/>
    <w:rsid w:val="00BF6F8E"/>
    <w:rsid w:val="00BF7626"/>
    <w:rsid w:val="00BF7AA5"/>
    <w:rsid w:val="00C04976"/>
    <w:rsid w:val="00C0505B"/>
    <w:rsid w:val="00C14B27"/>
    <w:rsid w:val="00C2560B"/>
    <w:rsid w:val="00C273A7"/>
    <w:rsid w:val="00C32D99"/>
    <w:rsid w:val="00C36A7C"/>
    <w:rsid w:val="00C47611"/>
    <w:rsid w:val="00C50496"/>
    <w:rsid w:val="00C552FD"/>
    <w:rsid w:val="00C60852"/>
    <w:rsid w:val="00C62DE1"/>
    <w:rsid w:val="00C64A92"/>
    <w:rsid w:val="00C6759A"/>
    <w:rsid w:val="00C743A8"/>
    <w:rsid w:val="00C85649"/>
    <w:rsid w:val="00C90F0E"/>
    <w:rsid w:val="00C937C9"/>
    <w:rsid w:val="00CB6FD6"/>
    <w:rsid w:val="00CC3A0D"/>
    <w:rsid w:val="00CC7869"/>
    <w:rsid w:val="00CD38EA"/>
    <w:rsid w:val="00CD55D5"/>
    <w:rsid w:val="00CF55DB"/>
    <w:rsid w:val="00CF5637"/>
    <w:rsid w:val="00D11D09"/>
    <w:rsid w:val="00D1394B"/>
    <w:rsid w:val="00D27ED3"/>
    <w:rsid w:val="00D44BB1"/>
    <w:rsid w:val="00D73863"/>
    <w:rsid w:val="00D74ED2"/>
    <w:rsid w:val="00D756BB"/>
    <w:rsid w:val="00D82CC4"/>
    <w:rsid w:val="00D84289"/>
    <w:rsid w:val="00D866DC"/>
    <w:rsid w:val="00D8692A"/>
    <w:rsid w:val="00D95F77"/>
    <w:rsid w:val="00DA1F10"/>
    <w:rsid w:val="00DD0EA7"/>
    <w:rsid w:val="00DD2237"/>
    <w:rsid w:val="00DD6F2F"/>
    <w:rsid w:val="00DE758C"/>
    <w:rsid w:val="00DF67F9"/>
    <w:rsid w:val="00E1218D"/>
    <w:rsid w:val="00E1762E"/>
    <w:rsid w:val="00E216FC"/>
    <w:rsid w:val="00E2217A"/>
    <w:rsid w:val="00E23644"/>
    <w:rsid w:val="00E27438"/>
    <w:rsid w:val="00E3081D"/>
    <w:rsid w:val="00E30B32"/>
    <w:rsid w:val="00E30BA7"/>
    <w:rsid w:val="00E32A07"/>
    <w:rsid w:val="00E360B1"/>
    <w:rsid w:val="00E3753B"/>
    <w:rsid w:val="00E46419"/>
    <w:rsid w:val="00E47ED7"/>
    <w:rsid w:val="00E7174D"/>
    <w:rsid w:val="00E865EF"/>
    <w:rsid w:val="00E87A3C"/>
    <w:rsid w:val="00E933E6"/>
    <w:rsid w:val="00E9421E"/>
    <w:rsid w:val="00E94A49"/>
    <w:rsid w:val="00E96D94"/>
    <w:rsid w:val="00EB51F5"/>
    <w:rsid w:val="00EC76E0"/>
    <w:rsid w:val="00EC7AB0"/>
    <w:rsid w:val="00ED34A7"/>
    <w:rsid w:val="00ED3D63"/>
    <w:rsid w:val="00ED7515"/>
    <w:rsid w:val="00EE6B1C"/>
    <w:rsid w:val="00EF1F72"/>
    <w:rsid w:val="00EF459E"/>
    <w:rsid w:val="00EF5168"/>
    <w:rsid w:val="00EF675B"/>
    <w:rsid w:val="00F00997"/>
    <w:rsid w:val="00F029D3"/>
    <w:rsid w:val="00F03863"/>
    <w:rsid w:val="00F0624B"/>
    <w:rsid w:val="00F11E50"/>
    <w:rsid w:val="00F12CB1"/>
    <w:rsid w:val="00F14B98"/>
    <w:rsid w:val="00F14C57"/>
    <w:rsid w:val="00F222C5"/>
    <w:rsid w:val="00F309F2"/>
    <w:rsid w:val="00F33377"/>
    <w:rsid w:val="00F345E4"/>
    <w:rsid w:val="00F43E31"/>
    <w:rsid w:val="00F54295"/>
    <w:rsid w:val="00F613B2"/>
    <w:rsid w:val="00F7658B"/>
    <w:rsid w:val="00F8610B"/>
    <w:rsid w:val="00FA3694"/>
    <w:rsid w:val="00FA4F9B"/>
    <w:rsid w:val="00FB142A"/>
    <w:rsid w:val="00FB476B"/>
    <w:rsid w:val="00FC3110"/>
    <w:rsid w:val="00FD26BB"/>
    <w:rsid w:val="00FE2D6A"/>
    <w:rsid w:val="00FF0836"/>
    <w:rsid w:val="00FF3450"/>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1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Body Text"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B4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0437"/>
    <w:pPr>
      <w:tabs>
        <w:tab w:val="center" w:pos="4320"/>
        <w:tab w:val="right" w:pos="8640"/>
      </w:tabs>
    </w:pPr>
  </w:style>
  <w:style w:type="character" w:customStyle="1" w:styleId="FooterChar">
    <w:name w:val="Footer Char"/>
    <w:link w:val="Footer"/>
    <w:locked/>
    <w:rsid w:val="00863B42"/>
    <w:rPr>
      <w:rFonts w:cs="Times New Roman"/>
      <w:sz w:val="20"/>
      <w:szCs w:val="20"/>
    </w:rPr>
  </w:style>
  <w:style w:type="character" w:styleId="PageNumber">
    <w:name w:val="page number"/>
    <w:rsid w:val="00150437"/>
    <w:rPr>
      <w:rFonts w:cs="Times New Roman"/>
    </w:rPr>
  </w:style>
  <w:style w:type="paragraph" w:styleId="NormalWeb">
    <w:name w:val="Normal (Web)"/>
    <w:basedOn w:val="Normal"/>
    <w:rsid w:val="00871AB7"/>
    <w:pPr>
      <w:widowControl/>
      <w:autoSpaceDE/>
      <w:autoSpaceDN/>
      <w:adjustRightInd/>
      <w:spacing w:before="100" w:beforeAutospacing="1" w:after="100" w:afterAutospacing="1"/>
    </w:pPr>
    <w:rPr>
      <w:sz w:val="24"/>
      <w:szCs w:val="24"/>
    </w:rPr>
  </w:style>
  <w:style w:type="character" w:styleId="Emphasis">
    <w:name w:val="Emphasis"/>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rsid w:val="000D498D"/>
    <w:rPr>
      <w:rFonts w:cs="Times New Roman"/>
      <w:color w:val="800080"/>
      <w:u w:val="single"/>
    </w:rPr>
  </w:style>
  <w:style w:type="table" w:styleId="TableGrid">
    <w:name w:val="Table Grid"/>
    <w:basedOn w:val="TableNormal"/>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57818"/>
    <w:rPr>
      <w:rFonts w:ascii="Tahoma" w:hAnsi="Tahoma" w:cs="Tahoma"/>
      <w:sz w:val="16"/>
      <w:szCs w:val="16"/>
    </w:rPr>
  </w:style>
  <w:style w:type="character" w:customStyle="1" w:styleId="BalloonTextChar">
    <w:name w:val="Balloon Text Char"/>
    <w:link w:val="BalloonText"/>
    <w:semiHidden/>
    <w:locked/>
    <w:rsid w:val="00863B42"/>
    <w:rPr>
      <w:rFonts w:ascii="Tahoma" w:hAnsi="Tahoma" w:cs="Tahoma"/>
      <w:sz w:val="16"/>
      <w:szCs w:val="16"/>
    </w:rPr>
  </w:style>
  <w:style w:type="character" w:styleId="CommentReference">
    <w:name w:val="annotation reference"/>
    <w:uiPriority w:val="99"/>
    <w:semiHidden/>
    <w:rsid w:val="00675A68"/>
    <w:rPr>
      <w:rFonts w:cs="Times New Roman"/>
      <w:sz w:val="16"/>
      <w:szCs w:val="16"/>
    </w:rPr>
  </w:style>
  <w:style w:type="paragraph" w:styleId="CommentText">
    <w:name w:val="annotation text"/>
    <w:basedOn w:val="Normal"/>
    <w:link w:val="CommentTextChar"/>
    <w:uiPriority w:val="99"/>
    <w:semiHidden/>
    <w:rsid w:val="00675A68"/>
  </w:style>
  <w:style w:type="character" w:customStyle="1" w:styleId="CommentTextChar">
    <w:name w:val="Comment Text Char"/>
    <w:link w:val="CommentText"/>
    <w:uiPriority w:val="99"/>
    <w:semiHidden/>
    <w:locked/>
    <w:rsid w:val="00675A68"/>
    <w:rPr>
      <w:rFonts w:cs="Times New Roman"/>
      <w:sz w:val="20"/>
      <w:szCs w:val="20"/>
    </w:rPr>
  </w:style>
  <w:style w:type="paragraph" w:styleId="CommentSubject">
    <w:name w:val="annotation subject"/>
    <w:basedOn w:val="CommentText"/>
    <w:next w:val="CommentText"/>
    <w:link w:val="CommentSubjectChar"/>
    <w:semiHidden/>
    <w:rsid w:val="00675A68"/>
    <w:rPr>
      <w:b/>
      <w:bCs/>
    </w:rPr>
  </w:style>
  <w:style w:type="character" w:customStyle="1" w:styleId="CommentSubjectChar">
    <w:name w:val="Comment Subject Char"/>
    <w:link w:val="CommentSubject"/>
    <w:semiHidden/>
    <w:locked/>
    <w:rsid w:val="00675A68"/>
    <w:rPr>
      <w:rFonts w:cs="Times New Roman"/>
      <w:b/>
      <w:bCs/>
      <w:sz w:val="20"/>
      <w:szCs w:val="20"/>
    </w:rPr>
  </w:style>
  <w:style w:type="paragraph" w:styleId="ListParagraph">
    <w:name w:val="List Paragraph"/>
    <w:basedOn w:val="Normal"/>
    <w:qFormat/>
    <w:rsid w:val="00F33377"/>
    <w:pPr>
      <w:ind w:left="720"/>
    </w:pPr>
  </w:style>
  <w:style w:type="paragraph" w:styleId="BodyText">
    <w:name w:val="Body Text"/>
    <w:basedOn w:val="Normal"/>
    <w:link w:val="BodyTextChar"/>
    <w:uiPriority w:val="1"/>
    <w:qFormat/>
    <w:rsid w:val="00804340"/>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804340"/>
    <w:rPr>
      <w:rFonts w:ascii="Arial" w:eastAsia="Arial" w:hAnsi="Arial" w:cs="Arial"/>
      <w:sz w:val="22"/>
      <w:szCs w:val="22"/>
    </w:rPr>
  </w:style>
  <w:style w:type="paragraph" w:styleId="Header">
    <w:name w:val="header"/>
    <w:basedOn w:val="Normal"/>
    <w:link w:val="HeaderChar"/>
    <w:rsid w:val="00572E43"/>
    <w:pPr>
      <w:tabs>
        <w:tab w:val="center" w:pos="4680"/>
        <w:tab w:val="right" w:pos="9360"/>
      </w:tabs>
    </w:pPr>
  </w:style>
  <w:style w:type="character" w:customStyle="1" w:styleId="HeaderChar">
    <w:name w:val="Header Char"/>
    <w:basedOn w:val="DefaultParagraphFont"/>
    <w:link w:val="Header"/>
    <w:rsid w:val="00572E43"/>
  </w:style>
  <w:style w:type="paragraph" w:styleId="Revision">
    <w:name w:val="Revision"/>
    <w:hidden/>
    <w:uiPriority w:val="99"/>
    <w:semiHidden/>
    <w:rsid w:val="00572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Body Text"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B4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0437"/>
    <w:pPr>
      <w:tabs>
        <w:tab w:val="center" w:pos="4320"/>
        <w:tab w:val="right" w:pos="8640"/>
      </w:tabs>
    </w:pPr>
  </w:style>
  <w:style w:type="character" w:customStyle="1" w:styleId="FooterChar">
    <w:name w:val="Footer Char"/>
    <w:link w:val="Footer"/>
    <w:locked/>
    <w:rsid w:val="00863B42"/>
    <w:rPr>
      <w:rFonts w:cs="Times New Roman"/>
      <w:sz w:val="20"/>
      <w:szCs w:val="20"/>
    </w:rPr>
  </w:style>
  <w:style w:type="character" w:styleId="PageNumber">
    <w:name w:val="page number"/>
    <w:rsid w:val="00150437"/>
    <w:rPr>
      <w:rFonts w:cs="Times New Roman"/>
    </w:rPr>
  </w:style>
  <w:style w:type="paragraph" w:styleId="NormalWeb">
    <w:name w:val="Normal (Web)"/>
    <w:basedOn w:val="Normal"/>
    <w:rsid w:val="00871AB7"/>
    <w:pPr>
      <w:widowControl/>
      <w:autoSpaceDE/>
      <w:autoSpaceDN/>
      <w:adjustRightInd/>
      <w:spacing w:before="100" w:beforeAutospacing="1" w:after="100" w:afterAutospacing="1"/>
    </w:pPr>
    <w:rPr>
      <w:sz w:val="24"/>
      <w:szCs w:val="24"/>
    </w:rPr>
  </w:style>
  <w:style w:type="character" w:styleId="Emphasis">
    <w:name w:val="Emphasis"/>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rsid w:val="000D498D"/>
    <w:rPr>
      <w:rFonts w:cs="Times New Roman"/>
      <w:color w:val="800080"/>
      <w:u w:val="single"/>
    </w:rPr>
  </w:style>
  <w:style w:type="table" w:styleId="TableGrid">
    <w:name w:val="Table Grid"/>
    <w:basedOn w:val="TableNormal"/>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57818"/>
    <w:rPr>
      <w:rFonts w:ascii="Tahoma" w:hAnsi="Tahoma" w:cs="Tahoma"/>
      <w:sz w:val="16"/>
      <w:szCs w:val="16"/>
    </w:rPr>
  </w:style>
  <w:style w:type="character" w:customStyle="1" w:styleId="BalloonTextChar">
    <w:name w:val="Balloon Text Char"/>
    <w:link w:val="BalloonText"/>
    <w:semiHidden/>
    <w:locked/>
    <w:rsid w:val="00863B42"/>
    <w:rPr>
      <w:rFonts w:ascii="Tahoma" w:hAnsi="Tahoma" w:cs="Tahoma"/>
      <w:sz w:val="16"/>
      <w:szCs w:val="16"/>
    </w:rPr>
  </w:style>
  <w:style w:type="character" w:styleId="CommentReference">
    <w:name w:val="annotation reference"/>
    <w:uiPriority w:val="99"/>
    <w:semiHidden/>
    <w:rsid w:val="00675A68"/>
    <w:rPr>
      <w:rFonts w:cs="Times New Roman"/>
      <w:sz w:val="16"/>
      <w:szCs w:val="16"/>
    </w:rPr>
  </w:style>
  <w:style w:type="paragraph" w:styleId="CommentText">
    <w:name w:val="annotation text"/>
    <w:basedOn w:val="Normal"/>
    <w:link w:val="CommentTextChar"/>
    <w:uiPriority w:val="99"/>
    <w:semiHidden/>
    <w:rsid w:val="00675A68"/>
  </w:style>
  <w:style w:type="character" w:customStyle="1" w:styleId="CommentTextChar">
    <w:name w:val="Comment Text Char"/>
    <w:link w:val="CommentText"/>
    <w:uiPriority w:val="99"/>
    <w:semiHidden/>
    <w:locked/>
    <w:rsid w:val="00675A68"/>
    <w:rPr>
      <w:rFonts w:cs="Times New Roman"/>
      <w:sz w:val="20"/>
      <w:szCs w:val="20"/>
    </w:rPr>
  </w:style>
  <w:style w:type="paragraph" w:styleId="CommentSubject">
    <w:name w:val="annotation subject"/>
    <w:basedOn w:val="CommentText"/>
    <w:next w:val="CommentText"/>
    <w:link w:val="CommentSubjectChar"/>
    <w:semiHidden/>
    <w:rsid w:val="00675A68"/>
    <w:rPr>
      <w:b/>
      <w:bCs/>
    </w:rPr>
  </w:style>
  <w:style w:type="character" w:customStyle="1" w:styleId="CommentSubjectChar">
    <w:name w:val="Comment Subject Char"/>
    <w:link w:val="CommentSubject"/>
    <w:semiHidden/>
    <w:locked/>
    <w:rsid w:val="00675A68"/>
    <w:rPr>
      <w:rFonts w:cs="Times New Roman"/>
      <w:b/>
      <w:bCs/>
      <w:sz w:val="20"/>
      <w:szCs w:val="20"/>
    </w:rPr>
  </w:style>
  <w:style w:type="paragraph" w:styleId="ListParagraph">
    <w:name w:val="List Paragraph"/>
    <w:basedOn w:val="Normal"/>
    <w:qFormat/>
    <w:rsid w:val="00F33377"/>
    <w:pPr>
      <w:ind w:left="720"/>
    </w:pPr>
  </w:style>
  <w:style w:type="paragraph" w:styleId="BodyText">
    <w:name w:val="Body Text"/>
    <w:basedOn w:val="Normal"/>
    <w:link w:val="BodyTextChar"/>
    <w:uiPriority w:val="1"/>
    <w:qFormat/>
    <w:rsid w:val="00804340"/>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804340"/>
    <w:rPr>
      <w:rFonts w:ascii="Arial" w:eastAsia="Arial" w:hAnsi="Arial" w:cs="Arial"/>
      <w:sz w:val="22"/>
      <w:szCs w:val="22"/>
    </w:rPr>
  </w:style>
  <w:style w:type="paragraph" w:styleId="Header">
    <w:name w:val="header"/>
    <w:basedOn w:val="Normal"/>
    <w:link w:val="HeaderChar"/>
    <w:rsid w:val="00572E43"/>
    <w:pPr>
      <w:tabs>
        <w:tab w:val="center" w:pos="4680"/>
        <w:tab w:val="right" w:pos="9360"/>
      </w:tabs>
    </w:pPr>
  </w:style>
  <w:style w:type="character" w:customStyle="1" w:styleId="HeaderChar">
    <w:name w:val="Header Char"/>
    <w:basedOn w:val="DefaultParagraphFont"/>
    <w:link w:val="Header"/>
    <w:rsid w:val="00572E43"/>
  </w:style>
  <w:style w:type="paragraph" w:styleId="Revision">
    <w:name w:val="Revision"/>
    <w:hidden/>
    <w:uiPriority w:val="99"/>
    <w:semiHidden/>
    <w:rsid w:val="0057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95296553">
      <w:bodyDiv w:val="1"/>
      <w:marLeft w:val="0"/>
      <w:marRight w:val="0"/>
      <w:marTop w:val="0"/>
      <w:marBottom w:val="0"/>
      <w:divBdr>
        <w:top w:val="none" w:sz="0" w:space="0" w:color="auto"/>
        <w:left w:val="none" w:sz="0" w:space="0" w:color="auto"/>
        <w:bottom w:val="none" w:sz="0" w:space="0" w:color="auto"/>
        <w:right w:val="none" w:sz="0" w:space="0" w:color="auto"/>
      </w:divBdr>
      <w:divsChild>
        <w:div w:id="29962361">
          <w:marLeft w:val="0"/>
          <w:marRight w:val="0"/>
          <w:marTop w:val="0"/>
          <w:marBottom w:val="0"/>
          <w:divBdr>
            <w:top w:val="none" w:sz="0" w:space="0" w:color="auto"/>
            <w:left w:val="none" w:sz="0" w:space="0" w:color="auto"/>
            <w:bottom w:val="none" w:sz="0" w:space="0" w:color="auto"/>
            <w:right w:val="none" w:sz="0" w:space="0" w:color="auto"/>
          </w:divBdr>
        </w:div>
      </w:divsChild>
    </w:div>
    <w:div w:id="1537542746">
      <w:bodyDiv w:val="1"/>
      <w:marLeft w:val="0"/>
      <w:marRight w:val="0"/>
      <w:marTop w:val="0"/>
      <w:marBottom w:val="0"/>
      <w:divBdr>
        <w:top w:val="none" w:sz="0" w:space="0" w:color="auto"/>
        <w:left w:val="none" w:sz="0" w:space="0" w:color="auto"/>
        <w:bottom w:val="none" w:sz="0" w:space="0" w:color="auto"/>
        <w:right w:val="none" w:sz="0" w:space="0" w:color="auto"/>
      </w:divBdr>
      <w:divsChild>
        <w:div w:id="205726074">
          <w:marLeft w:val="0"/>
          <w:marRight w:val="0"/>
          <w:marTop w:val="0"/>
          <w:marBottom w:val="0"/>
          <w:divBdr>
            <w:top w:val="none" w:sz="0" w:space="0" w:color="auto"/>
            <w:left w:val="none" w:sz="0" w:space="0" w:color="auto"/>
            <w:bottom w:val="none" w:sz="0" w:space="0" w:color="auto"/>
            <w:right w:val="none" w:sz="0" w:space="0" w:color="auto"/>
          </w:divBdr>
        </w:div>
      </w:divsChild>
    </w:div>
    <w:div w:id="1818449666">
      <w:bodyDiv w:val="1"/>
      <w:marLeft w:val="0"/>
      <w:marRight w:val="0"/>
      <w:marTop w:val="0"/>
      <w:marBottom w:val="0"/>
      <w:divBdr>
        <w:top w:val="none" w:sz="0" w:space="0" w:color="auto"/>
        <w:left w:val="none" w:sz="0" w:space="0" w:color="auto"/>
        <w:bottom w:val="none" w:sz="0" w:space="0" w:color="auto"/>
        <w:right w:val="none" w:sz="0" w:space="0" w:color="auto"/>
      </w:divBdr>
      <w:divsChild>
        <w:div w:id="2070493565">
          <w:marLeft w:val="0"/>
          <w:marRight w:val="0"/>
          <w:marTop w:val="0"/>
          <w:marBottom w:val="0"/>
          <w:divBdr>
            <w:top w:val="none" w:sz="0" w:space="0" w:color="auto"/>
            <w:left w:val="none" w:sz="0" w:space="0" w:color="auto"/>
            <w:bottom w:val="none" w:sz="0" w:space="0" w:color="auto"/>
            <w:right w:val="none" w:sz="0" w:space="0" w:color="auto"/>
          </w:divBdr>
        </w:div>
        <w:div w:id="43648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pdf/2017/DCB_h.pdf" TargetMode="External"/><Relationship Id="rId4" Type="http://schemas.openxmlformats.org/officeDocument/2006/relationships/settings" Target="settings.xml"/><Relationship Id="rId9" Type="http://schemas.openxmlformats.org/officeDocument/2006/relationships/hyperlink" Target="https://www.bls.gov/news.release/pdf/ece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3455</Words>
  <Characters>19698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2017-05-18T14:28:00Z</cp:lastPrinted>
  <dcterms:created xsi:type="dcterms:W3CDTF">2017-08-03T18:54:00Z</dcterms:created>
  <dcterms:modified xsi:type="dcterms:W3CDTF">2017-08-03T18:54:00Z</dcterms:modified>
</cp:coreProperties>
</file>