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0B" w:rsidRDefault="00F87E0B" w:rsidP="00F87E0B">
      <w:pPr>
        <w:pStyle w:val="para1"/>
      </w:pPr>
      <w:bookmarkStart w:id="0" w:name="_GoBack"/>
      <w:bookmarkEnd w:id="0"/>
      <w:r>
        <w:rPr>
          <w:b/>
          <w:bCs/>
        </w:rPr>
        <w:t xml:space="preserve">Dear </w:t>
      </w:r>
      <w:r>
        <w:rPr>
          <w:b/>
          <w:bCs/>
          <w:color w:val="auto"/>
        </w:rPr>
        <w:t>Mr. Tester</w:t>
      </w:r>
    </w:p>
    <w:p w:rsidR="00F87E0B" w:rsidRDefault="00F87E0B" w:rsidP="00F87E0B">
      <w:pPr>
        <w:pStyle w:val="para1"/>
      </w:pPr>
      <w:r>
        <w:t xml:space="preserve">Thank you for agreeing to provide prices to the U.S. Department of Labor over the Internet. Please submit your </w:t>
      </w:r>
      <w:r w:rsidR="007D4424" w:rsidRPr="007C78B8">
        <w:rPr>
          <w:b/>
        </w:rPr>
        <w:t>March</w:t>
      </w:r>
      <w:r w:rsidR="007D4424">
        <w:t xml:space="preserve"> </w:t>
      </w:r>
      <w:r>
        <w:t xml:space="preserve">prices for </w:t>
      </w:r>
      <w:r w:rsidR="007D4424">
        <w:t xml:space="preserve">the Import and Export Price </w:t>
      </w:r>
      <w:r w:rsidR="00C443C9">
        <w:t xml:space="preserve">Indexes </w:t>
      </w:r>
      <w:r>
        <w:t>preferably within one week from receipt of this message.</w:t>
      </w:r>
    </w:p>
    <w:p w:rsidR="00F87E0B" w:rsidRDefault="00F87E0B" w:rsidP="00F87E0B">
      <w:pPr>
        <w:pStyle w:val="para2"/>
      </w:pPr>
      <w:r>
        <w:t xml:space="preserve">To logon and submit prices, go to: </w:t>
      </w:r>
    </w:p>
    <w:p w:rsidR="00F87E0B" w:rsidRDefault="00546347" w:rsidP="00F87E0B">
      <w:pPr>
        <w:rPr>
          <w:rFonts w:ascii="Verdana" w:eastAsia="Times New Roman" w:hAnsi="Verdana"/>
          <w:sz w:val="20"/>
          <w:szCs w:val="20"/>
        </w:rPr>
      </w:pPr>
      <w:hyperlink r:id="rId4" w:history="1">
        <w:r w:rsidR="00F87E0B">
          <w:rPr>
            <w:rStyle w:val="Hyperlink"/>
            <w:rFonts w:ascii="Verdana" w:eastAsia="Times New Roman" w:hAnsi="Verdana"/>
            <w:sz w:val="20"/>
            <w:szCs w:val="20"/>
          </w:rPr>
          <w:t>https://idcf.bls.gov/authentication/login/?uID=CS98791178</w:t>
        </w:r>
      </w:hyperlink>
      <w:r w:rsidR="00F87E0B">
        <w:rPr>
          <w:rFonts w:ascii="Verdana" w:eastAsia="Times New Roman" w:hAnsi="Verdana"/>
          <w:sz w:val="20"/>
          <w:szCs w:val="20"/>
        </w:rPr>
        <w:t xml:space="preserve"> </w:t>
      </w:r>
    </w:p>
    <w:p w:rsidR="00F87E0B" w:rsidRDefault="00F87E0B" w:rsidP="00F87E0B">
      <w:pPr>
        <w:pStyle w:val="para2"/>
      </w:pPr>
      <w:r>
        <w:t>Your account number is: CS</w:t>
      </w:r>
      <w:r>
        <w:rPr>
          <w:color w:val="auto"/>
        </w:rPr>
        <w:t>123456</w:t>
      </w:r>
      <w:r>
        <w:t xml:space="preserve">78 </w:t>
      </w:r>
    </w:p>
    <w:p w:rsidR="00F87E0B" w:rsidRDefault="00F87E0B" w:rsidP="00F87E0B">
      <w:pPr>
        <w:pStyle w:val="para1"/>
      </w:pPr>
      <w:r>
        <w:t xml:space="preserve">For any questions about providing data, how your data is used, or about the U.S. Import and Export Price Indexes in general, please visit our site for survey respondents: </w:t>
      </w:r>
      <w:hyperlink r:id="rId5" w:history="1">
        <w:r>
          <w:rPr>
            <w:rStyle w:val="Hyperlink"/>
          </w:rPr>
          <w:t>http://www.bls.gov/respondents/mxp/</w:t>
        </w:r>
      </w:hyperlink>
    </w:p>
    <w:p w:rsidR="00F87E0B" w:rsidRDefault="00F87E0B" w:rsidP="00F87E0B">
      <w:pPr>
        <w:pStyle w:val="para1"/>
      </w:pPr>
      <w:r>
        <w:t>To retrieve your password, select "Forgot Password?" from the logon page using this account number, and your password will be automatically emailed to you.</w:t>
      </w:r>
    </w:p>
    <w:p w:rsidR="00F87E0B" w:rsidRDefault="00F87E0B" w:rsidP="00F87E0B">
      <w:pPr>
        <w:pStyle w:val="para1"/>
        <w:rPr>
          <w:b/>
          <w:bCs/>
          <w:u w:val="single"/>
        </w:rPr>
      </w:pPr>
      <w:r>
        <w:rPr>
          <w:b/>
          <w:bCs/>
          <w:u w:val="single"/>
        </w:rPr>
        <w:t>Importance of Your Participation:</w:t>
      </w:r>
    </w:p>
    <w:p w:rsidR="00F87E0B" w:rsidRDefault="00F87E0B" w:rsidP="00F87E0B">
      <w:pPr>
        <w:pStyle w:val="para1"/>
      </w:pPr>
      <w:r>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F87E0B" w:rsidRDefault="00F87E0B" w:rsidP="00F87E0B">
      <w:pPr>
        <w:pStyle w:val="para1"/>
      </w:pPr>
      <w:r>
        <w:rPr>
          <w:b/>
          <w:bCs/>
          <w:i/>
          <w:iCs/>
        </w:rPr>
        <w:t xml:space="preserve">-- Janet </w:t>
      </w:r>
      <w:proofErr w:type="spellStart"/>
      <w:r>
        <w:rPr>
          <w:b/>
          <w:bCs/>
          <w:i/>
          <w:iCs/>
        </w:rPr>
        <w:t>Yellen</w:t>
      </w:r>
      <w:proofErr w:type="spellEnd"/>
      <w:r>
        <w:rPr>
          <w:b/>
          <w:bCs/>
          <w:i/>
          <w:iCs/>
        </w:rPr>
        <w:t>, Chairman, Federal Reserve Board of Governors</w:t>
      </w:r>
    </w:p>
    <w:p w:rsidR="00F87E0B" w:rsidRDefault="00F87E0B" w:rsidP="00F87E0B">
      <w:pPr>
        <w:rPr>
          <w:rFonts w:ascii="Verdana" w:eastAsia="Times New Roman" w:hAnsi="Verdana"/>
          <w:sz w:val="20"/>
          <w:szCs w:val="20"/>
        </w:rPr>
      </w:pPr>
    </w:p>
    <w:tbl>
      <w:tblPr>
        <w:tblW w:w="0" w:type="auto"/>
        <w:tblCellSpacing w:w="15" w:type="dxa"/>
        <w:tblLook w:val="04A0" w:firstRow="1" w:lastRow="0" w:firstColumn="1" w:lastColumn="0" w:noHBand="0" w:noVBand="1"/>
      </w:tblPr>
      <w:tblGrid>
        <w:gridCol w:w="2249"/>
        <w:gridCol w:w="5281"/>
      </w:tblGrid>
      <w:tr w:rsidR="00F87E0B" w:rsidTr="00F87E0B">
        <w:trPr>
          <w:tblCellSpacing w:w="15" w:type="dxa"/>
        </w:trPr>
        <w:tc>
          <w:tcPr>
            <w:tcW w:w="0" w:type="auto"/>
            <w:tcMar>
              <w:top w:w="15" w:type="dxa"/>
              <w:left w:w="15" w:type="dxa"/>
              <w:bottom w:w="15" w:type="dxa"/>
              <w:right w:w="15" w:type="dxa"/>
            </w:tcMar>
            <w:vAlign w:val="center"/>
            <w:hideMark/>
          </w:tcPr>
          <w:p w:rsidR="00F87E0B" w:rsidRDefault="00F87E0B">
            <w:pPr>
              <w:pStyle w:val="para3"/>
            </w:pPr>
            <w:r>
              <w:rPr>
                <w:u w:val="single"/>
              </w:rPr>
              <w:t xml:space="preserve">Your Data at Work: </w:t>
            </w:r>
          </w:p>
        </w:tc>
        <w:tc>
          <w:tcPr>
            <w:tcW w:w="0" w:type="auto"/>
            <w:tcMar>
              <w:top w:w="15" w:type="dxa"/>
              <w:left w:w="15" w:type="dxa"/>
              <w:bottom w:w="15" w:type="dxa"/>
              <w:right w:w="15" w:type="dxa"/>
            </w:tcMar>
            <w:vAlign w:val="center"/>
            <w:hideMark/>
          </w:tcPr>
          <w:p w:rsidR="00F87E0B" w:rsidRDefault="00F87E0B">
            <w:pPr>
              <w:pStyle w:val="para3"/>
            </w:pPr>
            <w:r>
              <w:rPr>
                <w:u w:val="single"/>
              </w:rPr>
              <w:t>Import/Export articles</w:t>
            </w:r>
          </w:p>
        </w:tc>
      </w:tr>
      <w:tr w:rsidR="00F87E0B" w:rsidTr="00F87E0B">
        <w:trPr>
          <w:tblCellSpacing w:w="15" w:type="dxa"/>
        </w:trPr>
        <w:tc>
          <w:tcPr>
            <w:tcW w:w="0" w:type="auto"/>
            <w:tcMar>
              <w:top w:w="15" w:type="dxa"/>
              <w:left w:w="15" w:type="dxa"/>
              <w:bottom w:w="15" w:type="dxa"/>
              <w:right w:w="15" w:type="dxa"/>
            </w:tcMar>
            <w:vAlign w:val="center"/>
            <w:hideMark/>
          </w:tcPr>
          <w:p w:rsidR="00F87E0B" w:rsidRDefault="00F87E0B">
            <w:pPr>
              <w:pStyle w:val="para4"/>
            </w:pPr>
            <w:r>
              <w:t xml:space="preserve">CNBC: </w:t>
            </w:r>
          </w:p>
        </w:tc>
        <w:tc>
          <w:tcPr>
            <w:tcW w:w="0" w:type="auto"/>
            <w:tcMar>
              <w:top w:w="15" w:type="dxa"/>
              <w:left w:w="15" w:type="dxa"/>
              <w:bottom w:w="15" w:type="dxa"/>
              <w:right w:w="15" w:type="dxa"/>
            </w:tcMar>
            <w:vAlign w:val="center"/>
            <w:hideMark/>
          </w:tcPr>
          <w:p w:rsidR="00F87E0B" w:rsidRDefault="00546347">
            <w:pPr>
              <w:pStyle w:val="para4"/>
            </w:pPr>
            <w:hyperlink r:id="rId6" w:history="1">
              <w:r w:rsidR="00F87E0B">
                <w:rPr>
                  <w:rStyle w:val="Hyperlink"/>
                </w:rPr>
                <w:t>US January import prices post largest drop since 2008</w:t>
              </w:r>
            </w:hyperlink>
          </w:p>
        </w:tc>
      </w:tr>
      <w:tr w:rsidR="00F87E0B" w:rsidTr="00F87E0B">
        <w:trPr>
          <w:tblCellSpacing w:w="15" w:type="dxa"/>
        </w:trPr>
        <w:tc>
          <w:tcPr>
            <w:tcW w:w="0" w:type="auto"/>
            <w:tcMar>
              <w:top w:w="15" w:type="dxa"/>
              <w:left w:w="15" w:type="dxa"/>
              <w:bottom w:w="15" w:type="dxa"/>
              <w:right w:w="15" w:type="dxa"/>
            </w:tcMar>
            <w:vAlign w:val="center"/>
            <w:hideMark/>
          </w:tcPr>
          <w:p w:rsidR="00F87E0B" w:rsidRDefault="00F87E0B">
            <w:pPr>
              <w:pStyle w:val="para4"/>
            </w:pPr>
            <w:proofErr w:type="spellStart"/>
            <w:r>
              <w:t>Marketwatch</w:t>
            </w:r>
            <w:proofErr w:type="spellEnd"/>
            <w:r>
              <w:t xml:space="preserve">: </w:t>
            </w:r>
          </w:p>
        </w:tc>
        <w:tc>
          <w:tcPr>
            <w:tcW w:w="0" w:type="auto"/>
            <w:tcMar>
              <w:top w:w="15" w:type="dxa"/>
              <w:left w:w="15" w:type="dxa"/>
              <w:bottom w:w="15" w:type="dxa"/>
              <w:right w:w="15" w:type="dxa"/>
            </w:tcMar>
            <w:vAlign w:val="center"/>
            <w:hideMark/>
          </w:tcPr>
          <w:p w:rsidR="00F87E0B" w:rsidRDefault="00546347">
            <w:pPr>
              <w:pStyle w:val="para4"/>
            </w:pPr>
            <w:hyperlink r:id="rId7" w:history="1">
              <w:r w:rsidR="00F87E0B">
                <w:rPr>
                  <w:rStyle w:val="Hyperlink"/>
                </w:rPr>
                <w:t>U.S. import prices sink 2.8% in January on lower oil costs</w:t>
              </w:r>
            </w:hyperlink>
          </w:p>
        </w:tc>
      </w:tr>
      <w:tr w:rsidR="00F87E0B" w:rsidTr="00F87E0B">
        <w:trPr>
          <w:tblCellSpacing w:w="15" w:type="dxa"/>
        </w:trPr>
        <w:tc>
          <w:tcPr>
            <w:tcW w:w="0" w:type="auto"/>
            <w:tcMar>
              <w:top w:w="15" w:type="dxa"/>
              <w:left w:w="15" w:type="dxa"/>
              <w:bottom w:w="15" w:type="dxa"/>
              <w:right w:w="15" w:type="dxa"/>
            </w:tcMar>
            <w:vAlign w:val="center"/>
            <w:hideMark/>
          </w:tcPr>
          <w:p w:rsidR="00F87E0B" w:rsidRDefault="00F87E0B">
            <w:pPr>
              <w:pStyle w:val="para4"/>
            </w:pPr>
            <w:r>
              <w:t xml:space="preserve">NASDAQ: </w:t>
            </w:r>
          </w:p>
        </w:tc>
        <w:tc>
          <w:tcPr>
            <w:tcW w:w="0" w:type="auto"/>
            <w:tcMar>
              <w:top w:w="15" w:type="dxa"/>
              <w:left w:w="15" w:type="dxa"/>
              <w:bottom w:w="15" w:type="dxa"/>
              <w:right w:w="15" w:type="dxa"/>
            </w:tcMar>
            <w:vAlign w:val="center"/>
            <w:hideMark/>
          </w:tcPr>
          <w:p w:rsidR="00F87E0B" w:rsidRDefault="00546347">
            <w:pPr>
              <w:pStyle w:val="para4"/>
            </w:pPr>
            <w:hyperlink r:id="rId8" w:history="1">
              <w:r w:rsidR="00F87E0B">
                <w:rPr>
                  <w:rStyle w:val="Hyperlink"/>
                </w:rPr>
                <w:t>U.S. Import Prices Show Another Steep Drop In January</w:t>
              </w:r>
            </w:hyperlink>
          </w:p>
        </w:tc>
      </w:tr>
      <w:tr w:rsidR="00F87E0B" w:rsidTr="00F87E0B">
        <w:trPr>
          <w:tblCellSpacing w:w="15" w:type="dxa"/>
        </w:trPr>
        <w:tc>
          <w:tcPr>
            <w:tcW w:w="0" w:type="auto"/>
            <w:tcMar>
              <w:top w:w="15" w:type="dxa"/>
              <w:left w:w="15" w:type="dxa"/>
              <w:bottom w:w="15" w:type="dxa"/>
              <w:right w:w="15" w:type="dxa"/>
            </w:tcMar>
            <w:vAlign w:val="center"/>
            <w:hideMark/>
          </w:tcPr>
          <w:p w:rsidR="00F87E0B" w:rsidRDefault="00F87E0B">
            <w:pPr>
              <w:pStyle w:val="para4"/>
            </w:pPr>
            <w:r>
              <w:t>The Wall Street Journal:</w:t>
            </w:r>
            <w:r>
              <w:br/>
              <w:t>[subscription needed]</w:t>
            </w:r>
          </w:p>
        </w:tc>
        <w:tc>
          <w:tcPr>
            <w:tcW w:w="0" w:type="auto"/>
            <w:tcMar>
              <w:top w:w="15" w:type="dxa"/>
              <w:left w:w="15" w:type="dxa"/>
              <w:bottom w:w="15" w:type="dxa"/>
              <w:right w:w="15" w:type="dxa"/>
            </w:tcMar>
            <w:vAlign w:val="center"/>
            <w:hideMark/>
          </w:tcPr>
          <w:p w:rsidR="00F87E0B" w:rsidRDefault="00546347">
            <w:pPr>
              <w:pStyle w:val="para4"/>
            </w:pPr>
            <w:hyperlink r:id="rId9" w:history="1">
              <w:r w:rsidR="00F87E0B">
                <w:rPr>
                  <w:rStyle w:val="Hyperlink"/>
                </w:rPr>
                <w:t>U.S. Import Prices Fell 2.8% in January</w:t>
              </w:r>
            </w:hyperlink>
          </w:p>
        </w:tc>
      </w:tr>
    </w:tbl>
    <w:p w:rsidR="00C32963" w:rsidRDefault="00C32963" w:rsidP="00C32963">
      <w:pPr>
        <w:pStyle w:val="NoSpacing"/>
        <w:rPr>
          <w:rFonts w:ascii="Verdana" w:hAnsi="Verdana"/>
          <w:sz w:val="20"/>
          <w:szCs w:val="20"/>
        </w:rPr>
      </w:pPr>
    </w:p>
    <w:p w:rsidR="00C32963" w:rsidRDefault="00C32963" w:rsidP="00C32963">
      <w:pPr>
        <w:pStyle w:val="NoSpacing"/>
        <w:rPr>
          <w:rFonts w:ascii="Verdana" w:hAnsi="Verdana"/>
          <w:sz w:val="20"/>
          <w:szCs w:val="20"/>
        </w:rPr>
      </w:pPr>
    </w:p>
    <w:p w:rsidR="00F87E0B" w:rsidRPr="00C32963" w:rsidRDefault="00F87E0B" w:rsidP="00C32963">
      <w:pPr>
        <w:pStyle w:val="NoSpacing"/>
        <w:rPr>
          <w:rFonts w:ascii="Verdana" w:hAnsi="Verdana"/>
          <w:sz w:val="20"/>
          <w:szCs w:val="20"/>
        </w:rPr>
      </w:pPr>
      <w:r w:rsidRPr="00C32963">
        <w:rPr>
          <w:rFonts w:ascii="Verdana" w:hAnsi="Verdana"/>
          <w:sz w:val="20"/>
          <w:szCs w:val="20"/>
        </w:rPr>
        <w:t>Thank you for your participation</w:t>
      </w:r>
      <w:r w:rsidR="00C443C9" w:rsidRPr="00C32963">
        <w:rPr>
          <w:rFonts w:ascii="Verdana" w:hAnsi="Verdana"/>
          <w:sz w:val="20"/>
          <w:szCs w:val="20"/>
        </w:rPr>
        <w:t>.</w:t>
      </w:r>
      <w:r w:rsidR="00C443C9" w:rsidRPr="00C32963" w:rsidDel="00C443C9">
        <w:rPr>
          <w:rFonts w:ascii="Verdana" w:hAnsi="Verdana"/>
          <w:sz w:val="20"/>
          <w:szCs w:val="20"/>
        </w:rPr>
        <w:t xml:space="preserve"> </w:t>
      </w:r>
    </w:p>
    <w:p w:rsidR="00C32963" w:rsidRDefault="00F87E0B" w:rsidP="00C32963">
      <w:pPr>
        <w:pStyle w:val="NoSpacing"/>
        <w:rPr>
          <w:rFonts w:ascii="Verdana" w:eastAsia="Times New Roman" w:hAnsi="Verdana"/>
          <w:sz w:val="20"/>
          <w:szCs w:val="20"/>
        </w:rPr>
      </w:pPr>
      <w:r w:rsidRPr="00C32963">
        <w:rPr>
          <w:rFonts w:ascii="Verdana" w:eastAsia="Times New Roman" w:hAnsi="Verdana"/>
          <w:sz w:val="20"/>
          <w:szCs w:val="20"/>
        </w:rPr>
        <w:br/>
      </w:r>
    </w:p>
    <w:p w:rsidR="00F87E0B" w:rsidRPr="00C32963" w:rsidRDefault="00F87E0B" w:rsidP="00C32963">
      <w:pPr>
        <w:pStyle w:val="NoSpacing"/>
        <w:rPr>
          <w:rFonts w:ascii="Verdana" w:eastAsia="Times New Roman" w:hAnsi="Verdana"/>
          <w:sz w:val="20"/>
          <w:szCs w:val="20"/>
        </w:rPr>
      </w:pPr>
      <w:r w:rsidRPr="00C32963">
        <w:rPr>
          <w:rFonts w:ascii="Verdana" w:eastAsia="Times New Roman" w:hAnsi="Verdana"/>
          <w:sz w:val="20"/>
          <w:szCs w:val="20"/>
        </w:rPr>
        <w:t>U.S. Department of Labor, Bureau of Labor Statistics</w:t>
      </w:r>
    </w:p>
    <w:p w:rsidR="00F87E0B" w:rsidRDefault="00F87E0B" w:rsidP="00F87E0B">
      <w:pPr>
        <w:pStyle w:val="para1"/>
      </w:pPr>
      <w:r>
        <w:br/>
        <w:t>Stay Connected</w:t>
      </w:r>
      <w:proofErr w:type="gramStart"/>
      <w:r>
        <w:t>:</w:t>
      </w:r>
      <w:proofErr w:type="gramEnd"/>
      <w:r>
        <w:br/>
      </w:r>
      <w:r>
        <w:rPr>
          <w:noProof/>
          <w:color w:val="0000FF"/>
        </w:rPr>
        <w:drawing>
          <wp:inline distT="0" distB="0" distL="0" distR="0">
            <wp:extent cx="307340" cy="307340"/>
            <wp:effectExtent l="0" t="0" r="0" b="0"/>
            <wp:docPr id="4" name="Picture 4" descr="http://oplc.sp.bls.gov/IPP/MarkProd/Shared%20Documents/icons/BL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3" name="Picture 3" descr="http://oplc.sp.bls.gov/IPP/MarkProd/Shared%20Documents/icons/govdelivery.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2" name="Picture 2" descr="http://oplc.sp.bls.gov/IPP/MarkProd/Shared%20Documents/icons/rs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1" name="Picture 1" descr="http://oplc.sp.bls.gov/IPP/MarkProd/Shared%20Documents/icons/twit.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br/>
      </w:r>
      <w:r>
        <w:lastRenderedPageBreak/>
        <w:br/>
        <w:t>R</w:t>
      </w:r>
      <w:r>
        <w:rPr>
          <w:color w:val="auto"/>
        </w:rPr>
        <w:t>1234567</w:t>
      </w:r>
    </w:p>
    <w:p w:rsidR="00F87E0B" w:rsidRDefault="00F87E0B" w:rsidP="00F87E0B">
      <w:pPr>
        <w:spacing w:after="240"/>
        <w:rPr>
          <w:rFonts w:ascii="Verdana" w:eastAsia="Times New Roman" w:hAnsi="Verdana"/>
          <w:sz w:val="20"/>
          <w:szCs w:val="20"/>
        </w:rPr>
      </w:pPr>
    </w:p>
    <w:p w:rsidR="004A67F2" w:rsidRDefault="00546347"/>
    <w:sectPr w:rsidR="004A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0B"/>
    <w:rsid w:val="0031387C"/>
    <w:rsid w:val="0052668D"/>
    <w:rsid w:val="00546347"/>
    <w:rsid w:val="007C78B8"/>
    <w:rsid w:val="007D4424"/>
    <w:rsid w:val="00C32963"/>
    <w:rsid w:val="00C443C9"/>
    <w:rsid w:val="00F8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2FE9-3512-43CA-AF8C-62857A81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E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7E0B"/>
    <w:rPr>
      <w:color w:val="0000FF"/>
      <w:u w:val="single"/>
    </w:rPr>
  </w:style>
  <w:style w:type="paragraph" w:customStyle="1" w:styleId="para1">
    <w:name w:val="para1"/>
    <w:basedOn w:val="Normal"/>
    <w:rsid w:val="00F87E0B"/>
    <w:pPr>
      <w:spacing w:before="100" w:beforeAutospacing="1" w:after="100" w:afterAutospacing="1"/>
    </w:pPr>
    <w:rPr>
      <w:rFonts w:ascii="Verdana" w:hAnsi="Verdana"/>
      <w:color w:val="000000"/>
      <w:sz w:val="20"/>
      <w:szCs w:val="20"/>
    </w:rPr>
  </w:style>
  <w:style w:type="paragraph" w:customStyle="1" w:styleId="para2">
    <w:name w:val="para2"/>
    <w:basedOn w:val="Normal"/>
    <w:rsid w:val="00F87E0B"/>
    <w:pPr>
      <w:spacing w:before="100" w:beforeAutospacing="1" w:after="100" w:afterAutospacing="1"/>
    </w:pPr>
    <w:rPr>
      <w:rFonts w:ascii="Verdana" w:hAnsi="Verdana"/>
      <w:b/>
      <w:bCs/>
      <w:color w:val="000000"/>
    </w:rPr>
  </w:style>
  <w:style w:type="paragraph" w:customStyle="1" w:styleId="para3">
    <w:name w:val="para3"/>
    <w:basedOn w:val="Normal"/>
    <w:rsid w:val="00F87E0B"/>
    <w:pPr>
      <w:spacing w:before="100" w:beforeAutospacing="1" w:after="100" w:afterAutospacing="1"/>
    </w:pPr>
    <w:rPr>
      <w:rFonts w:ascii="Verdana" w:hAnsi="Verdana"/>
      <w:b/>
      <w:bCs/>
      <w:color w:val="000000"/>
      <w:sz w:val="20"/>
      <w:szCs w:val="20"/>
    </w:rPr>
  </w:style>
  <w:style w:type="paragraph" w:customStyle="1" w:styleId="para4">
    <w:name w:val="para4"/>
    <w:basedOn w:val="Normal"/>
    <w:rsid w:val="00F87E0B"/>
    <w:pPr>
      <w:spacing w:before="100" w:beforeAutospacing="1" w:after="100" w:afterAutospacing="1"/>
    </w:pPr>
    <w:rPr>
      <w:rFonts w:ascii="Verdana" w:hAnsi="Verdana"/>
      <w:b/>
      <w:bCs/>
      <w:color w:val="000000"/>
      <w:sz w:val="16"/>
      <w:szCs w:val="16"/>
    </w:rPr>
  </w:style>
  <w:style w:type="paragraph" w:styleId="BalloonText">
    <w:name w:val="Balloon Text"/>
    <w:basedOn w:val="Normal"/>
    <w:link w:val="BalloonTextChar"/>
    <w:uiPriority w:val="99"/>
    <w:semiHidden/>
    <w:unhideWhenUsed/>
    <w:rsid w:val="007D4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424"/>
    <w:rPr>
      <w:rFonts w:ascii="Segoe UI" w:hAnsi="Segoe UI" w:cs="Segoe UI"/>
      <w:sz w:val="18"/>
      <w:szCs w:val="18"/>
    </w:rPr>
  </w:style>
  <w:style w:type="paragraph" w:styleId="NoSpacing">
    <w:name w:val="No Spacing"/>
    <w:uiPriority w:val="1"/>
    <w:qFormat/>
    <w:rsid w:val="00C3296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daq.com/article/us-import-prices-show-another-steep-drop-in-january-20150213-00289" TargetMode="External"/><Relationship Id="rId13" Type="http://schemas.openxmlformats.org/officeDocument/2006/relationships/image" Target="http://oplc.sp.bls.gov/IPP/MarkProd/Shared%20Documents/icons/govdelivery.P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rketwatch.com/story/us-import-prices-sink-28-in-january-on-lower-oil-costs-2015-02-13" TargetMode="External"/><Relationship Id="rId12" Type="http://schemas.openxmlformats.org/officeDocument/2006/relationships/hyperlink" Target="https://subscriptions.bls.gov/accounts/USDOLBLS/subscriber/new" TargetMode="External"/><Relationship Id="rId17" Type="http://schemas.openxmlformats.org/officeDocument/2006/relationships/image" Target="http://oplc.sp.bls.gov/IPP/MarkProd/Shared%20Documents/icons/twit.png" TargetMode="External"/><Relationship Id="rId2" Type="http://schemas.openxmlformats.org/officeDocument/2006/relationships/settings" Target="settings.xml"/><Relationship Id="rId16" Type="http://schemas.openxmlformats.org/officeDocument/2006/relationships/hyperlink" Target="https://twitter.com/BLS_gov/" TargetMode="External"/><Relationship Id="rId1" Type="http://schemas.openxmlformats.org/officeDocument/2006/relationships/styles" Target="styles.xml"/><Relationship Id="rId6" Type="http://schemas.openxmlformats.org/officeDocument/2006/relationships/hyperlink" Target="http://www.cnbc.com/id/102423900" TargetMode="External"/><Relationship Id="rId11" Type="http://schemas.openxmlformats.org/officeDocument/2006/relationships/image" Target="http://oplc.sp.bls.gov/IPP/MarkProd/Shared%20Documents/icons/BLS.PNG" TargetMode="External"/><Relationship Id="rId5" Type="http://schemas.openxmlformats.org/officeDocument/2006/relationships/hyperlink" Target="http://www.bls.gov/respondents/mxp/" TargetMode="External"/><Relationship Id="rId15" Type="http://schemas.openxmlformats.org/officeDocument/2006/relationships/image" Target="http://oplc.sp.bls.gov/IPP/MarkProd/Shared%20Documents/icons/rss.png" TargetMode="External"/><Relationship Id="rId10" Type="http://schemas.openxmlformats.org/officeDocument/2006/relationships/hyperlink" Target="http://www.bls.gov/" TargetMode="External"/><Relationship Id="rId19" Type="http://schemas.openxmlformats.org/officeDocument/2006/relationships/theme" Target="theme/theme1.xml"/><Relationship Id="rId4" Type="http://schemas.openxmlformats.org/officeDocument/2006/relationships/hyperlink" Target="https://idcf.bls.gov/authentication/login/?uID=CS98791178" TargetMode="External"/><Relationship Id="rId9" Type="http://schemas.openxmlformats.org/officeDocument/2006/relationships/hyperlink" Target="http://www.wsj.com/articles/u-s-import-prices-fell-2-8-in-january-1423834370?KEYWORDS=import+prices" TargetMode="External"/><Relationship Id="rId14" Type="http://schemas.openxmlformats.org/officeDocument/2006/relationships/hyperlink" Target="http://data.bls.gov/feed/ximpim.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cp:lastPrinted>2015-07-14T13:02:00Z</cp:lastPrinted>
  <dcterms:created xsi:type="dcterms:W3CDTF">2015-07-21T13:01:00Z</dcterms:created>
  <dcterms:modified xsi:type="dcterms:W3CDTF">2015-07-21T13:01:00Z</dcterms:modified>
</cp:coreProperties>
</file>