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48E4" w:rsidRPr="00D64250" w:rsidRDefault="002A48E4" w:rsidP="002A48E4">
      <w:pPr>
        <w:pStyle w:val="NormalWeb"/>
        <w:rPr>
          <w:sz w:val="22"/>
          <w:szCs w:val="22"/>
        </w:rPr>
      </w:pPr>
      <w:bookmarkStart w:id="0" w:name="_GoBack"/>
      <w:bookmarkEnd w:id="0"/>
      <w:r w:rsidRPr="00D64250">
        <w:rPr>
          <w:rFonts w:ascii="Calibri" w:hAnsi="Calibri"/>
          <w:sz w:val="22"/>
          <w:szCs w:val="22"/>
        </w:rPr>
        <w:t>Hello Mr. Tester,</w:t>
      </w:r>
      <w:r w:rsidRPr="00D64250">
        <w:rPr>
          <w:sz w:val="22"/>
          <w:szCs w:val="22"/>
        </w:rPr>
        <w:t xml:space="preserve"> </w:t>
      </w:r>
    </w:p>
    <w:p w:rsidR="002A48E4" w:rsidRPr="00D64250" w:rsidRDefault="002A48E4" w:rsidP="002A48E4">
      <w:pPr>
        <w:pStyle w:val="NormalWeb"/>
        <w:rPr>
          <w:sz w:val="22"/>
          <w:szCs w:val="22"/>
        </w:rPr>
      </w:pPr>
      <w:r w:rsidRPr="00D64250">
        <w:rPr>
          <w:rFonts w:ascii="Calibri" w:hAnsi="Calibri"/>
          <w:sz w:val="22"/>
          <w:szCs w:val="22"/>
        </w:rPr>
        <w:t>Thank you for agreeing to provide prices to the International Price Program via email.</w:t>
      </w:r>
      <w:r w:rsidRPr="00D64250">
        <w:rPr>
          <w:sz w:val="22"/>
          <w:szCs w:val="22"/>
        </w:rPr>
        <w:t xml:space="preserve"> </w:t>
      </w:r>
    </w:p>
    <w:p w:rsidR="002A48E4" w:rsidRPr="00D64250" w:rsidRDefault="002A48E4" w:rsidP="002A48E4">
      <w:pPr>
        <w:pStyle w:val="NormalWeb"/>
        <w:rPr>
          <w:sz w:val="22"/>
          <w:szCs w:val="22"/>
        </w:rPr>
      </w:pPr>
      <w:r w:rsidRPr="00D64250">
        <w:rPr>
          <w:rFonts w:ascii="Calibri" w:hAnsi="Calibri"/>
          <w:sz w:val="22"/>
          <w:szCs w:val="22"/>
        </w:rPr>
        <w:t xml:space="preserve">Please submit your </w:t>
      </w:r>
      <w:r w:rsidR="00CC3512" w:rsidRPr="00D64250">
        <w:rPr>
          <w:rFonts w:ascii="Calibri" w:hAnsi="Calibri"/>
          <w:sz w:val="22"/>
          <w:szCs w:val="22"/>
        </w:rPr>
        <w:t xml:space="preserve">import and </w:t>
      </w:r>
      <w:r w:rsidRPr="00D64250">
        <w:rPr>
          <w:rFonts w:ascii="Calibri" w:hAnsi="Calibri"/>
          <w:sz w:val="22"/>
          <w:szCs w:val="22"/>
        </w:rPr>
        <w:t>export price</w:t>
      </w:r>
      <w:r w:rsidR="00602E40" w:rsidRPr="00D64250">
        <w:rPr>
          <w:rFonts w:ascii="Calibri" w:hAnsi="Calibri"/>
          <w:sz w:val="22"/>
          <w:szCs w:val="22"/>
        </w:rPr>
        <w:t xml:space="preserve"> data</w:t>
      </w:r>
      <w:r w:rsidRPr="00D64250">
        <w:rPr>
          <w:rFonts w:ascii="Calibri" w:hAnsi="Calibri"/>
          <w:sz w:val="22"/>
          <w:szCs w:val="22"/>
        </w:rPr>
        <w:t xml:space="preserve"> for March, 2015 by updating </w:t>
      </w:r>
      <w:r w:rsidR="00D32807" w:rsidRPr="00D64250">
        <w:rPr>
          <w:rFonts w:ascii="Calibri" w:hAnsi="Calibri"/>
          <w:sz w:val="22"/>
          <w:szCs w:val="22"/>
        </w:rPr>
        <w:t xml:space="preserve">the attached </w:t>
      </w:r>
      <w:r w:rsidR="00655884" w:rsidRPr="00D64250">
        <w:rPr>
          <w:rFonts w:ascii="Calibri" w:hAnsi="Calibri"/>
          <w:sz w:val="22"/>
          <w:szCs w:val="22"/>
        </w:rPr>
        <w:t>spreadsheet</w:t>
      </w:r>
      <w:r w:rsidR="00D32807" w:rsidRPr="00D64250">
        <w:rPr>
          <w:rFonts w:ascii="Calibri" w:hAnsi="Calibri"/>
          <w:sz w:val="22"/>
          <w:szCs w:val="22"/>
        </w:rPr>
        <w:t xml:space="preserve"> </w:t>
      </w:r>
      <w:r w:rsidRPr="00D64250">
        <w:rPr>
          <w:rFonts w:ascii="Calibri" w:hAnsi="Calibri"/>
          <w:sz w:val="22"/>
          <w:szCs w:val="22"/>
        </w:rPr>
        <w:t xml:space="preserve">and emailing </w:t>
      </w:r>
      <w:r w:rsidR="00D32807" w:rsidRPr="00D64250">
        <w:rPr>
          <w:rFonts w:ascii="Calibri" w:hAnsi="Calibri"/>
          <w:sz w:val="22"/>
          <w:szCs w:val="22"/>
        </w:rPr>
        <w:t xml:space="preserve">it </w:t>
      </w:r>
      <w:r w:rsidR="00B514DF">
        <w:rPr>
          <w:rFonts w:ascii="Calibri" w:hAnsi="Calibri"/>
          <w:sz w:val="22"/>
          <w:szCs w:val="22"/>
        </w:rPr>
        <w:t>back</w:t>
      </w:r>
      <w:r w:rsidR="00D32807" w:rsidRPr="00D64250">
        <w:rPr>
          <w:rFonts w:ascii="Calibri" w:hAnsi="Calibri"/>
          <w:sz w:val="22"/>
          <w:szCs w:val="22"/>
        </w:rPr>
        <w:t>.</w:t>
      </w:r>
    </w:p>
    <w:p w:rsidR="002A48E4" w:rsidRPr="00D64250" w:rsidRDefault="002A48E4" w:rsidP="002A48E4">
      <w:pPr>
        <w:pStyle w:val="NormalWeb"/>
        <w:rPr>
          <w:sz w:val="22"/>
          <w:szCs w:val="22"/>
        </w:rPr>
      </w:pPr>
      <w:r w:rsidRPr="00D64250">
        <w:rPr>
          <w:rFonts w:ascii="Calibri" w:hAnsi="Calibri"/>
          <w:sz w:val="22"/>
          <w:szCs w:val="22"/>
        </w:rPr>
        <w:t>Thank</w:t>
      </w:r>
      <w:r w:rsidR="00CC3512" w:rsidRPr="00D64250">
        <w:rPr>
          <w:rFonts w:ascii="Calibri" w:hAnsi="Calibri"/>
          <w:sz w:val="22"/>
          <w:szCs w:val="22"/>
        </w:rPr>
        <w:t xml:space="preserve"> you</w:t>
      </w:r>
      <w:r w:rsidRPr="00D64250">
        <w:rPr>
          <w:rFonts w:ascii="Calibri" w:hAnsi="Calibri"/>
          <w:sz w:val="22"/>
          <w:szCs w:val="22"/>
        </w:rPr>
        <w:t xml:space="preserve"> for your valued participation in the Import and Export Price Survey</w:t>
      </w:r>
      <w:r w:rsidR="00CC3512" w:rsidRPr="00D64250">
        <w:rPr>
          <w:rFonts w:ascii="Calibri" w:hAnsi="Calibri"/>
          <w:sz w:val="22"/>
          <w:szCs w:val="22"/>
        </w:rPr>
        <w:t xml:space="preserve">. </w:t>
      </w:r>
      <w:r w:rsidRPr="00D64250">
        <w:rPr>
          <w:rFonts w:ascii="Calibri" w:hAnsi="Calibri"/>
          <w:sz w:val="22"/>
          <w:szCs w:val="22"/>
        </w:rPr>
        <w:t xml:space="preserve"> </w:t>
      </w:r>
      <w:r w:rsidR="00B514DF">
        <w:rPr>
          <w:rFonts w:ascii="Calibri" w:hAnsi="Calibri"/>
          <w:sz w:val="22"/>
          <w:szCs w:val="22"/>
        </w:rPr>
        <w:t>Please let me know if you have any additional questions</w:t>
      </w:r>
      <w:r w:rsidRPr="00D64250">
        <w:rPr>
          <w:rFonts w:ascii="Calibri" w:hAnsi="Calibri"/>
          <w:sz w:val="22"/>
          <w:szCs w:val="22"/>
        </w:rPr>
        <w:t>.</w:t>
      </w:r>
    </w:p>
    <w:p w:rsidR="00B514DF" w:rsidRPr="00B514DF" w:rsidRDefault="00B514DF" w:rsidP="002A48E4">
      <w:pPr>
        <w:pStyle w:val="NormalWeb"/>
        <w:rPr>
          <w:rFonts w:ascii="Calibri" w:hAnsi="Calibri"/>
          <w:sz w:val="22"/>
          <w:szCs w:val="22"/>
        </w:rPr>
      </w:pPr>
      <w:r w:rsidRPr="00B514DF">
        <w:rPr>
          <w:rFonts w:ascii="Calibri" w:hAnsi="Calibri"/>
          <w:sz w:val="22"/>
          <w:szCs w:val="22"/>
        </w:rPr>
        <w:t>Sincerely,</w:t>
      </w:r>
    </w:p>
    <w:p w:rsidR="00D32807" w:rsidRPr="00D64250" w:rsidRDefault="002A48E4" w:rsidP="002A48E4">
      <w:pPr>
        <w:pStyle w:val="NormalWeb"/>
        <w:rPr>
          <w:rFonts w:ascii="Calibri" w:hAnsi="Calibri"/>
          <w:sz w:val="20"/>
          <w:szCs w:val="20"/>
        </w:rPr>
      </w:pPr>
      <w:r w:rsidRPr="00D64250">
        <w:rPr>
          <w:rFonts w:ascii="Calibri" w:hAnsi="Calibri"/>
          <w:sz w:val="20"/>
          <w:szCs w:val="20"/>
        </w:rPr>
        <w:t>Jill Craven</w:t>
      </w:r>
      <w:r w:rsidRPr="00D64250">
        <w:rPr>
          <w:sz w:val="20"/>
          <w:szCs w:val="20"/>
        </w:rPr>
        <w:t xml:space="preserve"> </w:t>
      </w:r>
      <w:r w:rsidRPr="00D64250">
        <w:rPr>
          <w:sz w:val="20"/>
          <w:szCs w:val="20"/>
        </w:rPr>
        <w:br/>
      </w:r>
      <w:r w:rsidR="00CC3512" w:rsidRPr="00D64250">
        <w:rPr>
          <w:rFonts w:ascii="Calibri" w:hAnsi="Calibri"/>
          <w:sz w:val="20"/>
          <w:szCs w:val="20"/>
        </w:rPr>
        <w:t xml:space="preserve">Industry </w:t>
      </w:r>
      <w:r w:rsidRPr="00D64250">
        <w:rPr>
          <w:rFonts w:ascii="Calibri" w:hAnsi="Calibri"/>
          <w:sz w:val="20"/>
          <w:szCs w:val="20"/>
        </w:rPr>
        <w:t>Analyst</w:t>
      </w:r>
      <w:r w:rsidRPr="00D64250">
        <w:rPr>
          <w:sz w:val="20"/>
          <w:szCs w:val="20"/>
        </w:rPr>
        <w:t xml:space="preserve"> </w:t>
      </w:r>
      <w:r w:rsidRPr="00D64250">
        <w:rPr>
          <w:sz w:val="20"/>
          <w:szCs w:val="20"/>
        </w:rPr>
        <w:br/>
      </w:r>
      <w:r w:rsidRPr="00D64250">
        <w:rPr>
          <w:rFonts w:ascii="Calibri" w:hAnsi="Calibri"/>
          <w:sz w:val="20"/>
          <w:szCs w:val="20"/>
        </w:rPr>
        <w:t xml:space="preserve">(202) 691-7099     </w:t>
      </w:r>
      <w:r w:rsidRPr="00D64250">
        <w:rPr>
          <w:sz w:val="20"/>
          <w:szCs w:val="20"/>
        </w:rPr>
        <w:br/>
      </w:r>
      <w:r w:rsidRPr="00D64250">
        <w:rPr>
          <w:rFonts w:ascii="Calibri" w:hAnsi="Calibri"/>
          <w:sz w:val="20"/>
          <w:szCs w:val="20"/>
        </w:rPr>
        <w:t>craven_j@mailgate.bls.gov</w:t>
      </w:r>
    </w:p>
    <w:p w:rsidR="00602E40" w:rsidRPr="00D64250" w:rsidRDefault="00602E40" w:rsidP="00602E40">
      <w:pPr>
        <w:pStyle w:val="NormalWeb"/>
        <w:rPr>
          <w:sz w:val="22"/>
          <w:szCs w:val="22"/>
        </w:rPr>
      </w:pPr>
      <w:r w:rsidRPr="00D64250">
        <w:rPr>
          <w:rFonts w:ascii="Calibri" w:hAnsi="Calibri"/>
          <w:sz w:val="22"/>
          <w:szCs w:val="22"/>
        </w:rPr>
        <w:t>For the latest news on Import and Export Price Index trends or other Bureau of Labor Statistics data</w:t>
      </w:r>
      <w:r w:rsidR="00D64250">
        <w:rPr>
          <w:rFonts w:ascii="Calibri" w:hAnsi="Calibri"/>
          <w:sz w:val="22"/>
          <w:szCs w:val="22"/>
        </w:rPr>
        <w:t>,</w:t>
      </w:r>
      <w:r w:rsidRPr="00D64250">
        <w:rPr>
          <w:rFonts w:ascii="Calibri" w:hAnsi="Calibri"/>
          <w:sz w:val="22"/>
          <w:szCs w:val="22"/>
        </w:rPr>
        <w:t xml:space="preserve"> please visit: </w:t>
      </w:r>
      <w:hyperlink r:id="rId6" w:history="1">
        <w:r w:rsidRPr="00D64250">
          <w:rPr>
            <w:rStyle w:val="Hyperlink"/>
            <w:rFonts w:ascii="Calibri" w:hAnsi="Calibri"/>
            <w:sz w:val="22"/>
            <w:szCs w:val="22"/>
          </w:rPr>
          <w:t>http://www.bls.gov/mxp/</w:t>
        </w:r>
      </w:hyperlink>
      <w:r w:rsidRPr="00D64250">
        <w:rPr>
          <w:rFonts w:ascii="Calibri" w:hAnsi="Calibri"/>
          <w:sz w:val="22"/>
          <w:szCs w:val="22"/>
        </w:rPr>
        <w:t xml:space="preserve"> .</w:t>
      </w:r>
    </w:p>
    <w:p w:rsidR="002A48E4" w:rsidRDefault="00D17A7E" w:rsidP="00D64250">
      <w:pPr>
        <w:pStyle w:val="NormalWeb"/>
        <w:rPr>
          <w:rFonts w:eastAsia="Times New Roman"/>
        </w:rPr>
      </w:pPr>
      <w:r w:rsidRPr="00D17A7E">
        <w:rPr>
          <w:rFonts w:asciiTheme="minorHAnsi" w:hAnsiTheme="minorHAnsi"/>
        </w:rPr>
        <w:t>Stay Connected:</w:t>
      </w:r>
      <w:r w:rsidRPr="00D17A7E">
        <w:rPr>
          <w:rFonts w:asciiTheme="minorHAnsi" w:hAnsiTheme="minorHAnsi"/>
        </w:rPr>
        <w:br/>
      </w:r>
      <w:r>
        <w:rPr>
          <w:noProof/>
          <w:color w:val="0000FF"/>
        </w:rPr>
        <w:drawing>
          <wp:inline distT="0" distB="0" distL="0" distR="0" wp14:anchorId="5CD5D406" wp14:editId="1233CF69">
            <wp:extent cx="307340" cy="307340"/>
            <wp:effectExtent l="0" t="0" r="0" b="0"/>
            <wp:docPr id="4" name="Picture 4" descr="http://oplc.sp.bls.gov/IPP/MarkProd/Shared%20Documents/icons/BLS.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plc.sp.bls.gov/IPP/MarkProd/Shared%20Documents/icons/BLS.PNG"/>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307340" cy="307340"/>
                    </a:xfrm>
                    <a:prstGeom prst="rect">
                      <a:avLst/>
                    </a:prstGeom>
                    <a:noFill/>
                    <a:ln>
                      <a:noFill/>
                    </a:ln>
                  </pic:spPr>
                </pic:pic>
              </a:graphicData>
            </a:graphic>
          </wp:inline>
        </w:drawing>
      </w:r>
      <w:r>
        <w:rPr>
          <w:noProof/>
          <w:color w:val="0000FF"/>
        </w:rPr>
        <w:drawing>
          <wp:inline distT="0" distB="0" distL="0" distR="0" wp14:anchorId="68A8B1D4" wp14:editId="2ABB052F">
            <wp:extent cx="307340" cy="307340"/>
            <wp:effectExtent l="0" t="0" r="0" b="0"/>
            <wp:docPr id="3" name="Picture 3" descr="http://oplc.sp.bls.gov/IPP/MarkProd/Shared%20Documents/icons/govdelivery.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plc.sp.bls.gov/IPP/MarkProd/Shared%20Documents/icons/govdelivery.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307340" cy="307340"/>
                    </a:xfrm>
                    <a:prstGeom prst="rect">
                      <a:avLst/>
                    </a:prstGeom>
                    <a:noFill/>
                    <a:ln>
                      <a:noFill/>
                    </a:ln>
                  </pic:spPr>
                </pic:pic>
              </a:graphicData>
            </a:graphic>
          </wp:inline>
        </w:drawing>
      </w:r>
      <w:r>
        <w:rPr>
          <w:noProof/>
          <w:color w:val="0000FF"/>
        </w:rPr>
        <w:drawing>
          <wp:inline distT="0" distB="0" distL="0" distR="0" wp14:anchorId="63C29684" wp14:editId="3B1539DE">
            <wp:extent cx="307340" cy="307340"/>
            <wp:effectExtent l="0" t="0" r="0" b="0"/>
            <wp:docPr id="2" name="Picture 2" descr="http://oplc.sp.bls.gov/IPP/MarkProd/Shared%20Documents/icons/rss.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plc.sp.bls.gov/IPP/MarkProd/Shared%20Documents/icons/rss.png"/>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307340" cy="307340"/>
                    </a:xfrm>
                    <a:prstGeom prst="rect">
                      <a:avLst/>
                    </a:prstGeom>
                    <a:noFill/>
                    <a:ln>
                      <a:noFill/>
                    </a:ln>
                  </pic:spPr>
                </pic:pic>
              </a:graphicData>
            </a:graphic>
          </wp:inline>
        </w:drawing>
      </w:r>
      <w:r>
        <w:rPr>
          <w:noProof/>
          <w:color w:val="0000FF"/>
        </w:rPr>
        <w:drawing>
          <wp:inline distT="0" distB="0" distL="0" distR="0" wp14:anchorId="3859D36A" wp14:editId="69105436">
            <wp:extent cx="307340" cy="307340"/>
            <wp:effectExtent l="0" t="0" r="0" b="0"/>
            <wp:docPr id="1" name="Picture 1" descr="http://oplc.sp.bls.gov/IPP/MarkProd/Shared%20Documents/icons/twit.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oplc.sp.bls.gov/IPP/MarkProd/Shared%20Documents/icons/twit.png"/>
                    <pic:cNvPicPr>
                      <a:picLocks noChangeAspect="1" noChangeArrowheads="1"/>
                    </pic:cNvPicPr>
                  </pic:nvPicPr>
                  <pic:blipFill>
                    <a:blip r:link="rId14">
                      <a:extLst>
                        <a:ext uri="{28A0092B-C50C-407E-A947-70E740481C1C}">
                          <a14:useLocalDpi xmlns:a14="http://schemas.microsoft.com/office/drawing/2010/main" val="0"/>
                        </a:ext>
                      </a:extLst>
                    </a:blip>
                    <a:srcRect/>
                    <a:stretch>
                      <a:fillRect/>
                    </a:stretch>
                  </pic:blipFill>
                  <pic:spPr bwMode="auto">
                    <a:xfrm>
                      <a:off x="0" y="0"/>
                      <a:ext cx="307340" cy="307340"/>
                    </a:xfrm>
                    <a:prstGeom prst="rect">
                      <a:avLst/>
                    </a:prstGeom>
                    <a:noFill/>
                    <a:ln>
                      <a:noFill/>
                    </a:ln>
                  </pic:spPr>
                </pic:pic>
              </a:graphicData>
            </a:graphic>
          </wp:inline>
        </w:drawing>
      </w:r>
      <w:r>
        <w:br/>
      </w:r>
    </w:p>
    <w:p w:rsidR="002A48E4" w:rsidRPr="00D64250" w:rsidRDefault="002A48E4" w:rsidP="00D64250">
      <w:pPr>
        <w:pStyle w:val="NoSpacing"/>
        <w:jc w:val="center"/>
        <w:rPr>
          <w:rFonts w:ascii="Verdana" w:hAnsi="Verdana"/>
          <w:b/>
          <w:sz w:val="18"/>
          <w:szCs w:val="18"/>
        </w:rPr>
      </w:pPr>
      <w:r w:rsidRPr="00D64250">
        <w:rPr>
          <w:rFonts w:ascii="Verdana" w:hAnsi="Verdana"/>
          <w:b/>
          <w:sz w:val="18"/>
          <w:szCs w:val="18"/>
        </w:rPr>
        <w:t>Bureau of Labor Statistics Statement to Respondent on the Use of Electronic Data Transmission</w:t>
      </w:r>
    </w:p>
    <w:p w:rsidR="002A48E4" w:rsidRPr="00D64250" w:rsidRDefault="002A48E4" w:rsidP="00D64250">
      <w:pPr>
        <w:pStyle w:val="NoSpacing"/>
        <w:rPr>
          <w:rFonts w:ascii="Verdana" w:hAnsi="Verdana"/>
          <w:sz w:val="16"/>
          <w:szCs w:val="16"/>
        </w:rPr>
      </w:pPr>
      <w:r w:rsidRPr="00D64250">
        <w:rPr>
          <w:rFonts w:ascii="Verdana" w:hAnsi="Verdana"/>
          <w:sz w:val="16"/>
          <w:szCs w:val="16"/>
        </w:rPr>
        <w:t>As a participant in a Bureau of Labor Statistics (BLS) statistical survey, you should be aware that use of electronic transmittal methods in reporting data to the BLS involves certain inherent risks to the confidentiality of those data. Further, you should be aware that responsible electronic transmittal practices employed by the BLS cannot completely eliminate those risks.</w:t>
      </w:r>
    </w:p>
    <w:p w:rsidR="002A48E4" w:rsidRPr="00D64250" w:rsidRDefault="002A48E4" w:rsidP="00D64250">
      <w:pPr>
        <w:pStyle w:val="NoSpacing"/>
        <w:rPr>
          <w:rFonts w:ascii="Verdana" w:hAnsi="Verdana"/>
          <w:sz w:val="16"/>
          <w:szCs w:val="16"/>
        </w:rPr>
      </w:pPr>
      <w:r w:rsidRPr="00D64250">
        <w:rPr>
          <w:rFonts w:ascii="Verdana" w:hAnsi="Verdana"/>
          <w:sz w:val="16"/>
          <w:szCs w:val="16"/>
        </w:rPr>
        <w:t>The BLS is committed to the responsible treatment of the data you report and will take appropriate steps within its ability to protect the confidentiality of those data.</w:t>
      </w:r>
    </w:p>
    <w:p w:rsidR="002A48E4" w:rsidRPr="00D64250" w:rsidRDefault="002A48E4" w:rsidP="00D64250">
      <w:pPr>
        <w:pStyle w:val="NoSpacing"/>
        <w:rPr>
          <w:rFonts w:ascii="Verdana" w:hAnsi="Verdana"/>
          <w:sz w:val="16"/>
          <w:szCs w:val="16"/>
        </w:rPr>
      </w:pPr>
      <w:r w:rsidRPr="00D64250">
        <w:rPr>
          <w:rFonts w:ascii="Verdana" w:hAnsi="Verdana"/>
          <w:sz w:val="16"/>
          <w:szCs w:val="16"/>
        </w:rPr>
        <w:t>In an attempt to further minimize these risks, you are encouraged to remove all data fields from your response, excluding the Item Code and Current Price Data fields and any field where a change in information is provided.</w:t>
      </w:r>
    </w:p>
    <w:p w:rsidR="004A67F2" w:rsidRDefault="00EC44DC"/>
    <w:sectPr w:rsidR="004A67F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114C" w:rsidRDefault="0043114C" w:rsidP="0043114C">
      <w:r>
        <w:separator/>
      </w:r>
    </w:p>
  </w:endnote>
  <w:endnote w:type="continuationSeparator" w:id="0">
    <w:p w:rsidR="0043114C" w:rsidRDefault="0043114C" w:rsidP="00431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114C" w:rsidRDefault="0043114C" w:rsidP="0043114C">
      <w:r>
        <w:separator/>
      </w:r>
    </w:p>
  </w:footnote>
  <w:footnote w:type="continuationSeparator" w:id="0">
    <w:p w:rsidR="0043114C" w:rsidRDefault="0043114C" w:rsidP="004311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8E4"/>
    <w:rsid w:val="002A48E4"/>
    <w:rsid w:val="0031387C"/>
    <w:rsid w:val="0043114C"/>
    <w:rsid w:val="0052668D"/>
    <w:rsid w:val="00602E40"/>
    <w:rsid w:val="00655884"/>
    <w:rsid w:val="00B514DF"/>
    <w:rsid w:val="00CC3512"/>
    <w:rsid w:val="00D17A7E"/>
    <w:rsid w:val="00D32807"/>
    <w:rsid w:val="00D64250"/>
    <w:rsid w:val="00EC44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DBC9FF-EC2B-4B35-BA6A-786A823AE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48E4"/>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48E4"/>
    <w:rPr>
      <w:color w:val="0000FF"/>
      <w:u w:val="single"/>
    </w:rPr>
  </w:style>
  <w:style w:type="paragraph" w:styleId="NormalWeb">
    <w:name w:val="Normal (Web)"/>
    <w:basedOn w:val="Normal"/>
    <w:uiPriority w:val="99"/>
    <w:unhideWhenUsed/>
    <w:rsid w:val="002A48E4"/>
    <w:pPr>
      <w:spacing w:before="100" w:beforeAutospacing="1" w:after="100" w:afterAutospacing="1"/>
    </w:pPr>
  </w:style>
  <w:style w:type="paragraph" w:styleId="BalloonText">
    <w:name w:val="Balloon Text"/>
    <w:basedOn w:val="Normal"/>
    <w:link w:val="BalloonTextChar"/>
    <w:uiPriority w:val="99"/>
    <w:semiHidden/>
    <w:unhideWhenUsed/>
    <w:rsid w:val="00CC35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3512"/>
    <w:rPr>
      <w:rFonts w:ascii="Segoe UI" w:hAnsi="Segoe UI" w:cs="Segoe UI"/>
      <w:sz w:val="18"/>
      <w:szCs w:val="18"/>
    </w:rPr>
  </w:style>
  <w:style w:type="paragraph" w:styleId="Header">
    <w:name w:val="header"/>
    <w:basedOn w:val="Normal"/>
    <w:link w:val="HeaderChar"/>
    <w:uiPriority w:val="99"/>
    <w:unhideWhenUsed/>
    <w:rsid w:val="0043114C"/>
    <w:pPr>
      <w:tabs>
        <w:tab w:val="center" w:pos="4680"/>
        <w:tab w:val="right" w:pos="9360"/>
      </w:tabs>
    </w:pPr>
  </w:style>
  <w:style w:type="character" w:customStyle="1" w:styleId="HeaderChar">
    <w:name w:val="Header Char"/>
    <w:basedOn w:val="DefaultParagraphFont"/>
    <w:link w:val="Header"/>
    <w:uiPriority w:val="99"/>
    <w:rsid w:val="0043114C"/>
    <w:rPr>
      <w:rFonts w:ascii="Times New Roman" w:hAnsi="Times New Roman" w:cs="Times New Roman"/>
      <w:sz w:val="24"/>
      <w:szCs w:val="24"/>
    </w:rPr>
  </w:style>
  <w:style w:type="paragraph" w:styleId="Footer">
    <w:name w:val="footer"/>
    <w:basedOn w:val="Normal"/>
    <w:link w:val="FooterChar"/>
    <w:uiPriority w:val="99"/>
    <w:unhideWhenUsed/>
    <w:rsid w:val="0043114C"/>
    <w:pPr>
      <w:tabs>
        <w:tab w:val="center" w:pos="4680"/>
        <w:tab w:val="right" w:pos="9360"/>
      </w:tabs>
    </w:pPr>
  </w:style>
  <w:style w:type="character" w:customStyle="1" w:styleId="FooterChar">
    <w:name w:val="Footer Char"/>
    <w:basedOn w:val="DefaultParagraphFont"/>
    <w:link w:val="Footer"/>
    <w:uiPriority w:val="99"/>
    <w:rsid w:val="0043114C"/>
    <w:rPr>
      <w:rFonts w:ascii="Times New Roman" w:hAnsi="Times New Roman" w:cs="Times New Roman"/>
      <w:sz w:val="24"/>
      <w:szCs w:val="24"/>
    </w:rPr>
  </w:style>
  <w:style w:type="paragraph" w:styleId="NoSpacing">
    <w:name w:val="No Spacing"/>
    <w:uiPriority w:val="1"/>
    <w:qFormat/>
    <w:rsid w:val="00D64250"/>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9092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oplc.sp.bls.gov/IPP/MarkProd/Shared%20Documents/icons/BLS.PNG" TargetMode="External"/><Relationship Id="rId13" Type="http://schemas.openxmlformats.org/officeDocument/2006/relationships/hyperlink" Target="https://twitter.com/BLS_gov/" TargetMode="External"/><Relationship Id="rId3" Type="http://schemas.openxmlformats.org/officeDocument/2006/relationships/webSettings" Target="webSettings.xml"/><Relationship Id="rId7" Type="http://schemas.openxmlformats.org/officeDocument/2006/relationships/hyperlink" Target="http://www.bls.gov/" TargetMode="External"/><Relationship Id="rId12" Type="http://schemas.openxmlformats.org/officeDocument/2006/relationships/image" Target="http://oplc.sp.bls.gov/IPP/MarkProd/Shared%20Documents/icons/rss.png"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bls.gov/mxp/" TargetMode="External"/><Relationship Id="rId11" Type="http://schemas.openxmlformats.org/officeDocument/2006/relationships/hyperlink" Target="http://data.bls.gov/feed/ximpim.rss"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http://oplc.sp.bls.gov/IPP/MarkProd/Shared%20Documents/icons/govdelivery.PNG" TargetMode="External"/><Relationship Id="rId4" Type="http://schemas.openxmlformats.org/officeDocument/2006/relationships/footnotes" Target="footnotes.xml"/><Relationship Id="rId9" Type="http://schemas.openxmlformats.org/officeDocument/2006/relationships/hyperlink" Target="https://subscriptions.bls.gov/accounts/USDOLBLS/subscriber/new" TargetMode="External"/><Relationship Id="rId14" Type="http://schemas.openxmlformats.org/officeDocument/2006/relationships/image" Target="http://oplc.sp.bls.gov/IPP/MarkProd/Shared%20Documents/icons/twit.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227</Words>
  <Characters>1297</Characters>
  <Application>Microsoft Office Word</Application>
  <DocSecurity>4</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1521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Renick, Carolyn - BLS</dc:creator>
  <cp:keywords/>
  <dc:description/>
  <cp:lastModifiedBy>Kincaid, Nora - BLS</cp:lastModifiedBy>
  <cp:revision>2</cp:revision>
  <dcterms:created xsi:type="dcterms:W3CDTF">2015-07-21T13:02:00Z</dcterms:created>
  <dcterms:modified xsi:type="dcterms:W3CDTF">2015-07-21T13:02:00Z</dcterms:modified>
</cp:coreProperties>
</file>