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6A26" w:rsidRDefault="00E92C49">
      <w:pPr>
        <w:rPr>
          <w:sz w:val="24"/>
        </w:rPr>
      </w:pPr>
      <w:bookmarkStart w:id="0" w:name="_GoBack"/>
      <w:bookmarkEnd w:id="0"/>
      <w:r>
        <w:rPr>
          <w:sz w:val="24"/>
        </w:rPr>
        <w:t>April 21, 2017</w:t>
      </w:r>
    </w:p>
    <w:p w:rsidR="006C6A26" w:rsidRDefault="006C6A26">
      <w:pPr>
        <w:rPr>
          <w:sz w:val="24"/>
        </w:rPr>
      </w:pPr>
    </w:p>
    <w:p w:rsidR="006C6A26" w:rsidRDefault="006C6A26">
      <w:pPr>
        <w:rPr>
          <w:sz w:val="24"/>
        </w:rPr>
      </w:pPr>
    </w:p>
    <w:p w:rsidR="006C6A26" w:rsidRDefault="00E92C49">
      <w:pPr>
        <w:rPr>
          <w:sz w:val="24"/>
        </w:rPr>
      </w:pPr>
      <w:r>
        <w:rPr>
          <w:sz w:val="24"/>
        </w:rPr>
        <w:t>MEMORANDUM FOR</w:t>
      </w:r>
      <w:r>
        <w:rPr>
          <w:sz w:val="24"/>
        </w:rPr>
        <w:tab/>
        <w:t>:</w:t>
      </w:r>
      <w:r>
        <w:rPr>
          <w:sz w:val="24"/>
        </w:rPr>
        <w:tab/>
        <w:t>Reviewer of Survey1220-0044</w:t>
      </w:r>
    </w:p>
    <w:p w:rsidR="006C6A26" w:rsidRDefault="006C6A26">
      <w:pPr>
        <w:rPr>
          <w:sz w:val="24"/>
        </w:rPr>
      </w:pPr>
    </w:p>
    <w:p w:rsidR="006C6A26" w:rsidRDefault="006C6A26">
      <w:pPr>
        <w:outlineLvl w:val="0"/>
        <w:rPr>
          <w:sz w:val="24"/>
        </w:rPr>
      </w:pPr>
      <w:r>
        <w:rPr>
          <w:sz w:val="24"/>
        </w:rPr>
        <w:t>FROM</w:t>
      </w:r>
      <w:r>
        <w:rPr>
          <w:sz w:val="24"/>
        </w:rPr>
        <w:tab/>
      </w:r>
      <w:r>
        <w:rPr>
          <w:sz w:val="24"/>
        </w:rPr>
        <w:tab/>
      </w:r>
      <w:r>
        <w:rPr>
          <w:sz w:val="24"/>
        </w:rPr>
        <w:tab/>
      </w:r>
      <w:r>
        <w:rPr>
          <w:sz w:val="24"/>
        </w:rPr>
        <w:tab/>
        <w:t>:</w:t>
      </w:r>
      <w:r>
        <w:rPr>
          <w:sz w:val="24"/>
        </w:rPr>
        <w:tab/>
      </w:r>
      <w:r w:rsidR="00117B90">
        <w:rPr>
          <w:sz w:val="24"/>
        </w:rPr>
        <w:t>ANYA STOCKBURGER</w:t>
      </w:r>
    </w:p>
    <w:p w:rsidR="006C6A26" w:rsidRDefault="006C6A26">
      <w:pPr>
        <w:rPr>
          <w:sz w:val="24"/>
        </w:rPr>
      </w:pPr>
      <w:r>
        <w:rPr>
          <w:sz w:val="24"/>
        </w:rPr>
        <w:tab/>
      </w:r>
      <w:r>
        <w:rPr>
          <w:sz w:val="24"/>
        </w:rPr>
        <w:tab/>
      </w:r>
      <w:r>
        <w:rPr>
          <w:sz w:val="24"/>
        </w:rPr>
        <w:tab/>
      </w:r>
      <w:r>
        <w:rPr>
          <w:sz w:val="24"/>
        </w:rPr>
        <w:tab/>
      </w:r>
      <w:r>
        <w:rPr>
          <w:sz w:val="24"/>
        </w:rPr>
        <w:tab/>
      </w:r>
      <w:r w:rsidR="008F2BDF">
        <w:rPr>
          <w:sz w:val="24"/>
        </w:rPr>
        <w:t>Branch of Revision Planning</w:t>
      </w:r>
      <w:r>
        <w:rPr>
          <w:sz w:val="24"/>
        </w:rPr>
        <w:t xml:space="preserve"> and Special Projects </w:t>
      </w:r>
    </w:p>
    <w:p w:rsidR="006C6A26" w:rsidRDefault="006C6A26">
      <w:pPr>
        <w:rPr>
          <w:sz w:val="24"/>
        </w:rPr>
      </w:pPr>
      <w:r>
        <w:rPr>
          <w:sz w:val="24"/>
        </w:rPr>
        <w:tab/>
      </w:r>
      <w:r>
        <w:rPr>
          <w:sz w:val="24"/>
        </w:rPr>
        <w:tab/>
      </w:r>
      <w:r>
        <w:rPr>
          <w:sz w:val="24"/>
        </w:rPr>
        <w:tab/>
      </w:r>
      <w:r>
        <w:rPr>
          <w:sz w:val="24"/>
        </w:rPr>
        <w:tab/>
      </w:r>
      <w:r>
        <w:rPr>
          <w:sz w:val="24"/>
        </w:rPr>
        <w:tab/>
        <w:t>Division of Consumer Prices and Price Indexes</w:t>
      </w:r>
    </w:p>
    <w:p w:rsidR="006C6A26" w:rsidRDefault="006C6A26">
      <w:pPr>
        <w:ind w:left="2880" w:firstLine="720"/>
        <w:rPr>
          <w:sz w:val="24"/>
        </w:rPr>
      </w:pPr>
      <w:r>
        <w:rPr>
          <w:sz w:val="24"/>
        </w:rPr>
        <w:t>Bureau of Labor Statistics</w:t>
      </w:r>
    </w:p>
    <w:p w:rsidR="006C6A26" w:rsidRDefault="006C6A26">
      <w:pPr>
        <w:rPr>
          <w:sz w:val="24"/>
        </w:rPr>
      </w:pPr>
    </w:p>
    <w:p w:rsidR="007B1E81" w:rsidRDefault="006C6A26" w:rsidP="007B1E81">
      <w:pPr>
        <w:ind w:right="-360"/>
        <w:rPr>
          <w:sz w:val="24"/>
        </w:rPr>
      </w:pPr>
      <w:r>
        <w:rPr>
          <w:sz w:val="24"/>
        </w:rPr>
        <w:t>SUBJECT</w:t>
      </w:r>
      <w:r>
        <w:rPr>
          <w:sz w:val="24"/>
        </w:rPr>
        <w:tab/>
      </w:r>
      <w:r>
        <w:rPr>
          <w:sz w:val="24"/>
        </w:rPr>
        <w:tab/>
      </w:r>
      <w:r>
        <w:rPr>
          <w:sz w:val="24"/>
        </w:rPr>
        <w:tab/>
        <w:t>:</w:t>
      </w:r>
      <w:r>
        <w:rPr>
          <w:sz w:val="24"/>
        </w:rPr>
        <w:tab/>
      </w:r>
      <w:r w:rsidR="00EA7593">
        <w:rPr>
          <w:sz w:val="24"/>
        </w:rPr>
        <w:t>Conversion</w:t>
      </w:r>
      <w:r w:rsidR="00117B90">
        <w:rPr>
          <w:sz w:val="24"/>
        </w:rPr>
        <w:t xml:space="preserve"> Letters</w:t>
      </w:r>
      <w:r>
        <w:rPr>
          <w:sz w:val="24"/>
        </w:rPr>
        <w:t xml:space="preserve"> for</w:t>
      </w:r>
      <w:r w:rsidR="007B1E81">
        <w:rPr>
          <w:sz w:val="24"/>
        </w:rPr>
        <w:t xml:space="preserve"> the </w:t>
      </w:r>
      <w:r w:rsidR="007B1E81" w:rsidRPr="00EF4BA0">
        <w:rPr>
          <w:sz w:val="24"/>
          <w:szCs w:val="24"/>
        </w:rPr>
        <w:t>Telephone Point of Purchase Survey</w:t>
      </w:r>
      <w:r>
        <w:rPr>
          <w:sz w:val="24"/>
        </w:rPr>
        <w:t xml:space="preserve"> </w:t>
      </w:r>
    </w:p>
    <w:p w:rsidR="006C6A26" w:rsidRDefault="007B1E81" w:rsidP="007B1E81">
      <w:pPr>
        <w:ind w:left="2880" w:firstLine="720"/>
        <w:rPr>
          <w:sz w:val="24"/>
        </w:rPr>
      </w:pPr>
      <w:r>
        <w:rPr>
          <w:sz w:val="24"/>
        </w:rPr>
        <w:t>(</w:t>
      </w:r>
      <w:r w:rsidR="006C6A26">
        <w:rPr>
          <w:sz w:val="24"/>
        </w:rPr>
        <w:t>TPOPS</w:t>
      </w:r>
      <w:r>
        <w:rPr>
          <w:sz w:val="24"/>
        </w:rPr>
        <w:t>)</w:t>
      </w:r>
    </w:p>
    <w:p w:rsidR="006C6A26" w:rsidRDefault="006C6A26">
      <w:pPr>
        <w:rPr>
          <w:sz w:val="24"/>
        </w:rPr>
      </w:pPr>
    </w:p>
    <w:p w:rsidR="006C6A26" w:rsidRDefault="006C6A26">
      <w:pPr>
        <w:rPr>
          <w:sz w:val="24"/>
        </w:rPr>
      </w:pPr>
    </w:p>
    <w:p w:rsidR="00A85447" w:rsidRPr="00A85447" w:rsidRDefault="00A85447" w:rsidP="00A85447">
      <w:pPr>
        <w:rPr>
          <w:sz w:val="24"/>
          <w:szCs w:val="24"/>
        </w:rPr>
      </w:pPr>
      <w:r>
        <w:rPr>
          <w:sz w:val="24"/>
          <w:szCs w:val="24"/>
        </w:rPr>
        <w:t xml:space="preserve">In </w:t>
      </w:r>
      <w:r w:rsidR="002539A2">
        <w:rPr>
          <w:sz w:val="24"/>
          <w:szCs w:val="24"/>
        </w:rPr>
        <w:t>Q173</w:t>
      </w:r>
      <w:r>
        <w:rPr>
          <w:sz w:val="24"/>
          <w:szCs w:val="24"/>
        </w:rPr>
        <w:t xml:space="preserve">, BLS </w:t>
      </w:r>
      <w:r w:rsidR="00231F80">
        <w:rPr>
          <w:sz w:val="24"/>
          <w:szCs w:val="24"/>
        </w:rPr>
        <w:t>plans to</w:t>
      </w:r>
      <w:r>
        <w:rPr>
          <w:sz w:val="24"/>
          <w:szCs w:val="24"/>
        </w:rPr>
        <w:t xml:space="preserve"> begin</w:t>
      </w:r>
      <w:r w:rsidR="00EA7593">
        <w:rPr>
          <w:sz w:val="24"/>
          <w:szCs w:val="24"/>
        </w:rPr>
        <w:t xml:space="preserve"> the use of a nonresponse</w:t>
      </w:r>
      <w:r w:rsidRPr="00A85447">
        <w:rPr>
          <w:sz w:val="24"/>
          <w:szCs w:val="24"/>
        </w:rPr>
        <w:t xml:space="preserve"> conversion letter.</w:t>
      </w:r>
      <w:r w:rsidR="009E2774">
        <w:rPr>
          <w:sz w:val="24"/>
          <w:szCs w:val="24"/>
        </w:rPr>
        <w:t xml:space="preserve"> </w:t>
      </w:r>
      <w:r w:rsidR="00231F80">
        <w:rPr>
          <w:sz w:val="24"/>
          <w:szCs w:val="24"/>
        </w:rPr>
        <w:t>A</w:t>
      </w:r>
      <w:r w:rsidRPr="00A85447">
        <w:rPr>
          <w:sz w:val="24"/>
          <w:szCs w:val="24"/>
        </w:rPr>
        <w:t xml:space="preserve"> letter will be mailed to each respondent </w:t>
      </w:r>
      <w:r w:rsidR="00EA7593">
        <w:rPr>
          <w:sz w:val="24"/>
          <w:szCs w:val="24"/>
        </w:rPr>
        <w:t>for who</w:t>
      </w:r>
      <w:r w:rsidR="00231F80">
        <w:rPr>
          <w:sz w:val="24"/>
          <w:szCs w:val="24"/>
        </w:rPr>
        <w:t>m</w:t>
      </w:r>
      <w:r w:rsidR="00EA7593">
        <w:rPr>
          <w:sz w:val="24"/>
          <w:szCs w:val="24"/>
        </w:rPr>
        <w:t xml:space="preserve"> only an answering machine has been reached</w:t>
      </w:r>
      <w:r w:rsidRPr="00A85447">
        <w:rPr>
          <w:sz w:val="24"/>
          <w:szCs w:val="24"/>
        </w:rPr>
        <w:t>, if the mailing addre</w:t>
      </w:r>
      <w:r w:rsidR="009929B8">
        <w:rPr>
          <w:sz w:val="24"/>
          <w:szCs w:val="24"/>
        </w:rPr>
        <w:t>ss for the respondent is known.</w:t>
      </w:r>
    </w:p>
    <w:p w:rsidR="00A85447" w:rsidRPr="00A85447" w:rsidRDefault="00A85447" w:rsidP="00A85447">
      <w:pPr>
        <w:rPr>
          <w:sz w:val="24"/>
          <w:szCs w:val="24"/>
        </w:rPr>
      </w:pPr>
    </w:p>
    <w:p w:rsidR="00A85447" w:rsidRDefault="002B0210" w:rsidP="00A85447">
      <w:pPr>
        <w:rPr>
          <w:sz w:val="24"/>
          <w:szCs w:val="24"/>
        </w:rPr>
      </w:pPr>
      <w:r>
        <w:rPr>
          <w:sz w:val="24"/>
          <w:szCs w:val="24"/>
        </w:rPr>
        <w:t>Please</w:t>
      </w:r>
      <w:r w:rsidR="00EA7593">
        <w:rPr>
          <w:sz w:val="24"/>
          <w:szCs w:val="24"/>
        </w:rPr>
        <w:t xml:space="preserve"> find the </w:t>
      </w:r>
      <w:r>
        <w:rPr>
          <w:sz w:val="24"/>
          <w:szCs w:val="24"/>
        </w:rPr>
        <w:t xml:space="preserve">attached </w:t>
      </w:r>
      <w:r w:rsidR="00EA7593">
        <w:rPr>
          <w:sz w:val="24"/>
          <w:szCs w:val="24"/>
        </w:rPr>
        <w:t>letter</w:t>
      </w:r>
      <w:r w:rsidR="00E92C49">
        <w:rPr>
          <w:sz w:val="24"/>
          <w:szCs w:val="24"/>
        </w:rPr>
        <w:t xml:space="preserve"> </w:t>
      </w:r>
      <w:r w:rsidR="00A85447" w:rsidRPr="00A85447">
        <w:rPr>
          <w:sz w:val="24"/>
          <w:szCs w:val="24"/>
        </w:rPr>
        <w:t xml:space="preserve">that </w:t>
      </w:r>
      <w:r w:rsidR="00A85447">
        <w:rPr>
          <w:sz w:val="24"/>
          <w:szCs w:val="24"/>
        </w:rPr>
        <w:t>BLS</w:t>
      </w:r>
      <w:r w:rsidR="00A85447" w:rsidRPr="00A85447">
        <w:rPr>
          <w:sz w:val="24"/>
          <w:szCs w:val="24"/>
        </w:rPr>
        <w:t xml:space="preserve"> </w:t>
      </w:r>
      <w:r>
        <w:rPr>
          <w:sz w:val="24"/>
          <w:szCs w:val="24"/>
        </w:rPr>
        <w:t xml:space="preserve">will </w:t>
      </w:r>
      <w:r w:rsidR="00A85447" w:rsidRPr="00A85447">
        <w:rPr>
          <w:sz w:val="24"/>
          <w:szCs w:val="24"/>
        </w:rPr>
        <w:t>send to respondents</w:t>
      </w:r>
      <w:r w:rsidR="00EA7593">
        <w:rPr>
          <w:sz w:val="24"/>
          <w:szCs w:val="24"/>
        </w:rPr>
        <w:t xml:space="preserve"> after interview</w:t>
      </w:r>
      <w:r w:rsidR="00EB1E61">
        <w:rPr>
          <w:sz w:val="24"/>
          <w:szCs w:val="24"/>
        </w:rPr>
        <w:t>er</w:t>
      </w:r>
      <w:r w:rsidR="00EA7593">
        <w:rPr>
          <w:sz w:val="24"/>
          <w:szCs w:val="24"/>
        </w:rPr>
        <w:t xml:space="preserve">s have </w:t>
      </w:r>
      <w:r w:rsidR="009E2774">
        <w:rPr>
          <w:sz w:val="24"/>
          <w:szCs w:val="24"/>
        </w:rPr>
        <w:t>only managed to reach their voice mail. A</w:t>
      </w:r>
      <w:r w:rsidR="00C60EA8">
        <w:rPr>
          <w:sz w:val="24"/>
          <w:szCs w:val="24"/>
        </w:rPr>
        <w:t>fter the first week of interviewing, Letter A will be sent to the respondents and further contact attempts will be suspended, giving them time to receive the letter. After the recess, further contact attempts will be made for the remainder of the quarterly interviewing period.</w:t>
      </w:r>
      <w:r w:rsidR="00A85447" w:rsidRPr="00A85447">
        <w:rPr>
          <w:sz w:val="24"/>
          <w:szCs w:val="24"/>
        </w:rPr>
        <w:t xml:space="preserve"> </w:t>
      </w:r>
      <w:r w:rsidR="00B400FB">
        <w:rPr>
          <w:sz w:val="24"/>
          <w:szCs w:val="24"/>
        </w:rPr>
        <w:t xml:space="preserve">The </w:t>
      </w:r>
      <w:r w:rsidR="00987BBA">
        <w:rPr>
          <w:sz w:val="24"/>
          <w:szCs w:val="24"/>
        </w:rPr>
        <w:t>letter will have a</w:t>
      </w:r>
      <w:r w:rsidR="00231F80">
        <w:rPr>
          <w:sz w:val="24"/>
          <w:szCs w:val="24"/>
        </w:rPr>
        <w:t>n</w:t>
      </w:r>
      <w:r w:rsidR="00987BBA">
        <w:rPr>
          <w:sz w:val="24"/>
          <w:szCs w:val="24"/>
        </w:rPr>
        <w:t xml:space="preserve"> FAQ portion</w:t>
      </w:r>
      <w:r w:rsidR="00A85447" w:rsidRPr="00A85447">
        <w:rPr>
          <w:sz w:val="24"/>
          <w:szCs w:val="24"/>
        </w:rPr>
        <w:t xml:space="preserve"> on the reverse side, and the</w:t>
      </w:r>
      <w:r w:rsidR="00231F80">
        <w:rPr>
          <w:sz w:val="24"/>
          <w:szCs w:val="24"/>
        </w:rPr>
        <w:t xml:space="preserve"> letter</w:t>
      </w:r>
      <w:r w:rsidR="00A85447" w:rsidRPr="00A85447">
        <w:rPr>
          <w:sz w:val="24"/>
          <w:szCs w:val="24"/>
        </w:rPr>
        <w:t xml:space="preserve"> will be sent with the attached “Facts about the Consumer Price Index” pamphlet.</w:t>
      </w:r>
    </w:p>
    <w:p w:rsidR="00A85447" w:rsidRPr="00A85447" w:rsidRDefault="00A85447" w:rsidP="00A85447">
      <w:pPr>
        <w:rPr>
          <w:sz w:val="24"/>
          <w:szCs w:val="24"/>
        </w:rPr>
      </w:pPr>
      <w:r w:rsidRPr="00A85447">
        <w:rPr>
          <w:sz w:val="24"/>
          <w:szCs w:val="24"/>
        </w:rPr>
        <w:t xml:space="preserve"> </w:t>
      </w:r>
    </w:p>
    <w:p w:rsidR="00B307DE" w:rsidRPr="001B23DB" w:rsidRDefault="00EF4BA0" w:rsidP="008B6CCD">
      <w:pPr>
        <w:rPr>
          <w:sz w:val="24"/>
          <w:szCs w:val="24"/>
        </w:rPr>
      </w:pPr>
      <w:r w:rsidRPr="00EF4BA0">
        <w:rPr>
          <w:sz w:val="24"/>
          <w:szCs w:val="24"/>
        </w:rPr>
        <w:t>The current OMB approval of the Telephone Point of Purchase Survey is schedul</w:t>
      </w:r>
      <w:r w:rsidR="00B400FB">
        <w:rPr>
          <w:sz w:val="24"/>
          <w:szCs w:val="24"/>
        </w:rPr>
        <w:t>ed to expire on January 31, 2018</w:t>
      </w:r>
      <w:r w:rsidRPr="00EF4BA0">
        <w:rPr>
          <w:sz w:val="24"/>
          <w:szCs w:val="24"/>
        </w:rPr>
        <w:t xml:space="preserve">.  </w:t>
      </w:r>
      <w:r w:rsidR="001B23DB" w:rsidRPr="001B23DB">
        <w:rPr>
          <w:sz w:val="24"/>
          <w:szCs w:val="24"/>
        </w:rPr>
        <w:t xml:space="preserve">The </w:t>
      </w:r>
      <w:r w:rsidR="004777FE">
        <w:rPr>
          <w:sz w:val="24"/>
          <w:szCs w:val="24"/>
        </w:rPr>
        <w:t xml:space="preserve">addition of </w:t>
      </w:r>
      <w:r w:rsidR="002B0210">
        <w:rPr>
          <w:sz w:val="24"/>
          <w:szCs w:val="24"/>
        </w:rPr>
        <w:t>this</w:t>
      </w:r>
      <w:r w:rsidR="004777FE">
        <w:rPr>
          <w:sz w:val="24"/>
          <w:szCs w:val="24"/>
        </w:rPr>
        <w:t xml:space="preserve"> </w:t>
      </w:r>
      <w:r w:rsidR="001B23DB" w:rsidRPr="001B23DB">
        <w:rPr>
          <w:sz w:val="24"/>
          <w:szCs w:val="24"/>
        </w:rPr>
        <w:t xml:space="preserve">letter </w:t>
      </w:r>
      <w:r w:rsidR="00231F80">
        <w:rPr>
          <w:sz w:val="24"/>
          <w:szCs w:val="24"/>
        </w:rPr>
        <w:t>will not</w:t>
      </w:r>
      <w:r w:rsidR="001B23DB" w:rsidRPr="001B23DB">
        <w:rPr>
          <w:sz w:val="24"/>
          <w:szCs w:val="24"/>
        </w:rPr>
        <w:t xml:space="preserve"> impact burden hours.</w:t>
      </w:r>
    </w:p>
    <w:p w:rsidR="00117B90" w:rsidRPr="001B23DB" w:rsidRDefault="00117B90" w:rsidP="008B6CCD">
      <w:pPr>
        <w:rPr>
          <w:sz w:val="24"/>
          <w:szCs w:val="24"/>
        </w:rPr>
      </w:pPr>
    </w:p>
    <w:p w:rsidR="00117B90" w:rsidRDefault="00EF4BA0" w:rsidP="008B6CCD">
      <w:pPr>
        <w:rPr>
          <w:sz w:val="24"/>
          <w:szCs w:val="24"/>
        </w:rPr>
      </w:pPr>
      <w:r w:rsidRPr="00EF4BA0">
        <w:rPr>
          <w:sz w:val="24"/>
          <w:szCs w:val="24"/>
        </w:rPr>
        <w:t xml:space="preserve">If you have any questions about this request, please contact Anya Stockburger at 202-691-5370 or email at </w:t>
      </w:r>
      <w:hyperlink r:id="rId7" w:history="1">
        <w:r w:rsidR="007E09D5" w:rsidRPr="00581F28">
          <w:rPr>
            <w:rStyle w:val="Hyperlink"/>
            <w:sz w:val="24"/>
            <w:szCs w:val="24"/>
          </w:rPr>
          <w:t>Stockburger.anya@bls.gov</w:t>
        </w:r>
      </w:hyperlink>
      <w:r w:rsidRPr="00EF4BA0">
        <w:rPr>
          <w:sz w:val="24"/>
          <w:szCs w:val="24"/>
        </w:rPr>
        <w:t>.</w:t>
      </w:r>
    </w:p>
    <w:p w:rsidR="007E09D5" w:rsidRDefault="007E09D5" w:rsidP="008B6CCD">
      <w:pPr>
        <w:rPr>
          <w:sz w:val="24"/>
          <w:szCs w:val="24"/>
        </w:rPr>
      </w:pPr>
    </w:p>
    <w:p w:rsidR="007E09D5" w:rsidRDefault="007E09D5" w:rsidP="008B6CCD">
      <w:pPr>
        <w:rPr>
          <w:sz w:val="24"/>
          <w:szCs w:val="24"/>
        </w:rPr>
      </w:pPr>
      <w:r>
        <w:rPr>
          <w:sz w:val="24"/>
          <w:szCs w:val="24"/>
        </w:rPr>
        <w:t>Attachments</w:t>
      </w:r>
    </w:p>
    <w:p w:rsidR="00A85447" w:rsidRDefault="004777FE" w:rsidP="008B6CCD">
      <w:pPr>
        <w:rPr>
          <w:sz w:val="24"/>
          <w:szCs w:val="24"/>
        </w:rPr>
      </w:pPr>
      <w:r>
        <w:rPr>
          <w:sz w:val="24"/>
          <w:szCs w:val="24"/>
        </w:rPr>
        <w:t>Letter A</w:t>
      </w:r>
      <w:r w:rsidR="00A85447">
        <w:rPr>
          <w:sz w:val="24"/>
          <w:szCs w:val="24"/>
        </w:rPr>
        <w:t>.docx</w:t>
      </w:r>
    </w:p>
    <w:p w:rsidR="004777FE" w:rsidRDefault="004777FE" w:rsidP="008B6CCD">
      <w:pPr>
        <w:rPr>
          <w:sz w:val="24"/>
          <w:szCs w:val="24"/>
        </w:rPr>
      </w:pPr>
      <w:r>
        <w:rPr>
          <w:sz w:val="24"/>
          <w:szCs w:val="24"/>
        </w:rPr>
        <w:t>CPIFactsBrochure.pdf</w:t>
      </w:r>
    </w:p>
    <w:p w:rsidR="007E09D5" w:rsidRPr="001B23DB" w:rsidRDefault="007E09D5" w:rsidP="008B6CCD">
      <w:pPr>
        <w:rPr>
          <w:sz w:val="24"/>
          <w:szCs w:val="24"/>
        </w:rPr>
      </w:pPr>
    </w:p>
    <w:sectPr w:rsidR="007E09D5" w:rsidRPr="001B23DB" w:rsidSect="006D2A68">
      <w:footerReference w:type="even" r:id="rId8"/>
      <w:footerReference w:type="default" r:id="rId9"/>
      <w:pgSz w:w="12240" w:h="15840"/>
      <w:pgMar w:top="1440" w:right="1440" w:bottom="1440" w:left="1440" w:header="720" w:footer="31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30A4" w:rsidRDefault="009830A4">
      <w:r>
        <w:separator/>
      </w:r>
    </w:p>
  </w:endnote>
  <w:endnote w:type="continuationSeparator" w:id="0">
    <w:p w:rsidR="009830A4" w:rsidRDefault="009830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79B" w:rsidRDefault="004435CD">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AD379B">
      <w:rPr>
        <w:rStyle w:val="PageNumber"/>
        <w:noProof/>
      </w:rPr>
      <w:t>1</w:t>
    </w:r>
    <w:r>
      <w:rPr>
        <w:rStyle w:val="PageNumber"/>
      </w:rPr>
      <w:fldChar w:fldCharType="end"/>
    </w:r>
  </w:p>
  <w:p w:rsidR="00AD379B" w:rsidRDefault="00AD379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379B" w:rsidRDefault="004435CD">
    <w:pPr>
      <w:pStyle w:val="Footer"/>
      <w:framePr w:wrap="around" w:vAnchor="text" w:hAnchor="margin" w:xAlign="center" w:y="1"/>
      <w:rPr>
        <w:rStyle w:val="PageNumber"/>
      </w:rPr>
    </w:pPr>
    <w:r>
      <w:rPr>
        <w:rStyle w:val="PageNumber"/>
      </w:rPr>
      <w:fldChar w:fldCharType="begin"/>
    </w:r>
    <w:r w:rsidR="00AD379B">
      <w:rPr>
        <w:rStyle w:val="PageNumber"/>
      </w:rPr>
      <w:instrText xml:space="preserve">PAGE  </w:instrText>
    </w:r>
    <w:r>
      <w:rPr>
        <w:rStyle w:val="PageNumber"/>
      </w:rPr>
      <w:fldChar w:fldCharType="separate"/>
    </w:r>
    <w:r w:rsidR="0032724E">
      <w:rPr>
        <w:rStyle w:val="PageNumber"/>
        <w:noProof/>
      </w:rPr>
      <w:t>1</w:t>
    </w:r>
    <w:r>
      <w:rPr>
        <w:rStyle w:val="PageNumber"/>
      </w:rPr>
      <w:fldChar w:fldCharType="end"/>
    </w:r>
  </w:p>
  <w:p w:rsidR="00AD379B" w:rsidRDefault="00AD379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30A4" w:rsidRDefault="009830A4">
      <w:r>
        <w:separator/>
      </w:r>
    </w:p>
  </w:footnote>
  <w:footnote w:type="continuationSeparator" w:id="0">
    <w:p w:rsidR="009830A4" w:rsidRDefault="009830A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E3B6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0D32C19"/>
    <w:multiLevelType w:val="singleLevel"/>
    <w:tmpl w:val="D586059C"/>
    <w:lvl w:ilvl="0">
      <w:numFmt w:val="bullet"/>
      <w:lvlText w:val="-"/>
      <w:lvlJc w:val="left"/>
      <w:pPr>
        <w:tabs>
          <w:tab w:val="num" w:pos="720"/>
        </w:tabs>
        <w:ind w:left="720" w:hanging="360"/>
      </w:pPr>
      <w:rPr>
        <w:rFonts w:hint="default"/>
      </w:rPr>
    </w:lvl>
  </w:abstractNum>
  <w:abstractNum w:abstractNumId="2" w15:restartNumberingAfterBreak="0">
    <w:nsid w:val="133209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6962A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F274B8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0850E0"/>
    <w:multiLevelType w:val="singleLevel"/>
    <w:tmpl w:val="04090013"/>
    <w:lvl w:ilvl="0">
      <w:start w:val="1"/>
      <w:numFmt w:val="upperRoman"/>
      <w:lvlText w:val="%1."/>
      <w:lvlJc w:val="left"/>
      <w:pPr>
        <w:tabs>
          <w:tab w:val="num" w:pos="720"/>
        </w:tabs>
        <w:ind w:left="720" w:hanging="720"/>
      </w:pPr>
      <w:rPr>
        <w:rFonts w:hint="default"/>
      </w:rPr>
    </w:lvl>
  </w:abstractNum>
  <w:abstractNum w:abstractNumId="6" w15:restartNumberingAfterBreak="0">
    <w:nsid w:val="2B1163AD"/>
    <w:multiLevelType w:val="singleLevel"/>
    <w:tmpl w:val="69F07AAC"/>
    <w:lvl w:ilvl="0">
      <w:start w:val="3"/>
      <w:numFmt w:val="upperRoman"/>
      <w:lvlText w:val="%1."/>
      <w:lvlJc w:val="left"/>
      <w:pPr>
        <w:tabs>
          <w:tab w:val="num" w:pos="720"/>
        </w:tabs>
        <w:ind w:left="720" w:hanging="720"/>
      </w:pPr>
      <w:rPr>
        <w:rFonts w:hint="default"/>
        <w:b/>
      </w:rPr>
    </w:lvl>
  </w:abstractNum>
  <w:abstractNum w:abstractNumId="7" w15:restartNumberingAfterBreak="0">
    <w:nsid w:val="33C37C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5117ED"/>
    <w:multiLevelType w:val="singleLevel"/>
    <w:tmpl w:val="D586059C"/>
    <w:lvl w:ilvl="0">
      <w:numFmt w:val="bullet"/>
      <w:lvlText w:val="-"/>
      <w:lvlJc w:val="left"/>
      <w:pPr>
        <w:tabs>
          <w:tab w:val="num" w:pos="720"/>
        </w:tabs>
        <w:ind w:left="720" w:hanging="360"/>
      </w:pPr>
      <w:rPr>
        <w:rFonts w:hint="default"/>
      </w:rPr>
    </w:lvl>
  </w:abstractNum>
  <w:abstractNum w:abstractNumId="9" w15:restartNumberingAfterBreak="0">
    <w:nsid w:val="53245D54"/>
    <w:multiLevelType w:val="singleLevel"/>
    <w:tmpl w:val="48AA0B8C"/>
    <w:lvl w:ilvl="0">
      <w:start w:val="3"/>
      <w:numFmt w:val="upperRoman"/>
      <w:lvlText w:val="%1."/>
      <w:lvlJc w:val="left"/>
      <w:pPr>
        <w:tabs>
          <w:tab w:val="num" w:pos="720"/>
        </w:tabs>
        <w:ind w:left="720" w:hanging="720"/>
      </w:pPr>
      <w:rPr>
        <w:rFonts w:hint="default"/>
        <w:b/>
      </w:rPr>
    </w:lvl>
  </w:abstractNum>
  <w:abstractNum w:abstractNumId="10" w15:restartNumberingAfterBreak="0">
    <w:nsid w:val="565D76DF"/>
    <w:multiLevelType w:val="singleLevel"/>
    <w:tmpl w:val="69F07AAC"/>
    <w:lvl w:ilvl="0">
      <w:start w:val="3"/>
      <w:numFmt w:val="upperRoman"/>
      <w:lvlText w:val="%1."/>
      <w:lvlJc w:val="left"/>
      <w:pPr>
        <w:tabs>
          <w:tab w:val="num" w:pos="720"/>
        </w:tabs>
        <w:ind w:left="720" w:hanging="720"/>
      </w:pPr>
      <w:rPr>
        <w:rFonts w:hint="default"/>
        <w:b/>
      </w:rPr>
    </w:lvl>
  </w:abstractNum>
  <w:abstractNum w:abstractNumId="11" w15:restartNumberingAfterBreak="0">
    <w:nsid w:val="57FB7AD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AD2442C"/>
    <w:multiLevelType w:val="singleLevel"/>
    <w:tmpl w:val="25D4A9FA"/>
    <w:lvl w:ilvl="0">
      <w:start w:val="1"/>
      <w:numFmt w:val="lowerRoman"/>
      <w:lvlText w:val="(%1)"/>
      <w:lvlJc w:val="left"/>
      <w:pPr>
        <w:tabs>
          <w:tab w:val="num" w:pos="1440"/>
        </w:tabs>
        <w:ind w:left="1440" w:hanging="720"/>
      </w:pPr>
      <w:rPr>
        <w:rFonts w:hint="default"/>
      </w:rPr>
    </w:lvl>
  </w:abstractNum>
  <w:abstractNum w:abstractNumId="13" w15:restartNumberingAfterBreak="0">
    <w:nsid w:val="6FF730E9"/>
    <w:multiLevelType w:val="singleLevel"/>
    <w:tmpl w:val="54221B12"/>
    <w:lvl w:ilvl="0">
      <w:start w:val="1"/>
      <w:numFmt w:val="upperRoman"/>
      <w:pStyle w:val="Heading1"/>
      <w:lvlText w:val="%1."/>
      <w:lvlJc w:val="left"/>
      <w:pPr>
        <w:tabs>
          <w:tab w:val="num" w:pos="720"/>
        </w:tabs>
        <w:ind w:left="720" w:hanging="720"/>
      </w:pPr>
    </w:lvl>
  </w:abstractNum>
  <w:abstractNum w:abstractNumId="14" w15:restartNumberingAfterBreak="0">
    <w:nsid w:val="7C330912"/>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12"/>
  </w:num>
  <w:num w:numId="2">
    <w:abstractNumId w:val="7"/>
  </w:num>
  <w:num w:numId="3">
    <w:abstractNumId w:val="11"/>
  </w:num>
  <w:num w:numId="4">
    <w:abstractNumId w:val="9"/>
  </w:num>
  <w:num w:numId="5">
    <w:abstractNumId w:val="3"/>
  </w:num>
  <w:num w:numId="6">
    <w:abstractNumId w:val="1"/>
  </w:num>
  <w:num w:numId="7">
    <w:abstractNumId w:val="8"/>
  </w:num>
  <w:num w:numId="8">
    <w:abstractNumId w:val="2"/>
  </w:num>
  <w:num w:numId="9">
    <w:abstractNumId w:val="0"/>
  </w:num>
  <w:num w:numId="10">
    <w:abstractNumId w:val="6"/>
  </w:num>
  <w:num w:numId="11">
    <w:abstractNumId w:val="10"/>
  </w:num>
  <w:num w:numId="12">
    <w:abstractNumId w:val="5"/>
  </w:num>
  <w:num w:numId="13">
    <w:abstractNumId w:val="13"/>
  </w:num>
  <w:num w:numId="14">
    <w:abstractNumId w:val="14"/>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C9D"/>
    <w:rsid w:val="0009297F"/>
    <w:rsid w:val="000F350E"/>
    <w:rsid w:val="00117B90"/>
    <w:rsid w:val="00144D42"/>
    <w:rsid w:val="001B23DB"/>
    <w:rsid w:val="002174A1"/>
    <w:rsid w:val="00231F80"/>
    <w:rsid w:val="002539A2"/>
    <w:rsid w:val="00281CCF"/>
    <w:rsid w:val="002B0210"/>
    <w:rsid w:val="0032724E"/>
    <w:rsid w:val="0039281B"/>
    <w:rsid w:val="003A42F6"/>
    <w:rsid w:val="003C4630"/>
    <w:rsid w:val="00403CC2"/>
    <w:rsid w:val="00421089"/>
    <w:rsid w:val="004435CD"/>
    <w:rsid w:val="0046434A"/>
    <w:rsid w:val="004777FE"/>
    <w:rsid w:val="004A0E57"/>
    <w:rsid w:val="004F5638"/>
    <w:rsid w:val="0051321D"/>
    <w:rsid w:val="00541C9D"/>
    <w:rsid w:val="005B6BA6"/>
    <w:rsid w:val="005D2FE3"/>
    <w:rsid w:val="00644450"/>
    <w:rsid w:val="0066799A"/>
    <w:rsid w:val="00693034"/>
    <w:rsid w:val="006B0530"/>
    <w:rsid w:val="006C6A26"/>
    <w:rsid w:val="006D2A68"/>
    <w:rsid w:val="006E4C7A"/>
    <w:rsid w:val="007B1E81"/>
    <w:rsid w:val="007E09D5"/>
    <w:rsid w:val="008B6CCD"/>
    <w:rsid w:val="008C08E1"/>
    <w:rsid w:val="008F2BDF"/>
    <w:rsid w:val="00955436"/>
    <w:rsid w:val="009830A4"/>
    <w:rsid w:val="00987BBA"/>
    <w:rsid w:val="009929B8"/>
    <w:rsid w:val="00995A1E"/>
    <w:rsid w:val="009D3BDF"/>
    <w:rsid w:val="009E2774"/>
    <w:rsid w:val="009E7036"/>
    <w:rsid w:val="00A85447"/>
    <w:rsid w:val="00AD379B"/>
    <w:rsid w:val="00AE7903"/>
    <w:rsid w:val="00B237A9"/>
    <w:rsid w:val="00B307DE"/>
    <w:rsid w:val="00B400FB"/>
    <w:rsid w:val="00BF5494"/>
    <w:rsid w:val="00C158C8"/>
    <w:rsid w:val="00C60EA8"/>
    <w:rsid w:val="00D22754"/>
    <w:rsid w:val="00D56A79"/>
    <w:rsid w:val="00D66C88"/>
    <w:rsid w:val="00D748DF"/>
    <w:rsid w:val="00DA17D0"/>
    <w:rsid w:val="00E92C49"/>
    <w:rsid w:val="00E92FE8"/>
    <w:rsid w:val="00EA7593"/>
    <w:rsid w:val="00EB1E61"/>
    <w:rsid w:val="00EE3F6B"/>
    <w:rsid w:val="00EF4BA0"/>
    <w:rsid w:val="00FA3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9FFD19C-2DB8-4180-9DD1-C5C98265F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A68"/>
    <w:rPr>
      <w:sz w:val="22"/>
    </w:rPr>
  </w:style>
  <w:style w:type="paragraph" w:styleId="Heading1">
    <w:name w:val="heading 1"/>
    <w:basedOn w:val="Normal"/>
    <w:next w:val="Normal"/>
    <w:qFormat/>
    <w:rsid w:val="006D2A68"/>
    <w:pPr>
      <w:keepNext/>
      <w:numPr>
        <w:numId w:val="13"/>
      </w:numPr>
      <w:outlineLvl w:val="0"/>
    </w:pPr>
    <w:rPr>
      <w:b/>
      <w:sz w:val="24"/>
    </w:rPr>
  </w:style>
  <w:style w:type="paragraph" w:styleId="Heading2">
    <w:name w:val="heading 2"/>
    <w:basedOn w:val="Normal"/>
    <w:next w:val="Normal"/>
    <w:qFormat/>
    <w:rsid w:val="006D2A68"/>
    <w:pPr>
      <w:keepNext/>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b/>
      <w:sz w:val="24"/>
    </w:rPr>
  </w:style>
  <w:style w:type="paragraph" w:styleId="Heading3">
    <w:name w:val="heading 3"/>
    <w:basedOn w:val="Normal"/>
    <w:next w:val="Normal"/>
    <w:qFormat/>
    <w:rsid w:val="006D2A68"/>
    <w:pPr>
      <w:keepNext/>
      <w:spacing w:before="120" w:after="120"/>
      <w:outlineLvl w:val="2"/>
    </w:pPr>
    <w:rPr>
      <w:b/>
      <w:sz w:val="20"/>
    </w:rPr>
  </w:style>
  <w:style w:type="paragraph" w:styleId="Heading6">
    <w:name w:val="heading 6"/>
    <w:basedOn w:val="Normal"/>
    <w:next w:val="Normal"/>
    <w:qFormat/>
    <w:rsid w:val="006D2A68"/>
    <w:pPr>
      <w:keepNext/>
      <w:jc w:val="center"/>
      <w:outlineLvl w:val="5"/>
    </w:pPr>
    <w:rPr>
      <w:b/>
      <w:sz w:val="20"/>
    </w:rPr>
  </w:style>
  <w:style w:type="paragraph" w:styleId="Heading8">
    <w:name w:val="heading 8"/>
    <w:basedOn w:val="Normal"/>
    <w:next w:val="Normal"/>
    <w:qFormat/>
    <w:rsid w:val="006D2A68"/>
    <w:pPr>
      <w:keepNext/>
      <w:tabs>
        <w:tab w:val="left" w:pos="-1080"/>
        <w:tab w:val="left" w:pos="-720"/>
        <w:tab w:val="left" w:pos="0"/>
        <w:tab w:val="left" w:pos="720"/>
        <w:tab w:val="left" w:pos="1440"/>
        <w:tab w:val="left" w:pos="1980"/>
        <w:tab w:val="left" w:pos="2880"/>
        <w:tab w:val="left" w:pos="3600"/>
        <w:tab w:val="left" w:pos="4320"/>
        <w:tab w:val="left" w:pos="5580"/>
        <w:tab w:val="left" w:pos="6930"/>
        <w:tab w:val="left" w:pos="7200"/>
        <w:tab w:val="left" w:pos="7920"/>
        <w:tab w:val="left" w:pos="8640"/>
        <w:tab w:val="left" w:pos="9360"/>
        <w:tab w:val="left" w:pos="10080"/>
        <w:tab w:val="left" w:pos="10800"/>
        <w:tab w:val="left" w:pos="11520"/>
        <w:tab w:val="left" w:pos="12240"/>
      </w:tabs>
      <w:jc w:val="center"/>
      <w:outlineLvl w:val="7"/>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D2A68"/>
    <w:pPr>
      <w:tabs>
        <w:tab w:val="center" w:pos="4320"/>
        <w:tab w:val="right" w:pos="8640"/>
      </w:tabs>
    </w:pPr>
  </w:style>
  <w:style w:type="character" w:styleId="PageNumber">
    <w:name w:val="page number"/>
    <w:basedOn w:val="DefaultParagraphFont"/>
    <w:rsid w:val="006D2A68"/>
  </w:style>
  <w:style w:type="paragraph" w:styleId="BodyTextIndent">
    <w:name w:val="Body Text Indent"/>
    <w:basedOn w:val="Normal"/>
    <w:rsid w:val="006D2A68"/>
    <w:pPr>
      <w:ind w:firstLine="720"/>
    </w:pPr>
    <w:rPr>
      <w:sz w:val="24"/>
    </w:rPr>
  </w:style>
  <w:style w:type="paragraph" w:styleId="BodyText">
    <w:name w:val="Body Text"/>
    <w:basedOn w:val="Normal"/>
    <w:rsid w:val="006D2A68"/>
    <w:rPr>
      <w:sz w:val="24"/>
    </w:rPr>
  </w:style>
  <w:style w:type="paragraph" w:styleId="Header">
    <w:name w:val="header"/>
    <w:basedOn w:val="Normal"/>
    <w:rsid w:val="006D2A68"/>
    <w:pPr>
      <w:tabs>
        <w:tab w:val="center" w:pos="4320"/>
        <w:tab w:val="right" w:pos="8640"/>
      </w:tabs>
    </w:pPr>
    <w:rPr>
      <w:sz w:val="20"/>
    </w:rPr>
  </w:style>
  <w:style w:type="paragraph" w:styleId="BodyText3">
    <w:name w:val="Body Text 3"/>
    <w:basedOn w:val="Normal"/>
    <w:rsid w:val="006D2A68"/>
    <w:rPr>
      <w:sz w:val="24"/>
    </w:rPr>
  </w:style>
  <w:style w:type="paragraph" w:styleId="NormalWeb">
    <w:name w:val="Normal (Web)"/>
    <w:basedOn w:val="Normal"/>
    <w:rsid w:val="00541C9D"/>
    <w:pPr>
      <w:spacing w:before="100" w:beforeAutospacing="1" w:after="100" w:afterAutospacing="1"/>
    </w:pPr>
    <w:rPr>
      <w:sz w:val="24"/>
      <w:szCs w:val="24"/>
    </w:rPr>
  </w:style>
  <w:style w:type="paragraph" w:styleId="BalloonText">
    <w:name w:val="Balloon Text"/>
    <w:basedOn w:val="Normal"/>
    <w:semiHidden/>
    <w:rsid w:val="0046434A"/>
    <w:rPr>
      <w:rFonts w:ascii="Tahoma" w:hAnsi="Tahoma" w:cs="Tahoma"/>
      <w:sz w:val="16"/>
      <w:szCs w:val="16"/>
    </w:rPr>
  </w:style>
  <w:style w:type="character" w:styleId="Hyperlink">
    <w:name w:val="Hyperlink"/>
    <w:basedOn w:val="DefaultParagraphFont"/>
    <w:uiPriority w:val="99"/>
    <w:unhideWhenUsed/>
    <w:rsid w:val="00117B90"/>
    <w:rPr>
      <w:color w:val="0000FF" w:themeColor="hyperlink"/>
      <w:u w:val="single"/>
    </w:rPr>
  </w:style>
  <w:style w:type="character" w:styleId="CommentReference">
    <w:name w:val="annotation reference"/>
    <w:basedOn w:val="DefaultParagraphFont"/>
    <w:uiPriority w:val="99"/>
    <w:semiHidden/>
    <w:unhideWhenUsed/>
    <w:rsid w:val="0051321D"/>
    <w:rPr>
      <w:sz w:val="16"/>
      <w:szCs w:val="16"/>
    </w:rPr>
  </w:style>
  <w:style w:type="paragraph" w:styleId="CommentText">
    <w:name w:val="annotation text"/>
    <w:basedOn w:val="Normal"/>
    <w:link w:val="CommentTextChar"/>
    <w:uiPriority w:val="99"/>
    <w:semiHidden/>
    <w:unhideWhenUsed/>
    <w:rsid w:val="0051321D"/>
    <w:rPr>
      <w:sz w:val="20"/>
    </w:rPr>
  </w:style>
  <w:style w:type="character" w:customStyle="1" w:styleId="CommentTextChar">
    <w:name w:val="Comment Text Char"/>
    <w:basedOn w:val="DefaultParagraphFont"/>
    <w:link w:val="CommentText"/>
    <w:uiPriority w:val="99"/>
    <w:semiHidden/>
    <w:rsid w:val="0051321D"/>
  </w:style>
  <w:style w:type="paragraph" w:styleId="CommentSubject">
    <w:name w:val="annotation subject"/>
    <w:basedOn w:val="CommentText"/>
    <w:next w:val="CommentText"/>
    <w:link w:val="CommentSubjectChar"/>
    <w:uiPriority w:val="99"/>
    <w:semiHidden/>
    <w:unhideWhenUsed/>
    <w:rsid w:val="0051321D"/>
    <w:rPr>
      <w:b/>
      <w:bCs/>
    </w:rPr>
  </w:style>
  <w:style w:type="character" w:customStyle="1" w:styleId="CommentSubjectChar">
    <w:name w:val="Comment Subject Char"/>
    <w:basedOn w:val="CommentTextChar"/>
    <w:link w:val="CommentSubject"/>
    <w:uiPriority w:val="99"/>
    <w:semiHidden/>
    <w:rsid w:val="005132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3687801">
      <w:bodyDiv w:val="1"/>
      <w:marLeft w:val="0"/>
      <w:marRight w:val="0"/>
      <w:marTop w:val="0"/>
      <w:marBottom w:val="0"/>
      <w:divBdr>
        <w:top w:val="none" w:sz="0" w:space="0" w:color="auto"/>
        <w:left w:val="none" w:sz="0" w:space="0" w:color="auto"/>
        <w:bottom w:val="none" w:sz="0" w:space="0" w:color="auto"/>
        <w:right w:val="none" w:sz="0" w:space="0" w:color="auto"/>
      </w:divBdr>
    </w:div>
    <w:div w:id="1761682752">
      <w:bodyDiv w:val="1"/>
      <w:marLeft w:val="0"/>
      <w:marRight w:val="0"/>
      <w:marTop w:val="0"/>
      <w:marBottom w:val="0"/>
      <w:divBdr>
        <w:top w:val="none" w:sz="0" w:space="0" w:color="auto"/>
        <w:left w:val="none" w:sz="0" w:space="0" w:color="auto"/>
        <w:bottom w:val="none" w:sz="0" w:space="0" w:color="auto"/>
        <w:right w:val="none" w:sz="0" w:space="0" w:color="auto"/>
      </w:divBdr>
    </w:div>
    <w:div w:id="2034261726">
      <w:bodyDiv w:val="1"/>
      <w:marLeft w:val="0"/>
      <w:marRight w:val="0"/>
      <w:marTop w:val="0"/>
      <w:marBottom w:val="0"/>
      <w:divBdr>
        <w:top w:val="none" w:sz="0" w:space="0" w:color="auto"/>
        <w:left w:val="none" w:sz="0" w:space="0" w:color="auto"/>
        <w:bottom w:val="none" w:sz="0" w:space="0" w:color="auto"/>
        <w:right w:val="none" w:sz="0" w:space="0" w:color="auto"/>
      </w:divBdr>
    </w:div>
    <w:div w:id="2113670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Stockburger.anya@bls.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226</Words>
  <Characters>1267</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Outline of the Incentive Experiment</vt:lpstr>
    </vt:vector>
  </TitlesOfParts>
  <Company>University of Wisconsin-Madison</Company>
  <LinksUpToDate>false</LinksUpToDate>
  <CharactersWithSpaces>1491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Outline of the Incentive Experiment</dc:title>
  <dc:creator>James R. Walker</dc:creator>
  <cp:lastModifiedBy>Kincaid, Nora - BLS</cp:lastModifiedBy>
  <cp:revision>2</cp:revision>
  <cp:lastPrinted>2001-08-29T12:47:00Z</cp:lastPrinted>
  <dcterms:created xsi:type="dcterms:W3CDTF">2017-04-21T13:28:00Z</dcterms:created>
  <dcterms:modified xsi:type="dcterms:W3CDTF">2017-04-21T13:28:00Z</dcterms:modified>
</cp:coreProperties>
</file>