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5930A8" w14:textId="77777777" w:rsidR="00EE3350" w:rsidRPr="00456C8C" w:rsidRDefault="0054660E" w:rsidP="00F45EB8">
      <w:pPr>
        <w:tabs>
          <w:tab w:val="left" w:pos="1260"/>
        </w:tabs>
        <w:spacing w:after="120"/>
      </w:pPr>
      <w:r w:rsidRPr="00456C8C">
        <w:rPr>
          <w:noProof/>
        </w:rPr>
        <w:drawing>
          <wp:inline distT="0" distB="0" distL="0" distR="0" wp14:anchorId="5D1D3148" wp14:editId="5D1D3149">
            <wp:extent cx="6524625" cy="666750"/>
            <wp:effectExtent l="0" t="0" r="9525" b="0"/>
            <wp:docPr id="1" name="Picture 1" descr="memo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o20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4625" cy="666750"/>
                    </a:xfrm>
                    <a:prstGeom prst="rect">
                      <a:avLst/>
                    </a:prstGeom>
                    <a:noFill/>
                    <a:ln>
                      <a:noFill/>
                    </a:ln>
                  </pic:spPr>
                </pic:pic>
              </a:graphicData>
            </a:graphic>
          </wp:inline>
        </w:drawing>
      </w:r>
    </w:p>
    <w:p w14:paraId="5D1D27C5" w14:textId="7961A511" w:rsidR="0054660E" w:rsidRPr="00456C8C" w:rsidRDefault="00E077C6" w:rsidP="00423348">
      <w:pPr>
        <w:tabs>
          <w:tab w:val="left" w:pos="1440"/>
        </w:tabs>
        <w:spacing w:after="120"/>
        <w:ind w:left="1440" w:hanging="1440"/>
      </w:pPr>
      <w:r w:rsidRPr="00456C8C">
        <w:t xml:space="preserve">DATE: </w:t>
      </w:r>
      <w:r w:rsidRPr="00456C8C">
        <w:tab/>
      </w:r>
      <w:r w:rsidR="003B53F9">
        <w:t>April</w:t>
      </w:r>
      <w:r w:rsidR="00BA465B" w:rsidRPr="00456C8C">
        <w:t xml:space="preserve"> </w:t>
      </w:r>
      <w:r w:rsidR="003B53F9">
        <w:t>12</w:t>
      </w:r>
      <w:r w:rsidR="00423348" w:rsidRPr="00456C8C">
        <w:t>,</w:t>
      </w:r>
      <w:r w:rsidRPr="00456C8C">
        <w:t xml:space="preserve"> 2017</w:t>
      </w:r>
    </w:p>
    <w:p w14:paraId="5D1D27C6" w14:textId="2946A865" w:rsidR="0054660E" w:rsidRPr="00456C8C" w:rsidRDefault="0054660E" w:rsidP="00423348">
      <w:pPr>
        <w:tabs>
          <w:tab w:val="left" w:pos="1440"/>
        </w:tabs>
        <w:spacing w:after="120"/>
        <w:ind w:left="1440" w:hanging="1440"/>
      </w:pPr>
      <w:r w:rsidRPr="00456C8C">
        <w:t>TO:</w:t>
      </w:r>
      <w:r w:rsidRPr="00456C8C">
        <w:tab/>
        <w:t xml:space="preserve">Robert </w:t>
      </w:r>
      <w:proofErr w:type="spellStart"/>
      <w:r w:rsidRPr="00456C8C">
        <w:t>Sivinski</w:t>
      </w:r>
      <w:proofErr w:type="spellEnd"/>
      <w:r w:rsidR="00423348" w:rsidRPr="00456C8C">
        <w:t xml:space="preserve"> &amp; E. Ann Carson</w:t>
      </w:r>
      <w:r w:rsidRPr="00456C8C">
        <w:t>, OMB</w:t>
      </w:r>
    </w:p>
    <w:p w14:paraId="5D1D27C7" w14:textId="77777777" w:rsidR="0054660E" w:rsidRPr="00456C8C" w:rsidRDefault="0054660E" w:rsidP="00423348">
      <w:pPr>
        <w:tabs>
          <w:tab w:val="left" w:pos="1440"/>
        </w:tabs>
        <w:spacing w:after="120"/>
        <w:ind w:left="1440" w:hanging="1440"/>
      </w:pPr>
      <w:r w:rsidRPr="00456C8C">
        <w:t>THROUGH:</w:t>
      </w:r>
      <w:r w:rsidRPr="00456C8C">
        <w:tab/>
        <w:t>Kashka Kubzdela, NCES</w:t>
      </w:r>
    </w:p>
    <w:p w14:paraId="5D1D27C8" w14:textId="51FF372D" w:rsidR="0054660E" w:rsidRPr="00456C8C" w:rsidRDefault="0054660E" w:rsidP="00423348">
      <w:pPr>
        <w:tabs>
          <w:tab w:val="left" w:pos="1440"/>
        </w:tabs>
        <w:spacing w:after="120"/>
        <w:ind w:left="1440" w:hanging="1440"/>
      </w:pPr>
      <w:r w:rsidRPr="00456C8C">
        <w:t>FROM:</w:t>
      </w:r>
      <w:r w:rsidRPr="00456C8C">
        <w:tab/>
      </w:r>
      <w:r w:rsidR="00EA7043">
        <w:t>Holly Xie</w:t>
      </w:r>
      <w:r w:rsidRPr="00456C8C">
        <w:t>, NCES</w:t>
      </w:r>
      <w:bookmarkStart w:id="0" w:name="_GoBack"/>
      <w:bookmarkEnd w:id="0"/>
    </w:p>
    <w:p w14:paraId="5D1D27C9" w14:textId="770EEFD1" w:rsidR="0054660E" w:rsidRPr="00456C8C" w:rsidRDefault="0054660E" w:rsidP="00423348">
      <w:pPr>
        <w:tabs>
          <w:tab w:val="left" w:pos="1440"/>
        </w:tabs>
        <w:spacing w:after="240"/>
        <w:ind w:left="1440" w:hanging="1440"/>
      </w:pPr>
      <w:r w:rsidRPr="00456C8C">
        <w:t xml:space="preserve">Re: </w:t>
      </w:r>
      <w:r w:rsidRPr="00456C8C">
        <w:tab/>
      </w:r>
      <w:r w:rsidR="00181139">
        <w:t>Program for the International</w:t>
      </w:r>
      <w:r w:rsidR="00EA7043">
        <w:t xml:space="preserve"> Assessment of Adult Competencies (PIAAC)</w:t>
      </w:r>
      <w:r w:rsidR="00E077C6" w:rsidRPr="00456C8C">
        <w:t xml:space="preserve"> </w:t>
      </w:r>
      <w:r w:rsidR="00701B0E">
        <w:t>2017 National Supplement</w:t>
      </w:r>
      <w:r w:rsidR="00C61549" w:rsidRPr="00456C8C">
        <w:t xml:space="preserve"> </w:t>
      </w:r>
      <w:r w:rsidR="000068C3">
        <w:t xml:space="preserve">Confidentiality Pledge </w:t>
      </w:r>
      <w:r w:rsidRPr="00456C8C">
        <w:t>Ch</w:t>
      </w:r>
      <w:r w:rsidR="00E077C6" w:rsidRPr="00456C8C">
        <w:t xml:space="preserve">ange Request </w:t>
      </w:r>
      <w:r w:rsidR="00701B0E">
        <w:t>(OMB# 1850-0870</w:t>
      </w:r>
      <w:r w:rsidR="00E077C6" w:rsidRPr="00456C8C">
        <w:t xml:space="preserve"> v.</w:t>
      </w:r>
      <w:r w:rsidR="006F6C72">
        <w:t>6</w:t>
      </w:r>
      <w:r w:rsidRPr="00456C8C">
        <w:t>)</w:t>
      </w:r>
    </w:p>
    <w:p w14:paraId="1B1D15D9" w14:textId="6B90D34A" w:rsidR="00423348" w:rsidRDefault="00942F52" w:rsidP="00191D65">
      <w:pPr>
        <w:spacing w:after="120"/>
      </w:pPr>
      <w:r w:rsidRPr="00942F52">
        <w:t xml:space="preserve">The Program for the International Assessment of Adult Competencies (PIAAC) is a cyclical, large-scale study of adult skills and life experiences focusing on education and employment, designed internationally to assess adults in different countries over a broad range of abilities, from simple reading to complex problem-solving skills, and to collect information on individuals’ skill use and background. In the United States, PIAAC is conducted </w:t>
      </w:r>
      <w:r w:rsidR="00DE2F9B">
        <w:t xml:space="preserve">by the </w:t>
      </w:r>
      <w:r w:rsidR="00DE2F9B" w:rsidRPr="00A055F0">
        <w:t>National</w:t>
      </w:r>
      <w:r w:rsidR="00DE2F9B">
        <w:t xml:space="preserve"> </w:t>
      </w:r>
      <w:r w:rsidR="00DE2F9B" w:rsidRPr="00A055F0">
        <w:t>Center</w:t>
      </w:r>
      <w:r w:rsidR="00DE2F9B">
        <w:t xml:space="preserve"> </w:t>
      </w:r>
      <w:r w:rsidR="00DE2F9B" w:rsidRPr="00A055F0">
        <w:t>for</w:t>
      </w:r>
      <w:r w:rsidR="00DE2F9B">
        <w:t xml:space="preserve"> </w:t>
      </w:r>
      <w:r w:rsidR="00DE2F9B" w:rsidRPr="00A055F0">
        <w:t>Education</w:t>
      </w:r>
      <w:r w:rsidR="00DE2F9B">
        <w:t xml:space="preserve"> </w:t>
      </w:r>
      <w:r w:rsidR="00DE2F9B" w:rsidRPr="00A055F0">
        <w:t>Statistics</w:t>
      </w:r>
      <w:r w:rsidR="00DE2F9B">
        <w:t xml:space="preserve"> </w:t>
      </w:r>
      <w:r w:rsidR="00DE2F9B" w:rsidRPr="00A055F0">
        <w:t>(NCES)</w:t>
      </w:r>
      <w:r w:rsidR="00DE2F9B">
        <w:t xml:space="preserve">, within </w:t>
      </w:r>
      <w:r w:rsidR="00DE2F9B" w:rsidRPr="00A055F0">
        <w:t>the</w:t>
      </w:r>
      <w:r w:rsidR="00DE2F9B">
        <w:t xml:space="preserve"> </w:t>
      </w:r>
      <w:r w:rsidR="00DE2F9B" w:rsidRPr="00A055F0">
        <w:t>U.S.</w:t>
      </w:r>
      <w:r w:rsidR="00DE2F9B">
        <w:t xml:space="preserve"> </w:t>
      </w:r>
      <w:r w:rsidR="00DE2F9B" w:rsidRPr="00A055F0">
        <w:t>Department</w:t>
      </w:r>
      <w:r w:rsidR="00DE2F9B">
        <w:t xml:space="preserve"> </w:t>
      </w:r>
      <w:r w:rsidR="00DE2F9B" w:rsidRPr="00A055F0">
        <w:t>of</w:t>
      </w:r>
      <w:r w:rsidR="00DE2F9B">
        <w:t xml:space="preserve"> Education (ED), and </w:t>
      </w:r>
      <w:r w:rsidR="00DE2F9B" w:rsidRPr="00B07B89">
        <w:t>NCES</w:t>
      </w:r>
      <w:r w:rsidR="00DE2F9B">
        <w:t xml:space="preserve"> </w:t>
      </w:r>
      <w:r w:rsidR="00DE2F9B" w:rsidRPr="00B07B89">
        <w:t>has</w:t>
      </w:r>
      <w:r w:rsidR="00DE2F9B">
        <w:t xml:space="preserve"> </w:t>
      </w:r>
      <w:r w:rsidR="00DE2F9B" w:rsidRPr="00B07B89">
        <w:t>contracted</w:t>
      </w:r>
      <w:r w:rsidR="00DE2F9B">
        <w:t xml:space="preserve"> </w:t>
      </w:r>
      <w:proofErr w:type="spellStart"/>
      <w:r w:rsidR="00DE2F9B" w:rsidRPr="00B07B89">
        <w:t>Westat</w:t>
      </w:r>
      <w:proofErr w:type="spellEnd"/>
      <w:r w:rsidR="00DE2F9B">
        <w:t xml:space="preserve"> to administer </w:t>
      </w:r>
      <w:r w:rsidR="00DE2F9B" w:rsidRPr="00B07B89">
        <w:t>PIAAC</w:t>
      </w:r>
      <w:r w:rsidR="00DE2F9B">
        <w:t xml:space="preserve"> </w:t>
      </w:r>
      <w:r w:rsidR="00DE2F9B" w:rsidRPr="00B07B89">
        <w:t>2017</w:t>
      </w:r>
      <w:r w:rsidR="00DE2F9B">
        <w:t xml:space="preserve"> in the U.S. </w:t>
      </w:r>
      <w:r w:rsidRPr="00942F52">
        <w:t xml:space="preserve">PIAAC defines four core competency domains of adult cognitive skills seen as key to facilitating the social and economic participation of adults in advanced economies: literacy, reading components, numeracy, and problem solving in technology-rich environments. PIAAC also surveys adults on their education background, work history, the skills they use on the job and at home, their civic engagement, and sense of their health and well-being. The results are used to compare participating countries on the skills capacities of their workforce-aged adults and to learn more about relationships between educational background, employment, and other outcomes. PIAAC is coordinated by the Organization for Economic Cooperation and Development (OECD) and developed by participating countries with the support of the OECD. U.S. participated in the PIAAC Main Study data collection in 2012, conducted a national supplement in 2014, and </w:t>
      </w:r>
      <w:r>
        <w:t xml:space="preserve">was approved in October 2016 (OMB# </w:t>
      </w:r>
      <w:r w:rsidRPr="00942F52">
        <w:t>1850-0870 v.6</w:t>
      </w:r>
      <w:r>
        <w:t>)</w:t>
      </w:r>
      <w:r w:rsidRPr="00942F52">
        <w:t xml:space="preserve"> to conduct the PIAAC 2017 National Supplement data collection</w:t>
      </w:r>
      <w:r>
        <w:t xml:space="preserve">. PIAAC 2017 National Supplement data collection is being conducted from March-September 2017 </w:t>
      </w:r>
      <w:r w:rsidRPr="00942F52">
        <w:t>with a nationally representative sample of 3,800 adults ages 16-74, in a new sample of 80 primary sampling units (PSUs)</w:t>
      </w:r>
      <w:r w:rsidR="00022531">
        <w:t>.</w:t>
      </w:r>
    </w:p>
    <w:p w14:paraId="3D607AD5" w14:textId="469502BE" w:rsidR="000068C3" w:rsidRDefault="002F3FAF" w:rsidP="00191D65">
      <w:pPr>
        <w:spacing w:after="120"/>
      </w:pPr>
      <w:r w:rsidRPr="00022531">
        <w:t xml:space="preserve">This request </w:t>
      </w:r>
      <w:r w:rsidR="00D02BBF" w:rsidRPr="00022531">
        <w:t>is to</w:t>
      </w:r>
      <w:r w:rsidR="00022531">
        <w:t xml:space="preserve"> (1)</w:t>
      </w:r>
      <w:r w:rsidR="00D02BBF" w:rsidRPr="00022531">
        <w:t xml:space="preserve"> </w:t>
      </w:r>
      <w:r w:rsidR="000068C3" w:rsidRPr="00022531">
        <w:t xml:space="preserve">update the confidentiality pledge cited as part of </w:t>
      </w:r>
      <w:r w:rsidR="00767333">
        <w:t>PIAAC 2017 National Supplement</w:t>
      </w:r>
      <w:r w:rsidR="00767333" w:rsidRPr="00022531">
        <w:t xml:space="preserve"> </w:t>
      </w:r>
      <w:r w:rsidR="00767333">
        <w:t xml:space="preserve">to account </w:t>
      </w:r>
      <w:r w:rsidR="000068C3" w:rsidRPr="00022531">
        <w:t>for the Cyberse</w:t>
      </w:r>
      <w:r w:rsidR="004247AE" w:rsidRPr="00022531">
        <w:t>cur</w:t>
      </w:r>
      <w:r w:rsidR="00933DFA">
        <w:t>ity Enhancement Act</w:t>
      </w:r>
      <w:r w:rsidR="00767333">
        <w:t xml:space="preserve"> of 2015</w:t>
      </w:r>
      <w:r w:rsidR="00933DFA">
        <w:t>,</w:t>
      </w:r>
      <w:r w:rsidR="006F6C72">
        <w:t xml:space="preserve"> (</w:t>
      </w:r>
      <w:r w:rsidR="00022531">
        <w:t>2</w:t>
      </w:r>
      <w:r w:rsidR="00952A2D" w:rsidRPr="00022531">
        <w:t>)</w:t>
      </w:r>
      <w:r w:rsidR="00933DFA">
        <w:t xml:space="preserve"> cite additional data security &amp; confidential</w:t>
      </w:r>
      <w:r w:rsidR="00767333">
        <w:t>ity</w:t>
      </w:r>
      <w:r w:rsidR="00933DFA">
        <w:t xml:space="preserve"> requirements, and </w:t>
      </w:r>
      <w:r w:rsidR="006F6C72">
        <w:t>(</w:t>
      </w:r>
      <w:r w:rsidR="00933DFA">
        <w:t>3)</w:t>
      </w:r>
      <w:r w:rsidR="00952A2D" w:rsidRPr="00022531">
        <w:t xml:space="preserve"> </w:t>
      </w:r>
      <w:r w:rsidR="00022531">
        <w:t>updated</w:t>
      </w:r>
      <w:r w:rsidR="004247AE" w:rsidRPr="00022531">
        <w:t xml:space="preserve"> </w:t>
      </w:r>
      <w:r w:rsidR="00022531">
        <w:t>the contact information for the study</w:t>
      </w:r>
      <w:r w:rsidR="004247AE" w:rsidRPr="00022531">
        <w:t>.</w:t>
      </w:r>
    </w:p>
    <w:p w14:paraId="42DB6C0C" w14:textId="20B4717F" w:rsidR="00F51265" w:rsidRPr="00A77932" w:rsidRDefault="000068C3" w:rsidP="00191D65">
      <w:pPr>
        <w:spacing w:after="120"/>
        <w:rPr>
          <w:u w:val="single"/>
        </w:rPr>
      </w:pPr>
      <w:r w:rsidRPr="00A77932">
        <w:rPr>
          <w:u w:val="single"/>
        </w:rPr>
        <w:t>Update to Confidentiality Pledge</w:t>
      </w:r>
      <w:r w:rsidR="00952A2D" w:rsidRPr="00A77932">
        <w:rPr>
          <w:u w:val="single"/>
        </w:rPr>
        <w:t xml:space="preserve"> and Citation of Security and Confidentiality Requirements</w:t>
      </w:r>
    </w:p>
    <w:p w14:paraId="14350EF7" w14:textId="65A9593A" w:rsidR="00A41EDC" w:rsidRPr="00A77932" w:rsidRDefault="00952A2D" w:rsidP="00191D65">
      <w:pPr>
        <w:spacing w:after="120"/>
      </w:pPr>
      <w:r w:rsidRPr="00A77932">
        <w:t>Citation of the d</w:t>
      </w:r>
      <w:r w:rsidR="004247AE" w:rsidRPr="00A77932">
        <w:t>ata security and confidentiality protection procedures ha</w:t>
      </w:r>
      <w:r w:rsidR="00A41EDC" w:rsidRPr="00A77932">
        <w:t>s</w:t>
      </w:r>
      <w:r w:rsidR="004247AE" w:rsidRPr="00A77932">
        <w:t xml:space="preserve"> been </w:t>
      </w:r>
      <w:r w:rsidR="00A41EDC" w:rsidRPr="00A77932">
        <w:t>expanded</w:t>
      </w:r>
      <w:r w:rsidR="004247AE" w:rsidRPr="00A77932">
        <w:t xml:space="preserve"> in Part A to </w:t>
      </w:r>
      <w:r w:rsidRPr="00A77932">
        <w:t xml:space="preserve">reflect all of the laws </w:t>
      </w:r>
      <w:r w:rsidR="00933DFA" w:rsidRPr="00A77932">
        <w:t>and regulations with which PIAAC</w:t>
      </w:r>
      <w:r w:rsidRPr="00A77932">
        <w:t xml:space="preserve"> </w:t>
      </w:r>
      <w:r w:rsidR="00A41EDC" w:rsidRPr="00A77932">
        <w:t xml:space="preserve">data collection contractors and agents </w:t>
      </w:r>
      <w:r w:rsidR="004247AE" w:rsidRPr="00A77932">
        <w:t>compl</w:t>
      </w:r>
      <w:r w:rsidR="00A41EDC" w:rsidRPr="00A77932">
        <w:t>y</w:t>
      </w:r>
      <w:r w:rsidR="004247AE" w:rsidRPr="00A77932">
        <w:t>. Also, t</w:t>
      </w:r>
      <w:r w:rsidR="000068C3" w:rsidRPr="00A77932">
        <w:t>he confidentiality pledge has been updated throughout the submission documents (Part A, Appendix A</w:t>
      </w:r>
      <w:r w:rsidR="008714EA" w:rsidRPr="00A77932">
        <w:t>-D</w:t>
      </w:r>
      <w:r w:rsidR="00A41EDC" w:rsidRPr="00A77932">
        <w:t>,</w:t>
      </w:r>
      <w:r w:rsidR="008714EA" w:rsidRPr="00A77932">
        <w:t xml:space="preserve"> and Appendix E</w:t>
      </w:r>
      <w:r w:rsidR="000068C3" w:rsidRPr="00A77932">
        <w:t xml:space="preserve">) to reflect the addition of the Cybersecurity Enhancement Act of 2015 provision. The revised pledge reads: “All of the information you provide may be used only for statistical purposes and may not be disclosed, or used, in identifiable form for any other purpose except as required by law (20 U.S.C. §9573 and 6 U.S.C. §151).” </w:t>
      </w:r>
    </w:p>
    <w:p w14:paraId="330A40F6" w14:textId="220E4280" w:rsidR="008714EA" w:rsidRPr="00A77932" w:rsidRDefault="008714EA" w:rsidP="00191D65">
      <w:pPr>
        <w:spacing w:after="120"/>
        <w:rPr>
          <w:u w:val="single"/>
        </w:rPr>
      </w:pPr>
      <w:r w:rsidRPr="00A77932">
        <w:rPr>
          <w:u w:val="single"/>
        </w:rPr>
        <w:t>Update the Website and Contact Information for the Study</w:t>
      </w:r>
    </w:p>
    <w:p w14:paraId="5CBB34E3" w14:textId="309B310D" w:rsidR="008714EA" w:rsidRPr="00A77932" w:rsidRDefault="008714EA" w:rsidP="00191D65">
      <w:pPr>
        <w:spacing w:after="120"/>
      </w:pPr>
      <w:r w:rsidRPr="00A77932">
        <w:t xml:space="preserve">In Appendix E: PIAAC 2017-Communication Materials, the website and contact information for the study were updated, as those were not available at the time the </w:t>
      </w:r>
      <w:r w:rsidR="00FF615A">
        <w:t xml:space="preserve">original </w:t>
      </w:r>
      <w:r w:rsidRPr="00A77932">
        <w:t>OMB package was submitted.</w:t>
      </w:r>
    </w:p>
    <w:p w14:paraId="205990AA" w14:textId="73CC33DB" w:rsidR="002F3FAF" w:rsidRPr="00456C8C" w:rsidRDefault="00FF615A" w:rsidP="00191D65">
      <w:pPr>
        <w:spacing w:after="120"/>
      </w:pPr>
      <w:r>
        <w:t xml:space="preserve">None of the </w:t>
      </w:r>
      <w:r w:rsidR="000068C3" w:rsidRPr="00A77932">
        <w:t>revision</w:t>
      </w:r>
      <w:r w:rsidR="00A41EDC" w:rsidRPr="00A77932">
        <w:t xml:space="preserve">s </w:t>
      </w:r>
      <w:r>
        <w:t xml:space="preserve">requested here </w:t>
      </w:r>
      <w:r w:rsidR="000068C3" w:rsidRPr="00A77932">
        <w:t xml:space="preserve">affect the estimated burden to respondents or the total cost to the federal government for </w:t>
      </w:r>
      <w:r w:rsidR="008714EA" w:rsidRPr="00A77932">
        <w:t>PIAAC 2017</w:t>
      </w:r>
      <w:r w:rsidR="000068C3" w:rsidRPr="00A77932">
        <w:t>.</w:t>
      </w:r>
    </w:p>
    <w:sectPr w:rsidR="002F3FAF" w:rsidRPr="00456C8C" w:rsidSect="00CE4136">
      <w:footerReference w:type="default" r:id="rId12"/>
      <w:footerReference w:type="first" r:id="rId13"/>
      <w:pgSz w:w="12240" w:h="15840" w:code="1"/>
      <w:pgMar w:top="864" w:right="864" w:bottom="720" w:left="864"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89A79" w14:textId="77777777" w:rsidR="00516318" w:rsidRDefault="00516318" w:rsidP="00D95812">
      <w:r>
        <w:separator/>
      </w:r>
    </w:p>
  </w:endnote>
  <w:endnote w:type="continuationSeparator" w:id="0">
    <w:p w14:paraId="2E83AE9D" w14:textId="77777777" w:rsidR="00516318" w:rsidRDefault="00516318" w:rsidP="00D9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184539"/>
      <w:docPartObj>
        <w:docPartGallery w:val="Page Numbers (Bottom of Page)"/>
        <w:docPartUnique/>
      </w:docPartObj>
    </w:sdtPr>
    <w:sdtEndPr>
      <w:rPr>
        <w:noProof/>
      </w:rPr>
    </w:sdtEndPr>
    <w:sdtContent>
      <w:p w14:paraId="5151CD0A" w14:textId="58B39872" w:rsidR="00B949B2" w:rsidRDefault="00B949B2" w:rsidP="00B949B2">
        <w:pPr>
          <w:pStyle w:val="Footer"/>
          <w:jc w:val="center"/>
        </w:pPr>
        <w:r>
          <w:fldChar w:fldCharType="begin"/>
        </w:r>
        <w:r>
          <w:instrText xml:space="preserve"> PAGE   \* MERGEFORMAT </w:instrText>
        </w:r>
        <w:r>
          <w:fldChar w:fldCharType="separate"/>
        </w:r>
        <w:r w:rsidR="00942F52">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719CC" w14:textId="1991679C" w:rsidR="00B949B2" w:rsidRDefault="00B949B2">
    <w:pPr>
      <w:pStyle w:val="Footer"/>
      <w:jc w:val="right"/>
    </w:pPr>
  </w:p>
  <w:p w14:paraId="40824B51" w14:textId="77777777" w:rsidR="00B949B2" w:rsidRDefault="00B949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0A9D8" w14:textId="77777777" w:rsidR="00516318" w:rsidRDefault="00516318" w:rsidP="00D95812">
      <w:r>
        <w:separator/>
      </w:r>
    </w:p>
  </w:footnote>
  <w:footnote w:type="continuationSeparator" w:id="0">
    <w:p w14:paraId="3E2865CA" w14:textId="77777777" w:rsidR="00516318" w:rsidRDefault="00516318" w:rsidP="00D958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7069"/>
    <w:multiLevelType w:val="hybridMultilevel"/>
    <w:tmpl w:val="69D45B0E"/>
    <w:lvl w:ilvl="0" w:tplc="82601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F5DFA"/>
    <w:multiLevelType w:val="hybridMultilevel"/>
    <w:tmpl w:val="FB325612"/>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
    <w:nsid w:val="01846169"/>
    <w:multiLevelType w:val="hybridMultilevel"/>
    <w:tmpl w:val="9C8ACB64"/>
    <w:lvl w:ilvl="0" w:tplc="58ECDC3E">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076B17"/>
    <w:multiLevelType w:val="hybridMultilevel"/>
    <w:tmpl w:val="39B680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911F45"/>
    <w:multiLevelType w:val="hybridMultilevel"/>
    <w:tmpl w:val="BB2887E6"/>
    <w:lvl w:ilvl="0" w:tplc="7FE61F16">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2136ED"/>
    <w:multiLevelType w:val="hybridMultilevel"/>
    <w:tmpl w:val="BA2235F2"/>
    <w:lvl w:ilvl="0" w:tplc="E6A0244E">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755255"/>
    <w:multiLevelType w:val="hybridMultilevel"/>
    <w:tmpl w:val="76EEE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056804"/>
    <w:multiLevelType w:val="hybridMultilevel"/>
    <w:tmpl w:val="60249E76"/>
    <w:lvl w:ilvl="0" w:tplc="04090005">
      <w:start w:val="1"/>
      <w:numFmt w:val="bullet"/>
      <w:lvlText w:val=""/>
      <w:lvlJc w:val="left"/>
      <w:pPr>
        <w:tabs>
          <w:tab w:val="num" w:pos="1641"/>
        </w:tabs>
        <w:ind w:left="1641" w:hanging="360"/>
      </w:pPr>
      <w:rPr>
        <w:rFonts w:ascii="Wingdings" w:hAnsi="Wingdings" w:hint="default"/>
      </w:rPr>
    </w:lvl>
    <w:lvl w:ilvl="1" w:tplc="04090003" w:tentative="1">
      <w:start w:val="1"/>
      <w:numFmt w:val="bullet"/>
      <w:lvlText w:val="o"/>
      <w:lvlJc w:val="left"/>
      <w:pPr>
        <w:tabs>
          <w:tab w:val="num" w:pos="2361"/>
        </w:tabs>
        <w:ind w:left="2361" w:hanging="360"/>
      </w:pPr>
      <w:rPr>
        <w:rFonts w:ascii="Courier New" w:hAnsi="Courier New" w:hint="default"/>
      </w:rPr>
    </w:lvl>
    <w:lvl w:ilvl="2" w:tplc="04090005" w:tentative="1">
      <w:start w:val="1"/>
      <w:numFmt w:val="bullet"/>
      <w:lvlText w:val=""/>
      <w:lvlJc w:val="left"/>
      <w:pPr>
        <w:tabs>
          <w:tab w:val="num" w:pos="3081"/>
        </w:tabs>
        <w:ind w:left="3081" w:hanging="360"/>
      </w:pPr>
      <w:rPr>
        <w:rFonts w:ascii="Wingdings" w:hAnsi="Wingdings" w:hint="default"/>
      </w:rPr>
    </w:lvl>
    <w:lvl w:ilvl="3" w:tplc="04090001" w:tentative="1">
      <w:start w:val="1"/>
      <w:numFmt w:val="bullet"/>
      <w:lvlText w:val=""/>
      <w:lvlJc w:val="left"/>
      <w:pPr>
        <w:tabs>
          <w:tab w:val="num" w:pos="3801"/>
        </w:tabs>
        <w:ind w:left="3801" w:hanging="360"/>
      </w:pPr>
      <w:rPr>
        <w:rFonts w:ascii="Symbol" w:hAnsi="Symbol" w:hint="default"/>
      </w:rPr>
    </w:lvl>
    <w:lvl w:ilvl="4" w:tplc="04090003" w:tentative="1">
      <w:start w:val="1"/>
      <w:numFmt w:val="bullet"/>
      <w:lvlText w:val="o"/>
      <w:lvlJc w:val="left"/>
      <w:pPr>
        <w:tabs>
          <w:tab w:val="num" w:pos="4521"/>
        </w:tabs>
        <w:ind w:left="4521" w:hanging="360"/>
      </w:pPr>
      <w:rPr>
        <w:rFonts w:ascii="Courier New" w:hAnsi="Courier New" w:hint="default"/>
      </w:rPr>
    </w:lvl>
    <w:lvl w:ilvl="5" w:tplc="04090005" w:tentative="1">
      <w:start w:val="1"/>
      <w:numFmt w:val="bullet"/>
      <w:lvlText w:val=""/>
      <w:lvlJc w:val="left"/>
      <w:pPr>
        <w:tabs>
          <w:tab w:val="num" w:pos="5241"/>
        </w:tabs>
        <w:ind w:left="5241" w:hanging="360"/>
      </w:pPr>
      <w:rPr>
        <w:rFonts w:ascii="Wingdings" w:hAnsi="Wingdings" w:hint="default"/>
      </w:rPr>
    </w:lvl>
    <w:lvl w:ilvl="6" w:tplc="04090001" w:tentative="1">
      <w:start w:val="1"/>
      <w:numFmt w:val="bullet"/>
      <w:lvlText w:val=""/>
      <w:lvlJc w:val="left"/>
      <w:pPr>
        <w:tabs>
          <w:tab w:val="num" w:pos="5961"/>
        </w:tabs>
        <w:ind w:left="5961" w:hanging="360"/>
      </w:pPr>
      <w:rPr>
        <w:rFonts w:ascii="Symbol" w:hAnsi="Symbol" w:hint="default"/>
      </w:rPr>
    </w:lvl>
    <w:lvl w:ilvl="7" w:tplc="04090003" w:tentative="1">
      <w:start w:val="1"/>
      <w:numFmt w:val="bullet"/>
      <w:lvlText w:val="o"/>
      <w:lvlJc w:val="left"/>
      <w:pPr>
        <w:tabs>
          <w:tab w:val="num" w:pos="6681"/>
        </w:tabs>
        <w:ind w:left="6681" w:hanging="360"/>
      </w:pPr>
      <w:rPr>
        <w:rFonts w:ascii="Courier New" w:hAnsi="Courier New" w:hint="default"/>
      </w:rPr>
    </w:lvl>
    <w:lvl w:ilvl="8" w:tplc="04090005" w:tentative="1">
      <w:start w:val="1"/>
      <w:numFmt w:val="bullet"/>
      <w:lvlText w:val=""/>
      <w:lvlJc w:val="left"/>
      <w:pPr>
        <w:tabs>
          <w:tab w:val="num" w:pos="7401"/>
        </w:tabs>
        <w:ind w:left="7401" w:hanging="360"/>
      </w:pPr>
      <w:rPr>
        <w:rFonts w:ascii="Wingdings" w:hAnsi="Wingdings" w:hint="default"/>
      </w:rPr>
    </w:lvl>
  </w:abstractNum>
  <w:abstractNum w:abstractNumId="8">
    <w:nsid w:val="04270D60"/>
    <w:multiLevelType w:val="hybridMultilevel"/>
    <w:tmpl w:val="B88EAC38"/>
    <w:lvl w:ilvl="0" w:tplc="4B601532">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7AB4C82"/>
    <w:multiLevelType w:val="hybridMultilevel"/>
    <w:tmpl w:val="03CE3A80"/>
    <w:lvl w:ilvl="0" w:tplc="A2C84B04">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7D1017A"/>
    <w:multiLevelType w:val="hybridMultilevel"/>
    <w:tmpl w:val="C8B4491A"/>
    <w:lvl w:ilvl="0" w:tplc="F9C481BE">
      <w:start w:val="18"/>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07307B"/>
    <w:multiLevelType w:val="hybridMultilevel"/>
    <w:tmpl w:val="26060C80"/>
    <w:lvl w:ilvl="0" w:tplc="715C727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0A0781"/>
    <w:multiLevelType w:val="hybridMultilevel"/>
    <w:tmpl w:val="34AC3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E157D2"/>
    <w:multiLevelType w:val="hybridMultilevel"/>
    <w:tmpl w:val="B0645C8A"/>
    <w:lvl w:ilvl="0" w:tplc="DFE03002">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CB4083"/>
    <w:multiLevelType w:val="hybridMultilevel"/>
    <w:tmpl w:val="EAEE2AB2"/>
    <w:lvl w:ilvl="0" w:tplc="7A28BC8A">
      <w:start w:val="1"/>
      <w:numFmt w:val="lowerLetter"/>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F130BA5"/>
    <w:multiLevelType w:val="hybridMultilevel"/>
    <w:tmpl w:val="EE3C00D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9569A7"/>
    <w:multiLevelType w:val="hybridMultilevel"/>
    <w:tmpl w:val="2AF8F60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FBE31FE"/>
    <w:multiLevelType w:val="hybridMultilevel"/>
    <w:tmpl w:val="82E04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00C4F97"/>
    <w:multiLevelType w:val="hybridMultilevel"/>
    <w:tmpl w:val="138AD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03B4844"/>
    <w:multiLevelType w:val="hybridMultilevel"/>
    <w:tmpl w:val="97CA8C12"/>
    <w:lvl w:ilvl="0" w:tplc="2578C5C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2272477"/>
    <w:multiLevelType w:val="hybridMultilevel"/>
    <w:tmpl w:val="86DC1B0A"/>
    <w:lvl w:ilvl="0" w:tplc="92D69838">
      <w:start w:val="9"/>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2ED2F13"/>
    <w:multiLevelType w:val="hybridMultilevel"/>
    <w:tmpl w:val="5D1A3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9256437"/>
    <w:multiLevelType w:val="hybridMultilevel"/>
    <w:tmpl w:val="971ED236"/>
    <w:lvl w:ilvl="0" w:tplc="1C3C8246">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980061B"/>
    <w:multiLevelType w:val="hybridMultilevel"/>
    <w:tmpl w:val="E9D64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9B15437"/>
    <w:multiLevelType w:val="hybridMultilevel"/>
    <w:tmpl w:val="083C2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A0F691C"/>
    <w:multiLevelType w:val="hybridMultilevel"/>
    <w:tmpl w:val="49DE60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AFE3963"/>
    <w:multiLevelType w:val="hybridMultilevel"/>
    <w:tmpl w:val="86DA018C"/>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7">
    <w:nsid w:val="1B05557B"/>
    <w:multiLevelType w:val="hybridMultilevel"/>
    <w:tmpl w:val="20FCB0C4"/>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8">
    <w:nsid w:val="1B682998"/>
    <w:multiLevelType w:val="hybridMultilevel"/>
    <w:tmpl w:val="0A0CB0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B8607CB"/>
    <w:multiLevelType w:val="hybridMultilevel"/>
    <w:tmpl w:val="68C6ECF4"/>
    <w:lvl w:ilvl="0" w:tplc="F6444C66">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BF12168"/>
    <w:multiLevelType w:val="hybridMultilevel"/>
    <w:tmpl w:val="947831E8"/>
    <w:lvl w:ilvl="0" w:tplc="FC68CC2C">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E276356"/>
    <w:multiLevelType w:val="hybridMultilevel"/>
    <w:tmpl w:val="573E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EC80493"/>
    <w:multiLevelType w:val="hybridMultilevel"/>
    <w:tmpl w:val="30D24908"/>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3">
    <w:nsid w:val="1EFC66AD"/>
    <w:multiLevelType w:val="hybridMultilevel"/>
    <w:tmpl w:val="7700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FD60D72"/>
    <w:multiLevelType w:val="hybridMultilevel"/>
    <w:tmpl w:val="26F27D22"/>
    <w:lvl w:ilvl="0" w:tplc="B0FC360E">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0866440"/>
    <w:multiLevelType w:val="hybridMultilevel"/>
    <w:tmpl w:val="6B1E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1480F4C"/>
    <w:multiLevelType w:val="hybridMultilevel"/>
    <w:tmpl w:val="442CC458"/>
    <w:lvl w:ilvl="0" w:tplc="ED22BA26">
      <w:start w:val="1"/>
      <w:numFmt w:val="decimal"/>
      <w:lvlText w:val="%1."/>
      <w:lvlJc w:val="left"/>
      <w:pPr>
        <w:ind w:left="360" w:hanging="360"/>
      </w:pPr>
      <w:rPr>
        <w:rFonts w:ascii="Calibri Light" w:hAnsi="Calibri Light"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15A40BB"/>
    <w:multiLevelType w:val="hybridMultilevel"/>
    <w:tmpl w:val="2A74F1A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2337404F"/>
    <w:multiLevelType w:val="hybridMultilevel"/>
    <w:tmpl w:val="0F06B5A2"/>
    <w:lvl w:ilvl="0" w:tplc="911EA1BE">
      <w:start w:val="3"/>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41278F5"/>
    <w:multiLevelType w:val="hybridMultilevel"/>
    <w:tmpl w:val="B4688856"/>
    <w:lvl w:ilvl="0" w:tplc="EFECDC4E">
      <w:start w:val="3"/>
      <w:numFmt w:val="upperLetter"/>
      <w:lvlText w:val="%1."/>
      <w:lvlJc w:val="left"/>
      <w:pPr>
        <w:ind w:left="360" w:hanging="360"/>
      </w:pPr>
      <w:rPr>
        <w:rFonts w:ascii="Calibri Light" w:hAnsi="Calibri Light"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47D7AA4"/>
    <w:multiLevelType w:val="hybridMultilevel"/>
    <w:tmpl w:val="5086A8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EA5EBF"/>
    <w:multiLevelType w:val="hybridMultilevel"/>
    <w:tmpl w:val="4E1634E0"/>
    <w:lvl w:ilvl="0" w:tplc="FEEAFB9C">
      <w:start w:val="2"/>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50F5FD0"/>
    <w:multiLevelType w:val="hybridMultilevel"/>
    <w:tmpl w:val="D15426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75E7B6C"/>
    <w:multiLevelType w:val="hybridMultilevel"/>
    <w:tmpl w:val="706A0DC2"/>
    <w:lvl w:ilvl="0" w:tplc="04090001">
      <w:start w:val="1"/>
      <w:numFmt w:val="bullet"/>
      <w:lvlText w:val=""/>
      <w:lvlJc w:val="left"/>
      <w:pPr>
        <w:ind w:left="848" w:hanging="360"/>
      </w:pPr>
      <w:rPr>
        <w:rFonts w:ascii="Symbol" w:hAnsi="Symbol"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44">
    <w:nsid w:val="27FD603A"/>
    <w:multiLevelType w:val="hybridMultilevel"/>
    <w:tmpl w:val="C8FCF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287A1933"/>
    <w:multiLevelType w:val="hybridMultilevel"/>
    <w:tmpl w:val="7100B186"/>
    <w:lvl w:ilvl="0" w:tplc="FCAE2BA2">
      <w:start w:val="1"/>
      <w:numFmt w:val="lowerLetter"/>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299201EF"/>
    <w:multiLevelType w:val="hybridMultilevel"/>
    <w:tmpl w:val="933E53D6"/>
    <w:lvl w:ilvl="0" w:tplc="4DCCF442">
      <w:start w:val="7"/>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AE4197F"/>
    <w:multiLevelType w:val="hybridMultilevel"/>
    <w:tmpl w:val="AE4E7144"/>
    <w:lvl w:ilvl="0" w:tplc="8A64B3E2">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E315CE5"/>
    <w:multiLevelType w:val="hybridMultilevel"/>
    <w:tmpl w:val="37F4E938"/>
    <w:lvl w:ilvl="0" w:tplc="CCF0BA7A">
      <w:start w:val="1"/>
      <w:numFmt w:val="lowerLetter"/>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2F74410D"/>
    <w:multiLevelType w:val="hybridMultilevel"/>
    <w:tmpl w:val="64FA3448"/>
    <w:lvl w:ilvl="0" w:tplc="E572F4AE">
      <w:start w:val="7"/>
      <w:numFmt w:val="lowerLetter"/>
      <w:lvlText w:val="%1."/>
      <w:lvlJc w:val="left"/>
      <w:pPr>
        <w:ind w:left="720" w:hanging="360"/>
      </w:pPr>
      <w:rPr>
        <w:rFonts w:hint="default"/>
      </w:rPr>
    </w:lvl>
    <w:lvl w:ilvl="1" w:tplc="04B4CED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12D4E19"/>
    <w:multiLevelType w:val="hybridMultilevel"/>
    <w:tmpl w:val="CBF29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5EA1253"/>
    <w:multiLevelType w:val="hybridMultilevel"/>
    <w:tmpl w:val="742898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38265A27"/>
    <w:multiLevelType w:val="hybridMultilevel"/>
    <w:tmpl w:val="A5C049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86F3183"/>
    <w:multiLevelType w:val="hybridMultilevel"/>
    <w:tmpl w:val="3236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88A4A10"/>
    <w:multiLevelType w:val="hybridMultilevel"/>
    <w:tmpl w:val="F32C65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A046541"/>
    <w:multiLevelType w:val="hybridMultilevel"/>
    <w:tmpl w:val="C9463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C1E0617"/>
    <w:multiLevelType w:val="hybridMultilevel"/>
    <w:tmpl w:val="842021C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DB32B8B"/>
    <w:multiLevelType w:val="hybridMultilevel"/>
    <w:tmpl w:val="430EC3B4"/>
    <w:lvl w:ilvl="0" w:tplc="7514E1B2">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3EC07E61"/>
    <w:multiLevelType w:val="hybridMultilevel"/>
    <w:tmpl w:val="286E4CC4"/>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9">
    <w:nsid w:val="3F916246"/>
    <w:multiLevelType w:val="hybridMultilevel"/>
    <w:tmpl w:val="6F6042FA"/>
    <w:lvl w:ilvl="0" w:tplc="CB3068C2">
      <w:start w:val="1"/>
      <w:numFmt w:val="lowerLetter"/>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3FC249AE"/>
    <w:multiLevelType w:val="hybridMultilevel"/>
    <w:tmpl w:val="CFFEE8D2"/>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61">
    <w:nsid w:val="41C56CFE"/>
    <w:multiLevelType w:val="hybridMultilevel"/>
    <w:tmpl w:val="4E824B0E"/>
    <w:lvl w:ilvl="0" w:tplc="E1ECD34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41E12608"/>
    <w:multiLevelType w:val="hybridMultilevel"/>
    <w:tmpl w:val="65529A4E"/>
    <w:lvl w:ilvl="0" w:tplc="235AA8EA">
      <w:start w:val="1"/>
      <w:numFmt w:val="lowerLetter"/>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46AD2BC1"/>
    <w:multiLevelType w:val="hybridMultilevel"/>
    <w:tmpl w:val="A17E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81D4105"/>
    <w:multiLevelType w:val="hybridMultilevel"/>
    <w:tmpl w:val="4DB82490"/>
    <w:lvl w:ilvl="0" w:tplc="12D6F6E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8E40F91"/>
    <w:multiLevelType w:val="hybridMultilevel"/>
    <w:tmpl w:val="6654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AD63D77"/>
    <w:multiLevelType w:val="hybridMultilevel"/>
    <w:tmpl w:val="A22E5762"/>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67">
    <w:nsid w:val="4D3D6711"/>
    <w:multiLevelType w:val="hybridMultilevel"/>
    <w:tmpl w:val="796A3E8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4FDC64FE"/>
    <w:multiLevelType w:val="hybridMultilevel"/>
    <w:tmpl w:val="3BDE2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07D13CB"/>
    <w:multiLevelType w:val="hybridMultilevel"/>
    <w:tmpl w:val="DEAE54A6"/>
    <w:lvl w:ilvl="0" w:tplc="ECC6E98A">
      <w:start w:val="1"/>
      <w:numFmt w:val="decimal"/>
      <w:lvlText w:val="%1."/>
      <w:lvlJc w:val="left"/>
      <w:pPr>
        <w:ind w:left="360" w:hanging="360"/>
      </w:pPr>
      <w:rPr>
        <w:rFonts w:ascii="Calibri Light" w:hAnsi="Calibri Ligh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50B02830"/>
    <w:multiLevelType w:val="hybridMultilevel"/>
    <w:tmpl w:val="2AB27346"/>
    <w:lvl w:ilvl="0" w:tplc="9B2A269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1420A68"/>
    <w:multiLevelType w:val="hybridMultilevel"/>
    <w:tmpl w:val="E83CD602"/>
    <w:lvl w:ilvl="0" w:tplc="E422757C">
      <w:start w:val="7"/>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2792DCF"/>
    <w:multiLevelType w:val="hybridMultilevel"/>
    <w:tmpl w:val="B9069D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2F414F4"/>
    <w:multiLevelType w:val="hybridMultilevel"/>
    <w:tmpl w:val="0076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3AE0902"/>
    <w:multiLevelType w:val="hybridMultilevel"/>
    <w:tmpl w:val="5F9C50C0"/>
    <w:lvl w:ilvl="0" w:tplc="5B4AA1FC">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52837AB"/>
    <w:multiLevelType w:val="hybridMultilevel"/>
    <w:tmpl w:val="92D6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59B5B09"/>
    <w:multiLevelType w:val="hybridMultilevel"/>
    <w:tmpl w:val="5BC6583A"/>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570E0D4E"/>
    <w:multiLevelType w:val="hybridMultilevel"/>
    <w:tmpl w:val="2A7ACE22"/>
    <w:lvl w:ilvl="0" w:tplc="9CE20F5E">
      <w:start w:val="1"/>
      <w:numFmt w:val="lowerLetter"/>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588A7BC8"/>
    <w:multiLevelType w:val="hybridMultilevel"/>
    <w:tmpl w:val="FC3AE498"/>
    <w:lvl w:ilvl="0" w:tplc="608435A6">
      <w:start w:val="1"/>
      <w:numFmt w:val="lowerLetter"/>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5C090872"/>
    <w:multiLevelType w:val="hybridMultilevel"/>
    <w:tmpl w:val="9B22E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C6859B4"/>
    <w:multiLevelType w:val="hybridMultilevel"/>
    <w:tmpl w:val="341A4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CF917CD"/>
    <w:multiLevelType w:val="hybridMultilevel"/>
    <w:tmpl w:val="8BB88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D683301"/>
    <w:multiLevelType w:val="hybridMultilevel"/>
    <w:tmpl w:val="E0DAB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E4E2852"/>
    <w:multiLevelType w:val="hybridMultilevel"/>
    <w:tmpl w:val="69D45B0E"/>
    <w:lvl w:ilvl="0" w:tplc="82601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EE07FBD"/>
    <w:multiLevelType w:val="hybridMultilevel"/>
    <w:tmpl w:val="1FE0585C"/>
    <w:lvl w:ilvl="0" w:tplc="49C0BF6E">
      <w:start w:val="1"/>
      <w:numFmt w:val="lowerLetter"/>
      <w:lvlText w:val="%1."/>
      <w:lvlJc w:val="lef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5FEA5851"/>
    <w:multiLevelType w:val="hybridMultilevel"/>
    <w:tmpl w:val="CF0ED4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nsid w:val="602F4686"/>
    <w:multiLevelType w:val="hybridMultilevel"/>
    <w:tmpl w:val="9EEC4F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2510B07"/>
    <w:multiLevelType w:val="hybridMultilevel"/>
    <w:tmpl w:val="8EF84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3D9476B"/>
    <w:multiLevelType w:val="hybridMultilevel"/>
    <w:tmpl w:val="1512A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4B00DD0"/>
    <w:multiLevelType w:val="hybridMultilevel"/>
    <w:tmpl w:val="3CE48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4C808CC"/>
    <w:multiLevelType w:val="hybridMultilevel"/>
    <w:tmpl w:val="7B0E2592"/>
    <w:lvl w:ilvl="0" w:tplc="A8A8C28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66AA60C2"/>
    <w:multiLevelType w:val="hybridMultilevel"/>
    <w:tmpl w:val="9A589826"/>
    <w:lvl w:ilvl="0" w:tplc="581A4BF0">
      <w:start w:val="2"/>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83E5104"/>
    <w:multiLevelType w:val="hybridMultilevel"/>
    <w:tmpl w:val="BCFA6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84D2E32"/>
    <w:multiLevelType w:val="hybridMultilevel"/>
    <w:tmpl w:val="ED6E5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A5C2BA4"/>
    <w:multiLevelType w:val="hybridMultilevel"/>
    <w:tmpl w:val="B59E1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BEB6FBC"/>
    <w:multiLevelType w:val="hybridMultilevel"/>
    <w:tmpl w:val="AB2640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CBB09BF"/>
    <w:multiLevelType w:val="hybridMultilevel"/>
    <w:tmpl w:val="3522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E0348DC"/>
    <w:multiLevelType w:val="hybridMultilevel"/>
    <w:tmpl w:val="CF8C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6F857E2C"/>
    <w:multiLevelType w:val="hybridMultilevel"/>
    <w:tmpl w:val="F9781174"/>
    <w:lvl w:ilvl="0" w:tplc="095AFFD8">
      <w:start w:val="1"/>
      <w:numFmt w:val="lowerLetter"/>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7045490D"/>
    <w:multiLevelType w:val="hybridMultilevel"/>
    <w:tmpl w:val="8C9829DA"/>
    <w:lvl w:ilvl="0" w:tplc="2E3290C2">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0496D38"/>
    <w:multiLevelType w:val="hybridMultilevel"/>
    <w:tmpl w:val="7668DB7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739E4EB7"/>
    <w:multiLevelType w:val="hybridMultilevel"/>
    <w:tmpl w:val="69D45B0E"/>
    <w:lvl w:ilvl="0" w:tplc="82601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4AA6E82"/>
    <w:multiLevelType w:val="hybridMultilevel"/>
    <w:tmpl w:val="9328DCA4"/>
    <w:lvl w:ilvl="0" w:tplc="4C32736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6D87EF1"/>
    <w:multiLevelType w:val="hybridMultilevel"/>
    <w:tmpl w:val="95B27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8801255"/>
    <w:multiLevelType w:val="hybridMultilevel"/>
    <w:tmpl w:val="FF9E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89656D5"/>
    <w:multiLevelType w:val="hybridMultilevel"/>
    <w:tmpl w:val="C2B8B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9FD3C45"/>
    <w:multiLevelType w:val="hybridMultilevel"/>
    <w:tmpl w:val="C3AE72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A210E96"/>
    <w:multiLevelType w:val="hybridMultilevel"/>
    <w:tmpl w:val="80CA2A48"/>
    <w:lvl w:ilvl="0" w:tplc="324E2C96">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AEA30B4"/>
    <w:multiLevelType w:val="hybridMultilevel"/>
    <w:tmpl w:val="50F2C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5"/>
  </w:num>
  <w:num w:numId="2">
    <w:abstractNumId w:val="58"/>
  </w:num>
  <w:num w:numId="3">
    <w:abstractNumId w:val="93"/>
  </w:num>
  <w:num w:numId="4">
    <w:abstractNumId w:val="26"/>
  </w:num>
  <w:num w:numId="5">
    <w:abstractNumId w:val="33"/>
  </w:num>
  <w:num w:numId="6">
    <w:abstractNumId w:val="69"/>
  </w:num>
  <w:num w:numId="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3"/>
  </w:num>
  <w:num w:numId="11">
    <w:abstractNumId w:val="55"/>
  </w:num>
  <w:num w:numId="12">
    <w:abstractNumId w:val="7"/>
  </w:num>
  <w:num w:numId="13">
    <w:abstractNumId w:val="95"/>
  </w:num>
  <w:num w:numId="14">
    <w:abstractNumId w:val="40"/>
  </w:num>
  <w:num w:numId="15">
    <w:abstractNumId w:val="52"/>
  </w:num>
  <w:num w:numId="16">
    <w:abstractNumId w:val="86"/>
  </w:num>
  <w:num w:numId="17">
    <w:abstractNumId w:val="65"/>
  </w:num>
  <w:num w:numId="18">
    <w:abstractNumId w:val="19"/>
  </w:num>
  <w:num w:numId="19">
    <w:abstractNumId w:val="3"/>
  </w:num>
  <w:num w:numId="20">
    <w:abstractNumId w:val="42"/>
  </w:num>
  <w:num w:numId="21">
    <w:abstractNumId w:val="25"/>
  </w:num>
  <w:num w:numId="22">
    <w:abstractNumId w:val="54"/>
  </w:num>
  <w:num w:numId="23">
    <w:abstractNumId w:val="17"/>
  </w:num>
  <w:num w:numId="24">
    <w:abstractNumId w:val="63"/>
  </w:num>
  <w:num w:numId="25">
    <w:abstractNumId w:val="15"/>
  </w:num>
  <w:num w:numId="26">
    <w:abstractNumId w:val="56"/>
  </w:num>
  <w:num w:numId="27">
    <w:abstractNumId w:val="18"/>
  </w:num>
  <w:num w:numId="28">
    <w:abstractNumId w:val="82"/>
  </w:num>
  <w:num w:numId="29">
    <w:abstractNumId w:val="28"/>
  </w:num>
  <w:num w:numId="30">
    <w:abstractNumId w:val="27"/>
  </w:num>
  <w:num w:numId="31">
    <w:abstractNumId w:val="44"/>
  </w:num>
  <w:num w:numId="32">
    <w:abstractNumId w:val="5"/>
  </w:num>
  <w:num w:numId="33">
    <w:abstractNumId w:val="11"/>
  </w:num>
  <w:num w:numId="34">
    <w:abstractNumId w:val="29"/>
  </w:num>
  <w:num w:numId="35">
    <w:abstractNumId w:val="102"/>
  </w:num>
  <w:num w:numId="36">
    <w:abstractNumId w:val="30"/>
  </w:num>
  <w:num w:numId="37">
    <w:abstractNumId w:val="13"/>
  </w:num>
  <w:num w:numId="38">
    <w:abstractNumId w:val="4"/>
  </w:num>
  <w:num w:numId="39">
    <w:abstractNumId w:val="22"/>
  </w:num>
  <w:num w:numId="40">
    <w:abstractNumId w:val="107"/>
  </w:num>
  <w:num w:numId="41">
    <w:abstractNumId w:val="74"/>
  </w:num>
  <w:num w:numId="42">
    <w:abstractNumId w:val="99"/>
  </w:num>
  <w:num w:numId="43">
    <w:abstractNumId w:val="51"/>
  </w:num>
  <w:num w:numId="44">
    <w:abstractNumId w:val="39"/>
  </w:num>
  <w:num w:numId="45">
    <w:abstractNumId w:val="36"/>
  </w:num>
  <w:num w:numId="46">
    <w:abstractNumId w:val="43"/>
  </w:num>
  <w:num w:numId="47">
    <w:abstractNumId w:val="53"/>
  </w:num>
  <w:num w:numId="48">
    <w:abstractNumId w:val="6"/>
  </w:num>
  <w:num w:numId="49">
    <w:abstractNumId w:val="9"/>
  </w:num>
  <w:num w:numId="50">
    <w:abstractNumId w:val="98"/>
  </w:num>
  <w:num w:numId="51">
    <w:abstractNumId w:val="89"/>
  </w:num>
  <w:num w:numId="52">
    <w:abstractNumId w:val="104"/>
  </w:num>
  <w:num w:numId="53">
    <w:abstractNumId w:val="90"/>
  </w:num>
  <w:num w:numId="54">
    <w:abstractNumId w:val="96"/>
  </w:num>
  <w:num w:numId="55">
    <w:abstractNumId w:val="79"/>
  </w:num>
  <w:num w:numId="56">
    <w:abstractNumId w:val="61"/>
  </w:num>
  <w:num w:numId="57">
    <w:abstractNumId w:val="64"/>
  </w:num>
  <w:num w:numId="58">
    <w:abstractNumId w:val="47"/>
  </w:num>
  <w:num w:numId="59">
    <w:abstractNumId w:val="70"/>
  </w:num>
  <w:num w:numId="60">
    <w:abstractNumId w:val="49"/>
  </w:num>
  <w:num w:numId="61">
    <w:abstractNumId w:val="10"/>
  </w:num>
  <w:num w:numId="62">
    <w:abstractNumId w:val="67"/>
  </w:num>
  <w:num w:numId="63">
    <w:abstractNumId w:val="100"/>
  </w:num>
  <w:num w:numId="64">
    <w:abstractNumId w:val="84"/>
  </w:num>
  <w:num w:numId="65">
    <w:abstractNumId w:val="45"/>
  </w:num>
  <w:num w:numId="66">
    <w:abstractNumId w:val="20"/>
  </w:num>
  <w:num w:numId="67">
    <w:abstractNumId w:val="34"/>
  </w:num>
  <w:num w:numId="68">
    <w:abstractNumId w:val="71"/>
  </w:num>
  <w:num w:numId="69">
    <w:abstractNumId w:val="38"/>
  </w:num>
  <w:num w:numId="70">
    <w:abstractNumId w:val="46"/>
  </w:num>
  <w:num w:numId="71">
    <w:abstractNumId w:val="41"/>
  </w:num>
  <w:num w:numId="72">
    <w:abstractNumId w:val="91"/>
  </w:num>
  <w:num w:numId="73">
    <w:abstractNumId w:val="59"/>
  </w:num>
  <w:num w:numId="74">
    <w:abstractNumId w:val="48"/>
  </w:num>
  <w:num w:numId="75">
    <w:abstractNumId w:val="77"/>
  </w:num>
  <w:num w:numId="76">
    <w:abstractNumId w:val="62"/>
  </w:num>
  <w:num w:numId="77">
    <w:abstractNumId w:val="72"/>
  </w:num>
  <w:num w:numId="78">
    <w:abstractNumId w:val="106"/>
  </w:num>
  <w:num w:numId="79">
    <w:abstractNumId w:val="14"/>
  </w:num>
  <w:num w:numId="80">
    <w:abstractNumId w:val="78"/>
  </w:num>
  <w:num w:numId="81">
    <w:abstractNumId w:val="8"/>
  </w:num>
  <w:num w:numId="82">
    <w:abstractNumId w:val="16"/>
  </w:num>
  <w:num w:numId="83">
    <w:abstractNumId w:val="85"/>
  </w:num>
  <w:num w:numId="84">
    <w:abstractNumId w:val="108"/>
  </w:num>
  <w:num w:numId="85">
    <w:abstractNumId w:val="24"/>
  </w:num>
  <w:num w:numId="86">
    <w:abstractNumId w:val="1"/>
  </w:num>
  <w:num w:numId="87">
    <w:abstractNumId w:val="88"/>
  </w:num>
  <w:num w:numId="88">
    <w:abstractNumId w:val="80"/>
  </w:num>
  <w:num w:numId="89">
    <w:abstractNumId w:val="66"/>
  </w:num>
  <w:num w:numId="90">
    <w:abstractNumId w:val="32"/>
  </w:num>
  <w:num w:numId="91">
    <w:abstractNumId w:val="23"/>
  </w:num>
  <w:num w:numId="92">
    <w:abstractNumId w:val="60"/>
  </w:num>
  <w:num w:numId="93">
    <w:abstractNumId w:val="50"/>
  </w:num>
  <w:num w:numId="94">
    <w:abstractNumId w:val="2"/>
  </w:num>
  <w:num w:numId="95">
    <w:abstractNumId w:val="57"/>
  </w:num>
  <w:num w:numId="96">
    <w:abstractNumId w:val="37"/>
  </w:num>
  <w:num w:numId="97">
    <w:abstractNumId w:val="73"/>
  </w:num>
  <w:num w:numId="98">
    <w:abstractNumId w:val="75"/>
  </w:num>
  <w:num w:numId="99">
    <w:abstractNumId w:val="35"/>
  </w:num>
  <w:num w:numId="100">
    <w:abstractNumId w:val="92"/>
  </w:num>
  <w:num w:numId="101">
    <w:abstractNumId w:val="68"/>
  </w:num>
  <w:num w:numId="102">
    <w:abstractNumId w:val="31"/>
  </w:num>
  <w:num w:numId="103">
    <w:abstractNumId w:val="94"/>
  </w:num>
  <w:num w:numId="104">
    <w:abstractNumId w:val="87"/>
  </w:num>
  <w:num w:numId="105">
    <w:abstractNumId w:val="21"/>
  </w:num>
  <w:num w:numId="106">
    <w:abstractNumId w:val="103"/>
  </w:num>
  <w:num w:numId="107">
    <w:abstractNumId w:val="81"/>
  </w:num>
  <w:num w:numId="108">
    <w:abstractNumId w:val="97"/>
  </w:num>
  <w:num w:numId="109">
    <w:abstractNumId w:val="1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A7A"/>
    <w:rsid w:val="000003EC"/>
    <w:rsid w:val="00000AE9"/>
    <w:rsid w:val="00006485"/>
    <w:rsid w:val="000068C3"/>
    <w:rsid w:val="00010BF1"/>
    <w:rsid w:val="00011736"/>
    <w:rsid w:val="00011DFE"/>
    <w:rsid w:val="000143B3"/>
    <w:rsid w:val="00022531"/>
    <w:rsid w:val="000274F9"/>
    <w:rsid w:val="00030CEF"/>
    <w:rsid w:val="000325D6"/>
    <w:rsid w:val="00037545"/>
    <w:rsid w:val="000472CB"/>
    <w:rsid w:val="00047E1B"/>
    <w:rsid w:val="00052A95"/>
    <w:rsid w:val="00054BF9"/>
    <w:rsid w:val="00065129"/>
    <w:rsid w:val="000A1575"/>
    <w:rsid w:val="000A2E8F"/>
    <w:rsid w:val="000A45B5"/>
    <w:rsid w:val="000A5962"/>
    <w:rsid w:val="000B0B26"/>
    <w:rsid w:val="000B41C6"/>
    <w:rsid w:val="000C2D2C"/>
    <w:rsid w:val="000C6EC0"/>
    <w:rsid w:val="000D0C8D"/>
    <w:rsid w:val="000D1B1B"/>
    <w:rsid w:val="000D255B"/>
    <w:rsid w:val="000D692E"/>
    <w:rsid w:val="000D7602"/>
    <w:rsid w:val="000E4B9D"/>
    <w:rsid w:val="000E6389"/>
    <w:rsid w:val="000F3FBD"/>
    <w:rsid w:val="000F493E"/>
    <w:rsid w:val="00100471"/>
    <w:rsid w:val="00100A29"/>
    <w:rsid w:val="001045CB"/>
    <w:rsid w:val="001051B7"/>
    <w:rsid w:val="00107665"/>
    <w:rsid w:val="00110D7B"/>
    <w:rsid w:val="001150A6"/>
    <w:rsid w:val="001172AE"/>
    <w:rsid w:val="001232D2"/>
    <w:rsid w:val="00124B56"/>
    <w:rsid w:val="00135C78"/>
    <w:rsid w:val="00136A62"/>
    <w:rsid w:val="0016137B"/>
    <w:rsid w:val="001642E4"/>
    <w:rsid w:val="0016575E"/>
    <w:rsid w:val="00172B0F"/>
    <w:rsid w:val="00181139"/>
    <w:rsid w:val="0018373A"/>
    <w:rsid w:val="001911FB"/>
    <w:rsid w:val="00191D65"/>
    <w:rsid w:val="00194B81"/>
    <w:rsid w:val="001A64D0"/>
    <w:rsid w:val="001B745E"/>
    <w:rsid w:val="001D0BB9"/>
    <w:rsid w:val="001F0D1C"/>
    <w:rsid w:val="0020593B"/>
    <w:rsid w:val="002117F0"/>
    <w:rsid w:val="00211DBA"/>
    <w:rsid w:val="002128B7"/>
    <w:rsid w:val="00216221"/>
    <w:rsid w:val="00223B19"/>
    <w:rsid w:val="00233186"/>
    <w:rsid w:val="00235BE0"/>
    <w:rsid w:val="002410A8"/>
    <w:rsid w:val="00246592"/>
    <w:rsid w:val="00250F0C"/>
    <w:rsid w:val="00251124"/>
    <w:rsid w:val="00253105"/>
    <w:rsid w:val="00256CDE"/>
    <w:rsid w:val="00257BBC"/>
    <w:rsid w:val="00260C97"/>
    <w:rsid w:val="00261CDC"/>
    <w:rsid w:val="00262B75"/>
    <w:rsid w:val="00263B74"/>
    <w:rsid w:val="0026562C"/>
    <w:rsid w:val="00270485"/>
    <w:rsid w:val="002817A0"/>
    <w:rsid w:val="00283502"/>
    <w:rsid w:val="002A30C5"/>
    <w:rsid w:val="002C14DB"/>
    <w:rsid w:val="002C77A2"/>
    <w:rsid w:val="002D65AB"/>
    <w:rsid w:val="002E019D"/>
    <w:rsid w:val="002F3FAF"/>
    <w:rsid w:val="002F4B8F"/>
    <w:rsid w:val="00302F5D"/>
    <w:rsid w:val="00304DEF"/>
    <w:rsid w:val="00320846"/>
    <w:rsid w:val="00321C6B"/>
    <w:rsid w:val="00322F7A"/>
    <w:rsid w:val="0033072B"/>
    <w:rsid w:val="00331901"/>
    <w:rsid w:val="003328A6"/>
    <w:rsid w:val="00336ABF"/>
    <w:rsid w:val="00337B86"/>
    <w:rsid w:val="003543F5"/>
    <w:rsid w:val="00363800"/>
    <w:rsid w:val="003675CA"/>
    <w:rsid w:val="00390C4D"/>
    <w:rsid w:val="003A3702"/>
    <w:rsid w:val="003A3B16"/>
    <w:rsid w:val="003A69B6"/>
    <w:rsid w:val="003B2403"/>
    <w:rsid w:val="003B53F9"/>
    <w:rsid w:val="003C3A7A"/>
    <w:rsid w:val="003C606D"/>
    <w:rsid w:val="0040030B"/>
    <w:rsid w:val="0041125B"/>
    <w:rsid w:val="004215BE"/>
    <w:rsid w:val="00421900"/>
    <w:rsid w:val="00423348"/>
    <w:rsid w:val="004247AE"/>
    <w:rsid w:val="00431457"/>
    <w:rsid w:val="00436BF9"/>
    <w:rsid w:val="00437877"/>
    <w:rsid w:val="004467B8"/>
    <w:rsid w:val="00453101"/>
    <w:rsid w:val="004538B4"/>
    <w:rsid w:val="00456912"/>
    <w:rsid w:val="00456C8C"/>
    <w:rsid w:val="00460714"/>
    <w:rsid w:val="0046446C"/>
    <w:rsid w:val="00466227"/>
    <w:rsid w:val="00476192"/>
    <w:rsid w:val="00476CC2"/>
    <w:rsid w:val="00480AED"/>
    <w:rsid w:val="0048337A"/>
    <w:rsid w:val="00484E98"/>
    <w:rsid w:val="004859A2"/>
    <w:rsid w:val="00493429"/>
    <w:rsid w:val="004975C8"/>
    <w:rsid w:val="004A7724"/>
    <w:rsid w:val="004A7E99"/>
    <w:rsid w:val="004B5F67"/>
    <w:rsid w:val="004C7AF5"/>
    <w:rsid w:val="004D617B"/>
    <w:rsid w:val="004F1690"/>
    <w:rsid w:val="004F3EEE"/>
    <w:rsid w:val="004F6714"/>
    <w:rsid w:val="00503D04"/>
    <w:rsid w:val="00515BDE"/>
    <w:rsid w:val="00516318"/>
    <w:rsid w:val="005166FA"/>
    <w:rsid w:val="00517B36"/>
    <w:rsid w:val="0052606F"/>
    <w:rsid w:val="00534558"/>
    <w:rsid w:val="00537535"/>
    <w:rsid w:val="005455B4"/>
    <w:rsid w:val="0054660E"/>
    <w:rsid w:val="00546FA2"/>
    <w:rsid w:val="00565FA6"/>
    <w:rsid w:val="005671A1"/>
    <w:rsid w:val="0057414B"/>
    <w:rsid w:val="005807B4"/>
    <w:rsid w:val="00580AA3"/>
    <w:rsid w:val="00591B35"/>
    <w:rsid w:val="005A2164"/>
    <w:rsid w:val="005A6139"/>
    <w:rsid w:val="005A6D60"/>
    <w:rsid w:val="005B0D9E"/>
    <w:rsid w:val="005B1A4B"/>
    <w:rsid w:val="005B731E"/>
    <w:rsid w:val="005B756C"/>
    <w:rsid w:val="005C232E"/>
    <w:rsid w:val="005C64AA"/>
    <w:rsid w:val="005E12D1"/>
    <w:rsid w:val="005E1D5B"/>
    <w:rsid w:val="005F0D72"/>
    <w:rsid w:val="005F32FE"/>
    <w:rsid w:val="005F73D9"/>
    <w:rsid w:val="005F7BAC"/>
    <w:rsid w:val="006004F7"/>
    <w:rsid w:val="00601603"/>
    <w:rsid w:val="006022B0"/>
    <w:rsid w:val="006112E6"/>
    <w:rsid w:val="006125B7"/>
    <w:rsid w:val="00632F17"/>
    <w:rsid w:val="00636EEB"/>
    <w:rsid w:val="0064498F"/>
    <w:rsid w:val="00646C9F"/>
    <w:rsid w:val="0065345A"/>
    <w:rsid w:val="0065489A"/>
    <w:rsid w:val="006625B1"/>
    <w:rsid w:val="0066610C"/>
    <w:rsid w:val="00673447"/>
    <w:rsid w:val="00684BE7"/>
    <w:rsid w:val="00684C7F"/>
    <w:rsid w:val="006A1D7B"/>
    <w:rsid w:val="006A6275"/>
    <w:rsid w:val="006B087A"/>
    <w:rsid w:val="006B4AE1"/>
    <w:rsid w:val="006D28E3"/>
    <w:rsid w:val="006E0C98"/>
    <w:rsid w:val="006F236B"/>
    <w:rsid w:val="006F6C72"/>
    <w:rsid w:val="006F7E96"/>
    <w:rsid w:val="00701115"/>
    <w:rsid w:val="00701595"/>
    <w:rsid w:val="00701781"/>
    <w:rsid w:val="00701B0E"/>
    <w:rsid w:val="0070786F"/>
    <w:rsid w:val="00710D4F"/>
    <w:rsid w:val="00711BC5"/>
    <w:rsid w:val="007137D3"/>
    <w:rsid w:val="00713DF7"/>
    <w:rsid w:val="00714368"/>
    <w:rsid w:val="00714F8C"/>
    <w:rsid w:val="00731900"/>
    <w:rsid w:val="00734162"/>
    <w:rsid w:val="0073779F"/>
    <w:rsid w:val="00737CDD"/>
    <w:rsid w:val="0074127D"/>
    <w:rsid w:val="00742006"/>
    <w:rsid w:val="00750799"/>
    <w:rsid w:val="00751AA8"/>
    <w:rsid w:val="00757544"/>
    <w:rsid w:val="00761BB1"/>
    <w:rsid w:val="00767333"/>
    <w:rsid w:val="007749C2"/>
    <w:rsid w:val="00782BA6"/>
    <w:rsid w:val="00785BAF"/>
    <w:rsid w:val="0079368E"/>
    <w:rsid w:val="0079670A"/>
    <w:rsid w:val="007A0569"/>
    <w:rsid w:val="007A1319"/>
    <w:rsid w:val="007A2C18"/>
    <w:rsid w:val="007A5882"/>
    <w:rsid w:val="007A5955"/>
    <w:rsid w:val="007A5C08"/>
    <w:rsid w:val="007A6627"/>
    <w:rsid w:val="007A74CC"/>
    <w:rsid w:val="007B03E2"/>
    <w:rsid w:val="007B0754"/>
    <w:rsid w:val="007B229A"/>
    <w:rsid w:val="007B4003"/>
    <w:rsid w:val="007B6565"/>
    <w:rsid w:val="007C12AF"/>
    <w:rsid w:val="007C174B"/>
    <w:rsid w:val="007C463E"/>
    <w:rsid w:val="007D6CB9"/>
    <w:rsid w:val="007D7E7D"/>
    <w:rsid w:val="007E07AA"/>
    <w:rsid w:val="007E3935"/>
    <w:rsid w:val="007F7405"/>
    <w:rsid w:val="00801D97"/>
    <w:rsid w:val="00816FB9"/>
    <w:rsid w:val="00821B21"/>
    <w:rsid w:val="00823303"/>
    <w:rsid w:val="0082422E"/>
    <w:rsid w:val="008254DC"/>
    <w:rsid w:val="00844024"/>
    <w:rsid w:val="008474E8"/>
    <w:rsid w:val="00852BD4"/>
    <w:rsid w:val="00854F1A"/>
    <w:rsid w:val="00861C08"/>
    <w:rsid w:val="008649A1"/>
    <w:rsid w:val="008714EA"/>
    <w:rsid w:val="00893729"/>
    <w:rsid w:val="008969D3"/>
    <w:rsid w:val="008B7591"/>
    <w:rsid w:val="008C4C66"/>
    <w:rsid w:val="008D0718"/>
    <w:rsid w:val="00902D1F"/>
    <w:rsid w:val="00906BED"/>
    <w:rsid w:val="00911A3E"/>
    <w:rsid w:val="00913A5F"/>
    <w:rsid w:val="0092586D"/>
    <w:rsid w:val="00926718"/>
    <w:rsid w:val="00927913"/>
    <w:rsid w:val="00932737"/>
    <w:rsid w:val="009336F8"/>
    <w:rsid w:val="00933DFA"/>
    <w:rsid w:val="0094283D"/>
    <w:rsid w:val="00942F52"/>
    <w:rsid w:val="009517FA"/>
    <w:rsid w:val="009520F3"/>
    <w:rsid w:val="00952A2D"/>
    <w:rsid w:val="0095328C"/>
    <w:rsid w:val="00960AA3"/>
    <w:rsid w:val="00962F8D"/>
    <w:rsid w:val="009636F4"/>
    <w:rsid w:val="0096659C"/>
    <w:rsid w:val="009669F2"/>
    <w:rsid w:val="009778D4"/>
    <w:rsid w:val="00977F99"/>
    <w:rsid w:val="00991BD6"/>
    <w:rsid w:val="00994B89"/>
    <w:rsid w:val="00994D19"/>
    <w:rsid w:val="009A01A9"/>
    <w:rsid w:val="009A549B"/>
    <w:rsid w:val="009B5343"/>
    <w:rsid w:val="009C262F"/>
    <w:rsid w:val="009C4D1E"/>
    <w:rsid w:val="009C5A8E"/>
    <w:rsid w:val="009D6AD9"/>
    <w:rsid w:val="009F0949"/>
    <w:rsid w:val="009F4D60"/>
    <w:rsid w:val="009F750D"/>
    <w:rsid w:val="009F7EF1"/>
    <w:rsid w:val="00A07576"/>
    <w:rsid w:val="00A226E6"/>
    <w:rsid w:val="00A237A5"/>
    <w:rsid w:val="00A2739D"/>
    <w:rsid w:val="00A41EDC"/>
    <w:rsid w:val="00A5397E"/>
    <w:rsid w:val="00A5747F"/>
    <w:rsid w:val="00A6569A"/>
    <w:rsid w:val="00A72CC6"/>
    <w:rsid w:val="00A73D5F"/>
    <w:rsid w:val="00A754E4"/>
    <w:rsid w:val="00A758A8"/>
    <w:rsid w:val="00A77932"/>
    <w:rsid w:val="00A919A7"/>
    <w:rsid w:val="00AA3C57"/>
    <w:rsid w:val="00AB2CBC"/>
    <w:rsid w:val="00AC2420"/>
    <w:rsid w:val="00AE0429"/>
    <w:rsid w:val="00AF20AB"/>
    <w:rsid w:val="00AF2374"/>
    <w:rsid w:val="00B03CBD"/>
    <w:rsid w:val="00B219ED"/>
    <w:rsid w:val="00B43FC2"/>
    <w:rsid w:val="00B541C5"/>
    <w:rsid w:val="00B62B07"/>
    <w:rsid w:val="00B67990"/>
    <w:rsid w:val="00B67A9F"/>
    <w:rsid w:val="00B70B61"/>
    <w:rsid w:val="00B71FBD"/>
    <w:rsid w:val="00B7296C"/>
    <w:rsid w:val="00B7380F"/>
    <w:rsid w:val="00B84EF9"/>
    <w:rsid w:val="00B90D1D"/>
    <w:rsid w:val="00B940B7"/>
    <w:rsid w:val="00B949B2"/>
    <w:rsid w:val="00BA465B"/>
    <w:rsid w:val="00BA6EFA"/>
    <w:rsid w:val="00BB18BE"/>
    <w:rsid w:val="00BC0F67"/>
    <w:rsid w:val="00BD34F0"/>
    <w:rsid w:val="00BF3C0F"/>
    <w:rsid w:val="00C002C3"/>
    <w:rsid w:val="00C00953"/>
    <w:rsid w:val="00C07B07"/>
    <w:rsid w:val="00C12D32"/>
    <w:rsid w:val="00C16B8B"/>
    <w:rsid w:val="00C2216E"/>
    <w:rsid w:val="00C22BE3"/>
    <w:rsid w:val="00C26381"/>
    <w:rsid w:val="00C3076B"/>
    <w:rsid w:val="00C33B57"/>
    <w:rsid w:val="00C34041"/>
    <w:rsid w:val="00C368AB"/>
    <w:rsid w:val="00C36E53"/>
    <w:rsid w:val="00C415BC"/>
    <w:rsid w:val="00C41EE3"/>
    <w:rsid w:val="00C54EE3"/>
    <w:rsid w:val="00C56B25"/>
    <w:rsid w:val="00C61549"/>
    <w:rsid w:val="00C63810"/>
    <w:rsid w:val="00C732F7"/>
    <w:rsid w:val="00C84416"/>
    <w:rsid w:val="00CA243C"/>
    <w:rsid w:val="00CA4F40"/>
    <w:rsid w:val="00CB337E"/>
    <w:rsid w:val="00CE4136"/>
    <w:rsid w:val="00CE6852"/>
    <w:rsid w:val="00CE774E"/>
    <w:rsid w:val="00D02BBF"/>
    <w:rsid w:val="00D03A78"/>
    <w:rsid w:val="00D13DDB"/>
    <w:rsid w:val="00D17BFD"/>
    <w:rsid w:val="00D2318A"/>
    <w:rsid w:val="00D2420A"/>
    <w:rsid w:val="00D32E8F"/>
    <w:rsid w:val="00D344B0"/>
    <w:rsid w:val="00D421F9"/>
    <w:rsid w:val="00D45A19"/>
    <w:rsid w:val="00D50529"/>
    <w:rsid w:val="00D53AA6"/>
    <w:rsid w:val="00D55884"/>
    <w:rsid w:val="00D56B23"/>
    <w:rsid w:val="00D65F50"/>
    <w:rsid w:val="00D759B1"/>
    <w:rsid w:val="00D855B0"/>
    <w:rsid w:val="00D86DA3"/>
    <w:rsid w:val="00D90872"/>
    <w:rsid w:val="00D95812"/>
    <w:rsid w:val="00D9625E"/>
    <w:rsid w:val="00DA2764"/>
    <w:rsid w:val="00DB2607"/>
    <w:rsid w:val="00DB5965"/>
    <w:rsid w:val="00DB7207"/>
    <w:rsid w:val="00DC4558"/>
    <w:rsid w:val="00DD4844"/>
    <w:rsid w:val="00DE2284"/>
    <w:rsid w:val="00DE237A"/>
    <w:rsid w:val="00DE2F9B"/>
    <w:rsid w:val="00DE5AFC"/>
    <w:rsid w:val="00E06AD3"/>
    <w:rsid w:val="00E077C6"/>
    <w:rsid w:val="00E11C89"/>
    <w:rsid w:val="00E1280F"/>
    <w:rsid w:val="00E13099"/>
    <w:rsid w:val="00E247DC"/>
    <w:rsid w:val="00E301AF"/>
    <w:rsid w:val="00E32C04"/>
    <w:rsid w:val="00E32D59"/>
    <w:rsid w:val="00E519AF"/>
    <w:rsid w:val="00E529ED"/>
    <w:rsid w:val="00E566CA"/>
    <w:rsid w:val="00E60748"/>
    <w:rsid w:val="00E7352A"/>
    <w:rsid w:val="00E90069"/>
    <w:rsid w:val="00E912EF"/>
    <w:rsid w:val="00E9547F"/>
    <w:rsid w:val="00EA170F"/>
    <w:rsid w:val="00EA4821"/>
    <w:rsid w:val="00EA4B90"/>
    <w:rsid w:val="00EA59DA"/>
    <w:rsid w:val="00EA61D2"/>
    <w:rsid w:val="00EA7043"/>
    <w:rsid w:val="00EA7DBC"/>
    <w:rsid w:val="00EB2529"/>
    <w:rsid w:val="00EB45AA"/>
    <w:rsid w:val="00EC16B4"/>
    <w:rsid w:val="00EE3350"/>
    <w:rsid w:val="00EE45DD"/>
    <w:rsid w:val="00F12432"/>
    <w:rsid w:val="00F14656"/>
    <w:rsid w:val="00F21641"/>
    <w:rsid w:val="00F32120"/>
    <w:rsid w:val="00F353F2"/>
    <w:rsid w:val="00F4157C"/>
    <w:rsid w:val="00F424D4"/>
    <w:rsid w:val="00F4367A"/>
    <w:rsid w:val="00F45EB8"/>
    <w:rsid w:val="00F51265"/>
    <w:rsid w:val="00F53675"/>
    <w:rsid w:val="00F56186"/>
    <w:rsid w:val="00F67915"/>
    <w:rsid w:val="00F8094C"/>
    <w:rsid w:val="00F812E2"/>
    <w:rsid w:val="00F8133F"/>
    <w:rsid w:val="00F86022"/>
    <w:rsid w:val="00FA3985"/>
    <w:rsid w:val="00FA702A"/>
    <w:rsid w:val="00FB38FD"/>
    <w:rsid w:val="00FB65BA"/>
    <w:rsid w:val="00FB6BB8"/>
    <w:rsid w:val="00FD3FC0"/>
    <w:rsid w:val="00FD6248"/>
    <w:rsid w:val="00FD673B"/>
    <w:rsid w:val="00FE01A6"/>
    <w:rsid w:val="00FE7A65"/>
    <w:rsid w:val="00FF6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D2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A7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B2CB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7D7E7D"/>
    <w:pPr>
      <w:widowControl w:val="0"/>
      <w:spacing w:before="69"/>
      <w:ind w:left="344" w:hanging="779"/>
      <w:outlineLvl w:val="1"/>
    </w:pPr>
    <w:rPr>
      <w:rFonts w:ascii="Arial" w:eastAsia="Arial" w:hAnsi="Arial" w:cstheme="minorBidi"/>
      <w:b/>
      <w:bCs/>
    </w:rPr>
  </w:style>
  <w:style w:type="paragraph" w:styleId="Heading4">
    <w:name w:val="heading 4"/>
    <w:basedOn w:val="Normal"/>
    <w:next w:val="Normal"/>
    <w:link w:val="Heading4Char"/>
    <w:uiPriority w:val="9"/>
    <w:semiHidden/>
    <w:unhideWhenUsed/>
    <w:qFormat/>
    <w:rsid w:val="005E12D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C3A7A"/>
    <w:pPr>
      <w:ind w:left="720"/>
    </w:pPr>
  </w:style>
  <w:style w:type="paragraph" w:customStyle="1" w:styleId="Blurb">
    <w:name w:val="Blurb"/>
    <w:rsid w:val="003C3A7A"/>
    <w:pPr>
      <w:widowControl w:val="0"/>
      <w:adjustRightInd w:val="0"/>
      <w:spacing w:before="240" w:after="0" w:line="360" w:lineRule="atLeast"/>
      <w:ind w:left="567"/>
      <w:jc w:val="both"/>
      <w:textAlignment w:val="baseline"/>
    </w:pPr>
    <w:rPr>
      <w:rFonts w:ascii="Times" w:eastAsia="Times New Roman" w:hAnsi="Times" w:cs="Times New Roman"/>
      <w:sz w:val="28"/>
      <w:szCs w:val="20"/>
      <w:lang w:val="en-GB"/>
    </w:rPr>
  </w:style>
  <w:style w:type="paragraph" w:customStyle="1" w:styleId="Question">
    <w:name w:val="Question"/>
    <w:basedOn w:val="Normal"/>
    <w:link w:val="QuestionChar"/>
    <w:rsid w:val="00320846"/>
    <w:pPr>
      <w:spacing w:before="200"/>
      <w:ind w:left="14"/>
    </w:pPr>
    <w:rPr>
      <w:rFonts w:ascii="Calibri" w:eastAsia="Calibri" w:hAnsi="Calibri"/>
      <w:color w:val="C0504D"/>
      <w:sz w:val="22"/>
      <w:szCs w:val="22"/>
    </w:rPr>
  </w:style>
  <w:style w:type="character" w:customStyle="1" w:styleId="QuestionChar">
    <w:name w:val="Question Char"/>
    <w:link w:val="Question"/>
    <w:rsid w:val="00320846"/>
    <w:rPr>
      <w:rFonts w:ascii="Calibri" w:eastAsia="Calibri" w:hAnsi="Calibri" w:cs="Times New Roman"/>
      <w:color w:val="C0504D"/>
    </w:rPr>
  </w:style>
  <w:style w:type="paragraph" w:customStyle="1" w:styleId="TableParagraph">
    <w:name w:val="Table Paragraph"/>
    <w:basedOn w:val="Normal"/>
    <w:uiPriority w:val="1"/>
    <w:qFormat/>
    <w:rsid w:val="00320846"/>
    <w:pPr>
      <w:widowControl w:val="0"/>
    </w:pPr>
    <w:rPr>
      <w:rFonts w:asciiTheme="minorHAnsi" w:eastAsiaTheme="minorHAnsi" w:hAnsiTheme="minorHAnsi" w:cstheme="minorBidi"/>
      <w:sz w:val="22"/>
      <w:szCs w:val="22"/>
    </w:rPr>
  </w:style>
  <w:style w:type="paragraph" w:styleId="BodyText">
    <w:name w:val="Body Text"/>
    <w:basedOn w:val="Normal"/>
    <w:link w:val="BodyTextChar"/>
    <w:uiPriority w:val="1"/>
    <w:qFormat/>
    <w:rsid w:val="004C7AF5"/>
    <w:pPr>
      <w:widowControl w:val="0"/>
      <w:ind w:left="930"/>
    </w:pPr>
    <w:rPr>
      <w:rFonts w:ascii="Arial" w:eastAsia="Arial" w:hAnsi="Arial" w:cstheme="minorBidi"/>
      <w:sz w:val="22"/>
      <w:szCs w:val="22"/>
    </w:rPr>
  </w:style>
  <w:style w:type="character" w:customStyle="1" w:styleId="BodyTextChar">
    <w:name w:val="Body Text Char"/>
    <w:basedOn w:val="DefaultParagraphFont"/>
    <w:link w:val="BodyText"/>
    <w:uiPriority w:val="1"/>
    <w:rsid w:val="004C7AF5"/>
    <w:rPr>
      <w:rFonts w:ascii="Arial" w:eastAsia="Arial" w:hAnsi="Arial"/>
    </w:rPr>
  </w:style>
  <w:style w:type="character" w:customStyle="1" w:styleId="Heading2Char">
    <w:name w:val="Heading 2 Char"/>
    <w:basedOn w:val="DefaultParagraphFont"/>
    <w:link w:val="Heading2"/>
    <w:uiPriority w:val="1"/>
    <w:rsid w:val="007D7E7D"/>
    <w:rPr>
      <w:rFonts w:ascii="Arial" w:eastAsia="Arial" w:hAnsi="Arial"/>
      <w:b/>
      <w:bCs/>
      <w:sz w:val="24"/>
      <w:szCs w:val="24"/>
    </w:rPr>
  </w:style>
  <w:style w:type="paragraph" w:customStyle="1" w:styleId="SITESInstrumentQuestionText">
    <w:name w:val="SITES_Instrument_QuestionText"/>
    <w:basedOn w:val="Normal"/>
    <w:rsid w:val="007D7E7D"/>
    <w:pPr>
      <w:spacing w:before="120" w:after="120"/>
    </w:pPr>
    <w:rPr>
      <w:rFonts w:ascii="Tahoma" w:eastAsia="Arial Unicode MS" w:hAnsi="Tahoma" w:cs="Tahoma"/>
      <w:b/>
      <w:bCs/>
      <w:sz w:val="22"/>
      <w:szCs w:val="20"/>
    </w:rPr>
  </w:style>
  <w:style w:type="paragraph" w:customStyle="1" w:styleId="SITESInstrumentInstruction">
    <w:name w:val="SITES_Instrument_Instruction"/>
    <w:basedOn w:val="Normal"/>
    <w:rsid w:val="007D7E7D"/>
    <w:pPr>
      <w:spacing w:before="120" w:after="120"/>
    </w:pPr>
    <w:rPr>
      <w:rFonts w:ascii="Tahoma" w:eastAsia="Arial Unicode MS" w:hAnsi="Tahoma" w:cs="Tahoma"/>
      <w:i/>
      <w:sz w:val="20"/>
      <w:szCs w:val="20"/>
    </w:rPr>
  </w:style>
  <w:style w:type="paragraph" w:customStyle="1" w:styleId="ItemIndex">
    <w:name w:val="Item Index"/>
    <w:rsid w:val="007D7E7D"/>
    <w:pPr>
      <w:widowControl w:val="0"/>
      <w:adjustRightInd w:val="0"/>
      <w:spacing w:before="120" w:line="360" w:lineRule="atLeast"/>
      <w:ind w:right="-102"/>
      <w:jc w:val="right"/>
      <w:textAlignment w:val="baseline"/>
    </w:pPr>
    <w:rPr>
      <w:rFonts w:ascii="Times" w:eastAsia="Times New Roman" w:hAnsi="Times" w:cs="Times New Roman"/>
      <w:sz w:val="24"/>
      <w:szCs w:val="20"/>
      <w:lang w:val="en-AU"/>
    </w:rPr>
  </w:style>
  <w:style w:type="character" w:customStyle="1" w:styleId="Heading4Char">
    <w:name w:val="Heading 4 Char"/>
    <w:basedOn w:val="DefaultParagraphFont"/>
    <w:link w:val="Heading4"/>
    <w:uiPriority w:val="9"/>
    <w:semiHidden/>
    <w:rsid w:val="005E12D1"/>
    <w:rPr>
      <w:rFonts w:asciiTheme="majorHAnsi" w:eastAsiaTheme="majorEastAsia" w:hAnsiTheme="majorHAnsi" w:cstheme="majorBidi"/>
      <w:b/>
      <w:bCs/>
      <w:i/>
      <w:iCs/>
      <w:color w:val="4F81BD" w:themeColor="accent1"/>
      <w:sz w:val="24"/>
      <w:szCs w:val="24"/>
    </w:rPr>
  </w:style>
  <w:style w:type="paragraph" w:customStyle="1" w:styleId="InstructionsPen">
    <w:name w:val="Instructions Pen"/>
    <w:basedOn w:val="Normal"/>
    <w:rsid w:val="000F3FBD"/>
    <w:pPr>
      <w:keepNext/>
      <w:widowControl w:val="0"/>
      <w:tabs>
        <w:tab w:val="left" w:pos="7088"/>
        <w:tab w:val="left" w:pos="8222"/>
        <w:tab w:val="left" w:pos="9356"/>
      </w:tabs>
      <w:adjustRightInd w:val="0"/>
      <w:spacing w:after="240" w:line="360" w:lineRule="atLeast"/>
      <w:ind w:left="-108"/>
      <w:textAlignment w:val="baseline"/>
    </w:pPr>
    <w:rPr>
      <w:rFonts w:ascii="Times" w:hAnsi="Times"/>
      <w:i/>
      <w:color w:val="FF00FF"/>
      <w:sz w:val="28"/>
      <w:szCs w:val="20"/>
      <w:lang w:val="en-GB"/>
    </w:rPr>
  </w:style>
  <w:style w:type="character" w:styleId="CommentReference">
    <w:name w:val="annotation reference"/>
    <w:basedOn w:val="DefaultParagraphFont"/>
    <w:uiPriority w:val="99"/>
    <w:semiHidden/>
    <w:unhideWhenUsed/>
    <w:rsid w:val="00646C9F"/>
    <w:rPr>
      <w:sz w:val="16"/>
      <w:szCs w:val="16"/>
    </w:rPr>
  </w:style>
  <w:style w:type="paragraph" w:styleId="CommentText">
    <w:name w:val="annotation text"/>
    <w:basedOn w:val="Normal"/>
    <w:link w:val="CommentTextChar"/>
    <w:uiPriority w:val="99"/>
    <w:unhideWhenUsed/>
    <w:rsid w:val="00646C9F"/>
    <w:rPr>
      <w:sz w:val="20"/>
      <w:szCs w:val="20"/>
    </w:rPr>
  </w:style>
  <w:style w:type="character" w:customStyle="1" w:styleId="CommentTextChar">
    <w:name w:val="Comment Text Char"/>
    <w:basedOn w:val="DefaultParagraphFont"/>
    <w:link w:val="CommentText"/>
    <w:uiPriority w:val="99"/>
    <w:rsid w:val="00646C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6C9F"/>
    <w:rPr>
      <w:b/>
      <w:bCs/>
    </w:rPr>
  </w:style>
  <w:style w:type="character" w:customStyle="1" w:styleId="CommentSubjectChar">
    <w:name w:val="Comment Subject Char"/>
    <w:basedOn w:val="CommentTextChar"/>
    <w:link w:val="CommentSubject"/>
    <w:uiPriority w:val="99"/>
    <w:semiHidden/>
    <w:rsid w:val="00646C9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46C9F"/>
    <w:rPr>
      <w:rFonts w:ascii="Tahoma" w:hAnsi="Tahoma" w:cs="Tahoma"/>
      <w:sz w:val="16"/>
      <w:szCs w:val="16"/>
    </w:rPr>
  </w:style>
  <w:style w:type="character" w:customStyle="1" w:styleId="BalloonTextChar">
    <w:name w:val="Balloon Text Char"/>
    <w:basedOn w:val="DefaultParagraphFont"/>
    <w:link w:val="BalloonText"/>
    <w:uiPriority w:val="99"/>
    <w:semiHidden/>
    <w:rsid w:val="00646C9F"/>
    <w:rPr>
      <w:rFonts w:ascii="Tahoma" w:eastAsia="Times New Roman" w:hAnsi="Tahoma" w:cs="Tahoma"/>
      <w:sz w:val="16"/>
      <w:szCs w:val="16"/>
    </w:rPr>
  </w:style>
  <w:style w:type="paragraph" w:customStyle="1" w:styleId="Default">
    <w:name w:val="Default"/>
    <w:rsid w:val="0065489A"/>
    <w:pPr>
      <w:autoSpaceDE w:val="0"/>
      <w:autoSpaceDN w:val="0"/>
      <w:adjustRightInd w:val="0"/>
      <w:spacing w:after="0" w:line="240" w:lineRule="auto"/>
    </w:pPr>
    <w:rPr>
      <w:rFonts w:ascii="Arial" w:hAnsi="Arial" w:cs="Arial"/>
      <w:color w:val="000000"/>
      <w:sz w:val="24"/>
      <w:szCs w:val="24"/>
    </w:rPr>
  </w:style>
  <w:style w:type="paragraph" w:customStyle="1" w:styleId="Body">
    <w:name w:val="_Body"/>
    <w:basedOn w:val="Normal"/>
    <w:link w:val="BodyChar"/>
    <w:rsid w:val="005B0D9E"/>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BodyBold">
    <w:name w:val="_Body + Bold"/>
    <w:basedOn w:val="Body"/>
    <w:qFormat/>
    <w:rsid w:val="005B0D9E"/>
    <w:rPr>
      <w:b/>
    </w:rPr>
  </w:style>
  <w:style w:type="paragraph" w:customStyle="1" w:styleId="BodyNew">
    <w:name w:val="_Body_New"/>
    <w:basedOn w:val="Body"/>
    <w:qFormat/>
    <w:rsid w:val="005B0D9E"/>
    <w:rPr>
      <w:color w:val="00B050"/>
      <w:kern w:val="20"/>
    </w:rPr>
  </w:style>
  <w:style w:type="character" w:customStyle="1" w:styleId="BodyChar">
    <w:name w:val="_Body Char"/>
    <w:basedOn w:val="DefaultParagraphFont"/>
    <w:link w:val="Body"/>
    <w:rsid w:val="005B0D9E"/>
    <w:rPr>
      <w:rFonts w:ascii="Tahoma" w:eastAsia="Arial Unicode MS" w:hAnsi="Tahoma" w:cs="Tahoma"/>
      <w:kern w:val="1"/>
      <w:sz w:val="20"/>
      <w:szCs w:val="20"/>
      <w:lang w:val="en-GB" w:eastAsia="hi-IN" w:bidi="hi-IN"/>
    </w:rPr>
  </w:style>
  <w:style w:type="paragraph" w:customStyle="1" w:styleId="Num-DocParagraph">
    <w:name w:val="Num-Doc Paragraph"/>
    <w:basedOn w:val="BodyText"/>
    <w:uiPriority w:val="99"/>
    <w:rsid w:val="0054660E"/>
    <w:pPr>
      <w:widowControl/>
      <w:tabs>
        <w:tab w:val="left" w:pos="850"/>
        <w:tab w:val="left" w:pos="1191"/>
        <w:tab w:val="left" w:pos="1531"/>
      </w:tabs>
      <w:spacing w:after="240"/>
      <w:ind w:left="0"/>
      <w:jc w:val="both"/>
    </w:pPr>
    <w:rPr>
      <w:rFonts w:ascii="Times New Roman" w:eastAsia="Times New Roman" w:hAnsi="Times New Roman" w:cs="Times New Roman"/>
      <w:lang w:val="en-GB" w:eastAsia="zh-CN"/>
    </w:rPr>
  </w:style>
  <w:style w:type="paragraph" w:customStyle="1" w:styleId="Item">
    <w:name w:val="Item"/>
    <w:link w:val="ItemChar"/>
    <w:rsid w:val="00011736"/>
    <w:pPr>
      <w:keepNext/>
      <w:tabs>
        <w:tab w:val="left" w:pos="8647"/>
      </w:tabs>
      <w:spacing w:before="200" w:after="0" w:line="240" w:lineRule="auto"/>
      <w:ind w:left="14"/>
    </w:pPr>
    <w:rPr>
      <w:rFonts w:ascii="Times New Roman" w:eastAsia="Times New Roman" w:hAnsi="Times New Roman" w:cs="Times New Roman"/>
      <w:sz w:val="24"/>
      <w:szCs w:val="20"/>
      <w:lang w:val="en-AU"/>
    </w:rPr>
  </w:style>
  <w:style w:type="character" w:customStyle="1" w:styleId="ItemChar">
    <w:name w:val="Item Char"/>
    <w:link w:val="Item"/>
    <w:locked/>
    <w:rsid w:val="00011736"/>
    <w:rPr>
      <w:rFonts w:ascii="Times New Roman" w:eastAsia="Times New Roman" w:hAnsi="Times New Roman" w:cs="Times New Roman"/>
      <w:sz w:val="24"/>
      <w:szCs w:val="20"/>
      <w:lang w:val="en-AU"/>
    </w:rPr>
  </w:style>
  <w:style w:type="character" w:customStyle="1" w:styleId="Heading1Char">
    <w:name w:val="Heading 1 Char"/>
    <w:basedOn w:val="DefaultParagraphFont"/>
    <w:link w:val="Heading1"/>
    <w:uiPriority w:val="9"/>
    <w:rsid w:val="00AB2CBC"/>
    <w:rPr>
      <w:rFonts w:asciiTheme="majorHAnsi" w:eastAsiaTheme="majorEastAsia" w:hAnsiTheme="majorHAnsi" w:cstheme="majorBidi"/>
      <w:b/>
      <w:bCs/>
      <w:color w:val="365F91" w:themeColor="accent1" w:themeShade="BF"/>
      <w:sz w:val="28"/>
      <w:szCs w:val="28"/>
    </w:rPr>
  </w:style>
  <w:style w:type="paragraph" w:customStyle="1" w:styleId="Temp2">
    <w:name w:val="Temp2"/>
    <w:basedOn w:val="Normal"/>
    <w:link w:val="Temp2Char"/>
    <w:qFormat/>
    <w:rsid w:val="00AB2CBC"/>
    <w:pPr>
      <w:keepNext/>
      <w:pageBreakBefore/>
      <w:widowControl w:val="0"/>
      <w:adjustRightInd w:val="0"/>
      <w:spacing w:before="120" w:after="240" w:line="240" w:lineRule="atLeast"/>
      <w:textAlignment w:val="baseline"/>
    </w:pPr>
    <w:rPr>
      <w:rFonts w:ascii="Arial" w:hAnsi="Arial" w:cs="Arial"/>
      <w:b/>
      <w:smallCaps/>
      <w:sz w:val="36"/>
      <w:szCs w:val="36"/>
      <w:lang w:val="en-AU" w:eastAsia="en-AU"/>
    </w:rPr>
  </w:style>
  <w:style w:type="character" w:customStyle="1" w:styleId="Temp2Char">
    <w:name w:val="Temp2 Char"/>
    <w:basedOn w:val="DefaultParagraphFont"/>
    <w:link w:val="Temp2"/>
    <w:rsid w:val="00AB2CBC"/>
    <w:rPr>
      <w:rFonts w:ascii="Arial" w:eastAsia="Times New Roman" w:hAnsi="Arial" w:cs="Arial"/>
      <w:b/>
      <w:smallCaps/>
      <w:sz w:val="36"/>
      <w:szCs w:val="36"/>
      <w:lang w:val="en-AU" w:eastAsia="en-AU"/>
    </w:rPr>
  </w:style>
  <w:style w:type="paragraph" w:styleId="Header">
    <w:name w:val="header"/>
    <w:basedOn w:val="Normal"/>
    <w:link w:val="HeaderChar"/>
    <w:uiPriority w:val="99"/>
    <w:unhideWhenUsed/>
    <w:rsid w:val="00D95812"/>
    <w:pPr>
      <w:tabs>
        <w:tab w:val="center" w:pos="4680"/>
        <w:tab w:val="right" w:pos="9360"/>
      </w:tabs>
    </w:pPr>
  </w:style>
  <w:style w:type="character" w:customStyle="1" w:styleId="HeaderChar">
    <w:name w:val="Header Char"/>
    <w:basedOn w:val="DefaultParagraphFont"/>
    <w:link w:val="Header"/>
    <w:uiPriority w:val="99"/>
    <w:rsid w:val="00D9581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5812"/>
    <w:pPr>
      <w:tabs>
        <w:tab w:val="center" w:pos="4680"/>
        <w:tab w:val="right" w:pos="9360"/>
      </w:tabs>
    </w:pPr>
  </w:style>
  <w:style w:type="character" w:customStyle="1" w:styleId="FooterChar">
    <w:name w:val="Footer Char"/>
    <w:basedOn w:val="DefaultParagraphFont"/>
    <w:link w:val="Footer"/>
    <w:uiPriority w:val="99"/>
    <w:rsid w:val="00D9581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A7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B2CB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7D7E7D"/>
    <w:pPr>
      <w:widowControl w:val="0"/>
      <w:spacing w:before="69"/>
      <w:ind w:left="344" w:hanging="779"/>
      <w:outlineLvl w:val="1"/>
    </w:pPr>
    <w:rPr>
      <w:rFonts w:ascii="Arial" w:eastAsia="Arial" w:hAnsi="Arial" w:cstheme="minorBidi"/>
      <w:b/>
      <w:bCs/>
    </w:rPr>
  </w:style>
  <w:style w:type="paragraph" w:styleId="Heading4">
    <w:name w:val="heading 4"/>
    <w:basedOn w:val="Normal"/>
    <w:next w:val="Normal"/>
    <w:link w:val="Heading4Char"/>
    <w:uiPriority w:val="9"/>
    <w:semiHidden/>
    <w:unhideWhenUsed/>
    <w:qFormat/>
    <w:rsid w:val="005E12D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C3A7A"/>
    <w:pPr>
      <w:ind w:left="720"/>
    </w:pPr>
  </w:style>
  <w:style w:type="paragraph" w:customStyle="1" w:styleId="Blurb">
    <w:name w:val="Blurb"/>
    <w:rsid w:val="003C3A7A"/>
    <w:pPr>
      <w:widowControl w:val="0"/>
      <w:adjustRightInd w:val="0"/>
      <w:spacing w:before="240" w:after="0" w:line="360" w:lineRule="atLeast"/>
      <w:ind w:left="567"/>
      <w:jc w:val="both"/>
      <w:textAlignment w:val="baseline"/>
    </w:pPr>
    <w:rPr>
      <w:rFonts w:ascii="Times" w:eastAsia="Times New Roman" w:hAnsi="Times" w:cs="Times New Roman"/>
      <w:sz w:val="28"/>
      <w:szCs w:val="20"/>
      <w:lang w:val="en-GB"/>
    </w:rPr>
  </w:style>
  <w:style w:type="paragraph" w:customStyle="1" w:styleId="Question">
    <w:name w:val="Question"/>
    <w:basedOn w:val="Normal"/>
    <w:link w:val="QuestionChar"/>
    <w:rsid w:val="00320846"/>
    <w:pPr>
      <w:spacing w:before="200"/>
      <w:ind w:left="14"/>
    </w:pPr>
    <w:rPr>
      <w:rFonts w:ascii="Calibri" w:eastAsia="Calibri" w:hAnsi="Calibri"/>
      <w:color w:val="C0504D"/>
      <w:sz w:val="22"/>
      <w:szCs w:val="22"/>
    </w:rPr>
  </w:style>
  <w:style w:type="character" w:customStyle="1" w:styleId="QuestionChar">
    <w:name w:val="Question Char"/>
    <w:link w:val="Question"/>
    <w:rsid w:val="00320846"/>
    <w:rPr>
      <w:rFonts w:ascii="Calibri" w:eastAsia="Calibri" w:hAnsi="Calibri" w:cs="Times New Roman"/>
      <w:color w:val="C0504D"/>
    </w:rPr>
  </w:style>
  <w:style w:type="paragraph" w:customStyle="1" w:styleId="TableParagraph">
    <w:name w:val="Table Paragraph"/>
    <w:basedOn w:val="Normal"/>
    <w:uiPriority w:val="1"/>
    <w:qFormat/>
    <w:rsid w:val="00320846"/>
    <w:pPr>
      <w:widowControl w:val="0"/>
    </w:pPr>
    <w:rPr>
      <w:rFonts w:asciiTheme="minorHAnsi" w:eastAsiaTheme="minorHAnsi" w:hAnsiTheme="minorHAnsi" w:cstheme="minorBidi"/>
      <w:sz w:val="22"/>
      <w:szCs w:val="22"/>
    </w:rPr>
  </w:style>
  <w:style w:type="paragraph" w:styleId="BodyText">
    <w:name w:val="Body Text"/>
    <w:basedOn w:val="Normal"/>
    <w:link w:val="BodyTextChar"/>
    <w:uiPriority w:val="1"/>
    <w:qFormat/>
    <w:rsid w:val="004C7AF5"/>
    <w:pPr>
      <w:widowControl w:val="0"/>
      <w:ind w:left="930"/>
    </w:pPr>
    <w:rPr>
      <w:rFonts w:ascii="Arial" w:eastAsia="Arial" w:hAnsi="Arial" w:cstheme="minorBidi"/>
      <w:sz w:val="22"/>
      <w:szCs w:val="22"/>
    </w:rPr>
  </w:style>
  <w:style w:type="character" w:customStyle="1" w:styleId="BodyTextChar">
    <w:name w:val="Body Text Char"/>
    <w:basedOn w:val="DefaultParagraphFont"/>
    <w:link w:val="BodyText"/>
    <w:uiPriority w:val="1"/>
    <w:rsid w:val="004C7AF5"/>
    <w:rPr>
      <w:rFonts w:ascii="Arial" w:eastAsia="Arial" w:hAnsi="Arial"/>
    </w:rPr>
  </w:style>
  <w:style w:type="character" w:customStyle="1" w:styleId="Heading2Char">
    <w:name w:val="Heading 2 Char"/>
    <w:basedOn w:val="DefaultParagraphFont"/>
    <w:link w:val="Heading2"/>
    <w:uiPriority w:val="1"/>
    <w:rsid w:val="007D7E7D"/>
    <w:rPr>
      <w:rFonts w:ascii="Arial" w:eastAsia="Arial" w:hAnsi="Arial"/>
      <w:b/>
      <w:bCs/>
      <w:sz w:val="24"/>
      <w:szCs w:val="24"/>
    </w:rPr>
  </w:style>
  <w:style w:type="paragraph" w:customStyle="1" w:styleId="SITESInstrumentQuestionText">
    <w:name w:val="SITES_Instrument_QuestionText"/>
    <w:basedOn w:val="Normal"/>
    <w:rsid w:val="007D7E7D"/>
    <w:pPr>
      <w:spacing w:before="120" w:after="120"/>
    </w:pPr>
    <w:rPr>
      <w:rFonts w:ascii="Tahoma" w:eastAsia="Arial Unicode MS" w:hAnsi="Tahoma" w:cs="Tahoma"/>
      <w:b/>
      <w:bCs/>
      <w:sz w:val="22"/>
      <w:szCs w:val="20"/>
    </w:rPr>
  </w:style>
  <w:style w:type="paragraph" w:customStyle="1" w:styleId="SITESInstrumentInstruction">
    <w:name w:val="SITES_Instrument_Instruction"/>
    <w:basedOn w:val="Normal"/>
    <w:rsid w:val="007D7E7D"/>
    <w:pPr>
      <w:spacing w:before="120" w:after="120"/>
    </w:pPr>
    <w:rPr>
      <w:rFonts w:ascii="Tahoma" w:eastAsia="Arial Unicode MS" w:hAnsi="Tahoma" w:cs="Tahoma"/>
      <w:i/>
      <w:sz w:val="20"/>
      <w:szCs w:val="20"/>
    </w:rPr>
  </w:style>
  <w:style w:type="paragraph" w:customStyle="1" w:styleId="ItemIndex">
    <w:name w:val="Item Index"/>
    <w:rsid w:val="007D7E7D"/>
    <w:pPr>
      <w:widowControl w:val="0"/>
      <w:adjustRightInd w:val="0"/>
      <w:spacing w:before="120" w:line="360" w:lineRule="atLeast"/>
      <w:ind w:right="-102"/>
      <w:jc w:val="right"/>
      <w:textAlignment w:val="baseline"/>
    </w:pPr>
    <w:rPr>
      <w:rFonts w:ascii="Times" w:eastAsia="Times New Roman" w:hAnsi="Times" w:cs="Times New Roman"/>
      <w:sz w:val="24"/>
      <w:szCs w:val="20"/>
      <w:lang w:val="en-AU"/>
    </w:rPr>
  </w:style>
  <w:style w:type="character" w:customStyle="1" w:styleId="Heading4Char">
    <w:name w:val="Heading 4 Char"/>
    <w:basedOn w:val="DefaultParagraphFont"/>
    <w:link w:val="Heading4"/>
    <w:uiPriority w:val="9"/>
    <w:semiHidden/>
    <w:rsid w:val="005E12D1"/>
    <w:rPr>
      <w:rFonts w:asciiTheme="majorHAnsi" w:eastAsiaTheme="majorEastAsia" w:hAnsiTheme="majorHAnsi" w:cstheme="majorBidi"/>
      <w:b/>
      <w:bCs/>
      <w:i/>
      <w:iCs/>
      <w:color w:val="4F81BD" w:themeColor="accent1"/>
      <w:sz w:val="24"/>
      <w:szCs w:val="24"/>
    </w:rPr>
  </w:style>
  <w:style w:type="paragraph" w:customStyle="1" w:styleId="InstructionsPen">
    <w:name w:val="Instructions Pen"/>
    <w:basedOn w:val="Normal"/>
    <w:rsid w:val="000F3FBD"/>
    <w:pPr>
      <w:keepNext/>
      <w:widowControl w:val="0"/>
      <w:tabs>
        <w:tab w:val="left" w:pos="7088"/>
        <w:tab w:val="left" w:pos="8222"/>
        <w:tab w:val="left" w:pos="9356"/>
      </w:tabs>
      <w:adjustRightInd w:val="0"/>
      <w:spacing w:after="240" w:line="360" w:lineRule="atLeast"/>
      <w:ind w:left="-108"/>
      <w:textAlignment w:val="baseline"/>
    </w:pPr>
    <w:rPr>
      <w:rFonts w:ascii="Times" w:hAnsi="Times"/>
      <w:i/>
      <w:color w:val="FF00FF"/>
      <w:sz w:val="28"/>
      <w:szCs w:val="20"/>
      <w:lang w:val="en-GB"/>
    </w:rPr>
  </w:style>
  <w:style w:type="character" w:styleId="CommentReference">
    <w:name w:val="annotation reference"/>
    <w:basedOn w:val="DefaultParagraphFont"/>
    <w:uiPriority w:val="99"/>
    <w:semiHidden/>
    <w:unhideWhenUsed/>
    <w:rsid w:val="00646C9F"/>
    <w:rPr>
      <w:sz w:val="16"/>
      <w:szCs w:val="16"/>
    </w:rPr>
  </w:style>
  <w:style w:type="paragraph" w:styleId="CommentText">
    <w:name w:val="annotation text"/>
    <w:basedOn w:val="Normal"/>
    <w:link w:val="CommentTextChar"/>
    <w:uiPriority w:val="99"/>
    <w:unhideWhenUsed/>
    <w:rsid w:val="00646C9F"/>
    <w:rPr>
      <w:sz w:val="20"/>
      <w:szCs w:val="20"/>
    </w:rPr>
  </w:style>
  <w:style w:type="character" w:customStyle="1" w:styleId="CommentTextChar">
    <w:name w:val="Comment Text Char"/>
    <w:basedOn w:val="DefaultParagraphFont"/>
    <w:link w:val="CommentText"/>
    <w:uiPriority w:val="99"/>
    <w:rsid w:val="00646C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6C9F"/>
    <w:rPr>
      <w:b/>
      <w:bCs/>
    </w:rPr>
  </w:style>
  <w:style w:type="character" w:customStyle="1" w:styleId="CommentSubjectChar">
    <w:name w:val="Comment Subject Char"/>
    <w:basedOn w:val="CommentTextChar"/>
    <w:link w:val="CommentSubject"/>
    <w:uiPriority w:val="99"/>
    <w:semiHidden/>
    <w:rsid w:val="00646C9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46C9F"/>
    <w:rPr>
      <w:rFonts w:ascii="Tahoma" w:hAnsi="Tahoma" w:cs="Tahoma"/>
      <w:sz w:val="16"/>
      <w:szCs w:val="16"/>
    </w:rPr>
  </w:style>
  <w:style w:type="character" w:customStyle="1" w:styleId="BalloonTextChar">
    <w:name w:val="Balloon Text Char"/>
    <w:basedOn w:val="DefaultParagraphFont"/>
    <w:link w:val="BalloonText"/>
    <w:uiPriority w:val="99"/>
    <w:semiHidden/>
    <w:rsid w:val="00646C9F"/>
    <w:rPr>
      <w:rFonts w:ascii="Tahoma" w:eastAsia="Times New Roman" w:hAnsi="Tahoma" w:cs="Tahoma"/>
      <w:sz w:val="16"/>
      <w:szCs w:val="16"/>
    </w:rPr>
  </w:style>
  <w:style w:type="paragraph" w:customStyle="1" w:styleId="Default">
    <w:name w:val="Default"/>
    <w:rsid w:val="0065489A"/>
    <w:pPr>
      <w:autoSpaceDE w:val="0"/>
      <w:autoSpaceDN w:val="0"/>
      <w:adjustRightInd w:val="0"/>
      <w:spacing w:after="0" w:line="240" w:lineRule="auto"/>
    </w:pPr>
    <w:rPr>
      <w:rFonts w:ascii="Arial" w:hAnsi="Arial" w:cs="Arial"/>
      <w:color w:val="000000"/>
      <w:sz w:val="24"/>
      <w:szCs w:val="24"/>
    </w:rPr>
  </w:style>
  <w:style w:type="paragraph" w:customStyle="1" w:styleId="Body">
    <w:name w:val="_Body"/>
    <w:basedOn w:val="Normal"/>
    <w:link w:val="BodyChar"/>
    <w:rsid w:val="005B0D9E"/>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BodyBold">
    <w:name w:val="_Body + Bold"/>
    <w:basedOn w:val="Body"/>
    <w:qFormat/>
    <w:rsid w:val="005B0D9E"/>
    <w:rPr>
      <w:b/>
    </w:rPr>
  </w:style>
  <w:style w:type="paragraph" w:customStyle="1" w:styleId="BodyNew">
    <w:name w:val="_Body_New"/>
    <w:basedOn w:val="Body"/>
    <w:qFormat/>
    <w:rsid w:val="005B0D9E"/>
    <w:rPr>
      <w:color w:val="00B050"/>
      <w:kern w:val="20"/>
    </w:rPr>
  </w:style>
  <w:style w:type="character" w:customStyle="1" w:styleId="BodyChar">
    <w:name w:val="_Body Char"/>
    <w:basedOn w:val="DefaultParagraphFont"/>
    <w:link w:val="Body"/>
    <w:rsid w:val="005B0D9E"/>
    <w:rPr>
      <w:rFonts w:ascii="Tahoma" w:eastAsia="Arial Unicode MS" w:hAnsi="Tahoma" w:cs="Tahoma"/>
      <w:kern w:val="1"/>
      <w:sz w:val="20"/>
      <w:szCs w:val="20"/>
      <w:lang w:val="en-GB" w:eastAsia="hi-IN" w:bidi="hi-IN"/>
    </w:rPr>
  </w:style>
  <w:style w:type="paragraph" w:customStyle="1" w:styleId="Num-DocParagraph">
    <w:name w:val="Num-Doc Paragraph"/>
    <w:basedOn w:val="BodyText"/>
    <w:uiPriority w:val="99"/>
    <w:rsid w:val="0054660E"/>
    <w:pPr>
      <w:widowControl/>
      <w:tabs>
        <w:tab w:val="left" w:pos="850"/>
        <w:tab w:val="left" w:pos="1191"/>
        <w:tab w:val="left" w:pos="1531"/>
      </w:tabs>
      <w:spacing w:after="240"/>
      <w:ind w:left="0"/>
      <w:jc w:val="both"/>
    </w:pPr>
    <w:rPr>
      <w:rFonts w:ascii="Times New Roman" w:eastAsia="Times New Roman" w:hAnsi="Times New Roman" w:cs="Times New Roman"/>
      <w:lang w:val="en-GB" w:eastAsia="zh-CN"/>
    </w:rPr>
  </w:style>
  <w:style w:type="paragraph" w:customStyle="1" w:styleId="Item">
    <w:name w:val="Item"/>
    <w:link w:val="ItemChar"/>
    <w:rsid w:val="00011736"/>
    <w:pPr>
      <w:keepNext/>
      <w:tabs>
        <w:tab w:val="left" w:pos="8647"/>
      </w:tabs>
      <w:spacing w:before="200" w:after="0" w:line="240" w:lineRule="auto"/>
      <w:ind w:left="14"/>
    </w:pPr>
    <w:rPr>
      <w:rFonts w:ascii="Times New Roman" w:eastAsia="Times New Roman" w:hAnsi="Times New Roman" w:cs="Times New Roman"/>
      <w:sz w:val="24"/>
      <w:szCs w:val="20"/>
      <w:lang w:val="en-AU"/>
    </w:rPr>
  </w:style>
  <w:style w:type="character" w:customStyle="1" w:styleId="ItemChar">
    <w:name w:val="Item Char"/>
    <w:link w:val="Item"/>
    <w:locked/>
    <w:rsid w:val="00011736"/>
    <w:rPr>
      <w:rFonts w:ascii="Times New Roman" w:eastAsia="Times New Roman" w:hAnsi="Times New Roman" w:cs="Times New Roman"/>
      <w:sz w:val="24"/>
      <w:szCs w:val="20"/>
      <w:lang w:val="en-AU"/>
    </w:rPr>
  </w:style>
  <w:style w:type="character" w:customStyle="1" w:styleId="Heading1Char">
    <w:name w:val="Heading 1 Char"/>
    <w:basedOn w:val="DefaultParagraphFont"/>
    <w:link w:val="Heading1"/>
    <w:uiPriority w:val="9"/>
    <w:rsid w:val="00AB2CBC"/>
    <w:rPr>
      <w:rFonts w:asciiTheme="majorHAnsi" w:eastAsiaTheme="majorEastAsia" w:hAnsiTheme="majorHAnsi" w:cstheme="majorBidi"/>
      <w:b/>
      <w:bCs/>
      <w:color w:val="365F91" w:themeColor="accent1" w:themeShade="BF"/>
      <w:sz w:val="28"/>
      <w:szCs w:val="28"/>
    </w:rPr>
  </w:style>
  <w:style w:type="paragraph" w:customStyle="1" w:styleId="Temp2">
    <w:name w:val="Temp2"/>
    <w:basedOn w:val="Normal"/>
    <w:link w:val="Temp2Char"/>
    <w:qFormat/>
    <w:rsid w:val="00AB2CBC"/>
    <w:pPr>
      <w:keepNext/>
      <w:pageBreakBefore/>
      <w:widowControl w:val="0"/>
      <w:adjustRightInd w:val="0"/>
      <w:spacing w:before="120" w:after="240" w:line="240" w:lineRule="atLeast"/>
      <w:textAlignment w:val="baseline"/>
    </w:pPr>
    <w:rPr>
      <w:rFonts w:ascii="Arial" w:hAnsi="Arial" w:cs="Arial"/>
      <w:b/>
      <w:smallCaps/>
      <w:sz w:val="36"/>
      <w:szCs w:val="36"/>
      <w:lang w:val="en-AU" w:eastAsia="en-AU"/>
    </w:rPr>
  </w:style>
  <w:style w:type="character" w:customStyle="1" w:styleId="Temp2Char">
    <w:name w:val="Temp2 Char"/>
    <w:basedOn w:val="DefaultParagraphFont"/>
    <w:link w:val="Temp2"/>
    <w:rsid w:val="00AB2CBC"/>
    <w:rPr>
      <w:rFonts w:ascii="Arial" w:eastAsia="Times New Roman" w:hAnsi="Arial" w:cs="Arial"/>
      <w:b/>
      <w:smallCaps/>
      <w:sz w:val="36"/>
      <w:szCs w:val="36"/>
      <w:lang w:val="en-AU" w:eastAsia="en-AU"/>
    </w:rPr>
  </w:style>
  <w:style w:type="paragraph" w:styleId="Header">
    <w:name w:val="header"/>
    <w:basedOn w:val="Normal"/>
    <w:link w:val="HeaderChar"/>
    <w:uiPriority w:val="99"/>
    <w:unhideWhenUsed/>
    <w:rsid w:val="00D95812"/>
    <w:pPr>
      <w:tabs>
        <w:tab w:val="center" w:pos="4680"/>
        <w:tab w:val="right" w:pos="9360"/>
      </w:tabs>
    </w:pPr>
  </w:style>
  <w:style w:type="character" w:customStyle="1" w:styleId="HeaderChar">
    <w:name w:val="Header Char"/>
    <w:basedOn w:val="DefaultParagraphFont"/>
    <w:link w:val="Header"/>
    <w:uiPriority w:val="99"/>
    <w:rsid w:val="00D9581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5812"/>
    <w:pPr>
      <w:tabs>
        <w:tab w:val="center" w:pos="4680"/>
        <w:tab w:val="right" w:pos="9360"/>
      </w:tabs>
    </w:pPr>
  </w:style>
  <w:style w:type="character" w:customStyle="1" w:styleId="FooterChar">
    <w:name w:val="Footer Char"/>
    <w:basedOn w:val="DefaultParagraphFont"/>
    <w:link w:val="Footer"/>
    <w:uiPriority w:val="99"/>
    <w:rsid w:val="00D958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32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13E8CF77C5445AF3527C9475109C1" ma:contentTypeVersion="0" ma:contentTypeDescription="Create a new document." ma:contentTypeScope="" ma:versionID="d91ae5b132cb2d923beb9f80bdf0bae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D4A4CB-72C5-434D-80D7-C72C097DB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A57526D-72FE-4EEB-9504-0B8E5DC230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F2FEDE-40E6-415C-9CB5-3283FCFF21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Young</dc:creator>
  <cp:lastModifiedBy>Kubzdela, Kashka</cp:lastModifiedBy>
  <cp:revision>6</cp:revision>
  <cp:lastPrinted>2017-01-28T20:35:00Z</cp:lastPrinted>
  <dcterms:created xsi:type="dcterms:W3CDTF">2017-04-12T16:20:00Z</dcterms:created>
  <dcterms:modified xsi:type="dcterms:W3CDTF">2017-04-13T16:21:00Z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0x010100FB013E8CF77C5445AF3527C9475109C1</vt:lpwstr>
  </property>
</Properties>
</file>