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930A8" w14:textId="77777777" w:rsidR="00EE3350" w:rsidRPr="00456C8C" w:rsidRDefault="0054660E" w:rsidP="00F45EB8">
      <w:pPr>
        <w:tabs>
          <w:tab w:val="left" w:pos="1260"/>
        </w:tabs>
        <w:spacing w:after="120"/>
      </w:pPr>
      <w:r w:rsidRPr="00456C8C">
        <w:rPr>
          <w:noProof/>
        </w:rPr>
        <w:drawing>
          <wp:inline distT="0" distB="0" distL="0" distR="0" wp14:anchorId="5D1D3148" wp14:editId="5D1D3149">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p>
    <w:p w14:paraId="5D1D27C5" w14:textId="28FD7435" w:rsidR="0054660E" w:rsidRPr="00456C8C" w:rsidRDefault="00E077C6" w:rsidP="00423348">
      <w:pPr>
        <w:tabs>
          <w:tab w:val="left" w:pos="1440"/>
        </w:tabs>
        <w:spacing w:after="120"/>
        <w:ind w:left="1440" w:hanging="1440"/>
      </w:pPr>
      <w:r w:rsidRPr="00456C8C">
        <w:t xml:space="preserve">DATE: </w:t>
      </w:r>
      <w:r w:rsidRPr="00456C8C">
        <w:tab/>
      </w:r>
      <w:r w:rsidR="00E02108">
        <w:t>April 1</w:t>
      </w:r>
      <w:r w:rsidR="00DC55A2">
        <w:t>2</w:t>
      </w:r>
      <w:r w:rsidR="00423348" w:rsidRPr="00456C8C">
        <w:t>,</w:t>
      </w:r>
      <w:r w:rsidRPr="00456C8C">
        <w:t xml:space="preserve"> 2017</w:t>
      </w:r>
    </w:p>
    <w:p w14:paraId="5D1D27C6" w14:textId="2946A865" w:rsidR="0054660E" w:rsidRPr="00456C8C" w:rsidRDefault="0054660E" w:rsidP="00423348">
      <w:pPr>
        <w:tabs>
          <w:tab w:val="left" w:pos="1440"/>
        </w:tabs>
        <w:spacing w:after="120"/>
        <w:ind w:left="1440" w:hanging="1440"/>
      </w:pPr>
      <w:r w:rsidRPr="00456C8C">
        <w:t>TO:</w:t>
      </w:r>
      <w:r w:rsidRPr="00456C8C">
        <w:tab/>
        <w:t>Robert Sivinski</w:t>
      </w:r>
      <w:r w:rsidR="00423348" w:rsidRPr="00456C8C">
        <w:t xml:space="preserve"> &amp; E. Ann Carson</w:t>
      </w:r>
      <w:r w:rsidRPr="00456C8C">
        <w:t>, OMB</w:t>
      </w:r>
    </w:p>
    <w:p w14:paraId="5D1D27C7" w14:textId="77777777" w:rsidR="0054660E" w:rsidRPr="00456C8C" w:rsidRDefault="0054660E" w:rsidP="00423348">
      <w:pPr>
        <w:tabs>
          <w:tab w:val="left" w:pos="1440"/>
        </w:tabs>
        <w:spacing w:after="120"/>
        <w:ind w:left="1440" w:hanging="1440"/>
      </w:pPr>
      <w:r w:rsidRPr="00456C8C">
        <w:t>THROUGH:</w:t>
      </w:r>
      <w:r w:rsidRPr="00456C8C">
        <w:tab/>
        <w:t>Kashka Kubzdela, NCES</w:t>
      </w:r>
    </w:p>
    <w:p w14:paraId="5D1D27C8" w14:textId="2DB31E67" w:rsidR="0054660E" w:rsidRPr="00456C8C" w:rsidRDefault="00E02108" w:rsidP="00423348">
      <w:pPr>
        <w:tabs>
          <w:tab w:val="left" w:pos="1440"/>
        </w:tabs>
        <w:spacing w:after="120"/>
        <w:ind w:left="1440" w:hanging="1440"/>
      </w:pPr>
      <w:r>
        <w:t>FROM:</w:t>
      </w:r>
      <w:r>
        <w:tab/>
        <w:t>Mary Coleman</w:t>
      </w:r>
      <w:r w:rsidR="0054660E" w:rsidRPr="00456C8C">
        <w:t>, NCES</w:t>
      </w:r>
    </w:p>
    <w:p w14:paraId="5D1D27C9" w14:textId="7A533D27" w:rsidR="0054660E" w:rsidRPr="00456C8C" w:rsidRDefault="0054660E" w:rsidP="00423348">
      <w:pPr>
        <w:tabs>
          <w:tab w:val="left" w:pos="1440"/>
        </w:tabs>
        <w:spacing w:after="240"/>
        <w:ind w:left="1440" w:hanging="1440"/>
      </w:pPr>
      <w:r w:rsidRPr="00456C8C">
        <w:t xml:space="preserve">Re: </w:t>
      </w:r>
      <w:r w:rsidRPr="00456C8C">
        <w:tab/>
      </w:r>
      <w:r w:rsidR="005660D0" w:rsidRPr="005660D0">
        <w:t>International Early Learning Study (IELS) 2018 Field Test Recruitment</w:t>
      </w:r>
      <w:r w:rsidR="00E02108">
        <w:t xml:space="preserve"> </w:t>
      </w:r>
      <w:r w:rsidR="000068C3">
        <w:t xml:space="preserve">Confidentiality Pledge </w:t>
      </w:r>
      <w:r w:rsidRPr="00456C8C">
        <w:t>Ch</w:t>
      </w:r>
      <w:r w:rsidR="00E077C6" w:rsidRPr="00456C8C">
        <w:t>ange Request (OMB#</w:t>
      </w:r>
      <w:r w:rsidR="00E02108">
        <w:t xml:space="preserve"> </w:t>
      </w:r>
      <w:r w:rsidR="00E02108">
        <w:rPr>
          <w:rFonts w:cs="Calibri"/>
          <w:color w:val="000000"/>
        </w:rPr>
        <w:t>1850-0936</w:t>
      </w:r>
      <w:r w:rsidR="005660D0">
        <w:rPr>
          <w:rFonts w:cs="Calibri"/>
          <w:color w:val="000000"/>
        </w:rPr>
        <w:t xml:space="preserve"> v.2</w:t>
      </w:r>
      <w:r w:rsidRPr="00456C8C">
        <w:t>)</w:t>
      </w:r>
    </w:p>
    <w:p w14:paraId="47D53E5B" w14:textId="3908C6C9" w:rsidR="00423348" w:rsidRDefault="005660D0" w:rsidP="005660D0">
      <w:pPr>
        <w:spacing w:after="120"/>
      </w:pPr>
      <w:r w:rsidRPr="005660D0">
        <w:t>The International Early Learning Study (IELS), scheduled to be conducted in 2018, is a new study sponsored by the Organization for Economic Cooperation and Development (OECD), an intergovernmental organization of industrialized countries. In the United States, the IELS is conducted by the National Center for Education Statistics (NCES). The IELS focuses on young children and their cognitive and non-cognitive skills and competencies as they transition to primary school. The IELS is designed to examine: children’s early learning and development in a broad range of domains, including social emotional skills as well as cognitive skills; the relationship between children’s early learning and children’s participation in early childhood education and care (ECEC); the role of contextual factors, including children’s individual characteristics and their home backgrounds and experiences, in promoting young children’s growth and development; and how early learning varies across and within countries prior to beginning primary school. In 2018, in the participating countries, including the United States, the IELS will assess nationally-representative samples of children ages 5.0-5.5 years (in kindergarten in the United States) through direct and indirect measures, and will collect contextual data about their home learning environments, ECEC histories, and demographic characteristics. The IELS will measure young children’s knowledge, skills, and competencies in both cognitive and non-cognitive domains, including language and literacy, mathematics and numeracy, executive function/self-regulation, and social emotional skills. This assessment will take place as children are transitioning to primary school and will provide data on how U.S. children entering kindergarten compare with their international peers on skills deemed important for later success. To prepare for the main study that will take place in September-November 2018, the IELS countries will conduct a field test in the fall of 2017 to evaluate newly developed assessment instruments and questionnaires and to test the study operations. The U.S. IELS field test data collection will occur from September to October, 2017. In order to meet the international data collection schedule for the fall 2017 field test, field test respondent recruiting activities must begin by May 2017. The request is to conduct recruitment activities for the 2017 IELS field test was approved in April 2017 (1850-0936 v.2)</w:t>
      </w:r>
      <w:r>
        <w:t>.</w:t>
      </w:r>
    </w:p>
    <w:p w14:paraId="3D607AD5" w14:textId="44C61546" w:rsidR="000068C3" w:rsidRPr="00986C5B" w:rsidRDefault="005660D0" w:rsidP="005660D0">
      <w:pPr>
        <w:spacing w:after="120"/>
      </w:pPr>
      <w:r w:rsidRPr="005660D0">
        <w:t xml:space="preserve">This request is to update the confidentiality pledge cited as part of </w:t>
      </w:r>
      <w:r>
        <w:t>IELS</w:t>
      </w:r>
      <w:r w:rsidRPr="005660D0">
        <w:t xml:space="preserve"> to account for the Cybersecurity Enhancement Act of 2015 </w:t>
      </w:r>
      <w:r>
        <w:t xml:space="preserve">and to </w:t>
      </w:r>
      <w:r w:rsidRPr="005660D0">
        <w:t xml:space="preserve">cite additional data security </w:t>
      </w:r>
      <w:r>
        <w:t>&amp; confidentiality requirements</w:t>
      </w:r>
      <w:r w:rsidR="004247AE" w:rsidRPr="00986C5B">
        <w:t>.</w:t>
      </w:r>
    </w:p>
    <w:p w14:paraId="267E3524" w14:textId="10D51C36" w:rsidR="00A41EDC" w:rsidRPr="00C07B07" w:rsidRDefault="00952A2D" w:rsidP="005660D0">
      <w:pPr>
        <w:spacing w:after="120"/>
        <w:rPr>
          <w:highlight w:val="yellow"/>
        </w:rPr>
      </w:pPr>
      <w:r w:rsidRPr="00986C5B">
        <w:t>Citation of the d</w:t>
      </w:r>
      <w:r w:rsidR="004247AE" w:rsidRPr="00986C5B">
        <w:t>ata security and confidentiality protection procedures ha</w:t>
      </w:r>
      <w:r w:rsidR="00A41EDC" w:rsidRPr="00986C5B">
        <w:t>s</w:t>
      </w:r>
      <w:r w:rsidR="004247AE" w:rsidRPr="00986C5B">
        <w:t xml:space="preserve"> been </w:t>
      </w:r>
      <w:r w:rsidR="00A41EDC" w:rsidRPr="00986C5B">
        <w:t>expanded</w:t>
      </w:r>
      <w:r w:rsidR="004247AE" w:rsidRPr="00986C5B">
        <w:t xml:space="preserve"> in Part A to </w:t>
      </w:r>
      <w:r w:rsidRPr="00986C5B">
        <w:t>reflect all of the laws</w:t>
      </w:r>
      <w:r w:rsidR="00986C5B" w:rsidRPr="00986C5B">
        <w:t xml:space="preserve"> and regulations with which IEL</w:t>
      </w:r>
      <w:r w:rsidRPr="00986C5B">
        <w:t xml:space="preserve">S </w:t>
      </w:r>
      <w:r w:rsidR="00A41EDC" w:rsidRPr="00986C5B">
        <w:t xml:space="preserve">data collection contractors and agents </w:t>
      </w:r>
      <w:r w:rsidR="004247AE" w:rsidRPr="00986C5B">
        <w:t>compl</w:t>
      </w:r>
      <w:r w:rsidR="00A41EDC" w:rsidRPr="00986C5B">
        <w:t>y</w:t>
      </w:r>
      <w:r w:rsidR="004247AE" w:rsidRPr="00986C5B">
        <w:t>. Also, t</w:t>
      </w:r>
      <w:r w:rsidR="000068C3" w:rsidRPr="00986C5B">
        <w:t>he confidentiality pledge has been upda</w:t>
      </w:r>
      <w:r w:rsidR="000068C3" w:rsidRPr="005C5EC9">
        <w:t xml:space="preserve">ted throughout the submission </w:t>
      </w:r>
      <w:r w:rsidR="005C5EC9" w:rsidRPr="005C5EC9">
        <w:t>documents (Part A, Appendices</w:t>
      </w:r>
      <w:r w:rsidR="000068C3" w:rsidRPr="005C5EC9">
        <w:t xml:space="preserve"> A</w:t>
      </w:r>
      <w:r w:rsidR="005C5EC9" w:rsidRPr="005C5EC9">
        <w:t xml:space="preserve"> - </w:t>
      </w:r>
      <w:r w:rsidR="000068C3" w:rsidRPr="005C5EC9">
        <w:t>B)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w:t>
      </w:r>
      <w:bookmarkStart w:id="0" w:name="_GoBack"/>
      <w:bookmarkEnd w:id="0"/>
    </w:p>
    <w:p w14:paraId="205990AA" w14:textId="0399E8B5" w:rsidR="002F3FAF" w:rsidRPr="00456C8C" w:rsidRDefault="000068C3" w:rsidP="005660D0">
      <w:pPr>
        <w:spacing w:after="120"/>
      </w:pPr>
      <w:r w:rsidRPr="00986C5B">
        <w:t>Th</w:t>
      </w:r>
      <w:r w:rsidR="00A41EDC" w:rsidRPr="00986C5B">
        <w:t>ese</w:t>
      </w:r>
      <w:r w:rsidRPr="00986C5B">
        <w:t xml:space="preserve"> revision</w:t>
      </w:r>
      <w:r w:rsidR="00A41EDC" w:rsidRPr="00986C5B">
        <w:t>s do</w:t>
      </w:r>
      <w:r w:rsidRPr="00986C5B">
        <w:t xml:space="preserve"> not affect the estimated burden to respondents or the total cost to </w:t>
      </w:r>
      <w:r w:rsidR="00986C5B" w:rsidRPr="00986C5B">
        <w:t>the federal government for IELS</w:t>
      </w:r>
      <w:r w:rsidRPr="00986C5B">
        <w:t xml:space="preserve"> 2018.</w:t>
      </w:r>
    </w:p>
    <w:sectPr w:rsidR="002F3FAF" w:rsidRPr="00456C8C" w:rsidSect="00CE4136">
      <w:footerReference w:type="default" r:id="rId13"/>
      <w:footerReference w:type="first" r:id="rId14"/>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A7AE9" w14:textId="77777777" w:rsidR="004C40E0" w:rsidRDefault="004C40E0" w:rsidP="00D95812">
      <w:r>
        <w:separator/>
      </w:r>
    </w:p>
  </w:endnote>
  <w:endnote w:type="continuationSeparator" w:id="0">
    <w:p w14:paraId="34B05F8C" w14:textId="77777777" w:rsidR="004C40E0" w:rsidRDefault="004C40E0"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84539"/>
      <w:docPartObj>
        <w:docPartGallery w:val="Page Numbers (Bottom of Page)"/>
        <w:docPartUnique/>
      </w:docPartObj>
    </w:sdtPr>
    <w:sdtEndPr>
      <w:rPr>
        <w:noProof/>
      </w:rPr>
    </w:sdtEndPr>
    <w:sdtContent>
      <w:p w14:paraId="5151CD0A" w14:textId="58B39872" w:rsidR="00B949B2" w:rsidRDefault="00B949B2" w:rsidP="00B949B2">
        <w:pPr>
          <w:pStyle w:val="Footer"/>
          <w:jc w:val="center"/>
        </w:pPr>
        <w:r>
          <w:fldChar w:fldCharType="begin"/>
        </w:r>
        <w:r>
          <w:instrText xml:space="preserve"> PAGE   \* MERGEFORMAT </w:instrText>
        </w:r>
        <w:r>
          <w:fldChar w:fldCharType="separate"/>
        </w:r>
        <w:r w:rsidR="005660D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19CC" w14:textId="1991679C" w:rsidR="00B949B2" w:rsidRDefault="00B949B2">
    <w:pPr>
      <w:pStyle w:val="Footer"/>
      <w:jc w:val="right"/>
    </w:pPr>
  </w:p>
  <w:p w14:paraId="40824B51" w14:textId="77777777" w:rsidR="00B949B2" w:rsidRDefault="00B94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F8185" w14:textId="77777777" w:rsidR="004C40E0" w:rsidRDefault="004C40E0" w:rsidP="00D95812">
      <w:r>
        <w:separator/>
      </w:r>
    </w:p>
  </w:footnote>
  <w:footnote w:type="continuationSeparator" w:id="0">
    <w:p w14:paraId="040C8F52" w14:textId="77777777" w:rsidR="004C40E0" w:rsidRDefault="004C40E0" w:rsidP="00D9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F5DFA"/>
    <w:multiLevelType w:val="hybridMultilevel"/>
    <w:tmpl w:val="FB32561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1846169"/>
    <w:multiLevelType w:val="hybridMultilevel"/>
    <w:tmpl w:val="9C8ACB64"/>
    <w:lvl w:ilvl="0" w:tplc="58ECDC3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076B17"/>
    <w:multiLevelType w:val="hybridMultilevel"/>
    <w:tmpl w:val="39B6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11F45"/>
    <w:multiLevelType w:val="hybridMultilevel"/>
    <w:tmpl w:val="BB2887E6"/>
    <w:lvl w:ilvl="0" w:tplc="7FE61F1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136ED"/>
    <w:multiLevelType w:val="hybridMultilevel"/>
    <w:tmpl w:val="BA2235F2"/>
    <w:lvl w:ilvl="0" w:tplc="E6A0244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755255"/>
    <w:multiLevelType w:val="hybridMultilevel"/>
    <w:tmpl w:val="76E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056804"/>
    <w:multiLevelType w:val="hybridMultilevel"/>
    <w:tmpl w:val="60249E76"/>
    <w:lvl w:ilvl="0" w:tplc="04090005">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361"/>
        </w:tabs>
        <w:ind w:left="2361" w:hanging="360"/>
      </w:pPr>
      <w:rPr>
        <w:rFonts w:ascii="Courier New" w:hAnsi="Courier New" w:hint="default"/>
      </w:rPr>
    </w:lvl>
    <w:lvl w:ilvl="2" w:tplc="04090005" w:tentative="1">
      <w:start w:val="1"/>
      <w:numFmt w:val="bullet"/>
      <w:lvlText w:val=""/>
      <w:lvlJc w:val="left"/>
      <w:pPr>
        <w:tabs>
          <w:tab w:val="num" w:pos="3081"/>
        </w:tabs>
        <w:ind w:left="3081" w:hanging="360"/>
      </w:pPr>
      <w:rPr>
        <w:rFonts w:ascii="Wingdings" w:hAnsi="Wingdings" w:hint="default"/>
      </w:rPr>
    </w:lvl>
    <w:lvl w:ilvl="3" w:tplc="04090001" w:tentative="1">
      <w:start w:val="1"/>
      <w:numFmt w:val="bullet"/>
      <w:lvlText w:val=""/>
      <w:lvlJc w:val="left"/>
      <w:pPr>
        <w:tabs>
          <w:tab w:val="num" w:pos="3801"/>
        </w:tabs>
        <w:ind w:left="3801" w:hanging="360"/>
      </w:pPr>
      <w:rPr>
        <w:rFonts w:ascii="Symbol" w:hAnsi="Symbol" w:hint="default"/>
      </w:rPr>
    </w:lvl>
    <w:lvl w:ilvl="4" w:tplc="04090003" w:tentative="1">
      <w:start w:val="1"/>
      <w:numFmt w:val="bullet"/>
      <w:lvlText w:val="o"/>
      <w:lvlJc w:val="left"/>
      <w:pPr>
        <w:tabs>
          <w:tab w:val="num" w:pos="4521"/>
        </w:tabs>
        <w:ind w:left="4521" w:hanging="360"/>
      </w:pPr>
      <w:rPr>
        <w:rFonts w:ascii="Courier New" w:hAnsi="Courier New" w:hint="default"/>
      </w:rPr>
    </w:lvl>
    <w:lvl w:ilvl="5" w:tplc="04090005" w:tentative="1">
      <w:start w:val="1"/>
      <w:numFmt w:val="bullet"/>
      <w:lvlText w:val=""/>
      <w:lvlJc w:val="left"/>
      <w:pPr>
        <w:tabs>
          <w:tab w:val="num" w:pos="5241"/>
        </w:tabs>
        <w:ind w:left="5241" w:hanging="360"/>
      </w:pPr>
      <w:rPr>
        <w:rFonts w:ascii="Wingdings" w:hAnsi="Wingdings" w:hint="default"/>
      </w:rPr>
    </w:lvl>
    <w:lvl w:ilvl="6" w:tplc="04090001" w:tentative="1">
      <w:start w:val="1"/>
      <w:numFmt w:val="bullet"/>
      <w:lvlText w:val=""/>
      <w:lvlJc w:val="left"/>
      <w:pPr>
        <w:tabs>
          <w:tab w:val="num" w:pos="5961"/>
        </w:tabs>
        <w:ind w:left="5961" w:hanging="360"/>
      </w:pPr>
      <w:rPr>
        <w:rFonts w:ascii="Symbol" w:hAnsi="Symbol" w:hint="default"/>
      </w:rPr>
    </w:lvl>
    <w:lvl w:ilvl="7" w:tplc="04090003" w:tentative="1">
      <w:start w:val="1"/>
      <w:numFmt w:val="bullet"/>
      <w:lvlText w:val="o"/>
      <w:lvlJc w:val="left"/>
      <w:pPr>
        <w:tabs>
          <w:tab w:val="num" w:pos="6681"/>
        </w:tabs>
        <w:ind w:left="6681" w:hanging="360"/>
      </w:pPr>
      <w:rPr>
        <w:rFonts w:ascii="Courier New" w:hAnsi="Courier New" w:hint="default"/>
      </w:rPr>
    </w:lvl>
    <w:lvl w:ilvl="8" w:tplc="04090005" w:tentative="1">
      <w:start w:val="1"/>
      <w:numFmt w:val="bullet"/>
      <w:lvlText w:val=""/>
      <w:lvlJc w:val="left"/>
      <w:pPr>
        <w:tabs>
          <w:tab w:val="num" w:pos="7401"/>
        </w:tabs>
        <w:ind w:left="7401" w:hanging="360"/>
      </w:pPr>
      <w:rPr>
        <w:rFonts w:ascii="Wingdings" w:hAnsi="Wingdings" w:hint="default"/>
      </w:rPr>
    </w:lvl>
  </w:abstractNum>
  <w:abstractNum w:abstractNumId="8">
    <w:nsid w:val="04270D60"/>
    <w:multiLevelType w:val="hybridMultilevel"/>
    <w:tmpl w:val="B88EAC38"/>
    <w:lvl w:ilvl="0" w:tplc="4B6015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AB4C82"/>
    <w:multiLevelType w:val="hybridMultilevel"/>
    <w:tmpl w:val="03CE3A80"/>
    <w:lvl w:ilvl="0" w:tplc="A2C84B0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D1017A"/>
    <w:multiLevelType w:val="hybridMultilevel"/>
    <w:tmpl w:val="C8B4491A"/>
    <w:lvl w:ilvl="0" w:tplc="F9C481BE">
      <w:start w:val="1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7307B"/>
    <w:multiLevelType w:val="hybridMultilevel"/>
    <w:tmpl w:val="26060C80"/>
    <w:lvl w:ilvl="0" w:tplc="715C727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A0781"/>
    <w:multiLevelType w:val="hybridMultilevel"/>
    <w:tmpl w:val="34A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157D2"/>
    <w:multiLevelType w:val="hybridMultilevel"/>
    <w:tmpl w:val="B0645C8A"/>
    <w:lvl w:ilvl="0" w:tplc="DFE0300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B4083"/>
    <w:multiLevelType w:val="hybridMultilevel"/>
    <w:tmpl w:val="EAEE2AB2"/>
    <w:lvl w:ilvl="0" w:tplc="7A28BC8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130BA5"/>
    <w:multiLevelType w:val="hybridMultilevel"/>
    <w:tmpl w:val="EE3C00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FBE31FE"/>
    <w:multiLevelType w:val="hybridMultilevel"/>
    <w:tmpl w:val="82E0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0C4F97"/>
    <w:multiLevelType w:val="hybridMultilevel"/>
    <w:tmpl w:val="138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3B4844"/>
    <w:multiLevelType w:val="hybridMultilevel"/>
    <w:tmpl w:val="97CA8C12"/>
    <w:lvl w:ilvl="0" w:tplc="2578C5C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272477"/>
    <w:multiLevelType w:val="hybridMultilevel"/>
    <w:tmpl w:val="86DC1B0A"/>
    <w:lvl w:ilvl="0" w:tplc="92D69838">
      <w:start w:val="9"/>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2ED2F13"/>
    <w:multiLevelType w:val="hybridMultilevel"/>
    <w:tmpl w:val="5D1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256437"/>
    <w:multiLevelType w:val="hybridMultilevel"/>
    <w:tmpl w:val="971ED236"/>
    <w:lvl w:ilvl="0" w:tplc="1C3C824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80061B"/>
    <w:multiLevelType w:val="hybridMultilevel"/>
    <w:tmpl w:val="E9D6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B15437"/>
    <w:multiLevelType w:val="hybridMultilevel"/>
    <w:tmpl w:val="083C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0F691C"/>
    <w:multiLevelType w:val="hybridMultilevel"/>
    <w:tmpl w:val="49DE6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FE3963"/>
    <w:multiLevelType w:val="hybridMultilevel"/>
    <w:tmpl w:val="86DA018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7">
    <w:nsid w:val="1B05557B"/>
    <w:multiLevelType w:val="hybridMultilevel"/>
    <w:tmpl w:val="20FCB0C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8">
    <w:nsid w:val="1B682998"/>
    <w:multiLevelType w:val="hybridMultilevel"/>
    <w:tmpl w:val="0A0CB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B8607CB"/>
    <w:multiLevelType w:val="hybridMultilevel"/>
    <w:tmpl w:val="68C6ECF4"/>
    <w:lvl w:ilvl="0" w:tplc="F6444C6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F12168"/>
    <w:multiLevelType w:val="hybridMultilevel"/>
    <w:tmpl w:val="947831E8"/>
    <w:lvl w:ilvl="0" w:tplc="FC68CC2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276356"/>
    <w:multiLevelType w:val="hybridMultilevel"/>
    <w:tmpl w:val="573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C80493"/>
    <w:multiLevelType w:val="hybridMultilevel"/>
    <w:tmpl w:val="30D2490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3">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FD60D72"/>
    <w:multiLevelType w:val="hybridMultilevel"/>
    <w:tmpl w:val="26F27D22"/>
    <w:lvl w:ilvl="0" w:tplc="B0FC36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866440"/>
    <w:multiLevelType w:val="hybridMultilevel"/>
    <w:tmpl w:val="6B1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15A40BB"/>
    <w:multiLevelType w:val="hybridMultilevel"/>
    <w:tmpl w:val="2A74F1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337404F"/>
    <w:multiLevelType w:val="hybridMultilevel"/>
    <w:tmpl w:val="0F06B5A2"/>
    <w:lvl w:ilvl="0" w:tplc="911EA1B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1278F5"/>
    <w:multiLevelType w:val="hybridMultilevel"/>
    <w:tmpl w:val="B4688856"/>
    <w:lvl w:ilvl="0" w:tplc="EFECDC4E">
      <w:start w:val="3"/>
      <w:numFmt w:val="upperLetter"/>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47D7AA4"/>
    <w:multiLevelType w:val="hybridMultilevel"/>
    <w:tmpl w:val="5086A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EA5EBF"/>
    <w:multiLevelType w:val="hybridMultilevel"/>
    <w:tmpl w:val="4E1634E0"/>
    <w:lvl w:ilvl="0" w:tplc="FEEAFB9C">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0F5FD0"/>
    <w:multiLevelType w:val="hybridMultilevel"/>
    <w:tmpl w:val="D1542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75E7B6C"/>
    <w:multiLevelType w:val="hybridMultilevel"/>
    <w:tmpl w:val="706A0DC2"/>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4">
    <w:nsid w:val="27FD603A"/>
    <w:multiLevelType w:val="hybridMultilevel"/>
    <w:tmpl w:val="C8FC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87A1933"/>
    <w:multiLevelType w:val="hybridMultilevel"/>
    <w:tmpl w:val="7100B186"/>
    <w:lvl w:ilvl="0" w:tplc="FCAE2BA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99201EF"/>
    <w:multiLevelType w:val="hybridMultilevel"/>
    <w:tmpl w:val="933E53D6"/>
    <w:lvl w:ilvl="0" w:tplc="4DCCF442">
      <w:start w:val="7"/>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E4197F"/>
    <w:multiLevelType w:val="hybridMultilevel"/>
    <w:tmpl w:val="AE4E7144"/>
    <w:lvl w:ilvl="0" w:tplc="8A64B3E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E315CE5"/>
    <w:multiLevelType w:val="hybridMultilevel"/>
    <w:tmpl w:val="37F4E938"/>
    <w:lvl w:ilvl="0" w:tplc="CCF0BA7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F74410D"/>
    <w:multiLevelType w:val="hybridMultilevel"/>
    <w:tmpl w:val="64FA3448"/>
    <w:lvl w:ilvl="0" w:tplc="E572F4AE">
      <w:start w:val="7"/>
      <w:numFmt w:val="lowerLetter"/>
      <w:lvlText w:val="%1."/>
      <w:lvlJc w:val="left"/>
      <w:pPr>
        <w:ind w:left="720" w:hanging="360"/>
      </w:pPr>
      <w:rPr>
        <w:rFonts w:hint="default"/>
      </w:rPr>
    </w:lvl>
    <w:lvl w:ilvl="1" w:tplc="04B4C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12D4E19"/>
    <w:multiLevelType w:val="hybridMultilevel"/>
    <w:tmpl w:val="CBF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5EA1253"/>
    <w:multiLevelType w:val="hybridMultilevel"/>
    <w:tmpl w:val="742898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8265A27"/>
    <w:multiLevelType w:val="hybridMultilevel"/>
    <w:tmpl w:val="A5C04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86F3183"/>
    <w:multiLevelType w:val="hybridMultilevel"/>
    <w:tmpl w:val="323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88A4A10"/>
    <w:multiLevelType w:val="hybridMultilevel"/>
    <w:tmpl w:val="F32C6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1E0617"/>
    <w:multiLevelType w:val="hybridMultilevel"/>
    <w:tmpl w:val="842021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B32B8B"/>
    <w:multiLevelType w:val="hybridMultilevel"/>
    <w:tmpl w:val="430EC3B4"/>
    <w:lvl w:ilvl="0" w:tplc="7514E1B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EC07E61"/>
    <w:multiLevelType w:val="hybridMultilevel"/>
    <w:tmpl w:val="286E4CC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9">
    <w:nsid w:val="3F916246"/>
    <w:multiLevelType w:val="hybridMultilevel"/>
    <w:tmpl w:val="6F6042FA"/>
    <w:lvl w:ilvl="0" w:tplc="CB3068C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FC249AE"/>
    <w:multiLevelType w:val="hybridMultilevel"/>
    <w:tmpl w:val="CFFEE8D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1">
    <w:nsid w:val="41C56CFE"/>
    <w:multiLevelType w:val="hybridMultilevel"/>
    <w:tmpl w:val="4E824B0E"/>
    <w:lvl w:ilvl="0" w:tplc="E1ECD3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1E12608"/>
    <w:multiLevelType w:val="hybridMultilevel"/>
    <w:tmpl w:val="65529A4E"/>
    <w:lvl w:ilvl="0" w:tplc="235AA8E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6AD2BC1"/>
    <w:multiLevelType w:val="hybridMultilevel"/>
    <w:tmpl w:val="A17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1D4105"/>
    <w:multiLevelType w:val="hybridMultilevel"/>
    <w:tmpl w:val="4DB82490"/>
    <w:lvl w:ilvl="0" w:tplc="12D6F6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8E40F91"/>
    <w:multiLevelType w:val="hybridMultilevel"/>
    <w:tmpl w:val="665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AD63D77"/>
    <w:multiLevelType w:val="hybridMultilevel"/>
    <w:tmpl w:val="A22E576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7">
    <w:nsid w:val="4D3D6711"/>
    <w:multiLevelType w:val="hybridMultilevel"/>
    <w:tmpl w:val="796A3E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FDC64FE"/>
    <w:multiLevelType w:val="hybridMultilevel"/>
    <w:tmpl w:val="3BD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0B02830"/>
    <w:multiLevelType w:val="hybridMultilevel"/>
    <w:tmpl w:val="2AB27346"/>
    <w:lvl w:ilvl="0" w:tplc="9B2A26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420A68"/>
    <w:multiLevelType w:val="hybridMultilevel"/>
    <w:tmpl w:val="E83CD602"/>
    <w:lvl w:ilvl="0" w:tplc="E422757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2792DCF"/>
    <w:multiLevelType w:val="hybridMultilevel"/>
    <w:tmpl w:val="B9069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F414F4"/>
    <w:multiLevelType w:val="hybridMultilevel"/>
    <w:tmpl w:val="007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3AE0902"/>
    <w:multiLevelType w:val="hybridMultilevel"/>
    <w:tmpl w:val="5F9C50C0"/>
    <w:lvl w:ilvl="0" w:tplc="5B4AA1F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52837AB"/>
    <w:multiLevelType w:val="hybridMultilevel"/>
    <w:tmpl w:val="92D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70E0D4E"/>
    <w:multiLevelType w:val="hybridMultilevel"/>
    <w:tmpl w:val="2A7ACE22"/>
    <w:lvl w:ilvl="0" w:tplc="9CE20F5E">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88A7BC8"/>
    <w:multiLevelType w:val="hybridMultilevel"/>
    <w:tmpl w:val="FC3AE498"/>
    <w:lvl w:ilvl="0" w:tplc="608435A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C090872"/>
    <w:multiLevelType w:val="hybridMultilevel"/>
    <w:tmpl w:val="9B2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C6859B4"/>
    <w:multiLevelType w:val="hybridMultilevel"/>
    <w:tmpl w:val="341A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CF917CD"/>
    <w:multiLevelType w:val="hybridMultilevel"/>
    <w:tmpl w:val="8BB8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683301"/>
    <w:multiLevelType w:val="hybridMultilevel"/>
    <w:tmpl w:val="E0D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EE07FBD"/>
    <w:multiLevelType w:val="hybridMultilevel"/>
    <w:tmpl w:val="1FE0585C"/>
    <w:lvl w:ilvl="0" w:tplc="49C0BF6E">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FEA5851"/>
    <w:multiLevelType w:val="hybridMultilevel"/>
    <w:tmpl w:val="CF0ED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02F4686"/>
    <w:multiLevelType w:val="hybridMultilevel"/>
    <w:tmpl w:val="9EEC4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510B07"/>
    <w:multiLevelType w:val="hybridMultilevel"/>
    <w:tmpl w:val="8EF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3D9476B"/>
    <w:multiLevelType w:val="hybridMultilevel"/>
    <w:tmpl w:val="151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4B00DD0"/>
    <w:multiLevelType w:val="hybridMultilevel"/>
    <w:tmpl w:val="3CE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4C808CC"/>
    <w:multiLevelType w:val="hybridMultilevel"/>
    <w:tmpl w:val="7B0E2592"/>
    <w:lvl w:ilvl="0" w:tplc="A8A8C28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6AA60C2"/>
    <w:multiLevelType w:val="hybridMultilevel"/>
    <w:tmpl w:val="9A589826"/>
    <w:lvl w:ilvl="0" w:tplc="581A4BF0">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83E5104"/>
    <w:multiLevelType w:val="hybridMultilevel"/>
    <w:tmpl w:val="BCFA6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84D2E32"/>
    <w:multiLevelType w:val="hybridMultilevel"/>
    <w:tmpl w:val="ED6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C2BA4"/>
    <w:multiLevelType w:val="hybridMultilevel"/>
    <w:tmpl w:val="B59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BEB6FBC"/>
    <w:multiLevelType w:val="hybridMultilevel"/>
    <w:tmpl w:val="AB264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CBB09BF"/>
    <w:multiLevelType w:val="hybridMultilevel"/>
    <w:tmpl w:val="352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E0348DC"/>
    <w:multiLevelType w:val="hybridMultilevel"/>
    <w:tmpl w:val="CF8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F857E2C"/>
    <w:multiLevelType w:val="hybridMultilevel"/>
    <w:tmpl w:val="F9781174"/>
    <w:lvl w:ilvl="0" w:tplc="095AFFD8">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7045490D"/>
    <w:multiLevelType w:val="hybridMultilevel"/>
    <w:tmpl w:val="8C9829DA"/>
    <w:lvl w:ilvl="0" w:tplc="2E3290C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0496D38"/>
    <w:multiLevelType w:val="hybridMultilevel"/>
    <w:tmpl w:val="7668DB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4AA6E82"/>
    <w:multiLevelType w:val="hybridMultilevel"/>
    <w:tmpl w:val="9328DCA4"/>
    <w:lvl w:ilvl="0" w:tplc="4C32736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6D87EF1"/>
    <w:multiLevelType w:val="hybridMultilevel"/>
    <w:tmpl w:val="95B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8801255"/>
    <w:multiLevelType w:val="hybridMultilevel"/>
    <w:tmpl w:val="FF9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89656D5"/>
    <w:multiLevelType w:val="hybridMultilevel"/>
    <w:tmpl w:val="C2B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9FD3C45"/>
    <w:multiLevelType w:val="hybridMultilevel"/>
    <w:tmpl w:val="C3AE7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A210E96"/>
    <w:multiLevelType w:val="hybridMultilevel"/>
    <w:tmpl w:val="80CA2A48"/>
    <w:lvl w:ilvl="0" w:tplc="324E2C9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AEA30B4"/>
    <w:multiLevelType w:val="hybridMultilevel"/>
    <w:tmpl w:val="50F2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5"/>
  </w:num>
  <w:num w:numId="2">
    <w:abstractNumId w:val="58"/>
  </w:num>
  <w:num w:numId="3">
    <w:abstractNumId w:val="93"/>
  </w:num>
  <w:num w:numId="4">
    <w:abstractNumId w:val="26"/>
  </w:num>
  <w:num w:numId="5">
    <w:abstractNumId w:val="33"/>
  </w:num>
  <w:num w:numId="6">
    <w:abstractNumId w:val="69"/>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3"/>
  </w:num>
  <w:num w:numId="11">
    <w:abstractNumId w:val="55"/>
  </w:num>
  <w:num w:numId="12">
    <w:abstractNumId w:val="7"/>
  </w:num>
  <w:num w:numId="13">
    <w:abstractNumId w:val="95"/>
  </w:num>
  <w:num w:numId="14">
    <w:abstractNumId w:val="40"/>
  </w:num>
  <w:num w:numId="15">
    <w:abstractNumId w:val="52"/>
  </w:num>
  <w:num w:numId="16">
    <w:abstractNumId w:val="86"/>
  </w:num>
  <w:num w:numId="17">
    <w:abstractNumId w:val="65"/>
  </w:num>
  <w:num w:numId="18">
    <w:abstractNumId w:val="19"/>
  </w:num>
  <w:num w:numId="19">
    <w:abstractNumId w:val="3"/>
  </w:num>
  <w:num w:numId="20">
    <w:abstractNumId w:val="42"/>
  </w:num>
  <w:num w:numId="21">
    <w:abstractNumId w:val="25"/>
  </w:num>
  <w:num w:numId="22">
    <w:abstractNumId w:val="54"/>
  </w:num>
  <w:num w:numId="23">
    <w:abstractNumId w:val="17"/>
  </w:num>
  <w:num w:numId="24">
    <w:abstractNumId w:val="63"/>
  </w:num>
  <w:num w:numId="25">
    <w:abstractNumId w:val="15"/>
  </w:num>
  <w:num w:numId="26">
    <w:abstractNumId w:val="56"/>
  </w:num>
  <w:num w:numId="27">
    <w:abstractNumId w:val="18"/>
  </w:num>
  <w:num w:numId="28">
    <w:abstractNumId w:val="82"/>
  </w:num>
  <w:num w:numId="29">
    <w:abstractNumId w:val="28"/>
  </w:num>
  <w:num w:numId="30">
    <w:abstractNumId w:val="27"/>
  </w:num>
  <w:num w:numId="31">
    <w:abstractNumId w:val="44"/>
  </w:num>
  <w:num w:numId="32">
    <w:abstractNumId w:val="5"/>
  </w:num>
  <w:num w:numId="33">
    <w:abstractNumId w:val="11"/>
  </w:num>
  <w:num w:numId="34">
    <w:abstractNumId w:val="29"/>
  </w:num>
  <w:num w:numId="35">
    <w:abstractNumId w:val="102"/>
  </w:num>
  <w:num w:numId="36">
    <w:abstractNumId w:val="30"/>
  </w:num>
  <w:num w:numId="37">
    <w:abstractNumId w:val="13"/>
  </w:num>
  <w:num w:numId="38">
    <w:abstractNumId w:val="4"/>
  </w:num>
  <w:num w:numId="39">
    <w:abstractNumId w:val="22"/>
  </w:num>
  <w:num w:numId="40">
    <w:abstractNumId w:val="107"/>
  </w:num>
  <w:num w:numId="41">
    <w:abstractNumId w:val="74"/>
  </w:num>
  <w:num w:numId="42">
    <w:abstractNumId w:val="99"/>
  </w:num>
  <w:num w:numId="43">
    <w:abstractNumId w:val="51"/>
  </w:num>
  <w:num w:numId="44">
    <w:abstractNumId w:val="39"/>
  </w:num>
  <w:num w:numId="45">
    <w:abstractNumId w:val="36"/>
  </w:num>
  <w:num w:numId="46">
    <w:abstractNumId w:val="43"/>
  </w:num>
  <w:num w:numId="47">
    <w:abstractNumId w:val="53"/>
  </w:num>
  <w:num w:numId="48">
    <w:abstractNumId w:val="6"/>
  </w:num>
  <w:num w:numId="49">
    <w:abstractNumId w:val="9"/>
  </w:num>
  <w:num w:numId="50">
    <w:abstractNumId w:val="98"/>
  </w:num>
  <w:num w:numId="51">
    <w:abstractNumId w:val="89"/>
  </w:num>
  <w:num w:numId="52">
    <w:abstractNumId w:val="104"/>
  </w:num>
  <w:num w:numId="53">
    <w:abstractNumId w:val="90"/>
  </w:num>
  <w:num w:numId="54">
    <w:abstractNumId w:val="96"/>
  </w:num>
  <w:num w:numId="55">
    <w:abstractNumId w:val="79"/>
  </w:num>
  <w:num w:numId="56">
    <w:abstractNumId w:val="61"/>
  </w:num>
  <w:num w:numId="57">
    <w:abstractNumId w:val="64"/>
  </w:num>
  <w:num w:numId="58">
    <w:abstractNumId w:val="47"/>
  </w:num>
  <w:num w:numId="59">
    <w:abstractNumId w:val="70"/>
  </w:num>
  <w:num w:numId="60">
    <w:abstractNumId w:val="49"/>
  </w:num>
  <w:num w:numId="61">
    <w:abstractNumId w:val="10"/>
  </w:num>
  <w:num w:numId="62">
    <w:abstractNumId w:val="67"/>
  </w:num>
  <w:num w:numId="63">
    <w:abstractNumId w:val="100"/>
  </w:num>
  <w:num w:numId="64">
    <w:abstractNumId w:val="84"/>
  </w:num>
  <w:num w:numId="65">
    <w:abstractNumId w:val="45"/>
  </w:num>
  <w:num w:numId="66">
    <w:abstractNumId w:val="20"/>
  </w:num>
  <w:num w:numId="67">
    <w:abstractNumId w:val="34"/>
  </w:num>
  <w:num w:numId="68">
    <w:abstractNumId w:val="71"/>
  </w:num>
  <w:num w:numId="69">
    <w:abstractNumId w:val="38"/>
  </w:num>
  <w:num w:numId="70">
    <w:abstractNumId w:val="46"/>
  </w:num>
  <w:num w:numId="71">
    <w:abstractNumId w:val="41"/>
  </w:num>
  <w:num w:numId="72">
    <w:abstractNumId w:val="91"/>
  </w:num>
  <w:num w:numId="73">
    <w:abstractNumId w:val="59"/>
  </w:num>
  <w:num w:numId="74">
    <w:abstractNumId w:val="48"/>
  </w:num>
  <w:num w:numId="75">
    <w:abstractNumId w:val="77"/>
  </w:num>
  <w:num w:numId="76">
    <w:abstractNumId w:val="62"/>
  </w:num>
  <w:num w:numId="77">
    <w:abstractNumId w:val="72"/>
  </w:num>
  <w:num w:numId="78">
    <w:abstractNumId w:val="106"/>
  </w:num>
  <w:num w:numId="79">
    <w:abstractNumId w:val="14"/>
  </w:num>
  <w:num w:numId="80">
    <w:abstractNumId w:val="78"/>
  </w:num>
  <w:num w:numId="81">
    <w:abstractNumId w:val="8"/>
  </w:num>
  <w:num w:numId="82">
    <w:abstractNumId w:val="16"/>
  </w:num>
  <w:num w:numId="83">
    <w:abstractNumId w:val="85"/>
  </w:num>
  <w:num w:numId="84">
    <w:abstractNumId w:val="108"/>
  </w:num>
  <w:num w:numId="85">
    <w:abstractNumId w:val="24"/>
  </w:num>
  <w:num w:numId="86">
    <w:abstractNumId w:val="1"/>
  </w:num>
  <w:num w:numId="87">
    <w:abstractNumId w:val="88"/>
  </w:num>
  <w:num w:numId="88">
    <w:abstractNumId w:val="80"/>
  </w:num>
  <w:num w:numId="89">
    <w:abstractNumId w:val="66"/>
  </w:num>
  <w:num w:numId="90">
    <w:abstractNumId w:val="32"/>
  </w:num>
  <w:num w:numId="91">
    <w:abstractNumId w:val="23"/>
  </w:num>
  <w:num w:numId="92">
    <w:abstractNumId w:val="60"/>
  </w:num>
  <w:num w:numId="93">
    <w:abstractNumId w:val="50"/>
  </w:num>
  <w:num w:numId="94">
    <w:abstractNumId w:val="2"/>
  </w:num>
  <w:num w:numId="95">
    <w:abstractNumId w:val="57"/>
  </w:num>
  <w:num w:numId="96">
    <w:abstractNumId w:val="37"/>
  </w:num>
  <w:num w:numId="97">
    <w:abstractNumId w:val="73"/>
  </w:num>
  <w:num w:numId="98">
    <w:abstractNumId w:val="75"/>
  </w:num>
  <w:num w:numId="99">
    <w:abstractNumId w:val="35"/>
  </w:num>
  <w:num w:numId="100">
    <w:abstractNumId w:val="92"/>
  </w:num>
  <w:num w:numId="101">
    <w:abstractNumId w:val="68"/>
  </w:num>
  <w:num w:numId="102">
    <w:abstractNumId w:val="31"/>
  </w:num>
  <w:num w:numId="103">
    <w:abstractNumId w:val="94"/>
  </w:num>
  <w:num w:numId="104">
    <w:abstractNumId w:val="87"/>
  </w:num>
  <w:num w:numId="105">
    <w:abstractNumId w:val="21"/>
  </w:num>
  <w:num w:numId="106">
    <w:abstractNumId w:val="103"/>
  </w:num>
  <w:num w:numId="107">
    <w:abstractNumId w:val="81"/>
  </w:num>
  <w:num w:numId="108">
    <w:abstractNumId w:val="97"/>
  </w:num>
  <w:num w:numId="109">
    <w:abstractNumId w:val="1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6485"/>
    <w:rsid w:val="000068C3"/>
    <w:rsid w:val="00010BF1"/>
    <w:rsid w:val="00011736"/>
    <w:rsid w:val="00011DFE"/>
    <w:rsid w:val="000143B3"/>
    <w:rsid w:val="000274F9"/>
    <w:rsid w:val="00030CEF"/>
    <w:rsid w:val="000325D6"/>
    <w:rsid w:val="00037545"/>
    <w:rsid w:val="000472CB"/>
    <w:rsid w:val="00047E1B"/>
    <w:rsid w:val="00052A95"/>
    <w:rsid w:val="00054BF9"/>
    <w:rsid w:val="00065129"/>
    <w:rsid w:val="000A1575"/>
    <w:rsid w:val="000A2E8F"/>
    <w:rsid w:val="000A45B5"/>
    <w:rsid w:val="000A5962"/>
    <w:rsid w:val="000B0B26"/>
    <w:rsid w:val="000B41C6"/>
    <w:rsid w:val="000C2D2C"/>
    <w:rsid w:val="000C6EC0"/>
    <w:rsid w:val="000D0C8D"/>
    <w:rsid w:val="000D1B1B"/>
    <w:rsid w:val="000D255B"/>
    <w:rsid w:val="000D692E"/>
    <w:rsid w:val="000D7602"/>
    <w:rsid w:val="000E4B9D"/>
    <w:rsid w:val="000E6389"/>
    <w:rsid w:val="000F3FBD"/>
    <w:rsid w:val="000F493E"/>
    <w:rsid w:val="00100471"/>
    <w:rsid w:val="00100A29"/>
    <w:rsid w:val="001045CB"/>
    <w:rsid w:val="001051B7"/>
    <w:rsid w:val="00107665"/>
    <w:rsid w:val="00110D7B"/>
    <w:rsid w:val="001150A6"/>
    <w:rsid w:val="001172AE"/>
    <w:rsid w:val="001232D2"/>
    <w:rsid w:val="00124B56"/>
    <w:rsid w:val="00135C78"/>
    <w:rsid w:val="00136A62"/>
    <w:rsid w:val="0016137B"/>
    <w:rsid w:val="001642E4"/>
    <w:rsid w:val="0016575E"/>
    <w:rsid w:val="00172B0F"/>
    <w:rsid w:val="0018373A"/>
    <w:rsid w:val="001911FB"/>
    <w:rsid w:val="00194B81"/>
    <w:rsid w:val="001A64D0"/>
    <w:rsid w:val="001B745E"/>
    <w:rsid w:val="001D0BB9"/>
    <w:rsid w:val="001F0D1C"/>
    <w:rsid w:val="0020593B"/>
    <w:rsid w:val="002117F0"/>
    <w:rsid w:val="00211DBA"/>
    <w:rsid w:val="002128B7"/>
    <w:rsid w:val="00216221"/>
    <w:rsid w:val="00223B19"/>
    <w:rsid w:val="00233186"/>
    <w:rsid w:val="00235BE0"/>
    <w:rsid w:val="002410A8"/>
    <w:rsid w:val="00246592"/>
    <w:rsid w:val="00250F0C"/>
    <w:rsid w:val="00251124"/>
    <w:rsid w:val="00253105"/>
    <w:rsid w:val="00256CDE"/>
    <w:rsid w:val="00257BBC"/>
    <w:rsid w:val="00260C97"/>
    <w:rsid w:val="00261CDC"/>
    <w:rsid w:val="00262B75"/>
    <w:rsid w:val="00263B74"/>
    <w:rsid w:val="0026562C"/>
    <w:rsid w:val="00270485"/>
    <w:rsid w:val="002817A0"/>
    <w:rsid w:val="00283502"/>
    <w:rsid w:val="002A30C5"/>
    <w:rsid w:val="002C14DB"/>
    <w:rsid w:val="002C77A2"/>
    <w:rsid w:val="002D65AB"/>
    <w:rsid w:val="002E019D"/>
    <w:rsid w:val="002F3FAF"/>
    <w:rsid w:val="002F4B8F"/>
    <w:rsid w:val="00302F5D"/>
    <w:rsid w:val="00304DEF"/>
    <w:rsid w:val="00320846"/>
    <w:rsid w:val="00321C6B"/>
    <w:rsid w:val="00322F7A"/>
    <w:rsid w:val="0033072B"/>
    <w:rsid w:val="00331901"/>
    <w:rsid w:val="003328A6"/>
    <w:rsid w:val="00336ABF"/>
    <w:rsid w:val="00337B86"/>
    <w:rsid w:val="003543F5"/>
    <w:rsid w:val="00363800"/>
    <w:rsid w:val="003675CA"/>
    <w:rsid w:val="00390C4D"/>
    <w:rsid w:val="003A3702"/>
    <w:rsid w:val="003A3B16"/>
    <w:rsid w:val="003A69B6"/>
    <w:rsid w:val="003C3A7A"/>
    <w:rsid w:val="003C606D"/>
    <w:rsid w:val="0040030B"/>
    <w:rsid w:val="0041125B"/>
    <w:rsid w:val="004215BE"/>
    <w:rsid w:val="00421900"/>
    <w:rsid w:val="00423348"/>
    <w:rsid w:val="004247AE"/>
    <w:rsid w:val="00431457"/>
    <w:rsid w:val="00436BF9"/>
    <w:rsid w:val="00437877"/>
    <w:rsid w:val="004467B8"/>
    <w:rsid w:val="00453101"/>
    <w:rsid w:val="004538B4"/>
    <w:rsid w:val="00456912"/>
    <w:rsid w:val="00456C8C"/>
    <w:rsid w:val="00460714"/>
    <w:rsid w:val="0046446C"/>
    <w:rsid w:val="00466227"/>
    <w:rsid w:val="00476192"/>
    <w:rsid w:val="00476CC2"/>
    <w:rsid w:val="00480AED"/>
    <w:rsid w:val="0048337A"/>
    <w:rsid w:val="00484E98"/>
    <w:rsid w:val="004859A2"/>
    <w:rsid w:val="00493429"/>
    <w:rsid w:val="004975C8"/>
    <w:rsid w:val="004A7724"/>
    <w:rsid w:val="004A7E99"/>
    <w:rsid w:val="004B5F67"/>
    <w:rsid w:val="004C40E0"/>
    <w:rsid w:val="004C7AF5"/>
    <w:rsid w:val="004D617B"/>
    <w:rsid w:val="004F1690"/>
    <w:rsid w:val="004F3EEE"/>
    <w:rsid w:val="004F6714"/>
    <w:rsid w:val="00503D04"/>
    <w:rsid w:val="00515BDE"/>
    <w:rsid w:val="005166FA"/>
    <w:rsid w:val="00517B36"/>
    <w:rsid w:val="0052606F"/>
    <w:rsid w:val="00534558"/>
    <w:rsid w:val="00537535"/>
    <w:rsid w:val="005455B4"/>
    <w:rsid w:val="0054660E"/>
    <w:rsid w:val="00546FA2"/>
    <w:rsid w:val="00565FA6"/>
    <w:rsid w:val="005660D0"/>
    <w:rsid w:val="005671A1"/>
    <w:rsid w:val="0057414B"/>
    <w:rsid w:val="005807B4"/>
    <w:rsid w:val="00580AA3"/>
    <w:rsid w:val="00591B35"/>
    <w:rsid w:val="005A2164"/>
    <w:rsid w:val="005A6139"/>
    <w:rsid w:val="005A6D60"/>
    <w:rsid w:val="005B0D9E"/>
    <w:rsid w:val="005B1A4B"/>
    <w:rsid w:val="005B731E"/>
    <w:rsid w:val="005B756C"/>
    <w:rsid w:val="005C232E"/>
    <w:rsid w:val="005C5EC9"/>
    <w:rsid w:val="005C64AA"/>
    <w:rsid w:val="005E12D1"/>
    <w:rsid w:val="005E1D5B"/>
    <w:rsid w:val="005F0D72"/>
    <w:rsid w:val="005F32FE"/>
    <w:rsid w:val="005F73D9"/>
    <w:rsid w:val="005F7BAC"/>
    <w:rsid w:val="006004F7"/>
    <w:rsid w:val="00601603"/>
    <w:rsid w:val="006022B0"/>
    <w:rsid w:val="006112E6"/>
    <w:rsid w:val="006125B7"/>
    <w:rsid w:val="00612789"/>
    <w:rsid w:val="00632F17"/>
    <w:rsid w:val="00636EEB"/>
    <w:rsid w:val="0064498F"/>
    <w:rsid w:val="00646C9F"/>
    <w:rsid w:val="0065345A"/>
    <w:rsid w:val="0065489A"/>
    <w:rsid w:val="006625B1"/>
    <w:rsid w:val="0066610C"/>
    <w:rsid w:val="00673447"/>
    <w:rsid w:val="00684BE7"/>
    <w:rsid w:val="00684C7F"/>
    <w:rsid w:val="006A1D7B"/>
    <w:rsid w:val="006A6275"/>
    <w:rsid w:val="006B087A"/>
    <w:rsid w:val="006B4AE1"/>
    <w:rsid w:val="006D28E3"/>
    <w:rsid w:val="006E0C98"/>
    <w:rsid w:val="006F236B"/>
    <w:rsid w:val="006F7E96"/>
    <w:rsid w:val="00701115"/>
    <w:rsid w:val="00701595"/>
    <w:rsid w:val="00701781"/>
    <w:rsid w:val="0070786F"/>
    <w:rsid w:val="00710D4F"/>
    <w:rsid w:val="00711BC5"/>
    <w:rsid w:val="007137D3"/>
    <w:rsid w:val="00713DF7"/>
    <w:rsid w:val="00714368"/>
    <w:rsid w:val="00714F8C"/>
    <w:rsid w:val="00731900"/>
    <w:rsid w:val="00734162"/>
    <w:rsid w:val="0073779F"/>
    <w:rsid w:val="00737CDD"/>
    <w:rsid w:val="0074127D"/>
    <w:rsid w:val="00742006"/>
    <w:rsid w:val="00750799"/>
    <w:rsid w:val="00751AA8"/>
    <w:rsid w:val="00757544"/>
    <w:rsid w:val="00761BB1"/>
    <w:rsid w:val="007749C2"/>
    <w:rsid w:val="00782BA6"/>
    <w:rsid w:val="00785BAF"/>
    <w:rsid w:val="0079368E"/>
    <w:rsid w:val="0079670A"/>
    <w:rsid w:val="007A0569"/>
    <w:rsid w:val="007A1319"/>
    <w:rsid w:val="007A2C18"/>
    <w:rsid w:val="007A5882"/>
    <w:rsid w:val="007A5955"/>
    <w:rsid w:val="007A5C08"/>
    <w:rsid w:val="007A6627"/>
    <w:rsid w:val="007A74CC"/>
    <w:rsid w:val="007B03E2"/>
    <w:rsid w:val="007B0754"/>
    <w:rsid w:val="007B229A"/>
    <w:rsid w:val="007B4003"/>
    <w:rsid w:val="007B6565"/>
    <w:rsid w:val="007C12AF"/>
    <w:rsid w:val="007C174B"/>
    <w:rsid w:val="007C463E"/>
    <w:rsid w:val="007D6CB9"/>
    <w:rsid w:val="007D7E7D"/>
    <w:rsid w:val="007E07AA"/>
    <w:rsid w:val="007E3935"/>
    <w:rsid w:val="007F7405"/>
    <w:rsid w:val="00801D97"/>
    <w:rsid w:val="00816FB9"/>
    <w:rsid w:val="00821B21"/>
    <w:rsid w:val="00823303"/>
    <w:rsid w:val="0082422E"/>
    <w:rsid w:val="008254DC"/>
    <w:rsid w:val="00844024"/>
    <w:rsid w:val="008474E8"/>
    <w:rsid w:val="00852BD4"/>
    <w:rsid w:val="00854F1A"/>
    <w:rsid w:val="00861C08"/>
    <w:rsid w:val="008649A1"/>
    <w:rsid w:val="00893729"/>
    <w:rsid w:val="008969D3"/>
    <w:rsid w:val="008B0CE5"/>
    <w:rsid w:val="008B7591"/>
    <w:rsid w:val="008C4C66"/>
    <w:rsid w:val="008D0718"/>
    <w:rsid w:val="00902D1F"/>
    <w:rsid w:val="00906BED"/>
    <w:rsid w:val="00911A3E"/>
    <w:rsid w:val="00913A5F"/>
    <w:rsid w:val="0092586D"/>
    <w:rsid w:val="00926718"/>
    <w:rsid w:val="00927913"/>
    <w:rsid w:val="00932737"/>
    <w:rsid w:val="009336F8"/>
    <w:rsid w:val="0094283D"/>
    <w:rsid w:val="009517FA"/>
    <w:rsid w:val="009520F3"/>
    <w:rsid w:val="00952A2D"/>
    <w:rsid w:val="0095328C"/>
    <w:rsid w:val="00960AA3"/>
    <w:rsid w:val="00962F8D"/>
    <w:rsid w:val="009636F4"/>
    <w:rsid w:val="0096659C"/>
    <w:rsid w:val="009669F2"/>
    <w:rsid w:val="009778D4"/>
    <w:rsid w:val="00977F99"/>
    <w:rsid w:val="00986C5B"/>
    <w:rsid w:val="00991BD6"/>
    <w:rsid w:val="00994B89"/>
    <w:rsid w:val="00994D19"/>
    <w:rsid w:val="009A01A9"/>
    <w:rsid w:val="009A549B"/>
    <w:rsid w:val="009B5343"/>
    <w:rsid w:val="009C262F"/>
    <w:rsid w:val="009C4D1E"/>
    <w:rsid w:val="009C5A8E"/>
    <w:rsid w:val="009D6AD9"/>
    <w:rsid w:val="009F0949"/>
    <w:rsid w:val="009F4D60"/>
    <w:rsid w:val="009F750D"/>
    <w:rsid w:val="009F7EF1"/>
    <w:rsid w:val="00A07576"/>
    <w:rsid w:val="00A226E6"/>
    <w:rsid w:val="00A237A5"/>
    <w:rsid w:val="00A2739D"/>
    <w:rsid w:val="00A41EDC"/>
    <w:rsid w:val="00A5397E"/>
    <w:rsid w:val="00A5747F"/>
    <w:rsid w:val="00A6569A"/>
    <w:rsid w:val="00A72CC6"/>
    <w:rsid w:val="00A73D5F"/>
    <w:rsid w:val="00A754E4"/>
    <w:rsid w:val="00A758A8"/>
    <w:rsid w:val="00AA3C57"/>
    <w:rsid w:val="00AB2CBC"/>
    <w:rsid w:val="00AC2420"/>
    <w:rsid w:val="00AE0429"/>
    <w:rsid w:val="00AF20AB"/>
    <w:rsid w:val="00AF2374"/>
    <w:rsid w:val="00B03CBD"/>
    <w:rsid w:val="00B219ED"/>
    <w:rsid w:val="00B43FC2"/>
    <w:rsid w:val="00B541C5"/>
    <w:rsid w:val="00B62B07"/>
    <w:rsid w:val="00B67990"/>
    <w:rsid w:val="00B67A9F"/>
    <w:rsid w:val="00B70B61"/>
    <w:rsid w:val="00B71FBD"/>
    <w:rsid w:val="00B7296C"/>
    <w:rsid w:val="00B7380F"/>
    <w:rsid w:val="00B84EF9"/>
    <w:rsid w:val="00B87352"/>
    <w:rsid w:val="00B90D1D"/>
    <w:rsid w:val="00B940B7"/>
    <w:rsid w:val="00B949B2"/>
    <w:rsid w:val="00BA465B"/>
    <w:rsid w:val="00BA6EFA"/>
    <w:rsid w:val="00BB18BE"/>
    <w:rsid w:val="00BC0F67"/>
    <w:rsid w:val="00BD34F0"/>
    <w:rsid w:val="00BF3C0F"/>
    <w:rsid w:val="00C002C3"/>
    <w:rsid w:val="00C00953"/>
    <w:rsid w:val="00C07B07"/>
    <w:rsid w:val="00C12D32"/>
    <w:rsid w:val="00C16B8B"/>
    <w:rsid w:val="00C2216E"/>
    <w:rsid w:val="00C22BE3"/>
    <w:rsid w:val="00C26381"/>
    <w:rsid w:val="00C3076B"/>
    <w:rsid w:val="00C33B57"/>
    <w:rsid w:val="00C34041"/>
    <w:rsid w:val="00C368AB"/>
    <w:rsid w:val="00C36E53"/>
    <w:rsid w:val="00C415BC"/>
    <w:rsid w:val="00C41EE3"/>
    <w:rsid w:val="00C54EE3"/>
    <w:rsid w:val="00C56B25"/>
    <w:rsid w:val="00C61549"/>
    <w:rsid w:val="00C63810"/>
    <w:rsid w:val="00C732F7"/>
    <w:rsid w:val="00C84416"/>
    <w:rsid w:val="00CA243C"/>
    <w:rsid w:val="00CA4F40"/>
    <w:rsid w:val="00CB337E"/>
    <w:rsid w:val="00CE4136"/>
    <w:rsid w:val="00CE6852"/>
    <w:rsid w:val="00CE774E"/>
    <w:rsid w:val="00D02BBF"/>
    <w:rsid w:val="00D03A78"/>
    <w:rsid w:val="00D13DDB"/>
    <w:rsid w:val="00D17BFD"/>
    <w:rsid w:val="00D2318A"/>
    <w:rsid w:val="00D2420A"/>
    <w:rsid w:val="00D32E8F"/>
    <w:rsid w:val="00D344B0"/>
    <w:rsid w:val="00D421F9"/>
    <w:rsid w:val="00D45A19"/>
    <w:rsid w:val="00D50529"/>
    <w:rsid w:val="00D53AA6"/>
    <w:rsid w:val="00D55884"/>
    <w:rsid w:val="00D56B23"/>
    <w:rsid w:val="00D65F50"/>
    <w:rsid w:val="00D759B1"/>
    <w:rsid w:val="00D855B0"/>
    <w:rsid w:val="00D86DA3"/>
    <w:rsid w:val="00D90872"/>
    <w:rsid w:val="00D95812"/>
    <w:rsid w:val="00D9625E"/>
    <w:rsid w:val="00DA2764"/>
    <w:rsid w:val="00DB2607"/>
    <w:rsid w:val="00DB5965"/>
    <w:rsid w:val="00DB7207"/>
    <w:rsid w:val="00DC4558"/>
    <w:rsid w:val="00DC55A2"/>
    <w:rsid w:val="00DD4844"/>
    <w:rsid w:val="00DE2284"/>
    <w:rsid w:val="00DE237A"/>
    <w:rsid w:val="00DE5AFC"/>
    <w:rsid w:val="00E02108"/>
    <w:rsid w:val="00E06AD3"/>
    <w:rsid w:val="00E077C6"/>
    <w:rsid w:val="00E11C89"/>
    <w:rsid w:val="00E1280F"/>
    <w:rsid w:val="00E13099"/>
    <w:rsid w:val="00E247DC"/>
    <w:rsid w:val="00E301AF"/>
    <w:rsid w:val="00E32C04"/>
    <w:rsid w:val="00E32D59"/>
    <w:rsid w:val="00E519AF"/>
    <w:rsid w:val="00E529ED"/>
    <w:rsid w:val="00E566CA"/>
    <w:rsid w:val="00E60748"/>
    <w:rsid w:val="00E7352A"/>
    <w:rsid w:val="00E90069"/>
    <w:rsid w:val="00E912EF"/>
    <w:rsid w:val="00E9547F"/>
    <w:rsid w:val="00EA170F"/>
    <w:rsid w:val="00EA4821"/>
    <w:rsid w:val="00EA4B90"/>
    <w:rsid w:val="00EA59DA"/>
    <w:rsid w:val="00EA61D2"/>
    <w:rsid w:val="00EA7DBC"/>
    <w:rsid w:val="00EB2529"/>
    <w:rsid w:val="00EB45AA"/>
    <w:rsid w:val="00EC16B4"/>
    <w:rsid w:val="00EE3350"/>
    <w:rsid w:val="00EE45DD"/>
    <w:rsid w:val="00F12432"/>
    <w:rsid w:val="00F14656"/>
    <w:rsid w:val="00F21641"/>
    <w:rsid w:val="00F32120"/>
    <w:rsid w:val="00F353F2"/>
    <w:rsid w:val="00F4157C"/>
    <w:rsid w:val="00F424D4"/>
    <w:rsid w:val="00F4367A"/>
    <w:rsid w:val="00F45EB8"/>
    <w:rsid w:val="00F51265"/>
    <w:rsid w:val="00F53675"/>
    <w:rsid w:val="00F56186"/>
    <w:rsid w:val="00F67915"/>
    <w:rsid w:val="00F8094C"/>
    <w:rsid w:val="00F812E2"/>
    <w:rsid w:val="00F8133F"/>
    <w:rsid w:val="00F86022"/>
    <w:rsid w:val="00F877FE"/>
    <w:rsid w:val="00FA3985"/>
    <w:rsid w:val="00FA702A"/>
    <w:rsid w:val="00FB38FD"/>
    <w:rsid w:val="00FB65BA"/>
    <w:rsid w:val="00FD3FC0"/>
    <w:rsid w:val="00FD6248"/>
    <w:rsid w:val="00FD673B"/>
    <w:rsid w:val="00FE01A6"/>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2FEDE-40E6-415C-9CB5-3283FCFF2194}">
  <ds:schemaRefs>
    <ds:schemaRef ds:uri="http://schemas.microsoft.com/sharepoint/v3/contenttype/forms"/>
  </ds:schemaRefs>
</ds:datastoreItem>
</file>

<file path=customXml/itemProps2.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851630-7C11-4F1B-A230-971E2015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Kubzdela, Kashka</cp:lastModifiedBy>
  <cp:revision>4</cp:revision>
  <cp:lastPrinted>2017-01-28T20:35:00Z</cp:lastPrinted>
  <dcterms:created xsi:type="dcterms:W3CDTF">2017-04-11T14:08:00Z</dcterms:created>
  <dcterms:modified xsi:type="dcterms:W3CDTF">2017-04-13T20:02:00Z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