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ED819" w14:textId="77777777" w:rsidR="00F361B4" w:rsidRDefault="00F361B4" w:rsidP="002573A9">
      <w:pPr>
        <w:tabs>
          <w:tab w:val="right" w:pos="10260"/>
        </w:tabs>
        <w:spacing w:after="240" w:line="240" w:lineRule="auto"/>
        <w:rPr>
          <w:b/>
          <w:sz w:val="24"/>
          <w:szCs w:val="24"/>
        </w:rPr>
      </w:pPr>
      <w:bookmarkStart w:id="0" w:name="_GoBack"/>
      <w:bookmarkEnd w:id="0"/>
      <w:r w:rsidRPr="001D1B0B">
        <w:rPr>
          <w:b/>
          <w:sz w:val="24"/>
          <w:szCs w:val="24"/>
        </w:rPr>
        <w:t>MEMORANDUM</w:t>
      </w:r>
      <w:r>
        <w:rPr>
          <w:b/>
        </w:rPr>
        <w:tab/>
      </w:r>
      <w:r w:rsidRPr="00B350F8">
        <w:rPr>
          <w:b/>
          <w:sz w:val="24"/>
          <w:szCs w:val="24"/>
        </w:rPr>
        <w:t xml:space="preserve">OMB # 1850-0803 </w:t>
      </w:r>
      <w:r w:rsidR="000D57EA" w:rsidRPr="00B350F8">
        <w:rPr>
          <w:b/>
          <w:sz w:val="24"/>
          <w:szCs w:val="24"/>
        </w:rPr>
        <w:t xml:space="preserve">v. </w:t>
      </w:r>
      <w:r w:rsidR="00A673BD">
        <w:rPr>
          <w:b/>
          <w:sz w:val="24"/>
          <w:szCs w:val="24"/>
        </w:rPr>
        <w:t>2</w:t>
      </w:r>
      <w:r w:rsidR="00AB5360">
        <w:rPr>
          <w:b/>
          <w:sz w:val="24"/>
          <w:szCs w:val="24"/>
        </w:rPr>
        <w:t>2</w:t>
      </w:r>
      <w:r w:rsidR="00CE0122">
        <w:rPr>
          <w:b/>
          <w:sz w:val="24"/>
          <w:szCs w:val="24"/>
        </w:rPr>
        <w:t>1</w:t>
      </w:r>
    </w:p>
    <w:p w14:paraId="5154DBF2" w14:textId="77777777" w:rsidR="00F361B4" w:rsidRPr="00AD2C89" w:rsidRDefault="00F361B4" w:rsidP="00A673BD">
      <w:pPr>
        <w:tabs>
          <w:tab w:val="left" w:pos="1440"/>
        </w:tabs>
        <w:spacing w:after="120" w:line="240" w:lineRule="auto"/>
      </w:pPr>
      <w:r w:rsidRPr="00AD2C89">
        <w:t>DATE:</w:t>
      </w:r>
      <w:r w:rsidRPr="00AD2C89">
        <w:tab/>
      </w:r>
      <w:r w:rsidR="00AB5360">
        <w:t>Nov</w:t>
      </w:r>
      <w:r w:rsidR="00EB0902">
        <w:t xml:space="preserve">ember </w:t>
      </w:r>
      <w:r w:rsidR="00EC624B">
        <w:t>2</w:t>
      </w:r>
      <w:r w:rsidR="00AB5360">
        <w:t>1</w:t>
      </w:r>
      <w:r w:rsidR="006A66B3">
        <w:t>, 201</w:t>
      </w:r>
      <w:r w:rsidR="00AD07BB">
        <w:t>7</w:t>
      </w:r>
    </w:p>
    <w:p w14:paraId="3F86BAD8" w14:textId="77777777" w:rsidR="00F361B4" w:rsidRPr="00AD2C89" w:rsidRDefault="00F361B4" w:rsidP="00F361B4">
      <w:pPr>
        <w:tabs>
          <w:tab w:val="left" w:pos="1440"/>
        </w:tabs>
        <w:spacing w:after="0" w:line="240" w:lineRule="auto"/>
      </w:pPr>
      <w:r w:rsidRPr="00AD2C89">
        <w:t>TO:</w:t>
      </w:r>
      <w:r w:rsidRPr="00AD2C89">
        <w:tab/>
        <w:t>Kashka Kubzdela</w:t>
      </w:r>
    </w:p>
    <w:p w14:paraId="2EBAB87A" w14:textId="77777777" w:rsidR="00F361B4" w:rsidRPr="00AD2C89" w:rsidRDefault="00F361B4" w:rsidP="00A673BD">
      <w:pPr>
        <w:tabs>
          <w:tab w:val="left" w:pos="1440"/>
        </w:tabs>
        <w:spacing w:after="120" w:line="240" w:lineRule="auto"/>
      </w:pPr>
      <w:r w:rsidRPr="00AD2C89">
        <w:tab/>
        <w:t>National Center for Education Statistics</w:t>
      </w:r>
    </w:p>
    <w:p w14:paraId="4C43E926" w14:textId="77777777" w:rsidR="00F361B4" w:rsidRPr="00AD2C89" w:rsidRDefault="00F361B4" w:rsidP="00F361B4">
      <w:pPr>
        <w:tabs>
          <w:tab w:val="left" w:pos="1440"/>
        </w:tabs>
        <w:spacing w:after="0" w:line="240" w:lineRule="auto"/>
      </w:pPr>
      <w:r w:rsidRPr="00AD2C89">
        <w:t>FROM:</w:t>
      </w:r>
      <w:r w:rsidRPr="00AD2C89">
        <w:tab/>
      </w:r>
      <w:r w:rsidR="00AB5360" w:rsidRPr="00AB5360">
        <w:t>Lydia Malley</w:t>
      </w:r>
    </w:p>
    <w:p w14:paraId="645445EC" w14:textId="77777777" w:rsidR="00F361B4" w:rsidRPr="00AD2C89" w:rsidRDefault="00F361B4" w:rsidP="00A673BD">
      <w:pPr>
        <w:tabs>
          <w:tab w:val="left" w:pos="1440"/>
        </w:tabs>
        <w:spacing w:after="120" w:line="240" w:lineRule="auto"/>
      </w:pPr>
      <w:r w:rsidRPr="00AD2C89">
        <w:tab/>
        <w:t>National Center for Education Statistics</w:t>
      </w:r>
    </w:p>
    <w:p w14:paraId="100B56E3" w14:textId="77777777" w:rsidR="00AF0847" w:rsidRDefault="00F361B4" w:rsidP="006A66B3">
      <w:pPr>
        <w:spacing w:after="0" w:line="240" w:lineRule="auto"/>
        <w:ind w:left="1440" w:hanging="1440"/>
      </w:pPr>
      <w:r w:rsidRPr="00AD2C89">
        <w:t>SUBJECT:</w:t>
      </w:r>
      <w:r w:rsidRPr="00AD2C89">
        <w:tab/>
      </w:r>
      <w:r w:rsidR="00AB5360" w:rsidRPr="00AB5360">
        <w:t xml:space="preserve">International Computer and Information Literacy Study (ICILS 2018) Pretest - Updated </w:t>
      </w:r>
      <w:r w:rsidR="00EB0902" w:rsidRPr="00EB0902">
        <w:t>[</w:t>
      </w:r>
      <w:r w:rsidR="00AB5360">
        <w:t>r</w:t>
      </w:r>
      <w:r w:rsidR="00EB0902" w:rsidRPr="00EB0902">
        <w:t>evision to a previously approved package (1850-0803 v.</w:t>
      </w:r>
      <w:r w:rsidR="00AB5360">
        <w:t>207</w:t>
      </w:r>
      <w:r w:rsidR="00EB0902" w:rsidRPr="00EB0902">
        <w:t>)]</w:t>
      </w:r>
    </w:p>
    <w:p w14:paraId="1E110860" w14:textId="77777777" w:rsidR="006A66B3" w:rsidRPr="00AD2C89" w:rsidRDefault="006A66B3" w:rsidP="006A66B3">
      <w:pPr>
        <w:spacing w:after="0" w:line="240" w:lineRule="auto"/>
        <w:ind w:left="1440" w:hanging="1440"/>
      </w:pPr>
    </w:p>
    <w:p w14:paraId="0E7B1069" w14:textId="60EC165A" w:rsidR="00AB5360" w:rsidRDefault="00AB5360" w:rsidP="002573A9">
      <w:pPr>
        <w:spacing w:line="240" w:lineRule="auto"/>
        <w:rPr>
          <w:rFonts w:asciiTheme="minorHAnsi" w:hAnsiTheme="minorHAnsi"/>
        </w:rPr>
      </w:pPr>
      <w:r w:rsidRPr="00AB5360">
        <w:rPr>
          <w:rFonts w:asciiTheme="minorHAnsi" w:hAnsiTheme="minorHAnsi"/>
        </w:rPr>
        <w:t>The International Computer and Information Literacy Study (ICILS) is a computer-based international assessment of eighth-grade students’ computer and information literacy (CIL) skills. ICILS was first administered internationally in 2013 in 21 education systems and will be administered again in 2018. The United States will participate for the first time in the 2018 administration. U.S. participation in this study will provide data on students’ skills and experience using technology to investigate, create, and communicate, and will provide a comparison of U.S. student performance and technology access and use with those of the international peers. This study will also allow the U.S. to begin monitoring the progress of its students compared to that of other nations and to provide data on factors that may influence student computer and information literacy skills. The data collected through ICILS will provide valuable information with which to understand the nature and extent of the “digital divide” and has the potential to inform understanding of the relationship between technology skills and experience and student performance in other core subject areas. Th</w:t>
      </w:r>
      <w:r>
        <w:rPr>
          <w:rFonts w:asciiTheme="minorHAnsi" w:hAnsiTheme="minorHAnsi"/>
        </w:rPr>
        <w:t>e</w:t>
      </w:r>
      <w:r w:rsidRPr="00AB5360">
        <w:rPr>
          <w:rFonts w:asciiTheme="minorHAnsi" w:hAnsiTheme="minorHAnsi"/>
        </w:rPr>
        <w:t xml:space="preserve"> request to conduct a real-world test of the IEA ICILS assessment systems with students, allowing the systems to be tested in the manner that will be used in the main study to help identify system issues during the software development proces</w:t>
      </w:r>
      <w:r>
        <w:rPr>
          <w:rFonts w:asciiTheme="minorHAnsi" w:hAnsiTheme="minorHAnsi"/>
        </w:rPr>
        <w:t>s was approved in September 2017 (OMB# 1850-0803 v.207).</w:t>
      </w:r>
      <w:r w:rsidR="00933F93">
        <w:rPr>
          <w:rFonts w:asciiTheme="minorHAnsi" w:hAnsiTheme="minorHAnsi"/>
        </w:rPr>
        <w:t xml:space="preserve"> This request is to replace the originally included </w:t>
      </w:r>
      <w:r w:rsidR="00933F93" w:rsidRPr="00933F93">
        <w:rPr>
          <w:rFonts w:asciiTheme="minorHAnsi" w:hAnsiTheme="minorHAnsi"/>
        </w:rPr>
        <w:t xml:space="preserve">field test version of the student questionnaire with the </w:t>
      </w:r>
      <w:r w:rsidR="00933F93">
        <w:rPr>
          <w:rFonts w:asciiTheme="minorHAnsi" w:hAnsiTheme="minorHAnsi"/>
        </w:rPr>
        <w:t xml:space="preserve">most current </w:t>
      </w:r>
      <w:r w:rsidR="00933F93" w:rsidRPr="00933F93">
        <w:rPr>
          <w:rFonts w:asciiTheme="minorHAnsi" w:hAnsiTheme="minorHAnsi"/>
        </w:rPr>
        <w:t>draft version of the U.S. adapted ICILS 2018 main study questionnaire, which includes the final international version of this questionnaire (the U.S. adaptations are currently in review by the IEA).</w:t>
      </w:r>
    </w:p>
    <w:p w14:paraId="22315534" w14:textId="1625AFE3" w:rsidR="00532EB3" w:rsidRPr="00600003" w:rsidRDefault="000B4087" w:rsidP="002573A9">
      <w:pPr>
        <w:spacing w:line="240" w:lineRule="auto"/>
      </w:pPr>
      <w:r w:rsidRPr="00600003">
        <w:t xml:space="preserve">Since </w:t>
      </w:r>
      <w:r w:rsidR="006573A8" w:rsidRPr="00600003">
        <w:t>OMB approval of this</w:t>
      </w:r>
      <w:r w:rsidRPr="00600003">
        <w:t xml:space="preserve"> study</w:t>
      </w:r>
      <w:r w:rsidR="0067530F" w:rsidRPr="00600003">
        <w:t>,</w:t>
      </w:r>
      <w:r w:rsidRPr="00600003">
        <w:t xml:space="preserve"> </w:t>
      </w:r>
      <w:r w:rsidR="006573A8" w:rsidRPr="00600003">
        <w:t xml:space="preserve">we </w:t>
      </w:r>
      <w:r w:rsidR="00532EB3" w:rsidRPr="00600003">
        <w:t xml:space="preserve">were required to delay the start of the pretesting from October to December </w:t>
      </w:r>
      <w:r w:rsidR="00933F93">
        <w:t xml:space="preserve">2017 </w:t>
      </w:r>
      <w:r w:rsidR="00532EB3" w:rsidRPr="00600003">
        <w:t xml:space="preserve">due to delays in the IEA timeline for providing a pilot version of the IEA ICILS assessment system. We will receive the version of the IEA ICILS assessment system </w:t>
      </w:r>
      <w:r w:rsidR="00933F93">
        <w:t>by</w:t>
      </w:r>
      <w:r w:rsidR="00532EB3" w:rsidRPr="00600003">
        <w:t xml:space="preserve"> December</w:t>
      </w:r>
      <w:r w:rsidR="00933F93">
        <w:t xml:space="preserve"> 2017</w:t>
      </w:r>
      <w:r w:rsidR="00532EB3" w:rsidRPr="00600003">
        <w:t xml:space="preserve">. It will include the main study version of the student questionnaire instead of the field test version because </w:t>
      </w:r>
      <w:r w:rsidR="001B6CB7" w:rsidRPr="00600003">
        <w:t xml:space="preserve">the </w:t>
      </w:r>
      <w:r w:rsidR="00532EB3" w:rsidRPr="00600003">
        <w:t>IEA will have programmed the questionnaire updates into the system for this delivery.</w:t>
      </w:r>
    </w:p>
    <w:p w14:paraId="599E6330" w14:textId="77777777" w:rsidR="00551144" w:rsidRDefault="006573A8" w:rsidP="002573A9">
      <w:pPr>
        <w:spacing w:after="120" w:line="240" w:lineRule="auto"/>
      </w:pPr>
      <w:r>
        <w:t xml:space="preserve">To reflect this </w:t>
      </w:r>
      <w:r w:rsidR="00D12E90">
        <w:t>change</w:t>
      </w:r>
      <w:r>
        <w:t xml:space="preserve"> and the adjustments necessary to the study procedures and materials, we revised the following parts of </w:t>
      </w:r>
      <w:r w:rsidR="002573A9">
        <w:t>Volume 1</w:t>
      </w:r>
      <w:r w:rsidR="00EB0902">
        <w:t xml:space="preserve"> and</w:t>
      </w:r>
      <w:r w:rsidR="000B4087">
        <w:t xml:space="preserve"> </w:t>
      </w:r>
      <w:r w:rsidR="00E61D42">
        <w:t>Volume 2</w:t>
      </w:r>
      <w:r w:rsidR="00EB0902">
        <w:t xml:space="preserve"> </w:t>
      </w:r>
      <w:r w:rsidR="00F73DCB">
        <w:t xml:space="preserve">(the original, approved text is shown in </w:t>
      </w:r>
      <w:r w:rsidR="002D4650">
        <w:t xml:space="preserve">red </w:t>
      </w:r>
      <w:r w:rsidR="00F73DCB">
        <w:t>font,</w:t>
      </w:r>
      <w:r w:rsidR="002D4650">
        <w:t xml:space="preserve"> </w:t>
      </w:r>
      <w:r w:rsidR="00F55D64" w:rsidRPr="00AD2C89">
        <w:t xml:space="preserve">and </w:t>
      </w:r>
      <w:r w:rsidR="00EB0902">
        <w:t xml:space="preserve">the </w:t>
      </w:r>
      <w:r w:rsidR="00F55D64" w:rsidRPr="00AD2C89">
        <w:t xml:space="preserve">revised </w:t>
      </w:r>
      <w:r w:rsidR="002D4650">
        <w:t>text</w:t>
      </w:r>
      <w:r w:rsidR="00F73DCB">
        <w:t xml:space="preserve"> in blue font</w:t>
      </w:r>
      <w:r w:rsidR="002D4650">
        <w:t>)</w:t>
      </w:r>
      <w:r w:rsidR="002573A9">
        <w:t>. T</w:t>
      </w:r>
      <w:r w:rsidR="009A4DB0">
        <w:t>he</w:t>
      </w:r>
      <w:r w:rsidR="002573A9">
        <w:t>se</w:t>
      </w:r>
      <w:r w:rsidR="009A4DB0">
        <w:t xml:space="preserve"> revisions </w:t>
      </w:r>
      <w:r w:rsidR="002573A9">
        <w:t>do not change the approved estimated response burden nor the cost to federal government for this study.</w:t>
      </w:r>
    </w:p>
    <w:p w14:paraId="2C50043A" w14:textId="77777777" w:rsidR="005F3F70" w:rsidRPr="005F3F70" w:rsidRDefault="005F3F70" w:rsidP="002573A9">
      <w:pPr>
        <w:spacing w:after="0" w:line="240" w:lineRule="auto"/>
        <w:rPr>
          <w:b/>
        </w:rPr>
      </w:pPr>
      <w:r w:rsidRPr="005F3F70">
        <w:rPr>
          <w:b/>
        </w:rPr>
        <w:t>Revisions to Volume 1</w:t>
      </w:r>
    </w:p>
    <w:p w14:paraId="14BEEC1B" w14:textId="77777777" w:rsidR="009F4800" w:rsidRDefault="005F3F70" w:rsidP="002573A9">
      <w:pPr>
        <w:pStyle w:val="ListParagraph"/>
        <w:numPr>
          <w:ilvl w:val="0"/>
          <w:numId w:val="3"/>
        </w:numPr>
        <w:spacing w:after="0" w:line="240" w:lineRule="auto"/>
        <w:rPr>
          <w:u w:val="single"/>
        </w:rPr>
      </w:pPr>
      <w:r w:rsidRPr="00492E63">
        <w:rPr>
          <w:u w:val="single"/>
        </w:rPr>
        <w:t>Cover page:</w:t>
      </w:r>
    </w:p>
    <w:p w14:paraId="7B7482C6" w14:textId="77777777" w:rsidR="005F3F70" w:rsidRDefault="005F3F70" w:rsidP="002573A9">
      <w:pPr>
        <w:spacing w:after="0" w:line="240" w:lineRule="auto"/>
      </w:pPr>
      <w:r>
        <w:t xml:space="preserve">Updated version number and </w:t>
      </w:r>
      <w:r w:rsidR="002573A9">
        <w:t>added</w:t>
      </w:r>
      <w:r>
        <w:t xml:space="preserve"> “</w:t>
      </w:r>
      <w:r w:rsidR="00D12E90">
        <w:rPr>
          <w:rStyle w:val="StyleTimesNewRoman"/>
          <w:rFonts w:asciiTheme="minorHAnsi" w:hAnsiTheme="minorHAnsi" w:cs="Calibri"/>
          <w:color w:val="000099"/>
          <w:sz w:val="22"/>
        </w:rPr>
        <w:t>r</w:t>
      </w:r>
      <w:r w:rsidRPr="002A3655">
        <w:rPr>
          <w:rStyle w:val="StyleTimesNewRoman"/>
          <w:rFonts w:asciiTheme="minorHAnsi" w:hAnsiTheme="minorHAnsi" w:cs="Calibri"/>
          <w:color w:val="000099"/>
          <w:sz w:val="22"/>
        </w:rPr>
        <w:t xml:space="preserve">evised </w:t>
      </w:r>
      <w:r w:rsidR="002573A9">
        <w:rPr>
          <w:rStyle w:val="StyleTimesNewRoman"/>
          <w:rFonts w:asciiTheme="minorHAnsi" w:hAnsiTheme="minorHAnsi" w:cs="Calibri"/>
          <w:color w:val="000099"/>
          <w:sz w:val="22"/>
        </w:rPr>
        <w:t>Nov</w:t>
      </w:r>
      <w:r w:rsidRPr="002A3655">
        <w:rPr>
          <w:rStyle w:val="StyleTimesNewRoman"/>
          <w:rFonts w:asciiTheme="minorHAnsi" w:hAnsiTheme="minorHAnsi" w:cs="Calibri"/>
          <w:color w:val="000099"/>
          <w:sz w:val="22"/>
        </w:rPr>
        <w:t>ember 2017</w:t>
      </w:r>
      <w:r>
        <w:t>”</w:t>
      </w:r>
    </w:p>
    <w:p w14:paraId="3FC9E442" w14:textId="77777777" w:rsidR="005F3F70" w:rsidRPr="00A673BD" w:rsidRDefault="005F3F70" w:rsidP="002573A9">
      <w:pPr>
        <w:spacing w:after="0" w:line="240" w:lineRule="auto"/>
        <w:rPr>
          <w:sz w:val="20"/>
          <w:szCs w:val="20"/>
        </w:rPr>
      </w:pPr>
    </w:p>
    <w:p w14:paraId="3F469B68" w14:textId="77777777" w:rsidR="005F3F70" w:rsidRPr="00492E63" w:rsidRDefault="005F3F70" w:rsidP="002573A9">
      <w:pPr>
        <w:pStyle w:val="ListParagraph"/>
        <w:numPr>
          <w:ilvl w:val="0"/>
          <w:numId w:val="3"/>
        </w:numPr>
        <w:spacing w:after="0" w:line="240" w:lineRule="auto"/>
        <w:rPr>
          <w:u w:val="single"/>
        </w:rPr>
      </w:pPr>
      <w:r w:rsidRPr="00492E63">
        <w:rPr>
          <w:u w:val="single"/>
        </w:rPr>
        <w:t xml:space="preserve">Section </w:t>
      </w:r>
      <w:r w:rsidR="001E3A92">
        <w:rPr>
          <w:u w:val="single"/>
        </w:rPr>
        <w:t>2</w:t>
      </w:r>
      <w:r w:rsidRPr="00492E63">
        <w:rPr>
          <w:u w:val="single"/>
        </w:rPr>
        <w:t xml:space="preserve">: </w:t>
      </w:r>
      <w:r w:rsidR="001E3A92">
        <w:rPr>
          <w:u w:val="single"/>
        </w:rPr>
        <w:t>Background and Study Rationale</w:t>
      </w:r>
    </w:p>
    <w:p w14:paraId="12C4C00C" w14:textId="77777777" w:rsidR="005F3F70" w:rsidRPr="002E2685" w:rsidRDefault="00D50926" w:rsidP="002573A9">
      <w:pPr>
        <w:spacing w:after="0" w:line="240" w:lineRule="auto"/>
        <w:rPr>
          <w:i/>
        </w:rPr>
      </w:pPr>
      <w:r>
        <w:rPr>
          <w:i/>
        </w:rPr>
        <w:t>Original</w:t>
      </w:r>
      <w:r w:rsidR="005F3F70" w:rsidRPr="002E2685">
        <w:rPr>
          <w:i/>
        </w:rPr>
        <w:t xml:space="preserve"> text:</w:t>
      </w:r>
    </w:p>
    <w:p w14:paraId="210848FB" w14:textId="77777777" w:rsidR="00CE0122" w:rsidRDefault="00AB5360" w:rsidP="002573A9">
      <w:pPr>
        <w:spacing w:after="120" w:line="240" w:lineRule="auto"/>
        <w:rPr>
          <w:rFonts w:asciiTheme="minorHAnsi" w:hAnsiTheme="minorHAnsi"/>
          <w:i/>
          <w:color w:val="FF0000"/>
        </w:rPr>
      </w:pPr>
      <w:r w:rsidRPr="00AB5360">
        <w:rPr>
          <w:color w:val="FF0000"/>
        </w:rPr>
        <w:t>The pretesting will be conducted with students from grade 8 and will be held in a simulated classroom after two preliminary/draft versions of the IEA ICILS assessment systems are produced. Two pretesting events will take place during fall 2017, with event sessions lasting approximately 175 minutes each.</w:t>
      </w:r>
    </w:p>
    <w:p w14:paraId="55E476A3" w14:textId="77777777" w:rsidR="005F3F70" w:rsidRPr="002E2685" w:rsidRDefault="005F3F70" w:rsidP="002573A9">
      <w:pPr>
        <w:spacing w:after="0" w:line="240" w:lineRule="auto"/>
        <w:rPr>
          <w:i/>
        </w:rPr>
      </w:pPr>
      <w:r w:rsidRPr="002E2685">
        <w:rPr>
          <w:rFonts w:asciiTheme="minorHAnsi" w:hAnsiTheme="minorHAnsi"/>
          <w:i/>
        </w:rPr>
        <w:t>Revised Text:</w:t>
      </w:r>
    </w:p>
    <w:p w14:paraId="38A8208F" w14:textId="77777777" w:rsidR="00CE0122" w:rsidRPr="00AB5360" w:rsidRDefault="00AB5360" w:rsidP="002573A9">
      <w:pPr>
        <w:spacing w:after="120" w:line="240" w:lineRule="auto"/>
        <w:rPr>
          <w:rStyle w:val="StyleTimesNewRoman"/>
          <w:rFonts w:asciiTheme="minorHAnsi" w:hAnsiTheme="minorHAnsi" w:cs="Calibri"/>
          <w:color w:val="0000CC"/>
          <w:sz w:val="22"/>
        </w:rPr>
      </w:pPr>
      <w:r w:rsidRPr="00AB5360">
        <w:rPr>
          <w:color w:val="0000CC"/>
        </w:rPr>
        <w:t>The pretesting will be conducted with students from grade 8 and will be held in a simulated classroom after one preliminary/draft version of the IEA ICILS assessment system is produced. Two pretesting events will take place during winter 2017-2018, with event sessions lasting approximately 175 minutes each</w:t>
      </w:r>
      <w:r w:rsidR="001E3A92" w:rsidRPr="00AB5360">
        <w:rPr>
          <w:rStyle w:val="StyleTimesNewRoman"/>
          <w:rFonts w:asciiTheme="minorHAnsi" w:hAnsiTheme="minorHAnsi" w:cs="Calibri"/>
          <w:color w:val="0000CC"/>
          <w:sz w:val="22"/>
        </w:rPr>
        <w:t>.</w:t>
      </w:r>
    </w:p>
    <w:p w14:paraId="24F5E385" w14:textId="77777777" w:rsidR="005F3F70" w:rsidRPr="002E2685" w:rsidRDefault="005F3F70" w:rsidP="002573A9">
      <w:pPr>
        <w:pStyle w:val="ListParagraph"/>
        <w:keepNext/>
        <w:numPr>
          <w:ilvl w:val="0"/>
          <w:numId w:val="3"/>
        </w:numPr>
        <w:spacing w:after="0" w:line="240" w:lineRule="auto"/>
        <w:rPr>
          <w:u w:val="single"/>
        </w:rPr>
      </w:pPr>
      <w:r w:rsidRPr="002E2685">
        <w:rPr>
          <w:u w:val="single"/>
        </w:rPr>
        <w:lastRenderedPageBreak/>
        <w:t xml:space="preserve">Section </w:t>
      </w:r>
      <w:r w:rsidR="001E3A92">
        <w:rPr>
          <w:u w:val="single"/>
        </w:rPr>
        <w:t>3</w:t>
      </w:r>
      <w:r w:rsidRPr="002E2685">
        <w:rPr>
          <w:u w:val="single"/>
        </w:rPr>
        <w:t xml:space="preserve">: </w:t>
      </w:r>
      <w:r w:rsidR="001E3A92">
        <w:rPr>
          <w:u w:val="single"/>
        </w:rPr>
        <w:t>Recruitment and Data Collection</w:t>
      </w:r>
      <w:r w:rsidRPr="002E2685">
        <w:rPr>
          <w:u w:val="single"/>
        </w:rPr>
        <w:t>:</w:t>
      </w:r>
    </w:p>
    <w:p w14:paraId="0826296E" w14:textId="77777777" w:rsidR="005F3F70" w:rsidRPr="002E2685" w:rsidRDefault="00D50926" w:rsidP="002573A9">
      <w:pPr>
        <w:spacing w:after="0" w:line="240" w:lineRule="auto"/>
        <w:rPr>
          <w:i/>
        </w:rPr>
      </w:pPr>
      <w:r>
        <w:rPr>
          <w:i/>
        </w:rPr>
        <w:t>Original</w:t>
      </w:r>
      <w:r w:rsidRPr="002E2685">
        <w:rPr>
          <w:i/>
        </w:rPr>
        <w:t xml:space="preserve"> </w:t>
      </w:r>
      <w:r w:rsidR="005F3F70" w:rsidRPr="002E2685">
        <w:rPr>
          <w:i/>
        </w:rPr>
        <w:t>Text:</w:t>
      </w:r>
    </w:p>
    <w:p w14:paraId="3B1018B5" w14:textId="77777777" w:rsidR="001E3A92" w:rsidRPr="00AB5360" w:rsidRDefault="00AB5360" w:rsidP="002573A9">
      <w:pPr>
        <w:widowControl w:val="0"/>
        <w:spacing w:after="120" w:line="240" w:lineRule="auto"/>
        <w:rPr>
          <w:rStyle w:val="StyleTimesNewRoman"/>
          <w:rFonts w:asciiTheme="minorHAnsi" w:hAnsiTheme="minorHAnsi"/>
          <w:color w:val="FF0000"/>
          <w:sz w:val="22"/>
        </w:rPr>
      </w:pPr>
      <w:r w:rsidRPr="00AB5360">
        <w:rPr>
          <w:color w:val="FF0000"/>
        </w:rPr>
        <w:t>Shortly after each of the two preliminary/draft IEA ICILS assessment versions are released, a pretesting event with students will be held in a simulated classroom</w:t>
      </w:r>
      <w:r w:rsidR="001E3A92" w:rsidRPr="00AB5360">
        <w:rPr>
          <w:rStyle w:val="StyleTimesNewRoman"/>
          <w:rFonts w:asciiTheme="minorHAnsi" w:hAnsiTheme="minorHAnsi"/>
          <w:color w:val="FF0000"/>
          <w:sz w:val="22"/>
        </w:rPr>
        <w:t>.</w:t>
      </w:r>
      <w:r w:rsidRPr="00AB5360">
        <w:rPr>
          <w:rStyle w:val="StyleTimesNewRoman"/>
          <w:rFonts w:asciiTheme="minorHAnsi" w:hAnsiTheme="minorHAnsi"/>
          <w:color w:val="FF0000"/>
          <w:sz w:val="22"/>
        </w:rPr>
        <w:t xml:space="preserve"> (…)</w:t>
      </w:r>
    </w:p>
    <w:p w14:paraId="7390B6FC" w14:textId="77777777" w:rsidR="00AB5360" w:rsidRPr="00AB5360" w:rsidRDefault="00AB5360" w:rsidP="002573A9">
      <w:pPr>
        <w:widowControl w:val="0"/>
        <w:spacing w:after="120" w:line="240" w:lineRule="auto"/>
        <w:rPr>
          <w:rStyle w:val="StyleTimesNewRoman"/>
          <w:rFonts w:asciiTheme="minorHAnsi" w:hAnsiTheme="minorHAnsi"/>
          <w:color w:val="FF0000"/>
          <w:sz w:val="22"/>
        </w:rPr>
      </w:pPr>
      <w:r w:rsidRPr="00AB5360">
        <w:rPr>
          <w:rFonts w:asciiTheme="minorHAnsi" w:hAnsiTheme="minorHAnsi" w:cstheme="minorHAnsi"/>
          <w:color w:val="FF0000"/>
        </w:rPr>
        <w:t>As part of the assessment administration in all event sessions, students will take a set of survey questions. The maximum time for the student questionnaire component is 30 minutes (included in the 175-minute time estimation for each session). Volume 2 includes the student survey items that were administered in the field test.</w:t>
      </w:r>
      <w:r w:rsidR="002573A9" w:rsidRPr="002573A9">
        <w:rPr>
          <w:rFonts w:asciiTheme="minorHAnsi" w:hAnsiTheme="minorHAnsi" w:cstheme="minorHAnsi"/>
          <w:color w:val="FF0000"/>
          <w:vertAlign w:val="superscript"/>
        </w:rPr>
        <w:t>2</w:t>
      </w:r>
      <w:r w:rsidRPr="00AB5360">
        <w:rPr>
          <w:rFonts w:cs="Calibri"/>
          <w:color w:val="FF0000"/>
        </w:rPr>
        <w:t xml:space="preserve"> As the items for the 2018 ICILS are finalized, the final questions will be included in the ICILS assessment system for pretesting. As such, session one will use the field test versions of the questionnaires and session two is likely to use the final questionnaires. If, as anticipated, questionnaire items for session two will differ from those that will be used in session one (as included here), we will submit to OMB for review a new clearance request under OMB# 1850-0803 (please note that the estimated required response burden for session two is included in this request; if additional burden will be needed at the time of session two request submission, we will explicitly request the additional burden, otherwise we will not ask for new burden amount).</w:t>
      </w:r>
    </w:p>
    <w:p w14:paraId="11C8DC95" w14:textId="77777777" w:rsidR="005F3F70" w:rsidRPr="00A86E06" w:rsidRDefault="005F3F70" w:rsidP="002573A9">
      <w:pPr>
        <w:spacing w:after="0" w:line="240" w:lineRule="auto"/>
        <w:rPr>
          <w:i/>
        </w:rPr>
      </w:pPr>
      <w:r w:rsidRPr="00A86E06">
        <w:rPr>
          <w:i/>
        </w:rPr>
        <w:t>Revised Text:</w:t>
      </w:r>
    </w:p>
    <w:p w14:paraId="61C2FD7E" w14:textId="77777777" w:rsidR="001E3A92" w:rsidRPr="00AB5360" w:rsidRDefault="00AB5360" w:rsidP="002573A9">
      <w:pPr>
        <w:spacing w:after="120" w:line="240" w:lineRule="auto"/>
        <w:rPr>
          <w:rStyle w:val="StyleTimesNewRoman"/>
          <w:rFonts w:asciiTheme="minorHAnsi" w:hAnsiTheme="minorHAnsi" w:cs="Calibri"/>
          <w:color w:val="0000CC"/>
          <w:sz w:val="22"/>
        </w:rPr>
      </w:pPr>
      <w:r w:rsidRPr="00AB5360">
        <w:rPr>
          <w:color w:val="0000CC"/>
        </w:rPr>
        <w:t>Shortly after the preliminary/draft IEA ICILS assessment version is released, two pretesting events with students will be held in a simulated classroom</w:t>
      </w:r>
      <w:r w:rsidR="001E3A92" w:rsidRPr="00AB5360">
        <w:rPr>
          <w:rStyle w:val="StyleTimesNewRoman"/>
          <w:rFonts w:asciiTheme="minorHAnsi" w:hAnsiTheme="minorHAnsi" w:cs="Calibri"/>
          <w:color w:val="0000CC"/>
          <w:sz w:val="22"/>
        </w:rPr>
        <w:t>.</w:t>
      </w:r>
      <w:r w:rsidRPr="00AB5360">
        <w:rPr>
          <w:rStyle w:val="StyleTimesNewRoman"/>
          <w:rFonts w:asciiTheme="minorHAnsi" w:hAnsiTheme="minorHAnsi" w:cs="Calibri"/>
          <w:color w:val="0000CC"/>
          <w:sz w:val="22"/>
        </w:rPr>
        <w:t xml:space="preserve">  (…)</w:t>
      </w:r>
    </w:p>
    <w:p w14:paraId="1083C1EA" w14:textId="77777777" w:rsidR="00AB5360" w:rsidRPr="00AB5360" w:rsidRDefault="00AB5360" w:rsidP="002573A9">
      <w:pPr>
        <w:spacing w:after="120" w:line="240" w:lineRule="auto"/>
        <w:rPr>
          <w:rStyle w:val="StyleTimesNewRoman"/>
          <w:rFonts w:asciiTheme="minorHAnsi" w:hAnsiTheme="minorHAnsi" w:cs="Calibri"/>
          <w:color w:val="0000CC"/>
          <w:sz w:val="22"/>
        </w:rPr>
      </w:pPr>
      <w:r w:rsidRPr="00AB5360">
        <w:rPr>
          <w:rFonts w:asciiTheme="minorHAnsi" w:hAnsiTheme="minorHAnsi" w:cstheme="minorHAnsi"/>
          <w:color w:val="0000CC"/>
        </w:rPr>
        <w:t xml:space="preserve">As part of the assessment administration in all event sessions, students will take a set of survey questions. The maximum time for the student questionnaire component is 30 minutes (included in the 175-minute time estimation for each session). </w:t>
      </w:r>
      <w:r w:rsidR="0079549C" w:rsidRPr="0079549C">
        <w:rPr>
          <w:rFonts w:asciiTheme="minorHAnsi" w:hAnsiTheme="minorHAnsi" w:cstheme="minorHAnsi"/>
          <w:color w:val="0000CC"/>
        </w:rPr>
        <w:t>Volume 2 includes the student survey items that will be administered in both sessions of this pretest, and which are from the ICILS 2018 main study questionnaire. The international version of the 2018 ICILS student survey items has been finalized and their U.S. adaptations are in review by the IEA. If any changes are made to these items based on IEA’s review, we will submit a revised version of this request to OMB with the final item versions. No additional burden will be added</w:t>
      </w:r>
      <w:r w:rsidRPr="00AB5360">
        <w:rPr>
          <w:rFonts w:cs="Calibri"/>
          <w:color w:val="0000CC"/>
        </w:rPr>
        <w:t>.</w:t>
      </w:r>
    </w:p>
    <w:p w14:paraId="29B2DA24" w14:textId="77777777" w:rsidR="00AB5360" w:rsidRPr="002E2685" w:rsidRDefault="00AB5360" w:rsidP="002573A9">
      <w:pPr>
        <w:spacing w:after="0" w:line="240" w:lineRule="auto"/>
        <w:rPr>
          <w:i/>
        </w:rPr>
      </w:pPr>
      <w:r>
        <w:rPr>
          <w:i/>
        </w:rPr>
        <w:t>Deleted Footnotes</w:t>
      </w:r>
      <w:r w:rsidRPr="002E2685">
        <w:rPr>
          <w:i/>
        </w:rPr>
        <w:t>:</w:t>
      </w:r>
    </w:p>
    <w:p w14:paraId="4D677064" w14:textId="77777777" w:rsidR="00AB5360" w:rsidRPr="00AB5360" w:rsidRDefault="00AB5360" w:rsidP="002573A9">
      <w:pPr>
        <w:pStyle w:val="FootnoteText"/>
        <w:tabs>
          <w:tab w:val="left" w:pos="6030"/>
        </w:tabs>
        <w:spacing w:after="120"/>
        <w:rPr>
          <w:color w:val="FF0000"/>
        </w:rPr>
      </w:pPr>
      <w:r w:rsidRPr="00AB5360">
        <w:rPr>
          <w:rStyle w:val="FootnoteReference"/>
          <w:color w:val="FF0000"/>
        </w:rPr>
        <w:footnoteRef/>
      </w:r>
      <w:r w:rsidRPr="00AB5360">
        <w:rPr>
          <w:color w:val="FF0000"/>
        </w:rPr>
        <w:t xml:space="preserve"> Draft content may be used in the earlier versions. </w:t>
      </w:r>
      <w:r w:rsidRPr="00AB5360">
        <w:rPr>
          <w:color w:val="FF0000"/>
        </w:rPr>
        <w:tab/>
      </w:r>
    </w:p>
    <w:p w14:paraId="144F99F4" w14:textId="77777777" w:rsidR="00AB5360" w:rsidRPr="00AB5360" w:rsidRDefault="00AB5360" w:rsidP="002573A9">
      <w:pPr>
        <w:pStyle w:val="BodyText"/>
        <w:spacing w:after="120" w:line="240" w:lineRule="auto"/>
        <w:ind w:left="90" w:hanging="90"/>
        <w:rPr>
          <w:rFonts w:asciiTheme="minorHAnsi" w:hAnsiTheme="minorHAnsi" w:cstheme="minorHAnsi"/>
          <w:color w:val="FF0000"/>
          <w:sz w:val="20"/>
          <w:szCs w:val="20"/>
        </w:rPr>
      </w:pPr>
      <w:r>
        <w:rPr>
          <w:rStyle w:val="FootnoteReference"/>
          <w:color w:val="FF0000"/>
          <w:sz w:val="20"/>
          <w:szCs w:val="20"/>
        </w:rPr>
        <w:t>2</w:t>
      </w:r>
      <w:r w:rsidRPr="00AB5360">
        <w:rPr>
          <w:color w:val="FF0000"/>
          <w:sz w:val="20"/>
          <w:szCs w:val="20"/>
        </w:rPr>
        <w:t xml:space="preserve"> </w:t>
      </w:r>
      <w:r w:rsidRPr="00AB5360">
        <w:rPr>
          <w:rFonts w:asciiTheme="minorHAnsi" w:hAnsiTheme="minorHAnsi" w:cstheme="minorHAnsi"/>
          <w:color w:val="FF0000"/>
          <w:sz w:val="20"/>
          <w:szCs w:val="20"/>
        </w:rPr>
        <w:t>The final items will consist of those selected for ICILS 2018 administration (to be submitted for OMB review in fall 2017: OMB #1850-0929 v.6-7). Volume 2 provides the questionnaires approved as part of the 1850-0929 v.1-5 field test submittal.</w:t>
      </w:r>
    </w:p>
    <w:p w14:paraId="4CD1CF27" w14:textId="77777777" w:rsidR="002E2685" w:rsidRPr="00492E63" w:rsidRDefault="002E2685" w:rsidP="00DD2386">
      <w:pPr>
        <w:pStyle w:val="ListParagraph"/>
        <w:numPr>
          <w:ilvl w:val="0"/>
          <w:numId w:val="3"/>
        </w:numPr>
        <w:spacing w:after="0" w:line="240" w:lineRule="auto"/>
        <w:rPr>
          <w:u w:val="single"/>
        </w:rPr>
      </w:pPr>
      <w:bookmarkStart w:id="1" w:name="_Toc365710621"/>
      <w:bookmarkStart w:id="2" w:name="_Toc490050146"/>
      <w:r w:rsidRPr="00492E63">
        <w:rPr>
          <w:u w:val="single"/>
        </w:rPr>
        <w:t xml:space="preserve">Section </w:t>
      </w:r>
      <w:r w:rsidR="002573A9">
        <w:rPr>
          <w:u w:val="single"/>
        </w:rPr>
        <w:t>10</w:t>
      </w:r>
      <w:r w:rsidRPr="00492E63">
        <w:rPr>
          <w:u w:val="single"/>
        </w:rPr>
        <w:t xml:space="preserve">: </w:t>
      </w:r>
      <w:bookmarkEnd w:id="1"/>
      <w:bookmarkEnd w:id="2"/>
      <w:r w:rsidR="002573A9">
        <w:rPr>
          <w:u w:val="single"/>
        </w:rPr>
        <w:t>Project Schedule</w:t>
      </w:r>
      <w:r w:rsidRPr="00492E63">
        <w:rPr>
          <w:u w:val="single"/>
        </w:rPr>
        <w:t>:</w:t>
      </w:r>
    </w:p>
    <w:p w14:paraId="2804D6C6" w14:textId="77777777" w:rsidR="00CE0122" w:rsidRDefault="002A3655" w:rsidP="002573A9">
      <w:pPr>
        <w:widowControl w:val="0"/>
        <w:spacing w:after="120" w:line="240" w:lineRule="auto"/>
        <w:rPr>
          <w:rFonts w:asciiTheme="minorHAnsi" w:hAnsiTheme="minorHAnsi"/>
          <w:i/>
        </w:rPr>
      </w:pPr>
      <w:r>
        <w:rPr>
          <w:rFonts w:asciiTheme="minorHAnsi" w:hAnsiTheme="minorHAnsi"/>
          <w:i/>
        </w:rPr>
        <w:t xml:space="preserve">Original </w:t>
      </w:r>
      <w:r w:rsidR="002573A9">
        <w:rPr>
          <w:rFonts w:asciiTheme="minorHAnsi" w:hAnsiTheme="minorHAnsi"/>
          <w:i/>
        </w:rPr>
        <w:t>Text:</w:t>
      </w:r>
    </w:p>
    <w:p w14:paraId="5CB027F8" w14:textId="77777777" w:rsidR="002573A9" w:rsidRDefault="002573A9" w:rsidP="002573A9">
      <w:pPr>
        <w:widowControl w:val="0"/>
        <w:spacing w:after="120" w:line="240" w:lineRule="auto"/>
      </w:pPr>
      <w:r>
        <w:t xml:space="preserve">The schedule for this study, including all activities, will begin in September 2017 through </w:t>
      </w:r>
      <w:r w:rsidRPr="002573A9">
        <w:rPr>
          <w:highlight w:val="yellow"/>
        </w:rPr>
        <w:t>December 2017</w:t>
      </w:r>
      <w:r>
        <w:t xml:space="preserve"> as detailed in Table 3.</w:t>
      </w:r>
    </w:p>
    <w:p w14:paraId="6CFA3E37" w14:textId="77777777" w:rsidR="002573A9" w:rsidRPr="00087F91" w:rsidRDefault="002573A9" w:rsidP="002573A9">
      <w:pPr>
        <w:pStyle w:val="Caption"/>
        <w:keepNext/>
        <w:spacing w:after="60"/>
        <w:rPr>
          <w:sz w:val="24"/>
          <w:szCs w:val="24"/>
        </w:rPr>
      </w:pPr>
      <w:r w:rsidRPr="00B91A1A">
        <w:rPr>
          <w:sz w:val="24"/>
          <w:szCs w:val="24"/>
        </w:rPr>
        <w:t xml:space="preserve">Table </w:t>
      </w:r>
      <w:r>
        <w:rPr>
          <w:sz w:val="24"/>
          <w:szCs w:val="24"/>
        </w:rPr>
        <w:t>3</w:t>
      </w:r>
      <w:r w:rsidRPr="00B91A1A">
        <w:rPr>
          <w:sz w:val="24"/>
          <w:szCs w:val="24"/>
        </w:rPr>
        <w:t xml:space="preserve">: </w:t>
      </w:r>
      <w:r>
        <w:rPr>
          <w:sz w:val="24"/>
          <w:szCs w:val="24"/>
        </w:rPr>
        <w:t>Project Schedule</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08"/>
        <w:gridCol w:w="3786"/>
      </w:tblGrid>
      <w:tr w:rsidR="002573A9" w14:paraId="6F8D875F" w14:textId="77777777" w:rsidTr="008C3F29">
        <w:tc>
          <w:tcPr>
            <w:tcW w:w="6408" w:type="dxa"/>
            <w:shd w:val="clear" w:color="auto" w:fill="E7E6E6" w:themeFill="background2"/>
          </w:tcPr>
          <w:p w14:paraId="5731BE1D" w14:textId="77777777" w:rsidR="002573A9" w:rsidRPr="005035A1" w:rsidRDefault="002573A9" w:rsidP="002573A9">
            <w:pPr>
              <w:keepNext/>
              <w:spacing w:after="0" w:line="240" w:lineRule="auto"/>
              <w:rPr>
                <w:i/>
              </w:rPr>
            </w:pPr>
            <w:r w:rsidRPr="005035A1">
              <w:rPr>
                <w:b/>
              </w:rPr>
              <w:t>Activity</w:t>
            </w:r>
          </w:p>
        </w:tc>
        <w:tc>
          <w:tcPr>
            <w:tcW w:w="3786" w:type="dxa"/>
            <w:shd w:val="clear" w:color="auto" w:fill="E7E6E6" w:themeFill="background2"/>
          </w:tcPr>
          <w:p w14:paraId="2A573B5F" w14:textId="77777777" w:rsidR="002573A9" w:rsidRPr="005035A1" w:rsidRDefault="002573A9" w:rsidP="002573A9">
            <w:pPr>
              <w:keepNext/>
              <w:spacing w:after="0" w:line="240" w:lineRule="auto"/>
              <w:jc w:val="center"/>
              <w:rPr>
                <w:b/>
              </w:rPr>
            </w:pPr>
            <w:r w:rsidRPr="005035A1">
              <w:rPr>
                <w:b/>
              </w:rPr>
              <w:t>Dates</w:t>
            </w:r>
          </w:p>
        </w:tc>
      </w:tr>
      <w:tr w:rsidR="002573A9" w14:paraId="0E5C7BB5" w14:textId="77777777" w:rsidTr="008C3F29">
        <w:tc>
          <w:tcPr>
            <w:tcW w:w="6408" w:type="dxa"/>
          </w:tcPr>
          <w:p w14:paraId="238F3BE1" w14:textId="77777777" w:rsidR="002573A9" w:rsidRPr="00826B49" w:rsidRDefault="002573A9" w:rsidP="002573A9">
            <w:pPr>
              <w:keepNext/>
              <w:spacing w:after="0" w:line="240" w:lineRule="auto"/>
            </w:pPr>
            <w:r w:rsidRPr="005035A1">
              <w:t>Recruitment, pretesting, data collection</w:t>
            </w:r>
            <w:r>
              <w:t xml:space="preserve">, </w:t>
            </w:r>
            <w:r w:rsidRPr="005035A1">
              <w:t>analysis</w:t>
            </w:r>
            <w:r w:rsidRPr="00826B49">
              <w:t xml:space="preserve"> </w:t>
            </w:r>
            <w:r>
              <w:t>and final report</w:t>
            </w:r>
          </w:p>
        </w:tc>
        <w:tc>
          <w:tcPr>
            <w:tcW w:w="3786" w:type="dxa"/>
          </w:tcPr>
          <w:p w14:paraId="48F8DDA9" w14:textId="77777777" w:rsidR="002573A9" w:rsidRDefault="002573A9" w:rsidP="002573A9">
            <w:pPr>
              <w:keepNext/>
              <w:spacing w:after="0" w:line="240" w:lineRule="auto"/>
              <w:jc w:val="center"/>
            </w:pPr>
            <w:r>
              <w:t>September–</w:t>
            </w:r>
            <w:r w:rsidRPr="002573A9">
              <w:rPr>
                <w:highlight w:val="yellow"/>
              </w:rPr>
              <w:t>December 2017</w:t>
            </w:r>
          </w:p>
        </w:tc>
      </w:tr>
    </w:tbl>
    <w:p w14:paraId="0D028408" w14:textId="77777777" w:rsidR="00CE0122" w:rsidRDefault="00C816A1" w:rsidP="002573A9">
      <w:pPr>
        <w:keepNext/>
        <w:spacing w:before="120" w:after="120" w:line="240" w:lineRule="auto"/>
        <w:rPr>
          <w:rFonts w:asciiTheme="minorHAnsi" w:hAnsiTheme="minorHAnsi"/>
          <w:i/>
        </w:rPr>
      </w:pPr>
      <w:r>
        <w:rPr>
          <w:rFonts w:asciiTheme="minorHAnsi" w:hAnsiTheme="minorHAnsi"/>
          <w:i/>
        </w:rPr>
        <w:t>Revised Table of Total Hourly Burden</w:t>
      </w:r>
    </w:p>
    <w:p w14:paraId="348FE001" w14:textId="77777777" w:rsidR="002573A9" w:rsidRDefault="002573A9" w:rsidP="002573A9">
      <w:pPr>
        <w:keepNext/>
        <w:spacing w:after="120" w:line="240" w:lineRule="auto"/>
      </w:pPr>
      <w:r>
        <w:t xml:space="preserve">The schedule for this study, including all activities, will begin in September 2017 through </w:t>
      </w:r>
      <w:r w:rsidRPr="002573A9">
        <w:rPr>
          <w:highlight w:val="yellow"/>
        </w:rPr>
        <w:t>January 2018</w:t>
      </w:r>
      <w:r>
        <w:t xml:space="preserve"> as detailed in Table 3.</w:t>
      </w:r>
    </w:p>
    <w:p w14:paraId="0E914994" w14:textId="77777777" w:rsidR="002573A9" w:rsidRPr="00087F91" w:rsidRDefault="002573A9" w:rsidP="002573A9">
      <w:pPr>
        <w:pStyle w:val="Caption"/>
        <w:keepNext/>
        <w:spacing w:after="60"/>
        <w:rPr>
          <w:sz w:val="24"/>
          <w:szCs w:val="24"/>
        </w:rPr>
      </w:pPr>
      <w:r w:rsidRPr="00B91A1A">
        <w:rPr>
          <w:sz w:val="24"/>
          <w:szCs w:val="24"/>
        </w:rPr>
        <w:t xml:space="preserve">Table </w:t>
      </w:r>
      <w:r>
        <w:rPr>
          <w:sz w:val="24"/>
          <w:szCs w:val="24"/>
        </w:rPr>
        <w:t>3</w:t>
      </w:r>
      <w:r w:rsidRPr="00B91A1A">
        <w:rPr>
          <w:sz w:val="24"/>
          <w:szCs w:val="24"/>
        </w:rPr>
        <w:t xml:space="preserve">: </w:t>
      </w:r>
      <w:r>
        <w:rPr>
          <w:sz w:val="24"/>
          <w:szCs w:val="24"/>
        </w:rPr>
        <w:t>Project Schedule</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08"/>
        <w:gridCol w:w="3786"/>
      </w:tblGrid>
      <w:tr w:rsidR="002573A9" w14:paraId="09021F75" w14:textId="77777777" w:rsidTr="008C3F29">
        <w:tc>
          <w:tcPr>
            <w:tcW w:w="6408" w:type="dxa"/>
            <w:shd w:val="clear" w:color="auto" w:fill="E7E6E6" w:themeFill="background2"/>
          </w:tcPr>
          <w:p w14:paraId="76C0639E" w14:textId="77777777" w:rsidR="002573A9" w:rsidRPr="005035A1" w:rsidRDefault="002573A9" w:rsidP="002573A9">
            <w:pPr>
              <w:keepNext/>
              <w:spacing w:after="0" w:line="240" w:lineRule="auto"/>
              <w:rPr>
                <w:i/>
              </w:rPr>
            </w:pPr>
            <w:r w:rsidRPr="005035A1">
              <w:rPr>
                <w:b/>
              </w:rPr>
              <w:t>Activity</w:t>
            </w:r>
          </w:p>
        </w:tc>
        <w:tc>
          <w:tcPr>
            <w:tcW w:w="3786" w:type="dxa"/>
            <w:shd w:val="clear" w:color="auto" w:fill="E7E6E6" w:themeFill="background2"/>
          </w:tcPr>
          <w:p w14:paraId="4DBA8EB9" w14:textId="77777777" w:rsidR="002573A9" w:rsidRPr="005035A1" w:rsidRDefault="002573A9" w:rsidP="002573A9">
            <w:pPr>
              <w:keepNext/>
              <w:spacing w:after="0" w:line="240" w:lineRule="auto"/>
              <w:jc w:val="center"/>
              <w:rPr>
                <w:b/>
              </w:rPr>
            </w:pPr>
            <w:r w:rsidRPr="005035A1">
              <w:rPr>
                <w:b/>
              </w:rPr>
              <w:t>Dates</w:t>
            </w:r>
          </w:p>
        </w:tc>
      </w:tr>
      <w:tr w:rsidR="002573A9" w14:paraId="72054EE1" w14:textId="77777777" w:rsidTr="008C3F29">
        <w:tc>
          <w:tcPr>
            <w:tcW w:w="6408" w:type="dxa"/>
          </w:tcPr>
          <w:p w14:paraId="317D9396" w14:textId="77777777" w:rsidR="002573A9" w:rsidRPr="00826B49" w:rsidRDefault="002573A9" w:rsidP="002573A9">
            <w:pPr>
              <w:keepNext/>
              <w:spacing w:after="0" w:line="240" w:lineRule="auto"/>
            </w:pPr>
            <w:r w:rsidRPr="005035A1">
              <w:t>Recruitment, pretesting, data collection</w:t>
            </w:r>
            <w:r>
              <w:t xml:space="preserve">, </w:t>
            </w:r>
            <w:r w:rsidRPr="005035A1">
              <w:t>analysis</w:t>
            </w:r>
            <w:r w:rsidRPr="00826B49">
              <w:t xml:space="preserve"> </w:t>
            </w:r>
            <w:r>
              <w:t>and final report</w:t>
            </w:r>
          </w:p>
        </w:tc>
        <w:tc>
          <w:tcPr>
            <w:tcW w:w="3786" w:type="dxa"/>
          </w:tcPr>
          <w:p w14:paraId="3993B14B" w14:textId="77777777" w:rsidR="002573A9" w:rsidRDefault="002573A9" w:rsidP="002573A9">
            <w:pPr>
              <w:keepNext/>
              <w:spacing w:after="0" w:line="240" w:lineRule="auto"/>
              <w:jc w:val="center"/>
            </w:pPr>
            <w:r>
              <w:t>September 2017–</w:t>
            </w:r>
            <w:r w:rsidRPr="002573A9">
              <w:rPr>
                <w:highlight w:val="yellow"/>
              </w:rPr>
              <w:t>January 2018</w:t>
            </w:r>
          </w:p>
        </w:tc>
      </w:tr>
    </w:tbl>
    <w:p w14:paraId="0987512B" w14:textId="77777777" w:rsidR="00A86E06" w:rsidRPr="005F3F70" w:rsidRDefault="00A86E06" w:rsidP="002573A9">
      <w:pPr>
        <w:spacing w:before="240" w:after="0" w:line="240" w:lineRule="auto"/>
        <w:rPr>
          <w:b/>
        </w:rPr>
      </w:pPr>
      <w:r>
        <w:rPr>
          <w:b/>
        </w:rPr>
        <w:t>Revisions to Volume 2</w:t>
      </w:r>
    </w:p>
    <w:p w14:paraId="27419685" w14:textId="77777777" w:rsidR="002A3655" w:rsidRPr="002A3655" w:rsidRDefault="002A3655" w:rsidP="002573A9">
      <w:pPr>
        <w:pStyle w:val="ListParagraph"/>
        <w:numPr>
          <w:ilvl w:val="0"/>
          <w:numId w:val="13"/>
        </w:numPr>
        <w:spacing w:after="0" w:line="240" w:lineRule="auto"/>
        <w:rPr>
          <w:u w:val="single"/>
        </w:rPr>
      </w:pPr>
      <w:r w:rsidRPr="00492E63">
        <w:rPr>
          <w:u w:val="single"/>
        </w:rPr>
        <w:t>Cover page:</w:t>
      </w:r>
    </w:p>
    <w:p w14:paraId="1A383320" w14:textId="77777777" w:rsidR="00DD2386" w:rsidRDefault="00DD2386" w:rsidP="00DD2386">
      <w:pPr>
        <w:spacing w:after="0" w:line="240" w:lineRule="auto"/>
      </w:pPr>
      <w:r>
        <w:t>Updated version number and added “</w:t>
      </w:r>
      <w:r w:rsidRPr="00DD2386">
        <w:rPr>
          <w:rStyle w:val="StyleTimesNewRoman"/>
          <w:rFonts w:asciiTheme="minorHAnsi" w:hAnsiTheme="minorHAnsi" w:cs="Calibri"/>
          <w:color w:val="000099"/>
          <w:sz w:val="22"/>
        </w:rPr>
        <w:t>revised November 2017</w:t>
      </w:r>
      <w:r>
        <w:t>”</w:t>
      </w:r>
    </w:p>
    <w:p w14:paraId="790E1F0C" w14:textId="77777777" w:rsidR="002A3655" w:rsidRDefault="002A3655" w:rsidP="002573A9">
      <w:pPr>
        <w:spacing w:after="0" w:line="240" w:lineRule="auto"/>
      </w:pPr>
    </w:p>
    <w:p w14:paraId="2DCA1A0E" w14:textId="77777777" w:rsidR="00DD2386" w:rsidRPr="00492E63" w:rsidRDefault="00DD2386" w:rsidP="00DD2386">
      <w:pPr>
        <w:pStyle w:val="ListParagraph"/>
        <w:numPr>
          <w:ilvl w:val="0"/>
          <w:numId w:val="13"/>
        </w:numPr>
        <w:spacing w:after="0" w:line="240" w:lineRule="auto"/>
        <w:rPr>
          <w:u w:val="single"/>
        </w:rPr>
      </w:pPr>
      <w:r w:rsidRPr="00492E63">
        <w:rPr>
          <w:u w:val="single"/>
        </w:rPr>
        <w:t xml:space="preserve">Section </w:t>
      </w:r>
      <w:r>
        <w:rPr>
          <w:u w:val="single"/>
        </w:rPr>
        <w:t>2</w:t>
      </w:r>
      <w:r w:rsidRPr="00492E63">
        <w:rPr>
          <w:u w:val="single"/>
        </w:rPr>
        <w:t xml:space="preserve">: </w:t>
      </w:r>
      <w:r>
        <w:rPr>
          <w:u w:val="single"/>
        </w:rPr>
        <w:t>Background and Study Rationale (page 3)</w:t>
      </w:r>
    </w:p>
    <w:p w14:paraId="3D5646F4" w14:textId="77777777" w:rsidR="00DD2386" w:rsidRPr="002E2685" w:rsidRDefault="00DD2386" w:rsidP="00DD2386">
      <w:pPr>
        <w:spacing w:after="0" w:line="240" w:lineRule="auto"/>
        <w:rPr>
          <w:i/>
        </w:rPr>
      </w:pPr>
      <w:r>
        <w:rPr>
          <w:i/>
        </w:rPr>
        <w:t>Original</w:t>
      </w:r>
      <w:r w:rsidRPr="002E2685">
        <w:rPr>
          <w:i/>
        </w:rPr>
        <w:t xml:space="preserve"> text:</w:t>
      </w:r>
    </w:p>
    <w:p w14:paraId="31ECDD80" w14:textId="77777777" w:rsidR="00DD2386" w:rsidRPr="00DD2386" w:rsidRDefault="00DD2386" w:rsidP="00DD2386">
      <w:pPr>
        <w:widowControl w:val="0"/>
        <w:spacing w:after="120" w:line="240" w:lineRule="auto"/>
        <w:rPr>
          <w:rFonts w:asciiTheme="minorHAnsi" w:hAnsiTheme="minorHAnsi"/>
          <w:i/>
          <w:color w:val="FF0000"/>
        </w:rPr>
      </w:pPr>
      <w:r w:rsidRPr="00DD2386">
        <w:rPr>
          <w:rFonts w:cs="Calibri"/>
          <w:color w:val="FF0000"/>
        </w:rPr>
        <w:t>Students will take a set of survey questionnaire items during the ICILS pretest assessment session. For the first pretesting session the items previously administered as part of the ICILS field test will be used, and are included below. For the second pretesting session we anticipate using the ICILS 2018 items that will be finalized for the main study. An update to this request will be submitted to OMB when the final questionnaires are ready and prior to the second pretesting session.</w:t>
      </w:r>
    </w:p>
    <w:p w14:paraId="66FA4FB0" w14:textId="77777777" w:rsidR="00DD2386" w:rsidRPr="002E2685" w:rsidRDefault="00DD2386" w:rsidP="00DD2386">
      <w:pPr>
        <w:spacing w:after="0" w:line="240" w:lineRule="auto"/>
        <w:rPr>
          <w:i/>
        </w:rPr>
      </w:pPr>
      <w:r w:rsidRPr="002E2685">
        <w:rPr>
          <w:rFonts w:asciiTheme="minorHAnsi" w:hAnsiTheme="minorHAnsi"/>
          <w:i/>
        </w:rPr>
        <w:t>Revised Text:</w:t>
      </w:r>
    </w:p>
    <w:p w14:paraId="2BD00B20" w14:textId="77777777" w:rsidR="00DD2386" w:rsidRPr="00DD2386" w:rsidRDefault="00DD2386" w:rsidP="00DD2386">
      <w:pPr>
        <w:spacing w:after="120" w:line="240" w:lineRule="auto"/>
        <w:rPr>
          <w:rStyle w:val="StyleTimesNewRoman"/>
          <w:rFonts w:asciiTheme="minorHAnsi" w:hAnsiTheme="minorHAnsi" w:cs="Calibri"/>
          <w:color w:val="0000CC"/>
          <w:sz w:val="22"/>
        </w:rPr>
      </w:pPr>
      <w:r w:rsidRPr="00DD2386">
        <w:rPr>
          <w:rFonts w:cs="Calibri"/>
          <w:color w:val="0000CC"/>
        </w:rPr>
        <w:t>Students will take a set of survey questionnaire items during the ICILS pretest assessment session. For both sessions we will use the ICILS 2018 items that are finalized for the main study. Included here is the student questionnaire that will be used. In case any changes are made to the U.S. adaptations while the questionnaire is in review by the IEA, an update to this request will be submitted to OMB prior to the</w:t>
      </w:r>
      <w:r>
        <w:rPr>
          <w:rFonts w:cs="Calibri"/>
          <w:color w:val="0000CC"/>
        </w:rPr>
        <w:t>se items being</w:t>
      </w:r>
      <w:r w:rsidRPr="00DD2386">
        <w:rPr>
          <w:rFonts w:cs="Calibri"/>
          <w:color w:val="0000CC"/>
        </w:rPr>
        <w:t xml:space="preserve"> pretest</w:t>
      </w:r>
      <w:r>
        <w:rPr>
          <w:rFonts w:cs="Calibri"/>
          <w:color w:val="0000CC"/>
        </w:rPr>
        <w:t>ed</w:t>
      </w:r>
      <w:r w:rsidRPr="00DD2386">
        <w:rPr>
          <w:rFonts w:cs="Calibri"/>
          <w:color w:val="0000CC"/>
        </w:rPr>
        <w:t>.</w:t>
      </w:r>
    </w:p>
    <w:p w14:paraId="67478B96" w14:textId="77777777" w:rsidR="0078422A" w:rsidRPr="0078422A" w:rsidRDefault="00E979D0" w:rsidP="002573A9">
      <w:pPr>
        <w:pStyle w:val="ListParagraph"/>
        <w:numPr>
          <w:ilvl w:val="0"/>
          <w:numId w:val="13"/>
        </w:numPr>
        <w:spacing w:after="0" w:line="240" w:lineRule="auto"/>
        <w:rPr>
          <w:rStyle w:val="StyleTimesNewRoman"/>
          <w:rFonts w:asciiTheme="minorHAnsi" w:hAnsiTheme="minorHAnsi" w:cs="Calibri"/>
          <w:sz w:val="22"/>
          <w:u w:val="single"/>
        </w:rPr>
      </w:pPr>
      <w:r>
        <w:rPr>
          <w:rStyle w:val="StyleTimesNewRoman"/>
          <w:rFonts w:asciiTheme="minorHAnsi" w:hAnsiTheme="minorHAnsi" w:cs="Calibri"/>
          <w:sz w:val="22"/>
          <w:u w:val="single"/>
        </w:rPr>
        <w:t>Student Questionnaire (p</w:t>
      </w:r>
      <w:r w:rsidR="0078422A" w:rsidRPr="0078422A">
        <w:rPr>
          <w:rStyle w:val="StyleTimesNewRoman"/>
          <w:rFonts w:asciiTheme="minorHAnsi" w:hAnsiTheme="minorHAnsi" w:cs="Calibri"/>
          <w:sz w:val="22"/>
          <w:u w:val="single"/>
        </w:rPr>
        <w:t xml:space="preserve">ages </w:t>
      </w:r>
      <w:r>
        <w:rPr>
          <w:rStyle w:val="StyleTimesNewRoman"/>
          <w:rFonts w:asciiTheme="minorHAnsi" w:hAnsiTheme="minorHAnsi" w:cs="Calibri"/>
          <w:sz w:val="22"/>
          <w:u w:val="single"/>
        </w:rPr>
        <w:t>4</w:t>
      </w:r>
      <w:r w:rsidR="0078422A" w:rsidRPr="0078422A">
        <w:rPr>
          <w:rStyle w:val="StyleTimesNewRoman"/>
          <w:rFonts w:asciiTheme="minorHAnsi" w:hAnsiTheme="minorHAnsi" w:cs="Calibri"/>
          <w:sz w:val="22"/>
          <w:u w:val="single"/>
        </w:rPr>
        <w:t>-</w:t>
      </w:r>
      <w:r>
        <w:rPr>
          <w:rStyle w:val="StyleTimesNewRoman"/>
          <w:rFonts w:asciiTheme="minorHAnsi" w:hAnsiTheme="minorHAnsi" w:cs="Calibri"/>
          <w:sz w:val="22"/>
          <w:u w:val="single"/>
        </w:rPr>
        <w:t>25)</w:t>
      </w:r>
    </w:p>
    <w:p w14:paraId="3EC2E5D7" w14:textId="77777777" w:rsidR="00E979D0" w:rsidRDefault="007F5A1D" w:rsidP="002573A9">
      <w:pPr>
        <w:spacing w:line="240" w:lineRule="auto"/>
      </w:pPr>
      <w:r>
        <w:t>The</w:t>
      </w:r>
      <w:r w:rsidR="00E979D0">
        <w:t xml:space="preserve"> field test version of the student questionnaire that was included in the original submission for this pretest (OMB# 1850-0803 v.207) was replaced with the draft version</w:t>
      </w:r>
      <w:r w:rsidR="00E979D0" w:rsidRPr="00E979D0">
        <w:t xml:space="preserve"> of the U.S. adapted ICILS 2018 main study questionnaire</w:t>
      </w:r>
      <w:r w:rsidR="00E979D0">
        <w:t>, which includes the final international version of this questionnaire (the U.S. adaptations are currently in review by the IEA).</w:t>
      </w:r>
    </w:p>
    <w:p w14:paraId="55F8359B" w14:textId="77777777" w:rsidR="005B4D22" w:rsidRDefault="005B4D22" w:rsidP="002573A9">
      <w:pPr>
        <w:spacing w:before="240" w:after="120" w:line="240" w:lineRule="auto"/>
        <w:rPr>
          <w:b/>
        </w:rPr>
      </w:pPr>
      <w:r>
        <w:rPr>
          <w:b/>
        </w:rPr>
        <w:t>Appendices</w:t>
      </w:r>
    </w:p>
    <w:p w14:paraId="2E2D669B" w14:textId="77777777" w:rsidR="00E979D0" w:rsidRPr="002A3655" w:rsidRDefault="00E979D0" w:rsidP="00E979D0">
      <w:pPr>
        <w:pStyle w:val="ListParagraph"/>
        <w:numPr>
          <w:ilvl w:val="0"/>
          <w:numId w:val="18"/>
        </w:numPr>
        <w:spacing w:after="0" w:line="240" w:lineRule="auto"/>
        <w:rPr>
          <w:u w:val="single"/>
        </w:rPr>
      </w:pPr>
      <w:r w:rsidRPr="00492E63">
        <w:rPr>
          <w:u w:val="single"/>
        </w:rPr>
        <w:t>Cover page:</w:t>
      </w:r>
    </w:p>
    <w:p w14:paraId="1EC62659" w14:textId="77777777" w:rsidR="00E979D0" w:rsidRDefault="00E979D0" w:rsidP="00E979D0">
      <w:pPr>
        <w:spacing w:after="0" w:line="240" w:lineRule="auto"/>
      </w:pPr>
      <w:r>
        <w:t>Updated version number and added “</w:t>
      </w:r>
      <w:r w:rsidRPr="00DD2386">
        <w:rPr>
          <w:rStyle w:val="StyleTimesNewRoman"/>
          <w:rFonts w:asciiTheme="minorHAnsi" w:hAnsiTheme="minorHAnsi" w:cs="Calibri"/>
          <w:color w:val="000099"/>
          <w:sz w:val="22"/>
        </w:rPr>
        <w:t>revised November 2017</w:t>
      </w:r>
      <w:r>
        <w:t>”</w:t>
      </w:r>
    </w:p>
    <w:p w14:paraId="32B9D63C" w14:textId="77777777" w:rsidR="00E979D0" w:rsidRDefault="00E979D0" w:rsidP="00E979D0">
      <w:pPr>
        <w:spacing w:after="0" w:line="240" w:lineRule="auto"/>
      </w:pPr>
    </w:p>
    <w:p w14:paraId="1E5C9497" w14:textId="77777777" w:rsidR="00E979D0" w:rsidRPr="00492E63" w:rsidRDefault="00E979D0" w:rsidP="00E979D0">
      <w:pPr>
        <w:pStyle w:val="ListParagraph"/>
        <w:numPr>
          <w:ilvl w:val="0"/>
          <w:numId w:val="18"/>
        </w:numPr>
        <w:spacing w:after="0" w:line="240" w:lineRule="auto"/>
        <w:rPr>
          <w:u w:val="single"/>
        </w:rPr>
      </w:pPr>
      <w:r w:rsidRPr="00492E63">
        <w:rPr>
          <w:u w:val="single"/>
        </w:rPr>
        <w:t xml:space="preserve">Section </w:t>
      </w:r>
      <w:r>
        <w:rPr>
          <w:u w:val="single"/>
        </w:rPr>
        <w:t>2</w:t>
      </w:r>
      <w:r w:rsidRPr="00492E63">
        <w:rPr>
          <w:u w:val="single"/>
        </w:rPr>
        <w:t xml:space="preserve">: </w:t>
      </w:r>
      <w:r>
        <w:rPr>
          <w:u w:val="single"/>
        </w:rPr>
        <w:t>Background and Study Rationale (page 3)</w:t>
      </w:r>
    </w:p>
    <w:p w14:paraId="60BD21B2" w14:textId="77777777" w:rsidR="002D4650" w:rsidRPr="00E979D0" w:rsidRDefault="00E979D0" w:rsidP="00E979D0">
      <w:pPr>
        <w:spacing w:after="0" w:line="240" w:lineRule="auto"/>
      </w:pPr>
      <w:r>
        <w:t>On pages 6 and 11, references to the timing of the pretesting sessions have been changed from “</w:t>
      </w:r>
      <w:r w:rsidRPr="00E979D0">
        <w:rPr>
          <w:color w:val="FF0000"/>
        </w:rPr>
        <w:t>Sessions will be in October and December</w:t>
      </w:r>
      <w:r>
        <w:t>” to “</w:t>
      </w:r>
      <w:r w:rsidRPr="00E979D0">
        <w:rPr>
          <w:color w:val="0000CC"/>
        </w:rPr>
        <w:t>Sessions will be in December and January</w:t>
      </w:r>
      <w:r>
        <w:t>”.</w:t>
      </w:r>
    </w:p>
    <w:sectPr w:rsidR="002D4650" w:rsidRPr="00E979D0" w:rsidSect="006573A8">
      <w:footerReference w:type="default" r:id="rId9"/>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F2334" w14:textId="77777777" w:rsidR="00F93C34" w:rsidRDefault="00F93C34" w:rsidP="002D4650">
      <w:pPr>
        <w:spacing w:after="0" w:line="240" w:lineRule="auto"/>
      </w:pPr>
      <w:r>
        <w:separator/>
      </w:r>
    </w:p>
  </w:endnote>
  <w:endnote w:type="continuationSeparator" w:id="0">
    <w:p w14:paraId="1836BC05" w14:textId="77777777" w:rsidR="00F93C34" w:rsidRDefault="00F93C34" w:rsidP="002D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F859B" w14:textId="77777777" w:rsidR="002D4650" w:rsidRDefault="002D4650">
    <w:pPr>
      <w:pStyle w:val="Footer"/>
    </w:pPr>
    <w:r>
      <w:tab/>
    </w:r>
    <w:r>
      <w:tab/>
      <w:t xml:space="preserve">Page </w:t>
    </w:r>
    <w:r>
      <w:fldChar w:fldCharType="begin"/>
    </w:r>
    <w:r>
      <w:instrText xml:space="preserve"> PAGE   \* MERGEFORMAT </w:instrText>
    </w:r>
    <w:r>
      <w:fldChar w:fldCharType="separate"/>
    </w:r>
    <w:r w:rsidR="008C783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F0389" w14:textId="77777777" w:rsidR="00F93C34" w:rsidRDefault="00F93C34" w:rsidP="002D4650">
      <w:pPr>
        <w:spacing w:after="0" w:line="240" w:lineRule="auto"/>
      </w:pPr>
      <w:r>
        <w:separator/>
      </w:r>
    </w:p>
  </w:footnote>
  <w:footnote w:type="continuationSeparator" w:id="0">
    <w:p w14:paraId="4F99EC8B" w14:textId="77777777" w:rsidR="00F93C34" w:rsidRDefault="00F93C34" w:rsidP="002D4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90F"/>
    <w:multiLevelType w:val="hybridMultilevel"/>
    <w:tmpl w:val="7A86FA52"/>
    <w:lvl w:ilvl="0" w:tplc="8E3CFC3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11BB8"/>
    <w:multiLevelType w:val="hybridMultilevel"/>
    <w:tmpl w:val="A9ACB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F2F04"/>
    <w:multiLevelType w:val="hybridMultilevel"/>
    <w:tmpl w:val="D93456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62060"/>
    <w:multiLevelType w:val="hybridMultilevel"/>
    <w:tmpl w:val="AE2C4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D54E1"/>
    <w:multiLevelType w:val="hybridMultilevel"/>
    <w:tmpl w:val="31980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E7FF3"/>
    <w:multiLevelType w:val="hybridMultilevel"/>
    <w:tmpl w:val="C12E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76518B"/>
    <w:multiLevelType w:val="hybridMultilevel"/>
    <w:tmpl w:val="396EB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A19C3"/>
    <w:multiLevelType w:val="hybridMultilevel"/>
    <w:tmpl w:val="276482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3402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DB2E20"/>
    <w:multiLevelType w:val="hybridMultilevel"/>
    <w:tmpl w:val="6CA0C0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58D2BBC"/>
    <w:multiLevelType w:val="hybridMultilevel"/>
    <w:tmpl w:val="7A86FA52"/>
    <w:lvl w:ilvl="0" w:tplc="8E3CFC3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83876"/>
    <w:multiLevelType w:val="hybridMultilevel"/>
    <w:tmpl w:val="17FE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F039DB"/>
    <w:multiLevelType w:val="hybridMultilevel"/>
    <w:tmpl w:val="A9ACB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175ACF"/>
    <w:multiLevelType w:val="hybridMultilevel"/>
    <w:tmpl w:val="A9ACB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B36391"/>
    <w:multiLevelType w:val="hybridMultilevel"/>
    <w:tmpl w:val="481A7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722893"/>
    <w:multiLevelType w:val="hybridMultilevel"/>
    <w:tmpl w:val="9A764F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680C9D"/>
    <w:multiLevelType w:val="multilevel"/>
    <w:tmpl w:val="E7D8E920"/>
    <w:lvl w:ilvl="0">
      <w:start w:val="1"/>
      <w:numFmt w:val="decimal"/>
      <w:pStyle w:val="a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7">
    <w:nsid w:val="7F16545C"/>
    <w:multiLevelType w:val="hybridMultilevel"/>
    <w:tmpl w:val="2CEA6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3"/>
  </w:num>
  <w:num w:numId="4">
    <w:abstractNumId w:val="16"/>
  </w:num>
  <w:num w:numId="5">
    <w:abstractNumId w:val="11"/>
  </w:num>
  <w:num w:numId="6">
    <w:abstractNumId w:val="6"/>
  </w:num>
  <w:num w:numId="7">
    <w:abstractNumId w:val="8"/>
  </w:num>
  <w:num w:numId="8">
    <w:abstractNumId w:val="9"/>
  </w:num>
  <w:num w:numId="9">
    <w:abstractNumId w:val="2"/>
  </w:num>
  <w:num w:numId="10">
    <w:abstractNumId w:val="15"/>
  </w:num>
  <w:num w:numId="11">
    <w:abstractNumId w:val="1"/>
  </w:num>
  <w:num w:numId="12">
    <w:abstractNumId w:val="4"/>
  </w:num>
  <w:num w:numId="13">
    <w:abstractNumId w:val="0"/>
  </w:num>
  <w:num w:numId="14">
    <w:abstractNumId w:val="5"/>
  </w:num>
  <w:num w:numId="15">
    <w:abstractNumId w:val="17"/>
  </w:num>
  <w:num w:numId="16">
    <w:abstractNumId w:val="7"/>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B4"/>
    <w:rsid w:val="00000EDC"/>
    <w:rsid w:val="00015CEB"/>
    <w:rsid w:val="00024EB1"/>
    <w:rsid w:val="000336BE"/>
    <w:rsid w:val="000B1F4A"/>
    <w:rsid w:val="000B4087"/>
    <w:rsid w:val="000D57EA"/>
    <w:rsid w:val="0018340B"/>
    <w:rsid w:val="001844C4"/>
    <w:rsid w:val="00187334"/>
    <w:rsid w:val="001B6CB7"/>
    <w:rsid w:val="001D1B0B"/>
    <w:rsid w:val="001E3A92"/>
    <w:rsid w:val="001F2C16"/>
    <w:rsid w:val="00240743"/>
    <w:rsid w:val="002502AE"/>
    <w:rsid w:val="002573A9"/>
    <w:rsid w:val="00277054"/>
    <w:rsid w:val="00290EBC"/>
    <w:rsid w:val="00291280"/>
    <w:rsid w:val="002A3655"/>
    <w:rsid w:val="002D4650"/>
    <w:rsid w:val="002D5764"/>
    <w:rsid w:val="002E2685"/>
    <w:rsid w:val="002F72C8"/>
    <w:rsid w:val="00354B32"/>
    <w:rsid w:val="00382716"/>
    <w:rsid w:val="003B5A24"/>
    <w:rsid w:val="003C4984"/>
    <w:rsid w:val="00454C24"/>
    <w:rsid w:val="004818A6"/>
    <w:rsid w:val="00485211"/>
    <w:rsid w:val="00492E63"/>
    <w:rsid w:val="004F21FB"/>
    <w:rsid w:val="0051457E"/>
    <w:rsid w:val="005307B6"/>
    <w:rsid w:val="005312F3"/>
    <w:rsid w:val="00532EB3"/>
    <w:rsid w:val="00541966"/>
    <w:rsid w:val="00551144"/>
    <w:rsid w:val="005B4D22"/>
    <w:rsid w:val="005C75B7"/>
    <w:rsid w:val="005D3D2E"/>
    <w:rsid w:val="005F3F70"/>
    <w:rsid w:val="00600003"/>
    <w:rsid w:val="006573A8"/>
    <w:rsid w:val="0067530F"/>
    <w:rsid w:val="006A66B3"/>
    <w:rsid w:val="006E0C3C"/>
    <w:rsid w:val="006E25C2"/>
    <w:rsid w:val="0070100E"/>
    <w:rsid w:val="0078422A"/>
    <w:rsid w:val="0079549C"/>
    <w:rsid w:val="007A70F3"/>
    <w:rsid w:val="007F5A1D"/>
    <w:rsid w:val="007F66AB"/>
    <w:rsid w:val="00820088"/>
    <w:rsid w:val="008C783A"/>
    <w:rsid w:val="0090067E"/>
    <w:rsid w:val="00907FDF"/>
    <w:rsid w:val="00913D71"/>
    <w:rsid w:val="00933F93"/>
    <w:rsid w:val="00935321"/>
    <w:rsid w:val="00935D20"/>
    <w:rsid w:val="00941670"/>
    <w:rsid w:val="0096539D"/>
    <w:rsid w:val="009659AE"/>
    <w:rsid w:val="009A4DB0"/>
    <w:rsid w:val="009F4564"/>
    <w:rsid w:val="009F4800"/>
    <w:rsid w:val="00A066D6"/>
    <w:rsid w:val="00A14F53"/>
    <w:rsid w:val="00A30C93"/>
    <w:rsid w:val="00A56F5D"/>
    <w:rsid w:val="00A673BD"/>
    <w:rsid w:val="00A806EB"/>
    <w:rsid w:val="00A86E06"/>
    <w:rsid w:val="00AB5360"/>
    <w:rsid w:val="00AB5C74"/>
    <w:rsid w:val="00AC7673"/>
    <w:rsid w:val="00AD07BB"/>
    <w:rsid w:val="00AD2C89"/>
    <w:rsid w:val="00AD7C67"/>
    <w:rsid w:val="00AF0847"/>
    <w:rsid w:val="00B0786D"/>
    <w:rsid w:val="00B11855"/>
    <w:rsid w:val="00B350F8"/>
    <w:rsid w:val="00B639E8"/>
    <w:rsid w:val="00B80C54"/>
    <w:rsid w:val="00BE26D3"/>
    <w:rsid w:val="00C10D5A"/>
    <w:rsid w:val="00C816A1"/>
    <w:rsid w:val="00CE0122"/>
    <w:rsid w:val="00D12E90"/>
    <w:rsid w:val="00D21B68"/>
    <w:rsid w:val="00D50926"/>
    <w:rsid w:val="00D5606F"/>
    <w:rsid w:val="00D569F4"/>
    <w:rsid w:val="00DB3479"/>
    <w:rsid w:val="00DD2386"/>
    <w:rsid w:val="00E16054"/>
    <w:rsid w:val="00E17019"/>
    <w:rsid w:val="00E323BE"/>
    <w:rsid w:val="00E339B5"/>
    <w:rsid w:val="00E61D42"/>
    <w:rsid w:val="00E63F58"/>
    <w:rsid w:val="00E91BF2"/>
    <w:rsid w:val="00E95562"/>
    <w:rsid w:val="00E979D0"/>
    <w:rsid w:val="00EB0902"/>
    <w:rsid w:val="00EB33F7"/>
    <w:rsid w:val="00EC624B"/>
    <w:rsid w:val="00EE291D"/>
    <w:rsid w:val="00F01CAC"/>
    <w:rsid w:val="00F03452"/>
    <w:rsid w:val="00F25184"/>
    <w:rsid w:val="00F361B4"/>
    <w:rsid w:val="00F4470A"/>
    <w:rsid w:val="00F55D64"/>
    <w:rsid w:val="00F73DCB"/>
    <w:rsid w:val="00F93C34"/>
    <w:rsid w:val="00FC76AB"/>
    <w:rsid w:val="00FF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2E26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aHeading 2,WTDOM H2"/>
    <w:basedOn w:val="Normal"/>
    <w:next w:val="Normal"/>
    <w:link w:val="Heading2Char"/>
    <w:uiPriority w:val="9"/>
    <w:qFormat/>
    <w:rsid w:val="002E2685"/>
    <w:pPr>
      <w:keepNext/>
      <w:keepLines/>
      <w:numPr>
        <w:ilvl w:val="1"/>
        <w:numId w:val="4"/>
      </w:numPr>
      <w:spacing w:before="200" w:after="0" w:line="276" w:lineRule="auto"/>
      <w:outlineLvl w:val="1"/>
    </w:pPr>
    <w:rPr>
      <w:rFonts w:ascii="Candara" w:eastAsia="Times New Roman" w:hAnsi="Candara"/>
      <w:b/>
      <w:bCs/>
      <w:smallCaps/>
      <w:color w:val="1F497D"/>
      <w:sz w:val="28"/>
      <w:szCs w:val="26"/>
    </w:rPr>
  </w:style>
  <w:style w:type="paragraph" w:styleId="Heading3">
    <w:name w:val="heading 3"/>
    <w:aliases w:val="aHeading 3,WTDOM H3"/>
    <w:basedOn w:val="Normal"/>
    <w:next w:val="Normal"/>
    <w:link w:val="Heading3Char"/>
    <w:uiPriority w:val="9"/>
    <w:qFormat/>
    <w:rsid w:val="002E2685"/>
    <w:pPr>
      <w:keepNext/>
      <w:keepLines/>
      <w:numPr>
        <w:ilvl w:val="2"/>
        <w:numId w:val="4"/>
      </w:numPr>
      <w:spacing w:before="200" w:after="0" w:line="276" w:lineRule="auto"/>
      <w:outlineLvl w:val="2"/>
    </w:pPr>
    <w:rPr>
      <w:rFonts w:ascii="Candara" w:eastAsia="Times New Roman"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2E2685"/>
    <w:pPr>
      <w:keepNext/>
      <w:keepLines/>
      <w:numPr>
        <w:ilvl w:val="3"/>
        <w:numId w:val="4"/>
      </w:numPr>
      <w:spacing w:before="200" w:after="0" w:line="276" w:lineRule="auto"/>
      <w:outlineLvl w:val="3"/>
    </w:pPr>
    <w:rPr>
      <w:rFonts w:ascii="Candara" w:eastAsia="Times New Roman" w:hAnsi="Candara"/>
      <w:bCs/>
      <w:iCs/>
      <w:smallCaps/>
      <w:color w:val="1F497D"/>
    </w:rPr>
  </w:style>
  <w:style w:type="paragraph" w:styleId="Heading5">
    <w:name w:val="heading 5"/>
    <w:aliases w:val="aHeading 5"/>
    <w:basedOn w:val="Normal"/>
    <w:next w:val="Normal"/>
    <w:link w:val="Heading5Char"/>
    <w:uiPriority w:val="9"/>
    <w:qFormat/>
    <w:rsid w:val="002E2685"/>
    <w:pPr>
      <w:keepNext/>
      <w:keepLines/>
      <w:numPr>
        <w:ilvl w:val="4"/>
        <w:numId w:val="4"/>
      </w:numPr>
      <w:spacing w:before="200" w:after="0" w:line="276" w:lineRule="auto"/>
      <w:outlineLvl w:val="4"/>
    </w:pPr>
    <w:rPr>
      <w:rFonts w:ascii="Candara" w:eastAsia="Times New Roman" w:hAnsi="Candara"/>
      <w:color w:val="1F497D"/>
    </w:rPr>
  </w:style>
  <w:style w:type="paragraph" w:styleId="Heading6">
    <w:name w:val="heading 6"/>
    <w:basedOn w:val="Normal"/>
    <w:next w:val="Normal"/>
    <w:link w:val="Heading6Char"/>
    <w:uiPriority w:val="9"/>
    <w:qFormat/>
    <w:rsid w:val="002E2685"/>
    <w:pPr>
      <w:keepNext/>
      <w:keepLines/>
      <w:numPr>
        <w:ilvl w:val="5"/>
        <w:numId w:val="4"/>
      </w:numPr>
      <w:spacing w:before="200" w:after="0" w:line="276" w:lineRule="auto"/>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2E2685"/>
    <w:pPr>
      <w:keepNext/>
      <w:keepLines/>
      <w:numPr>
        <w:ilvl w:val="6"/>
        <w:numId w:val="4"/>
      </w:numPr>
      <w:spacing w:before="200" w:after="0" w:line="276" w:lineRule="auto"/>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2E2685"/>
    <w:pPr>
      <w:keepNext/>
      <w:keepLines/>
      <w:numPr>
        <w:ilvl w:val="7"/>
        <w:numId w:val="4"/>
      </w:numPr>
      <w:spacing w:before="200" w:after="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2E2685"/>
    <w:pPr>
      <w:keepNext/>
      <w:keepLines/>
      <w:numPr>
        <w:ilvl w:val="8"/>
        <w:numId w:val="4"/>
      </w:numPr>
      <w:spacing w:before="200" w:after="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TimesNewRoman">
    <w:name w:val="Style Times New Roman"/>
    <w:uiPriority w:val="99"/>
    <w:rsid w:val="004F21FB"/>
    <w:rPr>
      <w:rFonts w:ascii="Times New Roman" w:hAnsi="Times New Roman" w:cs="Times New Roman" w:hint="default"/>
      <w:sz w:val="24"/>
    </w:rPr>
  </w:style>
  <w:style w:type="paragraph" w:styleId="BalloonText">
    <w:name w:val="Balloon Text"/>
    <w:basedOn w:val="Normal"/>
    <w:link w:val="BalloonTextChar"/>
    <w:uiPriority w:val="99"/>
    <w:semiHidden/>
    <w:unhideWhenUsed/>
    <w:rsid w:val="00AD2C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2C89"/>
    <w:rPr>
      <w:rFonts w:ascii="Segoe UI" w:hAnsi="Segoe UI" w:cs="Segoe UI"/>
      <w:sz w:val="18"/>
      <w:szCs w:val="18"/>
    </w:rPr>
  </w:style>
  <w:style w:type="character" w:styleId="CommentReference">
    <w:name w:val="annotation reference"/>
    <w:uiPriority w:val="99"/>
    <w:semiHidden/>
    <w:unhideWhenUsed/>
    <w:rsid w:val="00913D71"/>
    <w:rPr>
      <w:sz w:val="16"/>
      <w:szCs w:val="16"/>
    </w:rPr>
  </w:style>
  <w:style w:type="paragraph" w:styleId="CommentText">
    <w:name w:val="annotation text"/>
    <w:basedOn w:val="Normal"/>
    <w:link w:val="CommentTextChar"/>
    <w:uiPriority w:val="99"/>
    <w:unhideWhenUsed/>
    <w:rsid w:val="00913D71"/>
    <w:rPr>
      <w:sz w:val="20"/>
      <w:szCs w:val="20"/>
    </w:rPr>
  </w:style>
  <w:style w:type="character" w:customStyle="1" w:styleId="CommentTextChar">
    <w:name w:val="Comment Text Char"/>
    <w:basedOn w:val="DefaultParagraphFont"/>
    <w:link w:val="CommentText"/>
    <w:uiPriority w:val="99"/>
    <w:rsid w:val="00913D71"/>
  </w:style>
  <w:style w:type="paragraph" w:styleId="CommentSubject">
    <w:name w:val="annotation subject"/>
    <w:basedOn w:val="CommentText"/>
    <w:next w:val="CommentText"/>
    <w:link w:val="CommentSubjectChar"/>
    <w:uiPriority w:val="99"/>
    <w:semiHidden/>
    <w:unhideWhenUsed/>
    <w:rsid w:val="00913D71"/>
    <w:rPr>
      <w:b/>
      <w:bCs/>
    </w:rPr>
  </w:style>
  <w:style w:type="character" w:customStyle="1" w:styleId="CommentSubjectChar">
    <w:name w:val="Comment Subject Char"/>
    <w:link w:val="CommentSubject"/>
    <w:uiPriority w:val="99"/>
    <w:semiHidden/>
    <w:rsid w:val="00913D71"/>
    <w:rPr>
      <w:b/>
      <w:bCs/>
    </w:rPr>
  </w:style>
  <w:style w:type="paragraph" w:styleId="Revision">
    <w:name w:val="Revision"/>
    <w:hidden/>
    <w:uiPriority w:val="99"/>
    <w:semiHidden/>
    <w:rsid w:val="00EB33F7"/>
    <w:rPr>
      <w:sz w:val="22"/>
      <w:szCs w:val="22"/>
    </w:rPr>
  </w:style>
  <w:style w:type="paragraph" w:styleId="Caption">
    <w:name w:val="caption"/>
    <w:basedOn w:val="Normal"/>
    <w:next w:val="Normal"/>
    <w:uiPriority w:val="35"/>
    <w:qFormat/>
    <w:rsid w:val="00EB33F7"/>
    <w:pPr>
      <w:spacing w:after="240" w:line="240" w:lineRule="auto"/>
    </w:pPr>
    <w:rPr>
      <w:rFonts w:eastAsia="Times New Roman"/>
      <w:b/>
      <w:bCs/>
      <w:color w:val="4F81BD"/>
      <w:sz w:val="18"/>
      <w:szCs w:val="18"/>
    </w:rPr>
  </w:style>
  <w:style w:type="paragraph" w:styleId="ListParagraph">
    <w:name w:val="List Paragraph"/>
    <w:basedOn w:val="Normal"/>
    <w:uiPriority w:val="34"/>
    <w:qFormat/>
    <w:rsid w:val="005F3F70"/>
    <w:pPr>
      <w:ind w:left="720"/>
      <w:contextualSpacing/>
    </w:pPr>
  </w:style>
  <w:style w:type="character" w:customStyle="1" w:styleId="Heading2Char">
    <w:name w:val="Heading 2 Char"/>
    <w:aliases w:val="aHeading 2 Char,WTDOM H2 Char"/>
    <w:basedOn w:val="DefaultParagraphFont"/>
    <w:link w:val="Heading2"/>
    <w:uiPriority w:val="9"/>
    <w:rsid w:val="002E2685"/>
    <w:rPr>
      <w:rFonts w:ascii="Candara" w:eastAsia="Times New Roman" w:hAnsi="Candara"/>
      <w:b/>
      <w:bCs/>
      <w:smallCaps/>
      <w:color w:val="1F497D"/>
      <w:sz w:val="28"/>
      <w:szCs w:val="26"/>
    </w:rPr>
  </w:style>
  <w:style w:type="character" w:customStyle="1" w:styleId="Heading3Char">
    <w:name w:val="Heading 3 Char"/>
    <w:aliases w:val="aHeading 3 Char,WTDOM H3 Char"/>
    <w:basedOn w:val="DefaultParagraphFont"/>
    <w:link w:val="Heading3"/>
    <w:uiPriority w:val="9"/>
    <w:rsid w:val="002E2685"/>
    <w:rPr>
      <w:rFonts w:ascii="Candara" w:eastAsia="Times New Roman" w:hAnsi="Candara"/>
      <w:b/>
      <w:bCs/>
      <w:smallCaps/>
      <w:color w:val="1F497D"/>
      <w:sz w:val="24"/>
      <w:szCs w:val="24"/>
    </w:rPr>
  </w:style>
  <w:style w:type="character" w:customStyle="1" w:styleId="Heading4Char">
    <w:name w:val="Heading 4 Char"/>
    <w:aliases w:val="aHeading 4 Char,WTDOM H4 Char"/>
    <w:basedOn w:val="DefaultParagraphFont"/>
    <w:link w:val="Heading4"/>
    <w:uiPriority w:val="9"/>
    <w:rsid w:val="002E2685"/>
    <w:rPr>
      <w:rFonts w:ascii="Candara" w:eastAsia="Times New Roman" w:hAnsi="Candara"/>
      <w:bCs/>
      <w:iCs/>
      <w:smallCaps/>
      <w:color w:val="1F497D"/>
      <w:sz w:val="22"/>
      <w:szCs w:val="22"/>
    </w:rPr>
  </w:style>
  <w:style w:type="character" w:customStyle="1" w:styleId="Heading5Char">
    <w:name w:val="Heading 5 Char"/>
    <w:aliases w:val="aHeading 5 Char"/>
    <w:basedOn w:val="DefaultParagraphFont"/>
    <w:link w:val="Heading5"/>
    <w:uiPriority w:val="9"/>
    <w:rsid w:val="002E2685"/>
    <w:rPr>
      <w:rFonts w:ascii="Candara" w:eastAsia="Times New Roman" w:hAnsi="Candara"/>
      <w:color w:val="1F497D"/>
      <w:sz w:val="22"/>
      <w:szCs w:val="22"/>
    </w:rPr>
  </w:style>
  <w:style w:type="character" w:customStyle="1" w:styleId="Heading6Char">
    <w:name w:val="Heading 6 Char"/>
    <w:basedOn w:val="DefaultParagraphFont"/>
    <w:link w:val="Heading6"/>
    <w:uiPriority w:val="9"/>
    <w:rsid w:val="002E2685"/>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
    <w:rsid w:val="002E2685"/>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rsid w:val="002E2685"/>
    <w:rPr>
      <w:rFonts w:ascii="Cambria" w:eastAsia="Times New Roman" w:hAnsi="Cambria"/>
      <w:color w:val="404040"/>
    </w:rPr>
  </w:style>
  <w:style w:type="character" w:customStyle="1" w:styleId="Heading9Char">
    <w:name w:val="Heading 9 Char"/>
    <w:basedOn w:val="DefaultParagraphFont"/>
    <w:link w:val="Heading9"/>
    <w:uiPriority w:val="9"/>
    <w:rsid w:val="002E2685"/>
    <w:rPr>
      <w:rFonts w:ascii="Cambria" w:eastAsia="Times New Roman" w:hAnsi="Cambria"/>
      <w:i/>
      <w:iCs/>
      <w:color w:val="404040"/>
    </w:rPr>
  </w:style>
  <w:style w:type="paragraph" w:customStyle="1" w:styleId="aHeading1">
    <w:name w:val="aHeading1"/>
    <w:basedOn w:val="Heading1"/>
    <w:link w:val="aHeading1Char"/>
    <w:qFormat/>
    <w:rsid w:val="002E2685"/>
    <w:pPr>
      <w:numPr>
        <w:numId w:val="4"/>
      </w:numPr>
      <w:spacing w:after="240" w:line="240" w:lineRule="auto"/>
    </w:pPr>
    <w:rPr>
      <w:rFonts w:ascii="Candara" w:eastAsia="Times New Roman" w:hAnsi="Candara" w:cs="Times New Roman"/>
      <w:b/>
      <w:smallCaps/>
      <w:color w:val="1F497D"/>
    </w:rPr>
  </w:style>
  <w:style w:type="character" w:customStyle="1" w:styleId="aHeading1Char">
    <w:name w:val="aHeading1 Char"/>
    <w:link w:val="aHeading1"/>
    <w:locked/>
    <w:rsid w:val="002E2685"/>
    <w:rPr>
      <w:rFonts w:ascii="Candara" w:eastAsia="Times New Roman" w:hAnsi="Candara"/>
      <w:b/>
      <w:smallCaps/>
      <w:color w:val="1F497D"/>
      <w:sz w:val="32"/>
      <w:szCs w:val="32"/>
    </w:rPr>
  </w:style>
  <w:style w:type="character" w:customStyle="1" w:styleId="Heading1Char">
    <w:name w:val="Heading 1 Char"/>
    <w:basedOn w:val="DefaultParagraphFont"/>
    <w:link w:val="Heading1"/>
    <w:uiPriority w:val="9"/>
    <w:rsid w:val="002E2685"/>
    <w:rPr>
      <w:rFonts w:asciiTheme="majorHAnsi" w:eastAsiaTheme="majorEastAsia" w:hAnsiTheme="majorHAnsi" w:cstheme="majorBidi"/>
      <w:color w:val="2E74B5" w:themeColor="accent1" w:themeShade="BF"/>
      <w:sz w:val="32"/>
      <w:szCs w:val="32"/>
    </w:rPr>
  </w:style>
  <w:style w:type="character" w:styleId="Strong">
    <w:name w:val="Strong"/>
    <w:uiPriority w:val="22"/>
    <w:qFormat/>
    <w:rsid w:val="002E2685"/>
    <w:rPr>
      <w:rFonts w:cs="Times New Roman"/>
      <w:b/>
      <w:bCs/>
    </w:rPr>
  </w:style>
  <w:style w:type="paragraph" w:styleId="NoSpacing">
    <w:name w:val="No Spacing"/>
    <w:uiPriority w:val="1"/>
    <w:qFormat/>
    <w:rsid w:val="00D50926"/>
    <w:rPr>
      <w:sz w:val="22"/>
      <w:szCs w:val="22"/>
    </w:rPr>
  </w:style>
  <w:style w:type="paragraph" w:styleId="Header">
    <w:name w:val="header"/>
    <w:basedOn w:val="Normal"/>
    <w:link w:val="HeaderChar"/>
    <w:uiPriority w:val="99"/>
    <w:unhideWhenUsed/>
    <w:rsid w:val="002D4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650"/>
    <w:rPr>
      <w:sz w:val="22"/>
      <w:szCs w:val="22"/>
    </w:rPr>
  </w:style>
  <w:style w:type="paragraph" w:styleId="Footer">
    <w:name w:val="footer"/>
    <w:basedOn w:val="Normal"/>
    <w:link w:val="FooterChar"/>
    <w:uiPriority w:val="99"/>
    <w:unhideWhenUsed/>
    <w:rsid w:val="002D4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650"/>
    <w:rPr>
      <w:sz w:val="22"/>
      <w:szCs w:val="22"/>
    </w:rPr>
  </w:style>
  <w:style w:type="character" w:styleId="Hyperlink">
    <w:name w:val="Hyperlink"/>
    <w:basedOn w:val="DefaultParagraphFont"/>
    <w:uiPriority w:val="99"/>
    <w:unhideWhenUsed/>
    <w:rsid w:val="0070100E"/>
    <w:rPr>
      <w:color w:val="0563C1" w:themeColor="hyperlink"/>
      <w:u w:val="single"/>
    </w:rPr>
  </w:style>
  <w:style w:type="character" w:styleId="FootnoteReference">
    <w:name w:val="footnote reference"/>
    <w:uiPriority w:val="99"/>
    <w:unhideWhenUsed/>
    <w:rsid w:val="007F66AB"/>
    <w:rPr>
      <w:rFonts w:cs="Times New Roman"/>
      <w:vertAlign w:val="superscript"/>
    </w:rPr>
  </w:style>
  <w:style w:type="paragraph" w:styleId="FootnoteText">
    <w:name w:val="footnote text"/>
    <w:aliases w:val="F1"/>
    <w:basedOn w:val="Normal"/>
    <w:link w:val="FootnoteTextChar"/>
    <w:uiPriority w:val="99"/>
    <w:unhideWhenUsed/>
    <w:rsid w:val="0018340B"/>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18340B"/>
  </w:style>
  <w:style w:type="paragraph" w:customStyle="1" w:styleId="BodyText">
    <w:name w:val="BodyText"/>
    <w:basedOn w:val="Normal"/>
    <w:link w:val="BodyTextChar"/>
    <w:qFormat/>
    <w:rsid w:val="00AB5360"/>
    <w:pPr>
      <w:spacing w:after="200" w:line="276" w:lineRule="auto"/>
    </w:pPr>
    <w:rPr>
      <w:rFonts w:eastAsia="SimSun"/>
    </w:rPr>
  </w:style>
  <w:style w:type="character" w:customStyle="1" w:styleId="BodyTextChar">
    <w:name w:val="BodyText Char"/>
    <w:link w:val="BodyText"/>
    <w:rsid w:val="00AB5360"/>
    <w:rPr>
      <w:rFonts w:eastAsia="SimSun"/>
      <w:sz w:val="22"/>
      <w:szCs w:val="22"/>
    </w:rPr>
  </w:style>
  <w:style w:type="table" w:styleId="TableGrid">
    <w:name w:val="Table Grid"/>
    <w:basedOn w:val="TableNormal"/>
    <w:uiPriority w:val="59"/>
    <w:rsid w:val="002573A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2E26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aHeading 2,WTDOM H2"/>
    <w:basedOn w:val="Normal"/>
    <w:next w:val="Normal"/>
    <w:link w:val="Heading2Char"/>
    <w:uiPriority w:val="9"/>
    <w:qFormat/>
    <w:rsid w:val="002E2685"/>
    <w:pPr>
      <w:keepNext/>
      <w:keepLines/>
      <w:numPr>
        <w:ilvl w:val="1"/>
        <w:numId w:val="4"/>
      </w:numPr>
      <w:spacing w:before="200" w:after="0" w:line="276" w:lineRule="auto"/>
      <w:outlineLvl w:val="1"/>
    </w:pPr>
    <w:rPr>
      <w:rFonts w:ascii="Candara" w:eastAsia="Times New Roman" w:hAnsi="Candara"/>
      <w:b/>
      <w:bCs/>
      <w:smallCaps/>
      <w:color w:val="1F497D"/>
      <w:sz w:val="28"/>
      <w:szCs w:val="26"/>
    </w:rPr>
  </w:style>
  <w:style w:type="paragraph" w:styleId="Heading3">
    <w:name w:val="heading 3"/>
    <w:aliases w:val="aHeading 3,WTDOM H3"/>
    <w:basedOn w:val="Normal"/>
    <w:next w:val="Normal"/>
    <w:link w:val="Heading3Char"/>
    <w:uiPriority w:val="9"/>
    <w:qFormat/>
    <w:rsid w:val="002E2685"/>
    <w:pPr>
      <w:keepNext/>
      <w:keepLines/>
      <w:numPr>
        <w:ilvl w:val="2"/>
        <w:numId w:val="4"/>
      </w:numPr>
      <w:spacing w:before="200" w:after="0" w:line="276" w:lineRule="auto"/>
      <w:outlineLvl w:val="2"/>
    </w:pPr>
    <w:rPr>
      <w:rFonts w:ascii="Candara" w:eastAsia="Times New Roman"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2E2685"/>
    <w:pPr>
      <w:keepNext/>
      <w:keepLines/>
      <w:numPr>
        <w:ilvl w:val="3"/>
        <w:numId w:val="4"/>
      </w:numPr>
      <w:spacing w:before="200" w:after="0" w:line="276" w:lineRule="auto"/>
      <w:outlineLvl w:val="3"/>
    </w:pPr>
    <w:rPr>
      <w:rFonts w:ascii="Candara" w:eastAsia="Times New Roman" w:hAnsi="Candara"/>
      <w:bCs/>
      <w:iCs/>
      <w:smallCaps/>
      <w:color w:val="1F497D"/>
    </w:rPr>
  </w:style>
  <w:style w:type="paragraph" w:styleId="Heading5">
    <w:name w:val="heading 5"/>
    <w:aliases w:val="aHeading 5"/>
    <w:basedOn w:val="Normal"/>
    <w:next w:val="Normal"/>
    <w:link w:val="Heading5Char"/>
    <w:uiPriority w:val="9"/>
    <w:qFormat/>
    <w:rsid w:val="002E2685"/>
    <w:pPr>
      <w:keepNext/>
      <w:keepLines/>
      <w:numPr>
        <w:ilvl w:val="4"/>
        <w:numId w:val="4"/>
      </w:numPr>
      <w:spacing w:before="200" w:after="0" w:line="276" w:lineRule="auto"/>
      <w:outlineLvl w:val="4"/>
    </w:pPr>
    <w:rPr>
      <w:rFonts w:ascii="Candara" w:eastAsia="Times New Roman" w:hAnsi="Candara"/>
      <w:color w:val="1F497D"/>
    </w:rPr>
  </w:style>
  <w:style w:type="paragraph" w:styleId="Heading6">
    <w:name w:val="heading 6"/>
    <w:basedOn w:val="Normal"/>
    <w:next w:val="Normal"/>
    <w:link w:val="Heading6Char"/>
    <w:uiPriority w:val="9"/>
    <w:qFormat/>
    <w:rsid w:val="002E2685"/>
    <w:pPr>
      <w:keepNext/>
      <w:keepLines/>
      <w:numPr>
        <w:ilvl w:val="5"/>
        <w:numId w:val="4"/>
      </w:numPr>
      <w:spacing w:before="200" w:after="0" w:line="276" w:lineRule="auto"/>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2E2685"/>
    <w:pPr>
      <w:keepNext/>
      <w:keepLines/>
      <w:numPr>
        <w:ilvl w:val="6"/>
        <w:numId w:val="4"/>
      </w:numPr>
      <w:spacing w:before="200" w:after="0" w:line="276" w:lineRule="auto"/>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2E2685"/>
    <w:pPr>
      <w:keepNext/>
      <w:keepLines/>
      <w:numPr>
        <w:ilvl w:val="7"/>
        <w:numId w:val="4"/>
      </w:numPr>
      <w:spacing w:before="200" w:after="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2E2685"/>
    <w:pPr>
      <w:keepNext/>
      <w:keepLines/>
      <w:numPr>
        <w:ilvl w:val="8"/>
        <w:numId w:val="4"/>
      </w:numPr>
      <w:spacing w:before="200" w:after="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TimesNewRoman">
    <w:name w:val="Style Times New Roman"/>
    <w:uiPriority w:val="99"/>
    <w:rsid w:val="004F21FB"/>
    <w:rPr>
      <w:rFonts w:ascii="Times New Roman" w:hAnsi="Times New Roman" w:cs="Times New Roman" w:hint="default"/>
      <w:sz w:val="24"/>
    </w:rPr>
  </w:style>
  <w:style w:type="paragraph" w:styleId="BalloonText">
    <w:name w:val="Balloon Text"/>
    <w:basedOn w:val="Normal"/>
    <w:link w:val="BalloonTextChar"/>
    <w:uiPriority w:val="99"/>
    <w:semiHidden/>
    <w:unhideWhenUsed/>
    <w:rsid w:val="00AD2C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2C89"/>
    <w:rPr>
      <w:rFonts w:ascii="Segoe UI" w:hAnsi="Segoe UI" w:cs="Segoe UI"/>
      <w:sz w:val="18"/>
      <w:szCs w:val="18"/>
    </w:rPr>
  </w:style>
  <w:style w:type="character" w:styleId="CommentReference">
    <w:name w:val="annotation reference"/>
    <w:uiPriority w:val="99"/>
    <w:semiHidden/>
    <w:unhideWhenUsed/>
    <w:rsid w:val="00913D71"/>
    <w:rPr>
      <w:sz w:val="16"/>
      <w:szCs w:val="16"/>
    </w:rPr>
  </w:style>
  <w:style w:type="paragraph" w:styleId="CommentText">
    <w:name w:val="annotation text"/>
    <w:basedOn w:val="Normal"/>
    <w:link w:val="CommentTextChar"/>
    <w:uiPriority w:val="99"/>
    <w:unhideWhenUsed/>
    <w:rsid w:val="00913D71"/>
    <w:rPr>
      <w:sz w:val="20"/>
      <w:szCs w:val="20"/>
    </w:rPr>
  </w:style>
  <w:style w:type="character" w:customStyle="1" w:styleId="CommentTextChar">
    <w:name w:val="Comment Text Char"/>
    <w:basedOn w:val="DefaultParagraphFont"/>
    <w:link w:val="CommentText"/>
    <w:uiPriority w:val="99"/>
    <w:rsid w:val="00913D71"/>
  </w:style>
  <w:style w:type="paragraph" w:styleId="CommentSubject">
    <w:name w:val="annotation subject"/>
    <w:basedOn w:val="CommentText"/>
    <w:next w:val="CommentText"/>
    <w:link w:val="CommentSubjectChar"/>
    <w:uiPriority w:val="99"/>
    <w:semiHidden/>
    <w:unhideWhenUsed/>
    <w:rsid w:val="00913D71"/>
    <w:rPr>
      <w:b/>
      <w:bCs/>
    </w:rPr>
  </w:style>
  <w:style w:type="character" w:customStyle="1" w:styleId="CommentSubjectChar">
    <w:name w:val="Comment Subject Char"/>
    <w:link w:val="CommentSubject"/>
    <w:uiPriority w:val="99"/>
    <w:semiHidden/>
    <w:rsid w:val="00913D71"/>
    <w:rPr>
      <w:b/>
      <w:bCs/>
    </w:rPr>
  </w:style>
  <w:style w:type="paragraph" w:styleId="Revision">
    <w:name w:val="Revision"/>
    <w:hidden/>
    <w:uiPriority w:val="99"/>
    <w:semiHidden/>
    <w:rsid w:val="00EB33F7"/>
    <w:rPr>
      <w:sz w:val="22"/>
      <w:szCs w:val="22"/>
    </w:rPr>
  </w:style>
  <w:style w:type="paragraph" w:styleId="Caption">
    <w:name w:val="caption"/>
    <w:basedOn w:val="Normal"/>
    <w:next w:val="Normal"/>
    <w:uiPriority w:val="35"/>
    <w:qFormat/>
    <w:rsid w:val="00EB33F7"/>
    <w:pPr>
      <w:spacing w:after="240" w:line="240" w:lineRule="auto"/>
    </w:pPr>
    <w:rPr>
      <w:rFonts w:eastAsia="Times New Roman"/>
      <w:b/>
      <w:bCs/>
      <w:color w:val="4F81BD"/>
      <w:sz w:val="18"/>
      <w:szCs w:val="18"/>
    </w:rPr>
  </w:style>
  <w:style w:type="paragraph" w:styleId="ListParagraph">
    <w:name w:val="List Paragraph"/>
    <w:basedOn w:val="Normal"/>
    <w:uiPriority w:val="34"/>
    <w:qFormat/>
    <w:rsid w:val="005F3F70"/>
    <w:pPr>
      <w:ind w:left="720"/>
      <w:contextualSpacing/>
    </w:pPr>
  </w:style>
  <w:style w:type="character" w:customStyle="1" w:styleId="Heading2Char">
    <w:name w:val="Heading 2 Char"/>
    <w:aliases w:val="aHeading 2 Char,WTDOM H2 Char"/>
    <w:basedOn w:val="DefaultParagraphFont"/>
    <w:link w:val="Heading2"/>
    <w:uiPriority w:val="9"/>
    <w:rsid w:val="002E2685"/>
    <w:rPr>
      <w:rFonts w:ascii="Candara" w:eastAsia="Times New Roman" w:hAnsi="Candara"/>
      <w:b/>
      <w:bCs/>
      <w:smallCaps/>
      <w:color w:val="1F497D"/>
      <w:sz w:val="28"/>
      <w:szCs w:val="26"/>
    </w:rPr>
  </w:style>
  <w:style w:type="character" w:customStyle="1" w:styleId="Heading3Char">
    <w:name w:val="Heading 3 Char"/>
    <w:aliases w:val="aHeading 3 Char,WTDOM H3 Char"/>
    <w:basedOn w:val="DefaultParagraphFont"/>
    <w:link w:val="Heading3"/>
    <w:uiPriority w:val="9"/>
    <w:rsid w:val="002E2685"/>
    <w:rPr>
      <w:rFonts w:ascii="Candara" w:eastAsia="Times New Roman" w:hAnsi="Candara"/>
      <w:b/>
      <w:bCs/>
      <w:smallCaps/>
      <w:color w:val="1F497D"/>
      <w:sz w:val="24"/>
      <w:szCs w:val="24"/>
    </w:rPr>
  </w:style>
  <w:style w:type="character" w:customStyle="1" w:styleId="Heading4Char">
    <w:name w:val="Heading 4 Char"/>
    <w:aliases w:val="aHeading 4 Char,WTDOM H4 Char"/>
    <w:basedOn w:val="DefaultParagraphFont"/>
    <w:link w:val="Heading4"/>
    <w:uiPriority w:val="9"/>
    <w:rsid w:val="002E2685"/>
    <w:rPr>
      <w:rFonts w:ascii="Candara" w:eastAsia="Times New Roman" w:hAnsi="Candara"/>
      <w:bCs/>
      <w:iCs/>
      <w:smallCaps/>
      <w:color w:val="1F497D"/>
      <w:sz w:val="22"/>
      <w:szCs w:val="22"/>
    </w:rPr>
  </w:style>
  <w:style w:type="character" w:customStyle="1" w:styleId="Heading5Char">
    <w:name w:val="Heading 5 Char"/>
    <w:aliases w:val="aHeading 5 Char"/>
    <w:basedOn w:val="DefaultParagraphFont"/>
    <w:link w:val="Heading5"/>
    <w:uiPriority w:val="9"/>
    <w:rsid w:val="002E2685"/>
    <w:rPr>
      <w:rFonts w:ascii="Candara" w:eastAsia="Times New Roman" w:hAnsi="Candara"/>
      <w:color w:val="1F497D"/>
      <w:sz w:val="22"/>
      <w:szCs w:val="22"/>
    </w:rPr>
  </w:style>
  <w:style w:type="character" w:customStyle="1" w:styleId="Heading6Char">
    <w:name w:val="Heading 6 Char"/>
    <w:basedOn w:val="DefaultParagraphFont"/>
    <w:link w:val="Heading6"/>
    <w:uiPriority w:val="9"/>
    <w:rsid w:val="002E2685"/>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
    <w:rsid w:val="002E2685"/>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rsid w:val="002E2685"/>
    <w:rPr>
      <w:rFonts w:ascii="Cambria" w:eastAsia="Times New Roman" w:hAnsi="Cambria"/>
      <w:color w:val="404040"/>
    </w:rPr>
  </w:style>
  <w:style w:type="character" w:customStyle="1" w:styleId="Heading9Char">
    <w:name w:val="Heading 9 Char"/>
    <w:basedOn w:val="DefaultParagraphFont"/>
    <w:link w:val="Heading9"/>
    <w:uiPriority w:val="9"/>
    <w:rsid w:val="002E2685"/>
    <w:rPr>
      <w:rFonts w:ascii="Cambria" w:eastAsia="Times New Roman" w:hAnsi="Cambria"/>
      <w:i/>
      <w:iCs/>
      <w:color w:val="404040"/>
    </w:rPr>
  </w:style>
  <w:style w:type="paragraph" w:customStyle="1" w:styleId="aHeading1">
    <w:name w:val="aHeading1"/>
    <w:basedOn w:val="Heading1"/>
    <w:link w:val="aHeading1Char"/>
    <w:qFormat/>
    <w:rsid w:val="002E2685"/>
    <w:pPr>
      <w:numPr>
        <w:numId w:val="4"/>
      </w:numPr>
      <w:spacing w:after="240" w:line="240" w:lineRule="auto"/>
    </w:pPr>
    <w:rPr>
      <w:rFonts w:ascii="Candara" w:eastAsia="Times New Roman" w:hAnsi="Candara" w:cs="Times New Roman"/>
      <w:b/>
      <w:smallCaps/>
      <w:color w:val="1F497D"/>
    </w:rPr>
  </w:style>
  <w:style w:type="character" w:customStyle="1" w:styleId="aHeading1Char">
    <w:name w:val="aHeading1 Char"/>
    <w:link w:val="aHeading1"/>
    <w:locked/>
    <w:rsid w:val="002E2685"/>
    <w:rPr>
      <w:rFonts w:ascii="Candara" w:eastAsia="Times New Roman" w:hAnsi="Candara"/>
      <w:b/>
      <w:smallCaps/>
      <w:color w:val="1F497D"/>
      <w:sz w:val="32"/>
      <w:szCs w:val="32"/>
    </w:rPr>
  </w:style>
  <w:style w:type="character" w:customStyle="1" w:styleId="Heading1Char">
    <w:name w:val="Heading 1 Char"/>
    <w:basedOn w:val="DefaultParagraphFont"/>
    <w:link w:val="Heading1"/>
    <w:uiPriority w:val="9"/>
    <w:rsid w:val="002E2685"/>
    <w:rPr>
      <w:rFonts w:asciiTheme="majorHAnsi" w:eastAsiaTheme="majorEastAsia" w:hAnsiTheme="majorHAnsi" w:cstheme="majorBidi"/>
      <w:color w:val="2E74B5" w:themeColor="accent1" w:themeShade="BF"/>
      <w:sz w:val="32"/>
      <w:szCs w:val="32"/>
    </w:rPr>
  </w:style>
  <w:style w:type="character" w:styleId="Strong">
    <w:name w:val="Strong"/>
    <w:uiPriority w:val="22"/>
    <w:qFormat/>
    <w:rsid w:val="002E2685"/>
    <w:rPr>
      <w:rFonts w:cs="Times New Roman"/>
      <w:b/>
      <w:bCs/>
    </w:rPr>
  </w:style>
  <w:style w:type="paragraph" w:styleId="NoSpacing">
    <w:name w:val="No Spacing"/>
    <w:uiPriority w:val="1"/>
    <w:qFormat/>
    <w:rsid w:val="00D50926"/>
    <w:rPr>
      <w:sz w:val="22"/>
      <w:szCs w:val="22"/>
    </w:rPr>
  </w:style>
  <w:style w:type="paragraph" w:styleId="Header">
    <w:name w:val="header"/>
    <w:basedOn w:val="Normal"/>
    <w:link w:val="HeaderChar"/>
    <w:uiPriority w:val="99"/>
    <w:unhideWhenUsed/>
    <w:rsid w:val="002D4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650"/>
    <w:rPr>
      <w:sz w:val="22"/>
      <w:szCs w:val="22"/>
    </w:rPr>
  </w:style>
  <w:style w:type="paragraph" w:styleId="Footer">
    <w:name w:val="footer"/>
    <w:basedOn w:val="Normal"/>
    <w:link w:val="FooterChar"/>
    <w:uiPriority w:val="99"/>
    <w:unhideWhenUsed/>
    <w:rsid w:val="002D4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650"/>
    <w:rPr>
      <w:sz w:val="22"/>
      <w:szCs w:val="22"/>
    </w:rPr>
  </w:style>
  <w:style w:type="character" w:styleId="Hyperlink">
    <w:name w:val="Hyperlink"/>
    <w:basedOn w:val="DefaultParagraphFont"/>
    <w:uiPriority w:val="99"/>
    <w:unhideWhenUsed/>
    <w:rsid w:val="0070100E"/>
    <w:rPr>
      <w:color w:val="0563C1" w:themeColor="hyperlink"/>
      <w:u w:val="single"/>
    </w:rPr>
  </w:style>
  <w:style w:type="character" w:styleId="FootnoteReference">
    <w:name w:val="footnote reference"/>
    <w:uiPriority w:val="99"/>
    <w:unhideWhenUsed/>
    <w:rsid w:val="007F66AB"/>
    <w:rPr>
      <w:rFonts w:cs="Times New Roman"/>
      <w:vertAlign w:val="superscript"/>
    </w:rPr>
  </w:style>
  <w:style w:type="paragraph" w:styleId="FootnoteText">
    <w:name w:val="footnote text"/>
    <w:aliases w:val="F1"/>
    <w:basedOn w:val="Normal"/>
    <w:link w:val="FootnoteTextChar"/>
    <w:uiPriority w:val="99"/>
    <w:unhideWhenUsed/>
    <w:rsid w:val="0018340B"/>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18340B"/>
  </w:style>
  <w:style w:type="paragraph" w:customStyle="1" w:styleId="BodyText">
    <w:name w:val="BodyText"/>
    <w:basedOn w:val="Normal"/>
    <w:link w:val="BodyTextChar"/>
    <w:qFormat/>
    <w:rsid w:val="00AB5360"/>
    <w:pPr>
      <w:spacing w:after="200" w:line="276" w:lineRule="auto"/>
    </w:pPr>
    <w:rPr>
      <w:rFonts w:eastAsia="SimSun"/>
    </w:rPr>
  </w:style>
  <w:style w:type="character" w:customStyle="1" w:styleId="BodyTextChar">
    <w:name w:val="BodyText Char"/>
    <w:link w:val="BodyText"/>
    <w:rsid w:val="00AB5360"/>
    <w:rPr>
      <w:rFonts w:eastAsia="SimSun"/>
      <w:sz w:val="22"/>
      <w:szCs w:val="22"/>
    </w:rPr>
  </w:style>
  <w:style w:type="table" w:styleId="TableGrid">
    <w:name w:val="Table Grid"/>
    <w:basedOn w:val="TableNormal"/>
    <w:uiPriority w:val="59"/>
    <w:rsid w:val="002573A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3845">
      <w:bodyDiv w:val="1"/>
      <w:marLeft w:val="0"/>
      <w:marRight w:val="0"/>
      <w:marTop w:val="0"/>
      <w:marBottom w:val="0"/>
      <w:divBdr>
        <w:top w:val="none" w:sz="0" w:space="0" w:color="auto"/>
        <w:left w:val="none" w:sz="0" w:space="0" w:color="auto"/>
        <w:bottom w:val="none" w:sz="0" w:space="0" w:color="auto"/>
        <w:right w:val="none" w:sz="0" w:space="0" w:color="auto"/>
      </w:divBdr>
    </w:div>
    <w:div w:id="245959924">
      <w:bodyDiv w:val="1"/>
      <w:marLeft w:val="0"/>
      <w:marRight w:val="0"/>
      <w:marTop w:val="0"/>
      <w:marBottom w:val="0"/>
      <w:divBdr>
        <w:top w:val="none" w:sz="0" w:space="0" w:color="auto"/>
        <w:left w:val="none" w:sz="0" w:space="0" w:color="auto"/>
        <w:bottom w:val="none" w:sz="0" w:space="0" w:color="auto"/>
        <w:right w:val="none" w:sz="0" w:space="0" w:color="auto"/>
      </w:divBdr>
    </w:div>
    <w:div w:id="788352754">
      <w:bodyDiv w:val="1"/>
      <w:marLeft w:val="0"/>
      <w:marRight w:val="0"/>
      <w:marTop w:val="0"/>
      <w:marBottom w:val="0"/>
      <w:divBdr>
        <w:top w:val="none" w:sz="0" w:space="0" w:color="auto"/>
        <w:left w:val="none" w:sz="0" w:space="0" w:color="auto"/>
        <w:bottom w:val="none" w:sz="0" w:space="0" w:color="auto"/>
        <w:right w:val="none" w:sz="0" w:space="0" w:color="auto"/>
      </w:divBdr>
    </w:div>
    <w:div w:id="998655123">
      <w:bodyDiv w:val="1"/>
      <w:marLeft w:val="0"/>
      <w:marRight w:val="0"/>
      <w:marTop w:val="0"/>
      <w:marBottom w:val="0"/>
      <w:divBdr>
        <w:top w:val="none" w:sz="0" w:space="0" w:color="auto"/>
        <w:left w:val="none" w:sz="0" w:space="0" w:color="auto"/>
        <w:bottom w:val="none" w:sz="0" w:space="0" w:color="auto"/>
        <w:right w:val="none" w:sz="0" w:space="0" w:color="auto"/>
      </w:divBdr>
    </w:div>
    <w:div w:id="1119563802">
      <w:bodyDiv w:val="1"/>
      <w:marLeft w:val="0"/>
      <w:marRight w:val="0"/>
      <w:marTop w:val="0"/>
      <w:marBottom w:val="0"/>
      <w:divBdr>
        <w:top w:val="none" w:sz="0" w:space="0" w:color="auto"/>
        <w:left w:val="none" w:sz="0" w:space="0" w:color="auto"/>
        <w:bottom w:val="none" w:sz="0" w:space="0" w:color="auto"/>
        <w:right w:val="none" w:sz="0" w:space="0" w:color="auto"/>
      </w:divBdr>
    </w:div>
    <w:div w:id="1333410724">
      <w:bodyDiv w:val="1"/>
      <w:marLeft w:val="0"/>
      <w:marRight w:val="0"/>
      <w:marTop w:val="0"/>
      <w:marBottom w:val="0"/>
      <w:divBdr>
        <w:top w:val="none" w:sz="0" w:space="0" w:color="auto"/>
        <w:left w:val="none" w:sz="0" w:space="0" w:color="auto"/>
        <w:bottom w:val="none" w:sz="0" w:space="0" w:color="auto"/>
        <w:right w:val="none" w:sz="0" w:space="0" w:color="auto"/>
      </w:divBdr>
    </w:div>
    <w:div w:id="1659072876">
      <w:bodyDiv w:val="1"/>
      <w:marLeft w:val="0"/>
      <w:marRight w:val="0"/>
      <w:marTop w:val="0"/>
      <w:marBottom w:val="0"/>
      <w:divBdr>
        <w:top w:val="none" w:sz="0" w:space="0" w:color="auto"/>
        <w:left w:val="none" w:sz="0" w:space="0" w:color="auto"/>
        <w:bottom w:val="none" w:sz="0" w:space="0" w:color="auto"/>
        <w:right w:val="none" w:sz="0" w:space="0" w:color="auto"/>
      </w:divBdr>
    </w:div>
    <w:div w:id="1752507141">
      <w:bodyDiv w:val="1"/>
      <w:marLeft w:val="0"/>
      <w:marRight w:val="0"/>
      <w:marTop w:val="0"/>
      <w:marBottom w:val="0"/>
      <w:divBdr>
        <w:top w:val="none" w:sz="0" w:space="0" w:color="auto"/>
        <w:left w:val="none" w:sz="0" w:space="0" w:color="auto"/>
        <w:bottom w:val="none" w:sz="0" w:space="0" w:color="auto"/>
        <w:right w:val="none" w:sz="0" w:space="0" w:color="auto"/>
      </w:divBdr>
    </w:div>
    <w:div w:id="17993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0A95-8E7C-431D-8667-AF987E8B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O'Connell, James M</dc:creator>
  <cp:lastModifiedBy>SYSTEM</cp:lastModifiedBy>
  <cp:revision>2</cp:revision>
  <cp:lastPrinted>2015-01-22T14:02:00Z</cp:lastPrinted>
  <dcterms:created xsi:type="dcterms:W3CDTF">2017-11-21T22:00:00Z</dcterms:created>
  <dcterms:modified xsi:type="dcterms:W3CDTF">2017-11-21T22:00:00Z</dcterms:modified>
</cp:coreProperties>
</file>