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02" w:rsidRDefault="004C3502" w:rsidP="004C3502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Memorandum</w:t>
      </w:r>
      <w:r>
        <w:rPr>
          <w:rFonts w:ascii="Times New Roman" w:hAnsi="Times New Roman"/>
          <w:b/>
          <w:bCs/>
          <w:sz w:val="24"/>
          <w:szCs w:val="24"/>
        </w:rPr>
        <w:tab/>
        <w:t>United States Department of Education</w:t>
      </w:r>
    </w:p>
    <w:p w:rsidR="004C3502" w:rsidRDefault="004C3502" w:rsidP="004C3502">
      <w:pPr>
        <w:pStyle w:val="BodyText3"/>
        <w:tabs>
          <w:tab w:val="left" w:pos="6300"/>
        </w:tabs>
        <w:spacing w:after="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Institute of Education Sciences</w:t>
      </w:r>
    </w:p>
    <w:p w:rsidR="004C3502" w:rsidRDefault="004C3502" w:rsidP="004C3502">
      <w:pPr>
        <w:pStyle w:val="Heading8"/>
        <w:pBdr>
          <w:bottom w:val="single" w:sz="12" w:space="1" w:color="auto"/>
        </w:pBdr>
        <w:tabs>
          <w:tab w:val="left" w:pos="6300"/>
        </w:tabs>
        <w:spacing w:line="276" w:lineRule="auto"/>
      </w:pPr>
      <w:r>
        <w:tab/>
        <w:t>National Center for Education Statistics</w:t>
      </w:r>
    </w:p>
    <w:p w:rsidR="004C3502" w:rsidRPr="00D7698D" w:rsidRDefault="004C3502" w:rsidP="004C3502">
      <w:pPr>
        <w:pStyle w:val="MessageHeaderFirst"/>
        <w:tabs>
          <w:tab w:val="left" w:pos="1260"/>
        </w:tabs>
        <w:spacing w:before="120" w:line="360" w:lineRule="auto"/>
        <w:ind w:left="0" w:firstLine="0"/>
        <w:outlineLvl w:val="0"/>
        <w:rPr>
          <w:sz w:val="24"/>
          <w:szCs w:val="24"/>
        </w:rPr>
      </w:pPr>
      <w:r>
        <w:rPr>
          <w:rStyle w:val="MessageHeaderLabel"/>
          <w:spacing w:val="-20"/>
          <w:sz w:val="24"/>
          <w:szCs w:val="24"/>
        </w:rPr>
        <w:t>Date</w:t>
      </w:r>
      <w:r w:rsidRPr="00D7698D">
        <w:rPr>
          <w:rStyle w:val="MessageHeaderLabel"/>
          <w:sz w:val="24"/>
          <w:szCs w:val="24"/>
        </w:rPr>
        <w:t>:</w:t>
      </w:r>
      <w:r w:rsidRPr="00D7698D">
        <w:rPr>
          <w:sz w:val="24"/>
          <w:szCs w:val="24"/>
        </w:rPr>
        <w:tab/>
      </w:r>
      <w:r w:rsidRPr="004C3502">
        <w:rPr>
          <w:sz w:val="24"/>
          <w:szCs w:val="24"/>
        </w:rPr>
        <w:t>April 1</w:t>
      </w:r>
      <w:r w:rsidR="000E55B1">
        <w:rPr>
          <w:sz w:val="24"/>
          <w:szCs w:val="24"/>
        </w:rPr>
        <w:t>8</w:t>
      </w:r>
      <w:r w:rsidRPr="004C3502">
        <w:rPr>
          <w:sz w:val="24"/>
          <w:szCs w:val="24"/>
        </w:rPr>
        <w:t>, 2018</w:t>
      </w:r>
    </w:p>
    <w:p w:rsidR="004C3502" w:rsidRPr="00D7698D" w:rsidRDefault="004C3502" w:rsidP="004C3502">
      <w:pPr>
        <w:pStyle w:val="MessageHeaderFirst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spacing w:val="-20"/>
          <w:sz w:val="24"/>
          <w:szCs w:val="24"/>
        </w:rPr>
        <w:t>T</w:t>
      </w:r>
      <w:r w:rsidRPr="00D7698D">
        <w:rPr>
          <w:rStyle w:val="MessageHeaderLabel"/>
          <w:sz w:val="24"/>
          <w:szCs w:val="24"/>
        </w:rPr>
        <w:t>o:</w:t>
      </w:r>
      <w:r w:rsidRPr="00D7698D">
        <w:rPr>
          <w:sz w:val="24"/>
          <w:szCs w:val="24"/>
        </w:rPr>
        <w:tab/>
        <w:t>Robert Sivinski, OMB</w:t>
      </w:r>
    </w:p>
    <w:p w:rsidR="004C3502" w:rsidRPr="00D7698D" w:rsidRDefault="004C3502" w:rsidP="004C3502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sz w:val="24"/>
          <w:szCs w:val="24"/>
        </w:rPr>
        <w:t>From:</w:t>
      </w:r>
      <w:r w:rsidRPr="00D7698D">
        <w:rPr>
          <w:sz w:val="24"/>
          <w:szCs w:val="24"/>
        </w:rPr>
        <w:tab/>
      </w:r>
      <w:r w:rsidRPr="004C3502">
        <w:rPr>
          <w:sz w:val="24"/>
          <w:szCs w:val="24"/>
        </w:rPr>
        <w:t>Lisa Hudson and Sharon Boivin</w:t>
      </w:r>
      <w:r w:rsidRPr="00D7698D">
        <w:rPr>
          <w:sz w:val="24"/>
          <w:szCs w:val="24"/>
        </w:rPr>
        <w:t>, NCES</w:t>
      </w:r>
    </w:p>
    <w:p w:rsidR="004C3502" w:rsidRPr="00D7698D" w:rsidRDefault="004C3502" w:rsidP="004C3502">
      <w:pPr>
        <w:pStyle w:val="MessageHeader"/>
        <w:tabs>
          <w:tab w:val="left" w:pos="1260"/>
        </w:tabs>
        <w:spacing w:line="360" w:lineRule="auto"/>
        <w:ind w:left="0" w:firstLine="0"/>
        <w:outlineLvl w:val="0"/>
        <w:rPr>
          <w:sz w:val="24"/>
          <w:szCs w:val="24"/>
        </w:rPr>
      </w:pPr>
      <w:r w:rsidRPr="00D7698D">
        <w:rPr>
          <w:rStyle w:val="MessageHeaderLabel"/>
          <w:sz w:val="24"/>
          <w:szCs w:val="24"/>
        </w:rPr>
        <w:t>Through:</w:t>
      </w:r>
      <w:r w:rsidRPr="00D7698D">
        <w:rPr>
          <w:sz w:val="24"/>
          <w:szCs w:val="24"/>
        </w:rPr>
        <w:tab/>
        <w:t>Kashka Kubzdela, NCES</w:t>
      </w:r>
    </w:p>
    <w:p w:rsidR="004C3502" w:rsidRPr="00D7698D" w:rsidRDefault="004C3502" w:rsidP="004C3502">
      <w:pPr>
        <w:pStyle w:val="MessageHeader"/>
        <w:tabs>
          <w:tab w:val="left" w:pos="1260"/>
        </w:tabs>
        <w:spacing w:line="360" w:lineRule="auto"/>
        <w:ind w:left="1260" w:hanging="1260"/>
        <w:outlineLvl w:val="0"/>
        <w:rPr>
          <w:sz w:val="24"/>
          <w:szCs w:val="24"/>
        </w:rPr>
      </w:pPr>
      <w:r>
        <w:rPr>
          <w:rStyle w:val="MessageHeaderLabel"/>
          <w:sz w:val="24"/>
          <w:szCs w:val="24"/>
        </w:rPr>
        <w:t>Re</w:t>
      </w:r>
      <w:r w:rsidRPr="00D7698D">
        <w:rPr>
          <w:rStyle w:val="MessageHeaderLabel"/>
          <w:sz w:val="24"/>
          <w:szCs w:val="24"/>
        </w:rPr>
        <w:t>:</w:t>
      </w:r>
      <w:r w:rsidRPr="00D7698D">
        <w:rPr>
          <w:sz w:val="24"/>
          <w:szCs w:val="24"/>
        </w:rPr>
        <w:tab/>
      </w:r>
      <w:r w:rsidRPr="004C3502">
        <w:rPr>
          <w:sz w:val="24"/>
          <w:szCs w:val="24"/>
        </w:rPr>
        <w:t>2021 Adult Training and Education Survey (ATES) Cognitive Interviews – First Round</w:t>
      </w:r>
      <w:r>
        <w:rPr>
          <w:sz w:val="24"/>
          <w:szCs w:val="24"/>
        </w:rPr>
        <w:t xml:space="preserve"> Update (OMB# 1850-0803 v.228)</w:t>
      </w:r>
    </w:p>
    <w:p w:rsidR="00FB6315" w:rsidRDefault="00FB6315" w:rsidP="004C3502"/>
    <w:p w:rsidR="000E55B1" w:rsidRDefault="00855DA8" w:rsidP="004C3502">
      <w:pPr>
        <w:spacing w:line="276" w:lineRule="auto"/>
      </w:pPr>
      <w:r>
        <w:t xml:space="preserve">Attached please </w:t>
      </w:r>
      <w:r w:rsidR="004C3502">
        <w:t xml:space="preserve">find </w:t>
      </w:r>
      <w:r>
        <w:t xml:space="preserve">a </w:t>
      </w:r>
      <w:r w:rsidR="004C3502">
        <w:t>revised request to</w:t>
      </w:r>
      <w:r>
        <w:t xml:space="preserve"> conduct </w:t>
      </w:r>
      <w:r w:rsidR="000E55B1">
        <w:t xml:space="preserve">the </w:t>
      </w:r>
      <w:r w:rsidR="009666EC">
        <w:t xml:space="preserve">Spring 2018 </w:t>
      </w:r>
      <w:r>
        <w:t>cognitive interviews</w:t>
      </w:r>
      <w:r w:rsidR="009666EC">
        <w:t xml:space="preserve"> </w:t>
      </w:r>
      <w:r w:rsidR="000E55B1">
        <w:t>for</w:t>
      </w:r>
      <w:r>
        <w:t xml:space="preserve"> </w:t>
      </w:r>
      <w:r w:rsidR="009666EC">
        <w:t>ATES:2021</w:t>
      </w:r>
      <w:r>
        <w:t xml:space="preserve">. </w:t>
      </w:r>
      <w:r w:rsidR="00A40F10">
        <w:t>The original request was approved in March 2018 (OMB #1850-0803 v. 227)</w:t>
      </w:r>
      <w:r w:rsidR="000E55B1">
        <w:t>, but a</w:t>
      </w:r>
      <w:r w:rsidR="00A40F10" w:rsidRPr="00A40F10">
        <w:t>n unexpected contractual issue delayed the start of the requested cognitive interviews which</w:t>
      </w:r>
      <w:r w:rsidR="000E55B1">
        <w:t xml:space="preserve">, in turn, provided us time to </w:t>
      </w:r>
      <w:r w:rsidR="00A40F10" w:rsidRPr="00A40F10">
        <w:t xml:space="preserve">make further revisions to survey items. </w:t>
      </w:r>
      <w:r w:rsidR="000E55B1">
        <w:t>No items were added or deleted, and no item topics were changed. All changes are editorial in nature, to improve item wording and/or to make item wording more consistent with the National Science Foundation’s (NSF) National Survey of College Graduates (NSCG). Details of the changes made and their locations are listed below</w:t>
      </w:r>
      <w:r w:rsidR="00F54A1C">
        <w:t>.</w:t>
      </w:r>
    </w:p>
    <w:p w:rsidR="000E55B1" w:rsidRDefault="000E55B1" w:rsidP="004C3502">
      <w:pPr>
        <w:spacing w:line="276" w:lineRule="auto"/>
      </w:pPr>
    </w:p>
    <w:p w:rsidR="00A40F10" w:rsidRDefault="00A40F10" w:rsidP="000F631B">
      <w:pPr>
        <w:numPr>
          <w:ilvl w:val="0"/>
          <w:numId w:val="2"/>
        </w:numPr>
        <w:spacing w:after="120"/>
        <w:ind w:left="540"/>
      </w:pPr>
      <w:r>
        <w:t>In Volume 1</w:t>
      </w:r>
      <w:r w:rsidR="00F54A1C">
        <w:t>,</w:t>
      </w:r>
      <w:r>
        <w:t xml:space="preserve"> </w:t>
      </w:r>
      <w:r w:rsidR="00C64B16">
        <w:t>revised “March” to “April” in: “</w:t>
      </w:r>
      <w:r w:rsidR="00C64B16" w:rsidRPr="00C64B16">
        <w:t xml:space="preserve">The project schedule calls for recruitment to begin in </w:t>
      </w:r>
      <w:r w:rsidR="00C64B16" w:rsidRPr="00C64B16">
        <w:rPr>
          <w:strike/>
          <w:color w:val="0000CC"/>
        </w:rPr>
        <w:t>March</w:t>
      </w:r>
      <w:r w:rsidR="00C64B16">
        <w:t xml:space="preserve"> </w:t>
      </w:r>
      <w:r w:rsidR="00C64B16" w:rsidRPr="00C64B16">
        <w:rPr>
          <w:color w:val="0000CC"/>
        </w:rPr>
        <w:t>April</w:t>
      </w:r>
      <w:r w:rsidR="00C64B16" w:rsidRPr="00C64B16">
        <w:t xml:space="preserve"> 2018, as soon as OMB approval is received</w:t>
      </w:r>
      <w:r w:rsidR="00C64B16">
        <w:t>.”</w:t>
      </w:r>
    </w:p>
    <w:p w:rsidR="00F76BEF" w:rsidRDefault="00F76BEF" w:rsidP="000F631B">
      <w:pPr>
        <w:numPr>
          <w:ilvl w:val="0"/>
          <w:numId w:val="2"/>
        </w:numPr>
        <w:spacing w:after="120"/>
        <w:ind w:left="540"/>
      </w:pPr>
      <w:r>
        <w:t>No revisions were made in Attachment 1 (</w:t>
      </w:r>
      <w:r w:rsidRPr="00F76BEF">
        <w:t>Communication Materials and Consent Form</w:t>
      </w:r>
      <w:r>
        <w:t>)</w:t>
      </w:r>
      <w:r w:rsidR="00F54A1C">
        <w:t xml:space="preserve"> or Attachment 2 (Recruitment Screener)</w:t>
      </w:r>
      <w:r>
        <w:t>.</w:t>
      </w:r>
    </w:p>
    <w:p w:rsidR="000F631B" w:rsidRDefault="000E55B1" w:rsidP="000F631B">
      <w:pPr>
        <w:numPr>
          <w:ilvl w:val="0"/>
          <w:numId w:val="2"/>
        </w:numPr>
        <w:spacing w:after="120"/>
        <w:ind w:left="540"/>
      </w:pPr>
      <w:r>
        <w:t>Items to be tested were revised in Attachment 4 (</w:t>
      </w:r>
      <w:r w:rsidRPr="00CF1016">
        <w:t>Cognitive Interview Instrument</w:t>
      </w:r>
      <w:r>
        <w:t xml:space="preserve">) as follows, with corresponding revisions to the item wording in the cognitive interview protocol in </w:t>
      </w:r>
      <w:r w:rsidR="00CF1016">
        <w:t>Attachment 3:</w:t>
      </w:r>
    </w:p>
    <w:p w:rsidR="006C11D0" w:rsidRDefault="006C11D0" w:rsidP="006C11D0">
      <w:pPr>
        <w:numPr>
          <w:ilvl w:val="1"/>
          <w:numId w:val="2"/>
        </w:numPr>
        <w:spacing w:after="120"/>
        <w:ind w:left="1080"/>
      </w:pPr>
      <w:r>
        <w:t>Added a probe (</w:t>
      </w:r>
      <w:r w:rsidRPr="006C11D0">
        <w:t>Was this question clear or confusing in any way?</w:t>
      </w:r>
      <w:r>
        <w:t>) about item I5 in the protocol (Attachment 3, p.12).</w:t>
      </w:r>
    </w:p>
    <w:p w:rsidR="000F631B" w:rsidRPr="000E55B1" w:rsidRDefault="00855DA8" w:rsidP="000F631B">
      <w:pPr>
        <w:numPr>
          <w:ilvl w:val="1"/>
          <w:numId w:val="2"/>
        </w:numPr>
        <w:spacing w:after="120"/>
        <w:ind w:left="1080"/>
      </w:pPr>
      <w:r w:rsidRPr="000E55B1">
        <w:t xml:space="preserve">Changed from using “February 1” </w:t>
      </w:r>
      <w:r w:rsidR="00795B3C" w:rsidRPr="000E55B1">
        <w:t>reference date</w:t>
      </w:r>
      <w:r w:rsidRPr="000E55B1">
        <w:t xml:space="preserve"> for jobs to “cu</w:t>
      </w:r>
      <w:r w:rsidR="000F631B" w:rsidRPr="000E55B1">
        <w:t xml:space="preserve">rrent” jobs in items: </w:t>
      </w:r>
      <w:r w:rsidRPr="000E55B1">
        <w:t>D1-D4, E1-E10, F1-</w:t>
      </w:r>
      <w:r w:rsidR="00CE0627" w:rsidRPr="000E55B1">
        <w:t>F2, F4-</w:t>
      </w:r>
      <w:r w:rsidRPr="000E55B1">
        <w:t xml:space="preserve">F6, G1, G2, </w:t>
      </w:r>
      <w:r w:rsidR="000F631B" w:rsidRPr="000E55B1">
        <w:t xml:space="preserve">and </w:t>
      </w:r>
      <w:r w:rsidRPr="000E55B1">
        <w:t>I2</w:t>
      </w:r>
      <w:r w:rsidR="00795B3C" w:rsidRPr="000E55B1">
        <w:t xml:space="preserve"> (Protocol for D1 also changed to reflect change in reference date)</w:t>
      </w:r>
      <w:r w:rsidR="000F631B" w:rsidRPr="000E55B1">
        <w:t>;</w:t>
      </w:r>
    </w:p>
    <w:p w:rsidR="000F631B" w:rsidRPr="000E55B1" w:rsidRDefault="00855DA8" w:rsidP="000F631B">
      <w:pPr>
        <w:numPr>
          <w:ilvl w:val="1"/>
          <w:numId w:val="2"/>
        </w:numPr>
        <w:spacing w:after="120"/>
        <w:ind w:left="1080"/>
      </w:pPr>
      <w:r w:rsidRPr="000E55B1">
        <w:t xml:space="preserve">Changed wording </w:t>
      </w:r>
      <w:r w:rsidR="000F631B" w:rsidRPr="000E55B1">
        <w:t>in D2, D4, and E6-E8 to be more consistent with NSCG</w:t>
      </w:r>
      <w:r w:rsidR="001006D3" w:rsidRPr="000E55B1">
        <w:t>; and</w:t>
      </w:r>
    </w:p>
    <w:p w:rsidR="001006D3" w:rsidRPr="000E55B1" w:rsidRDefault="001006D3" w:rsidP="006C11D0">
      <w:pPr>
        <w:numPr>
          <w:ilvl w:val="1"/>
          <w:numId w:val="2"/>
        </w:numPr>
        <w:spacing w:after="60"/>
        <w:ind w:left="1080"/>
      </w:pPr>
      <w:r w:rsidRPr="000E55B1">
        <w:t xml:space="preserve">Other </w:t>
      </w:r>
      <w:r w:rsidR="00855DA8" w:rsidRPr="000E55B1">
        <w:t>editorial changes/corrections:</w:t>
      </w:r>
    </w:p>
    <w:p w:rsidR="00652E19" w:rsidRDefault="00855DA8" w:rsidP="006C11D0">
      <w:pPr>
        <w:numPr>
          <w:ilvl w:val="2"/>
          <w:numId w:val="2"/>
        </w:numPr>
        <w:spacing w:after="60"/>
        <w:ind w:left="1710" w:hanging="270"/>
      </w:pPr>
      <w:r w:rsidRPr="000E55B1">
        <w:t xml:space="preserve">C5: </w:t>
      </w:r>
      <w:r w:rsidR="001006D3" w:rsidRPr="000E55B1">
        <w:t>o</w:t>
      </w:r>
      <w:r w:rsidRPr="000E55B1">
        <w:t>mitted “</w:t>
      </w:r>
      <w:r w:rsidR="00CC3300" w:rsidRPr="000E55B1">
        <w:t>f</w:t>
      </w:r>
      <w:r w:rsidR="009666EC" w:rsidRPr="000E55B1">
        <w:t>or this degree” because some respondent</w:t>
      </w:r>
      <w:r w:rsidRPr="000E55B1">
        <w:t>s will not have a degree</w:t>
      </w:r>
      <w:r w:rsidR="001006D3" w:rsidRPr="000E55B1">
        <w:t>;</w:t>
      </w:r>
    </w:p>
    <w:p w:rsidR="001006D3" w:rsidRPr="000E55B1" w:rsidRDefault="00CC3300" w:rsidP="006C11D0">
      <w:pPr>
        <w:numPr>
          <w:ilvl w:val="2"/>
          <w:numId w:val="2"/>
        </w:numPr>
        <w:spacing w:after="60"/>
        <w:ind w:left="1710" w:hanging="270"/>
      </w:pPr>
      <w:r w:rsidRPr="000E55B1">
        <w:t>D</w:t>
      </w:r>
      <w:r w:rsidR="00F54A1C">
        <w:t>1</w:t>
      </w:r>
      <w:r w:rsidRPr="000E55B1">
        <w:t xml:space="preserve">: </w:t>
      </w:r>
      <w:r w:rsidR="004B73E8" w:rsidRPr="000E55B1">
        <w:t>a</w:t>
      </w:r>
      <w:r w:rsidRPr="000E55B1">
        <w:t xml:space="preserve">dded </w:t>
      </w:r>
      <w:r w:rsidR="00652E19">
        <w:t xml:space="preserve">the parenthetical </w:t>
      </w:r>
      <w:r w:rsidRPr="000E55B1">
        <w:t>instructions used in ATES:2016</w:t>
      </w:r>
      <w:r w:rsidR="00D83EFA">
        <w:t xml:space="preserve">: </w:t>
      </w:r>
      <w:r w:rsidR="001006D3" w:rsidRPr="000E55B1">
        <w:t>“</w:t>
      </w:r>
      <w:r w:rsidR="00652E19" w:rsidRPr="00652E19">
        <w:t>If you are temporarily absent from a job (</w:t>
      </w:r>
      <w:r w:rsidR="00652E19" w:rsidRPr="00652E19">
        <w:rPr>
          <w:color w:val="0000CC"/>
        </w:rPr>
        <w:t>on vacation, temporary illness, maternity leave, etc.</w:t>
      </w:r>
      <w:r w:rsidR="00652E19" w:rsidRPr="00652E19">
        <w:t>), answer “Yes”.</w:t>
      </w:r>
      <w:r w:rsidR="001006D3" w:rsidRPr="000E55B1">
        <w:t>”;</w:t>
      </w:r>
    </w:p>
    <w:p w:rsidR="001006D3" w:rsidRPr="000E55B1" w:rsidRDefault="00CC3300" w:rsidP="006C11D0">
      <w:pPr>
        <w:numPr>
          <w:ilvl w:val="2"/>
          <w:numId w:val="2"/>
        </w:numPr>
        <w:spacing w:after="60"/>
        <w:ind w:left="1710" w:hanging="270"/>
      </w:pPr>
      <w:r w:rsidRPr="000E55B1">
        <w:t>F9</w:t>
      </w:r>
      <w:r w:rsidR="004B73E8" w:rsidRPr="000E55B1">
        <w:t xml:space="preserve"> and</w:t>
      </w:r>
      <w:r w:rsidRPr="000E55B1">
        <w:t xml:space="preserve"> G6: </w:t>
      </w:r>
      <w:r w:rsidR="004B73E8" w:rsidRPr="000E55B1">
        <w:t>p</w:t>
      </w:r>
      <w:r w:rsidRPr="000E55B1">
        <w:t xml:space="preserve">ut “complete” in all capitals. In </w:t>
      </w:r>
      <w:r w:rsidR="004B73E8" w:rsidRPr="000E55B1">
        <w:t>F9</w:t>
      </w:r>
      <w:r w:rsidRPr="000E55B1">
        <w:t>, added “program” after “d</w:t>
      </w:r>
      <w:r w:rsidR="001006D3" w:rsidRPr="000E55B1">
        <w:t xml:space="preserve">egree” to be consistent with </w:t>
      </w:r>
      <w:r w:rsidR="004B73E8" w:rsidRPr="000E55B1">
        <w:t>G6</w:t>
      </w:r>
      <w:r w:rsidR="001006D3" w:rsidRPr="000E55B1">
        <w:t>; and</w:t>
      </w:r>
    </w:p>
    <w:p w:rsidR="00FB6315" w:rsidRDefault="00F54A1C" w:rsidP="006C11D0">
      <w:pPr>
        <w:numPr>
          <w:ilvl w:val="2"/>
          <w:numId w:val="2"/>
        </w:numPr>
        <w:spacing w:after="60"/>
        <w:ind w:left="1710" w:hanging="270"/>
      </w:pPr>
      <w:r w:rsidRPr="000E55B1">
        <w:t>F11</w:t>
      </w:r>
      <w:r>
        <w:t>b</w:t>
      </w:r>
      <w:r w:rsidR="00C115F9">
        <w:t>, F11c, G8b,</w:t>
      </w:r>
      <w:r w:rsidRPr="000E55B1">
        <w:t xml:space="preserve"> </w:t>
      </w:r>
      <w:r w:rsidR="004B73E8" w:rsidRPr="000E55B1">
        <w:t>and</w:t>
      </w:r>
      <w:r w:rsidR="00CC3300" w:rsidRPr="000E55B1">
        <w:t xml:space="preserve"> </w:t>
      </w:r>
      <w:r w:rsidRPr="000E55B1">
        <w:t>G8</w:t>
      </w:r>
      <w:r w:rsidR="00C115F9">
        <w:t>c</w:t>
      </w:r>
      <w:r w:rsidR="004C3502" w:rsidRPr="000E55B1">
        <w:t xml:space="preserve">: </w:t>
      </w:r>
      <w:r w:rsidR="004B73E8" w:rsidRPr="000E55B1">
        <w:t>c</w:t>
      </w:r>
      <w:r w:rsidR="004C3502" w:rsidRPr="000E55B1">
        <w:t>hanged “other” to “</w:t>
      </w:r>
      <w:r>
        <w:t>an</w:t>
      </w:r>
      <w:r w:rsidR="004C3502" w:rsidRPr="000E55B1">
        <w:t>other</w:t>
      </w:r>
      <w:r w:rsidR="004B73E8" w:rsidRPr="000E55B1">
        <w:t>.</w:t>
      </w:r>
      <w:r w:rsidR="004C3502" w:rsidRPr="000E55B1">
        <w:t>”</w:t>
      </w:r>
    </w:p>
    <w:p w:rsidR="00C115F9" w:rsidRDefault="002F2D8C" w:rsidP="006C11D0">
      <w:pPr>
        <w:numPr>
          <w:ilvl w:val="2"/>
          <w:numId w:val="2"/>
        </w:numPr>
        <w:spacing w:after="60"/>
        <w:ind w:left="1710" w:hanging="270"/>
      </w:pPr>
      <w:r>
        <w:t xml:space="preserve">H4 and I2: </w:t>
      </w:r>
      <w:r w:rsidR="00C115F9">
        <w:t>a</w:t>
      </w:r>
      <w:r>
        <w:t>dded “current” to read “for your current main job</w:t>
      </w:r>
      <w:r w:rsidR="00C115F9">
        <w:t>.</w:t>
      </w:r>
      <w:r>
        <w:t>”</w:t>
      </w:r>
    </w:p>
    <w:p w:rsidR="002F2D8C" w:rsidRDefault="00C115F9" w:rsidP="006C11D0">
      <w:pPr>
        <w:numPr>
          <w:ilvl w:val="2"/>
          <w:numId w:val="2"/>
        </w:numPr>
        <w:spacing w:after="60"/>
        <w:ind w:left="1710" w:hanging="270"/>
      </w:pPr>
      <w:r>
        <w:t xml:space="preserve">I2: </w:t>
      </w:r>
      <w:r w:rsidR="002F2D8C">
        <w:t>added “completed” to I2 to read “</w:t>
      </w:r>
      <w:r>
        <w:t xml:space="preserve">LAST COMPLETED </w:t>
      </w:r>
      <w:r w:rsidR="00985FF7">
        <w:t>work experience program</w:t>
      </w:r>
      <w:r>
        <w:t>.”</w:t>
      </w:r>
    </w:p>
    <w:p w:rsidR="002F2D8C" w:rsidRPr="000E55B1" w:rsidRDefault="00C115F9" w:rsidP="006C11D0">
      <w:pPr>
        <w:numPr>
          <w:ilvl w:val="2"/>
          <w:numId w:val="2"/>
        </w:numPr>
        <w:ind w:left="1714" w:hanging="274"/>
      </w:pPr>
      <w:r>
        <w:t>I3: revised “your LAST” to “this last”.</w:t>
      </w:r>
    </w:p>
    <w:sectPr w:rsidR="002F2D8C" w:rsidRPr="000E55B1" w:rsidSect="004C3502">
      <w:pgSz w:w="12240" w:h="15840" w:code="1"/>
      <w:pgMar w:top="864" w:right="864" w:bottom="720" w:left="864" w:header="432" w:footer="288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169B8"/>
    <w:multiLevelType w:val="hybridMultilevel"/>
    <w:tmpl w:val="7C44BAC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1D0EFD"/>
    <w:multiLevelType w:val="hybridMultilevel"/>
    <w:tmpl w:val="AD14502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C2"/>
    <w:rsid w:val="00046CDD"/>
    <w:rsid w:val="000E55B1"/>
    <w:rsid w:val="000F631B"/>
    <w:rsid w:val="001006D3"/>
    <w:rsid w:val="002F2D8C"/>
    <w:rsid w:val="00466444"/>
    <w:rsid w:val="004806FF"/>
    <w:rsid w:val="004B73E8"/>
    <w:rsid w:val="004C3502"/>
    <w:rsid w:val="00526887"/>
    <w:rsid w:val="00652E19"/>
    <w:rsid w:val="00664E14"/>
    <w:rsid w:val="006C11D0"/>
    <w:rsid w:val="00761F19"/>
    <w:rsid w:val="00795B3C"/>
    <w:rsid w:val="00855DA8"/>
    <w:rsid w:val="008A01CE"/>
    <w:rsid w:val="008C020D"/>
    <w:rsid w:val="009666EC"/>
    <w:rsid w:val="00985FF7"/>
    <w:rsid w:val="00A40F10"/>
    <w:rsid w:val="00AB23C2"/>
    <w:rsid w:val="00AB7711"/>
    <w:rsid w:val="00B631C7"/>
    <w:rsid w:val="00C115F9"/>
    <w:rsid w:val="00C64B16"/>
    <w:rsid w:val="00CC3300"/>
    <w:rsid w:val="00CE0627"/>
    <w:rsid w:val="00CF1016"/>
    <w:rsid w:val="00CF258B"/>
    <w:rsid w:val="00D83EFA"/>
    <w:rsid w:val="00F54A1C"/>
    <w:rsid w:val="00F65D58"/>
    <w:rsid w:val="00F76BEF"/>
    <w:rsid w:val="00F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C3502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semiHidden/>
    <w:rsid w:val="004C3502"/>
    <w:rPr>
      <w:b/>
      <w:bCs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4C3502"/>
  </w:style>
  <w:style w:type="paragraph" w:styleId="MessageHeader">
    <w:name w:val="Message Header"/>
    <w:basedOn w:val="Normal"/>
    <w:link w:val="MessageHeaderChar"/>
    <w:rsid w:val="004C3502"/>
    <w:pPr>
      <w:keepLines/>
      <w:autoSpaceDE w:val="0"/>
      <w:autoSpaceDN w:val="0"/>
      <w:spacing w:line="415" w:lineRule="atLeast"/>
      <w:ind w:left="1560" w:right="-360" w:hanging="720"/>
    </w:pPr>
    <w:rPr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4C3502"/>
  </w:style>
  <w:style w:type="character" w:customStyle="1" w:styleId="MessageHeaderLabel">
    <w:name w:val="Message Header Label"/>
    <w:rsid w:val="004C3502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350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3502"/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B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5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4C3502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semiHidden/>
    <w:rsid w:val="004C3502"/>
    <w:rPr>
      <w:b/>
      <w:bCs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4C3502"/>
  </w:style>
  <w:style w:type="paragraph" w:styleId="MessageHeader">
    <w:name w:val="Message Header"/>
    <w:basedOn w:val="Normal"/>
    <w:link w:val="MessageHeaderChar"/>
    <w:rsid w:val="004C3502"/>
    <w:pPr>
      <w:keepLines/>
      <w:autoSpaceDE w:val="0"/>
      <w:autoSpaceDN w:val="0"/>
      <w:spacing w:line="415" w:lineRule="atLeast"/>
      <w:ind w:left="1560" w:right="-360" w:hanging="720"/>
    </w:pPr>
    <w:rPr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4C3502"/>
  </w:style>
  <w:style w:type="character" w:customStyle="1" w:styleId="MessageHeaderLabel">
    <w:name w:val="Message Header Label"/>
    <w:rsid w:val="004C3502"/>
    <w:rPr>
      <w:rFonts w:ascii="Arial" w:hAnsi="Arial" w:cs="Arial"/>
      <w:b/>
      <w:bCs/>
      <w:spacing w:val="-4"/>
      <w:sz w:val="18"/>
      <w:szCs w:val="18"/>
      <w:vertAlign w:val="baseli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3502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C3502"/>
    <w:rPr>
      <w:rFonts w:ascii="Calibri" w:eastAsia="Calibri" w:hAnsi="Calibri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B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5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Department of Education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ERSMCGILL</dc:creator>
  <cp:lastModifiedBy>SYSTEM</cp:lastModifiedBy>
  <cp:revision>2</cp:revision>
  <cp:lastPrinted>2018-04-17T16:06:00Z</cp:lastPrinted>
  <dcterms:created xsi:type="dcterms:W3CDTF">2018-04-18T21:02:00Z</dcterms:created>
  <dcterms:modified xsi:type="dcterms:W3CDTF">2018-04-18T21:02:00Z</dcterms:modified>
</cp:coreProperties>
</file>