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4217" w14:textId="77777777" w:rsidR="009619AD" w:rsidRDefault="00980169" w:rsidP="00980169">
      <w:pPr>
        <w:autoSpaceDE w:val="0"/>
        <w:autoSpaceDN w:val="0"/>
        <w:adjustRightInd w:val="0"/>
        <w:jc w:val="center"/>
        <w:rPr>
          <w:rFonts w:eastAsiaTheme="minorHAnsi"/>
          <w:b/>
          <w:sz w:val="28"/>
          <w:szCs w:val="28"/>
        </w:rPr>
      </w:pPr>
      <w:bookmarkStart w:id="0" w:name="_GoBack"/>
      <w:bookmarkEnd w:id="0"/>
      <w:r>
        <w:rPr>
          <w:rFonts w:eastAsiaTheme="minorHAnsi"/>
          <w:b/>
          <w:sz w:val="28"/>
          <w:szCs w:val="28"/>
        </w:rPr>
        <w:t>Countermeasures That Work (9</w:t>
      </w:r>
      <w:r w:rsidRPr="006F77E3">
        <w:rPr>
          <w:rFonts w:eastAsiaTheme="minorHAnsi"/>
          <w:b/>
          <w:sz w:val="28"/>
          <w:szCs w:val="28"/>
          <w:vertAlign w:val="superscript"/>
        </w:rPr>
        <w:t>th</w:t>
      </w:r>
      <w:r>
        <w:rPr>
          <w:rFonts w:eastAsiaTheme="minorHAnsi"/>
          <w:b/>
          <w:sz w:val="28"/>
          <w:szCs w:val="28"/>
        </w:rPr>
        <w:t xml:space="preserve"> and 10</w:t>
      </w:r>
      <w:r w:rsidRPr="006F77E3">
        <w:rPr>
          <w:rFonts w:eastAsiaTheme="minorHAnsi"/>
          <w:b/>
          <w:sz w:val="28"/>
          <w:szCs w:val="28"/>
          <w:vertAlign w:val="superscript"/>
        </w:rPr>
        <w:t>th</w:t>
      </w:r>
      <w:r>
        <w:rPr>
          <w:rFonts w:eastAsiaTheme="minorHAnsi"/>
          <w:b/>
          <w:sz w:val="28"/>
          <w:szCs w:val="28"/>
        </w:rPr>
        <w:t xml:space="preserve"> Edition</w:t>
      </w:r>
      <w:r w:rsidR="009619AD">
        <w:rPr>
          <w:rFonts w:eastAsiaTheme="minorHAnsi"/>
          <w:b/>
          <w:sz w:val="28"/>
          <w:szCs w:val="28"/>
        </w:rPr>
        <w:t>s</w:t>
      </w:r>
      <w:r>
        <w:rPr>
          <w:rFonts w:eastAsiaTheme="minorHAnsi"/>
          <w:b/>
          <w:sz w:val="28"/>
          <w:szCs w:val="28"/>
        </w:rPr>
        <w:t xml:space="preserve">) and </w:t>
      </w:r>
    </w:p>
    <w:p w14:paraId="039AFBE5" w14:textId="7CB031A9" w:rsidR="00980169" w:rsidRPr="006F77E3" w:rsidRDefault="00980169" w:rsidP="00980169">
      <w:pPr>
        <w:autoSpaceDE w:val="0"/>
        <w:autoSpaceDN w:val="0"/>
        <w:adjustRightInd w:val="0"/>
        <w:jc w:val="center"/>
        <w:rPr>
          <w:rFonts w:eastAsiaTheme="minorHAnsi"/>
        </w:rPr>
      </w:pPr>
      <w:r>
        <w:rPr>
          <w:rFonts w:eastAsiaTheme="minorHAnsi"/>
          <w:b/>
          <w:sz w:val="28"/>
          <w:szCs w:val="28"/>
        </w:rPr>
        <w:t>Countermeasures At Work (1</w:t>
      </w:r>
      <w:r w:rsidRPr="006F77E3">
        <w:rPr>
          <w:rFonts w:eastAsiaTheme="minorHAnsi"/>
          <w:b/>
          <w:sz w:val="28"/>
          <w:szCs w:val="28"/>
          <w:vertAlign w:val="superscript"/>
        </w:rPr>
        <w:t>st</w:t>
      </w:r>
      <w:r>
        <w:rPr>
          <w:rFonts w:eastAsiaTheme="minorHAnsi"/>
          <w:b/>
          <w:sz w:val="28"/>
          <w:szCs w:val="28"/>
        </w:rPr>
        <w:t xml:space="preserve"> and 2</w:t>
      </w:r>
      <w:r w:rsidRPr="006F77E3">
        <w:rPr>
          <w:rFonts w:eastAsiaTheme="minorHAnsi"/>
          <w:b/>
          <w:sz w:val="28"/>
          <w:szCs w:val="28"/>
          <w:vertAlign w:val="superscript"/>
        </w:rPr>
        <w:t>nd</w:t>
      </w:r>
      <w:r>
        <w:rPr>
          <w:rFonts w:eastAsiaTheme="minorHAnsi"/>
          <w:b/>
          <w:sz w:val="28"/>
          <w:szCs w:val="28"/>
        </w:rPr>
        <w:t xml:space="preserve"> Edition</w:t>
      </w:r>
      <w:r w:rsidR="009619AD">
        <w:rPr>
          <w:rFonts w:eastAsiaTheme="minorHAnsi"/>
          <w:b/>
          <w:sz w:val="28"/>
          <w:szCs w:val="28"/>
        </w:rPr>
        <w:t>s</w:t>
      </w:r>
      <w:r>
        <w:rPr>
          <w:rFonts w:eastAsiaTheme="minorHAnsi"/>
          <w:b/>
          <w:sz w:val="28"/>
          <w:szCs w:val="28"/>
        </w:rPr>
        <w:t>)</w:t>
      </w:r>
    </w:p>
    <w:p w14:paraId="6BBE29C6" w14:textId="77777777" w:rsidR="00980169" w:rsidRPr="0076768F" w:rsidRDefault="00980169" w:rsidP="00980169">
      <w:pPr>
        <w:widowControl w:val="0"/>
        <w:autoSpaceDE w:val="0"/>
        <w:autoSpaceDN w:val="0"/>
        <w:adjustRightInd w:val="0"/>
        <w:jc w:val="center"/>
        <w:rPr>
          <w:b/>
          <w:bCs/>
        </w:rPr>
      </w:pPr>
      <w:r w:rsidRPr="008B1F76">
        <w:rPr>
          <w:b/>
          <w:bCs/>
          <w:sz w:val="28"/>
          <w:szCs w:val="28"/>
        </w:rPr>
        <w:t>Supporting Statement for Information Collection Request</w:t>
      </w:r>
    </w:p>
    <w:p w14:paraId="795589DC" w14:textId="77777777" w:rsidR="00980169" w:rsidRPr="0076768F" w:rsidRDefault="00980169" w:rsidP="00980169">
      <w:pPr>
        <w:widowControl w:val="0"/>
        <w:autoSpaceDE w:val="0"/>
        <w:autoSpaceDN w:val="0"/>
        <w:adjustRightInd w:val="0"/>
        <w:jc w:val="center"/>
        <w:rPr>
          <w:b/>
          <w:bCs/>
        </w:rPr>
      </w:pPr>
    </w:p>
    <w:p w14:paraId="6196C3B7" w14:textId="77777777" w:rsidR="00980169" w:rsidRPr="0076768F" w:rsidRDefault="00980169" w:rsidP="00980169">
      <w:pPr>
        <w:widowControl w:val="0"/>
        <w:autoSpaceDE w:val="0"/>
        <w:autoSpaceDN w:val="0"/>
        <w:adjustRightInd w:val="0"/>
        <w:jc w:val="center"/>
        <w:rPr>
          <w:b/>
          <w:bCs/>
        </w:rPr>
      </w:pPr>
    </w:p>
    <w:p w14:paraId="6FDF3AFD" w14:textId="77777777" w:rsidR="00980169" w:rsidRPr="00624D20" w:rsidRDefault="00980169" w:rsidP="00980169">
      <w:pPr>
        <w:widowControl w:val="0"/>
        <w:autoSpaceDE w:val="0"/>
        <w:autoSpaceDN w:val="0"/>
        <w:adjustRightInd w:val="0"/>
        <w:jc w:val="center"/>
        <w:rPr>
          <w:b/>
          <w:bCs/>
          <w:sz w:val="32"/>
          <w:szCs w:val="32"/>
        </w:rPr>
      </w:pPr>
      <w:r w:rsidRPr="00624D20">
        <w:rPr>
          <w:b/>
          <w:bCs/>
          <w:sz w:val="32"/>
          <w:szCs w:val="32"/>
        </w:rPr>
        <w:t>SUPPORTING STATEMENT</w:t>
      </w:r>
    </w:p>
    <w:p w14:paraId="61E6F13F" w14:textId="77777777" w:rsidR="00980169" w:rsidRDefault="00980169" w:rsidP="00980169">
      <w:pPr>
        <w:widowControl w:val="0"/>
        <w:autoSpaceDE w:val="0"/>
        <w:autoSpaceDN w:val="0"/>
        <w:adjustRightInd w:val="0"/>
        <w:rPr>
          <w:b/>
          <w:bCs/>
        </w:rPr>
      </w:pPr>
    </w:p>
    <w:p w14:paraId="73C1E91B" w14:textId="77777777" w:rsidR="00980169" w:rsidRDefault="00980169" w:rsidP="00980169">
      <w:pPr>
        <w:widowControl w:val="0"/>
        <w:autoSpaceDE w:val="0"/>
        <w:autoSpaceDN w:val="0"/>
        <w:adjustRightInd w:val="0"/>
        <w:rPr>
          <w:b/>
          <w:bCs/>
        </w:rPr>
      </w:pPr>
    </w:p>
    <w:p w14:paraId="7118AE3C" w14:textId="77777777" w:rsidR="00980169" w:rsidRDefault="00980169" w:rsidP="00980169">
      <w:pPr>
        <w:rPr>
          <w:b/>
          <w:sz w:val="32"/>
          <w:szCs w:val="32"/>
        </w:rPr>
      </w:pPr>
      <w:bookmarkStart w:id="1" w:name="_Toc362436740"/>
      <w:r w:rsidRPr="008B1F76">
        <w:rPr>
          <w:b/>
          <w:sz w:val="32"/>
          <w:szCs w:val="32"/>
        </w:rPr>
        <w:t>Part A.</w:t>
      </w:r>
      <w:r w:rsidRPr="008B1F76">
        <w:rPr>
          <w:b/>
          <w:sz w:val="32"/>
          <w:szCs w:val="32"/>
        </w:rPr>
        <w:tab/>
        <w:t xml:space="preserve">  </w:t>
      </w:r>
    </w:p>
    <w:p w14:paraId="5AE136B2" w14:textId="77777777" w:rsidR="00980169" w:rsidRDefault="00980169" w:rsidP="00980169">
      <w:pPr>
        <w:rPr>
          <w:b/>
          <w:sz w:val="32"/>
          <w:szCs w:val="32"/>
        </w:rPr>
      </w:pPr>
    </w:p>
    <w:p w14:paraId="0CFC3118" w14:textId="77777777" w:rsidR="00980169" w:rsidRPr="008B1F76" w:rsidRDefault="00980169" w:rsidP="00980169">
      <w:pPr>
        <w:jc w:val="center"/>
        <w:rPr>
          <w:b/>
          <w:sz w:val="32"/>
          <w:szCs w:val="32"/>
        </w:rPr>
      </w:pPr>
      <w:r w:rsidRPr="008B1F76">
        <w:rPr>
          <w:b/>
          <w:sz w:val="32"/>
          <w:szCs w:val="32"/>
        </w:rPr>
        <w:t>JUSTIFICATION</w:t>
      </w:r>
      <w:bookmarkEnd w:id="1"/>
    </w:p>
    <w:p w14:paraId="41F424CF" w14:textId="77777777" w:rsidR="00980169" w:rsidRDefault="00980169" w:rsidP="00980169">
      <w:pPr>
        <w:widowControl w:val="0"/>
        <w:autoSpaceDE w:val="0"/>
        <w:autoSpaceDN w:val="0"/>
        <w:adjustRightInd w:val="0"/>
        <w:rPr>
          <w:b/>
          <w:bCs/>
        </w:rPr>
      </w:pPr>
    </w:p>
    <w:sdt>
      <w:sdtPr>
        <w:rPr>
          <w:rFonts w:ascii="Times New Roman" w:eastAsia="Times New Roman" w:hAnsi="Times New Roman" w:cs="Times New Roman"/>
          <w:b w:val="0"/>
          <w:bCs w:val="0"/>
          <w:color w:val="auto"/>
          <w:sz w:val="24"/>
          <w:szCs w:val="24"/>
          <w:lang w:eastAsia="en-US"/>
        </w:rPr>
        <w:id w:val="-242884136"/>
        <w:docPartObj>
          <w:docPartGallery w:val="Table of Contents"/>
          <w:docPartUnique/>
        </w:docPartObj>
      </w:sdtPr>
      <w:sdtEndPr>
        <w:rPr>
          <w:noProof/>
        </w:rPr>
      </w:sdtEndPr>
      <w:sdtContent>
        <w:p w14:paraId="4E34F0CA" w14:textId="77777777" w:rsidR="00980169" w:rsidRPr="00030400" w:rsidRDefault="00980169" w:rsidP="00980169">
          <w:pPr>
            <w:pStyle w:val="TOCHeading"/>
            <w:framePr w:wrap="notBeside"/>
            <w:rPr>
              <w:color w:val="auto"/>
            </w:rPr>
          </w:pPr>
          <w:r w:rsidRPr="00624D20">
            <w:rPr>
              <w:color w:val="auto"/>
            </w:rPr>
            <w:t xml:space="preserve">Table of </w:t>
          </w:r>
          <w:r w:rsidRPr="00030400">
            <w:rPr>
              <w:color w:val="auto"/>
            </w:rPr>
            <w:t>Contents</w:t>
          </w:r>
        </w:p>
        <w:p w14:paraId="24E295EB" w14:textId="77777777" w:rsidR="000D5D9B" w:rsidRDefault="00980169" w:rsidP="007D663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8900448" w:history="1">
            <w:r w:rsidR="000D5D9B" w:rsidRPr="00235C91">
              <w:rPr>
                <w:rStyle w:val="Hyperlink"/>
                <w:noProof/>
              </w:rPr>
              <w:t>A.</w:t>
            </w:r>
            <w:r w:rsidR="000D5D9B">
              <w:rPr>
                <w:rFonts w:asciiTheme="minorHAnsi" w:eastAsiaTheme="minorEastAsia" w:hAnsiTheme="minorHAnsi" w:cstheme="minorBidi"/>
                <w:noProof/>
                <w:sz w:val="22"/>
                <w:szCs w:val="22"/>
              </w:rPr>
              <w:tab/>
            </w:r>
            <w:r w:rsidR="000D5D9B" w:rsidRPr="00235C91">
              <w:rPr>
                <w:rStyle w:val="Hyperlink"/>
                <w:noProof/>
              </w:rPr>
              <w:t>Justification – Brief Description of Study</w:t>
            </w:r>
            <w:r w:rsidR="000D5D9B">
              <w:rPr>
                <w:noProof/>
                <w:webHidden/>
              </w:rPr>
              <w:tab/>
            </w:r>
            <w:r w:rsidR="000D5D9B">
              <w:rPr>
                <w:noProof/>
                <w:webHidden/>
              </w:rPr>
              <w:fldChar w:fldCharType="begin"/>
            </w:r>
            <w:r w:rsidR="000D5D9B">
              <w:rPr>
                <w:noProof/>
                <w:webHidden/>
              </w:rPr>
              <w:instrText xml:space="preserve"> PAGEREF _Toc448900448 \h </w:instrText>
            </w:r>
            <w:r w:rsidR="000D5D9B">
              <w:rPr>
                <w:noProof/>
                <w:webHidden/>
              </w:rPr>
            </w:r>
            <w:r w:rsidR="000D5D9B">
              <w:rPr>
                <w:noProof/>
                <w:webHidden/>
              </w:rPr>
              <w:fldChar w:fldCharType="separate"/>
            </w:r>
            <w:r w:rsidR="00141D1F">
              <w:rPr>
                <w:noProof/>
                <w:webHidden/>
              </w:rPr>
              <w:t>1</w:t>
            </w:r>
            <w:r w:rsidR="000D5D9B">
              <w:rPr>
                <w:noProof/>
                <w:webHidden/>
              </w:rPr>
              <w:fldChar w:fldCharType="end"/>
            </w:r>
          </w:hyperlink>
        </w:p>
        <w:p w14:paraId="239E0E3F" w14:textId="6D76801B" w:rsidR="000D5D9B" w:rsidRDefault="00E13073" w:rsidP="007D6636">
          <w:pPr>
            <w:pStyle w:val="TOC1"/>
            <w:rPr>
              <w:rFonts w:asciiTheme="minorHAnsi" w:eastAsiaTheme="minorEastAsia" w:hAnsiTheme="minorHAnsi" w:cstheme="minorBidi"/>
              <w:noProof/>
              <w:sz w:val="22"/>
              <w:szCs w:val="22"/>
            </w:rPr>
          </w:pPr>
          <w:hyperlink w:anchor="_Toc448900449" w:history="1">
            <w:r w:rsidR="000D5D9B" w:rsidRPr="00235C91">
              <w:rPr>
                <w:rStyle w:val="Hyperlink"/>
                <w:noProof/>
              </w:rPr>
              <w:t>A.1.</w:t>
            </w:r>
            <w:r w:rsidR="000D5D9B">
              <w:rPr>
                <w:rFonts w:asciiTheme="minorHAnsi" w:eastAsiaTheme="minorEastAsia" w:hAnsiTheme="minorHAnsi" w:cstheme="minorBidi"/>
                <w:noProof/>
                <w:sz w:val="22"/>
                <w:szCs w:val="22"/>
              </w:rPr>
              <w:tab/>
            </w:r>
            <w:r w:rsidR="000D5D9B" w:rsidRPr="00235C91">
              <w:rPr>
                <w:rStyle w:val="Hyperlink"/>
                <w:noProof/>
              </w:rPr>
              <w:t>Explain the circumstances that make the collection of information necessary.</w:t>
            </w:r>
            <w:r w:rsidR="000D5D9B">
              <w:rPr>
                <w:noProof/>
                <w:webHidden/>
              </w:rPr>
              <w:tab/>
            </w:r>
            <w:r w:rsidR="000D5D9B">
              <w:rPr>
                <w:noProof/>
                <w:webHidden/>
              </w:rPr>
              <w:fldChar w:fldCharType="begin"/>
            </w:r>
            <w:r w:rsidR="000D5D9B">
              <w:rPr>
                <w:noProof/>
                <w:webHidden/>
              </w:rPr>
              <w:instrText xml:space="preserve"> PAGEREF _Toc448900449 \h </w:instrText>
            </w:r>
            <w:r w:rsidR="000D5D9B">
              <w:rPr>
                <w:noProof/>
                <w:webHidden/>
              </w:rPr>
            </w:r>
            <w:r w:rsidR="000D5D9B">
              <w:rPr>
                <w:noProof/>
                <w:webHidden/>
              </w:rPr>
              <w:fldChar w:fldCharType="separate"/>
            </w:r>
            <w:r w:rsidR="00141D1F">
              <w:rPr>
                <w:noProof/>
                <w:webHidden/>
              </w:rPr>
              <w:t>2</w:t>
            </w:r>
            <w:r w:rsidR="000D5D9B">
              <w:rPr>
                <w:noProof/>
                <w:webHidden/>
              </w:rPr>
              <w:fldChar w:fldCharType="end"/>
            </w:r>
          </w:hyperlink>
        </w:p>
        <w:p w14:paraId="0195515F" w14:textId="77777777" w:rsidR="000D5D9B" w:rsidRDefault="00E13073" w:rsidP="007D6636">
          <w:pPr>
            <w:pStyle w:val="TOC3"/>
            <w:rPr>
              <w:rFonts w:asciiTheme="minorHAnsi" w:eastAsiaTheme="minorEastAsia" w:hAnsiTheme="minorHAnsi" w:cstheme="minorBidi"/>
              <w:noProof/>
              <w:sz w:val="22"/>
              <w:szCs w:val="22"/>
            </w:rPr>
          </w:pPr>
          <w:hyperlink w:anchor="_Toc448900450" w:history="1">
            <w:r w:rsidR="000D5D9B" w:rsidRPr="00235C91">
              <w:rPr>
                <w:rStyle w:val="Hyperlink"/>
                <w:noProof/>
              </w:rPr>
              <w:t>A1.1</w:t>
            </w:r>
            <w:r w:rsidR="000D5D9B">
              <w:rPr>
                <w:rFonts w:asciiTheme="minorHAnsi" w:eastAsiaTheme="minorEastAsia" w:hAnsiTheme="minorHAnsi" w:cstheme="minorBidi"/>
                <w:noProof/>
                <w:sz w:val="22"/>
                <w:szCs w:val="22"/>
              </w:rPr>
              <w:tab/>
            </w:r>
            <w:r w:rsidR="000D5D9B" w:rsidRPr="00235C91">
              <w:rPr>
                <w:rStyle w:val="Hyperlink"/>
                <w:noProof/>
              </w:rPr>
              <w:t>Circumstances making the collection necessary</w:t>
            </w:r>
            <w:r w:rsidR="000D5D9B">
              <w:rPr>
                <w:noProof/>
                <w:webHidden/>
              </w:rPr>
              <w:tab/>
            </w:r>
            <w:r w:rsidR="000D5D9B">
              <w:rPr>
                <w:noProof/>
                <w:webHidden/>
              </w:rPr>
              <w:fldChar w:fldCharType="begin"/>
            </w:r>
            <w:r w:rsidR="000D5D9B">
              <w:rPr>
                <w:noProof/>
                <w:webHidden/>
              </w:rPr>
              <w:instrText xml:space="preserve"> PAGEREF _Toc448900450 \h </w:instrText>
            </w:r>
            <w:r w:rsidR="000D5D9B">
              <w:rPr>
                <w:noProof/>
                <w:webHidden/>
              </w:rPr>
            </w:r>
            <w:r w:rsidR="000D5D9B">
              <w:rPr>
                <w:noProof/>
                <w:webHidden/>
              </w:rPr>
              <w:fldChar w:fldCharType="separate"/>
            </w:r>
            <w:r w:rsidR="00141D1F">
              <w:rPr>
                <w:noProof/>
                <w:webHidden/>
              </w:rPr>
              <w:t>2</w:t>
            </w:r>
            <w:r w:rsidR="000D5D9B">
              <w:rPr>
                <w:noProof/>
                <w:webHidden/>
              </w:rPr>
              <w:fldChar w:fldCharType="end"/>
            </w:r>
          </w:hyperlink>
        </w:p>
        <w:p w14:paraId="585F4BC1" w14:textId="77777777" w:rsidR="000D5D9B" w:rsidRDefault="00E13073" w:rsidP="007D6636">
          <w:pPr>
            <w:pStyle w:val="TOC2"/>
            <w:rPr>
              <w:rFonts w:asciiTheme="minorHAnsi" w:eastAsiaTheme="minorEastAsia" w:hAnsiTheme="minorHAnsi" w:cstheme="minorBidi"/>
              <w:noProof/>
              <w:sz w:val="22"/>
              <w:szCs w:val="22"/>
            </w:rPr>
          </w:pPr>
          <w:hyperlink w:anchor="_Toc448900451" w:history="1">
            <w:r w:rsidR="000D5D9B" w:rsidRPr="00235C91">
              <w:rPr>
                <w:rStyle w:val="Hyperlink"/>
                <w:noProof/>
              </w:rPr>
              <w:t>A1.2</w:t>
            </w:r>
            <w:r w:rsidR="000D5D9B">
              <w:rPr>
                <w:rFonts w:asciiTheme="minorHAnsi" w:eastAsiaTheme="minorEastAsia" w:hAnsiTheme="minorHAnsi" w:cstheme="minorBidi"/>
                <w:noProof/>
                <w:sz w:val="22"/>
                <w:szCs w:val="22"/>
              </w:rPr>
              <w:tab/>
            </w:r>
            <w:r w:rsidR="000D5D9B" w:rsidRPr="00235C91">
              <w:rPr>
                <w:rStyle w:val="Hyperlink"/>
                <w:noProof/>
              </w:rPr>
              <w:t>Statute authorizing the collection of information</w:t>
            </w:r>
            <w:r w:rsidR="000D5D9B">
              <w:rPr>
                <w:noProof/>
                <w:webHidden/>
              </w:rPr>
              <w:tab/>
            </w:r>
            <w:r w:rsidR="000D5D9B">
              <w:rPr>
                <w:noProof/>
                <w:webHidden/>
              </w:rPr>
              <w:fldChar w:fldCharType="begin"/>
            </w:r>
            <w:r w:rsidR="000D5D9B">
              <w:rPr>
                <w:noProof/>
                <w:webHidden/>
              </w:rPr>
              <w:instrText xml:space="preserve"> PAGEREF _Toc448900451 \h </w:instrText>
            </w:r>
            <w:r w:rsidR="000D5D9B">
              <w:rPr>
                <w:noProof/>
                <w:webHidden/>
              </w:rPr>
            </w:r>
            <w:r w:rsidR="000D5D9B">
              <w:rPr>
                <w:noProof/>
                <w:webHidden/>
              </w:rPr>
              <w:fldChar w:fldCharType="separate"/>
            </w:r>
            <w:r w:rsidR="00141D1F">
              <w:rPr>
                <w:noProof/>
                <w:webHidden/>
              </w:rPr>
              <w:t>3</w:t>
            </w:r>
            <w:r w:rsidR="000D5D9B">
              <w:rPr>
                <w:noProof/>
                <w:webHidden/>
              </w:rPr>
              <w:fldChar w:fldCharType="end"/>
            </w:r>
          </w:hyperlink>
        </w:p>
        <w:p w14:paraId="5AEA0554" w14:textId="77777777" w:rsidR="000D5D9B" w:rsidRDefault="00E13073" w:rsidP="007D6636">
          <w:pPr>
            <w:pStyle w:val="TOC1"/>
            <w:rPr>
              <w:rFonts w:asciiTheme="minorHAnsi" w:eastAsiaTheme="minorEastAsia" w:hAnsiTheme="minorHAnsi" w:cstheme="minorBidi"/>
              <w:noProof/>
              <w:sz w:val="22"/>
              <w:szCs w:val="22"/>
            </w:rPr>
          </w:pPr>
          <w:hyperlink w:anchor="_Toc448900452" w:history="1">
            <w:r w:rsidR="000D5D9B" w:rsidRPr="00235C91">
              <w:rPr>
                <w:rStyle w:val="Hyperlink"/>
                <w:noProof/>
              </w:rPr>
              <w:t>A.2.</w:t>
            </w:r>
            <w:r w:rsidR="000D5D9B">
              <w:rPr>
                <w:rFonts w:asciiTheme="minorHAnsi" w:eastAsiaTheme="minorEastAsia" w:hAnsiTheme="minorHAnsi" w:cstheme="minorBidi"/>
                <w:noProof/>
                <w:sz w:val="22"/>
                <w:szCs w:val="22"/>
              </w:rPr>
              <w:tab/>
            </w:r>
            <w:r w:rsidR="000D5D9B" w:rsidRPr="00235C91">
              <w:rPr>
                <w:rStyle w:val="Hyperlink"/>
                <w:noProof/>
              </w:rPr>
              <w:t>Indicate how, by whom, and for what purpose the information is to be used.</w:t>
            </w:r>
            <w:r w:rsidR="000D5D9B">
              <w:rPr>
                <w:noProof/>
                <w:webHidden/>
              </w:rPr>
              <w:tab/>
            </w:r>
            <w:r w:rsidR="000D5D9B">
              <w:rPr>
                <w:noProof/>
                <w:webHidden/>
              </w:rPr>
              <w:fldChar w:fldCharType="begin"/>
            </w:r>
            <w:r w:rsidR="000D5D9B">
              <w:rPr>
                <w:noProof/>
                <w:webHidden/>
              </w:rPr>
              <w:instrText xml:space="preserve"> PAGEREF _Toc448900452 \h </w:instrText>
            </w:r>
            <w:r w:rsidR="000D5D9B">
              <w:rPr>
                <w:noProof/>
                <w:webHidden/>
              </w:rPr>
            </w:r>
            <w:r w:rsidR="000D5D9B">
              <w:rPr>
                <w:noProof/>
                <w:webHidden/>
              </w:rPr>
              <w:fldChar w:fldCharType="separate"/>
            </w:r>
            <w:r w:rsidR="00141D1F">
              <w:rPr>
                <w:noProof/>
                <w:webHidden/>
              </w:rPr>
              <w:t>3</w:t>
            </w:r>
            <w:r w:rsidR="000D5D9B">
              <w:rPr>
                <w:noProof/>
                <w:webHidden/>
              </w:rPr>
              <w:fldChar w:fldCharType="end"/>
            </w:r>
          </w:hyperlink>
        </w:p>
        <w:p w14:paraId="5EDB4121" w14:textId="77777777" w:rsidR="000D5D9B" w:rsidRDefault="00E13073" w:rsidP="007D6636">
          <w:pPr>
            <w:pStyle w:val="TOC1"/>
            <w:rPr>
              <w:rFonts w:asciiTheme="minorHAnsi" w:eastAsiaTheme="minorEastAsia" w:hAnsiTheme="minorHAnsi" w:cstheme="minorBidi"/>
              <w:noProof/>
              <w:sz w:val="22"/>
              <w:szCs w:val="22"/>
            </w:rPr>
          </w:pPr>
          <w:hyperlink w:anchor="_Toc448900453" w:history="1">
            <w:r w:rsidR="000D5D9B" w:rsidRPr="00235C91">
              <w:rPr>
                <w:rStyle w:val="Hyperlink"/>
                <w:noProof/>
              </w:rPr>
              <w:t>A.3.</w:t>
            </w:r>
            <w:r w:rsidR="000D5D9B">
              <w:rPr>
                <w:rFonts w:asciiTheme="minorHAnsi" w:eastAsiaTheme="minorEastAsia" w:hAnsiTheme="minorHAnsi" w:cstheme="minorBidi"/>
                <w:noProof/>
                <w:sz w:val="22"/>
                <w:szCs w:val="22"/>
              </w:rPr>
              <w:tab/>
            </w:r>
            <w:r w:rsidR="000D5D9B" w:rsidRPr="00235C91">
              <w:rPr>
                <w:rStyle w:val="Hyperlink"/>
                <w:noProof/>
              </w:rPr>
              <w:t>Describe whether, and to what extent, the collection of information involves the use of automated, electronic, mechanical or other technological collection techniques or other information technology</w:t>
            </w:r>
            <w:r w:rsidR="000D5D9B">
              <w:rPr>
                <w:noProof/>
                <w:webHidden/>
              </w:rPr>
              <w:tab/>
            </w:r>
            <w:r w:rsidR="000D5D9B">
              <w:rPr>
                <w:noProof/>
                <w:webHidden/>
              </w:rPr>
              <w:fldChar w:fldCharType="begin"/>
            </w:r>
            <w:r w:rsidR="000D5D9B">
              <w:rPr>
                <w:noProof/>
                <w:webHidden/>
              </w:rPr>
              <w:instrText xml:space="preserve"> PAGEREF _Toc448900453 \h </w:instrText>
            </w:r>
            <w:r w:rsidR="000D5D9B">
              <w:rPr>
                <w:noProof/>
                <w:webHidden/>
              </w:rPr>
            </w:r>
            <w:r w:rsidR="000D5D9B">
              <w:rPr>
                <w:noProof/>
                <w:webHidden/>
              </w:rPr>
              <w:fldChar w:fldCharType="separate"/>
            </w:r>
            <w:r w:rsidR="00141D1F">
              <w:rPr>
                <w:noProof/>
                <w:webHidden/>
              </w:rPr>
              <w:t>4</w:t>
            </w:r>
            <w:r w:rsidR="000D5D9B">
              <w:rPr>
                <w:noProof/>
                <w:webHidden/>
              </w:rPr>
              <w:fldChar w:fldCharType="end"/>
            </w:r>
          </w:hyperlink>
        </w:p>
        <w:p w14:paraId="1C5E721F" w14:textId="77777777" w:rsidR="000D5D9B" w:rsidRDefault="00E13073" w:rsidP="007D6636">
          <w:pPr>
            <w:pStyle w:val="TOC1"/>
            <w:rPr>
              <w:rFonts w:asciiTheme="minorHAnsi" w:eastAsiaTheme="minorEastAsia" w:hAnsiTheme="minorHAnsi" w:cstheme="minorBidi"/>
              <w:noProof/>
              <w:sz w:val="22"/>
              <w:szCs w:val="22"/>
            </w:rPr>
          </w:pPr>
          <w:hyperlink w:anchor="_Toc448900454" w:history="1">
            <w:r w:rsidR="000D5D9B" w:rsidRPr="00235C91">
              <w:rPr>
                <w:rStyle w:val="Hyperlink"/>
                <w:noProof/>
              </w:rPr>
              <w:t>A.4.</w:t>
            </w:r>
            <w:r w:rsidR="000D5D9B">
              <w:rPr>
                <w:rFonts w:asciiTheme="minorHAnsi" w:eastAsiaTheme="minorEastAsia" w:hAnsiTheme="minorHAnsi" w:cstheme="minorBidi"/>
                <w:noProof/>
                <w:sz w:val="22"/>
                <w:szCs w:val="22"/>
              </w:rPr>
              <w:tab/>
            </w:r>
            <w:r w:rsidR="000D5D9B" w:rsidRPr="00235C91">
              <w:rPr>
                <w:rStyle w:val="Hyperlink"/>
                <w:noProof/>
              </w:rPr>
              <w:t>Describe efforts to identify duplication</w:t>
            </w:r>
            <w:r w:rsidR="000D5D9B">
              <w:rPr>
                <w:noProof/>
                <w:webHidden/>
              </w:rPr>
              <w:tab/>
            </w:r>
            <w:r w:rsidR="000D5D9B">
              <w:rPr>
                <w:noProof/>
                <w:webHidden/>
              </w:rPr>
              <w:fldChar w:fldCharType="begin"/>
            </w:r>
            <w:r w:rsidR="000D5D9B">
              <w:rPr>
                <w:noProof/>
                <w:webHidden/>
              </w:rPr>
              <w:instrText xml:space="preserve"> PAGEREF _Toc448900454 \h </w:instrText>
            </w:r>
            <w:r w:rsidR="000D5D9B">
              <w:rPr>
                <w:noProof/>
                <w:webHidden/>
              </w:rPr>
            </w:r>
            <w:r w:rsidR="000D5D9B">
              <w:rPr>
                <w:noProof/>
                <w:webHidden/>
              </w:rPr>
              <w:fldChar w:fldCharType="separate"/>
            </w:r>
            <w:r w:rsidR="00141D1F">
              <w:rPr>
                <w:noProof/>
                <w:webHidden/>
              </w:rPr>
              <w:t>4</w:t>
            </w:r>
            <w:r w:rsidR="000D5D9B">
              <w:rPr>
                <w:noProof/>
                <w:webHidden/>
              </w:rPr>
              <w:fldChar w:fldCharType="end"/>
            </w:r>
          </w:hyperlink>
        </w:p>
        <w:p w14:paraId="6E4CCEA6" w14:textId="77777777" w:rsidR="000D5D9B" w:rsidRDefault="00E13073" w:rsidP="007D6636">
          <w:pPr>
            <w:pStyle w:val="TOC1"/>
            <w:rPr>
              <w:rFonts w:asciiTheme="minorHAnsi" w:eastAsiaTheme="minorEastAsia" w:hAnsiTheme="minorHAnsi" w:cstheme="minorBidi"/>
              <w:noProof/>
              <w:sz w:val="22"/>
              <w:szCs w:val="22"/>
            </w:rPr>
          </w:pPr>
          <w:hyperlink w:anchor="_Toc448900455" w:history="1">
            <w:r w:rsidR="000D5D9B" w:rsidRPr="00235C91">
              <w:rPr>
                <w:rStyle w:val="Hyperlink"/>
                <w:noProof/>
              </w:rPr>
              <w:t>A.5.</w:t>
            </w:r>
            <w:r w:rsidR="000D5D9B">
              <w:rPr>
                <w:rFonts w:asciiTheme="minorHAnsi" w:eastAsiaTheme="minorEastAsia" w:hAnsiTheme="minorHAnsi" w:cstheme="minorBidi"/>
                <w:noProof/>
                <w:sz w:val="22"/>
                <w:szCs w:val="22"/>
              </w:rPr>
              <w:tab/>
            </w:r>
            <w:r w:rsidR="000D5D9B" w:rsidRPr="00235C91">
              <w:rPr>
                <w:rStyle w:val="Hyperlink"/>
                <w:noProof/>
              </w:rPr>
              <w:t>If the collection of information involves small businesses or other small entities, describe the methods used to minimize burden</w:t>
            </w:r>
            <w:r w:rsidR="000D5D9B">
              <w:rPr>
                <w:noProof/>
                <w:webHidden/>
              </w:rPr>
              <w:tab/>
            </w:r>
            <w:r w:rsidR="000D5D9B">
              <w:rPr>
                <w:noProof/>
                <w:webHidden/>
              </w:rPr>
              <w:fldChar w:fldCharType="begin"/>
            </w:r>
            <w:r w:rsidR="000D5D9B">
              <w:rPr>
                <w:noProof/>
                <w:webHidden/>
              </w:rPr>
              <w:instrText xml:space="preserve"> PAGEREF _Toc448900455 \h </w:instrText>
            </w:r>
            <w:r w:rsidR="000D5D9B">
              <w:rPr>
                <w:noProof/>
                <w:webHidden/>
              </w:rPr>
            </w:r>
            <w:r w:rsidR="000D5D9B">
              <w:rPr>
                <w:noProof/>
                <w:webHidden/>
              </w:rPr>
              <w:fldChar w:fldCharType="separate"/>
            </w:r>
            <w:r w:rsidR="00141D1F">
              <w:rPr>
                <w:noProof/>
                <w:webHidden/>
              </w:rPr>
              <w:t>5</w:t>
            </w:r>
            <w:r w:rsidR="000D5D9B">
              <w:rPr>
                <w:noProof/>
                <w:webHidden/>
              </w:rPr>
              <w:fldChar w:fldCharType="end"/>
            </w:r>
          </w:hyperlink>
        </w:p>
        <w:p w14:paraId="13A0A9C6" w14:textId="77777777" w:rsidR="000D5D9B" w:rsidRDefault="00E13073" w:rsidP="007D6636">
          <w:pPr>
            <w:pStyle w:val="TOC1"/>
            <w:rPr>
              <w:rFonts w:asciiTheme="minorHAnsi" w:eastAsiaTheme="minorEastAsia" w:hAnsiTheme="minorHAnsi" w:cstheme="minorBidi"/>
              <w:noProof/>
              <w:sz w:val="22"/>
              <w:szCs w:val="22"/>
            </w:rPr>
          </w:pPr>
          <w:hyperlink w:anchor="_Toc448900456" w:history="1">
            <w:r w:rsidR="000D5D9B" w:rsidRPr="00235C91">
              <w:rPr>
                <w:rStyle w:val="Hyperlink"/>
                <w:noProof/>
              </w:rPr>
              <w:t>A.6.</w:t>
            </w:r>
            <w:r w:rsidR="000D5D9B">
              <w:rPr>
                <w:rFonts w:asciiTheme="minorHAnsi" w:eastAsiaTheme="minorEastAsia" w:hAnsiTheme="minorHAnsi" w:cstheme="minorBidi"/>
                <w:noProof/>
                <w:sz w:val="22"/>
                <w:szCs w:val="22"/>
              </w:rPr>
              <w:tab/>
            </w:r>
            <w:r w:rsidR="000D5D9B" w:rsidRPr="00235C91">
              <w:rPr>
                <w:rStyle w:val="Hyperlink"/>
                <w:noProof/>
              </w:rPr>
              <w:t>Describe the consequences to Federal Program or policy activities if the collection is not collected or collected less frequently, as well as any technical or legal obstacles to reducing burden</w:t>
            </w:r>
            <w:r w:rsidR="000D5D9B">
              <w:rPr>
                <w:noProof/>
                <w:webHidden/>
              </w:rPr>
              <w:tab/>
            </w:r>
            <w:r w:rsidR="000D5D9B">
              <w:rPr>
                <w:noProof/>
                <w:webHidden/>
              </w:rPr>
              <w:fldChar w:fldCharType="begin"/>
            </w:r>
            <w:r w:rsidR="000D5D9B">
              <w:rPr>
                <w:noProof/>
                <w:webHidden/>
              </w:rPr>
              <w:instrText xml:space="preserve"> PAGEREF _Toc448900456 \h </w:instrText>
            </w:r>
            <w:r w:rsidR="000D5D9B">
              <w:rPr>
                <w:noProof/>
                <w:webHidden/>
              </w:rPr>
            </w:r>
            <w:r w:rsidR="000D5D9B">
              <w:rPr>
                <w:noProof/>
                <w:webHidden/>
              </w:rPr>
              <w:fldChar w:fldCharType="separate"/>
            </w:r>
            <w:r w:rsidR="00141D1F">
              <w:rPr>
                <w:noProof/>
                <w:webHidden/>
              </w:rPr>
              <w:t>5</w:t>
            </w:r>
            <w:r w:rsidR="000D5D9B">
              <w:rPr>
                <w:noProof/>
                <w:webHidden/>
              </w:rPr>
              <w:fldChar w:fldCharType="end"/>
            </w:r>
          </w:hyperlink>
        </w:p>
        <w:p w14:paraId="159DC0F6" w14:textId="77777777" w:rsidR="000D5D9B" w:rsidRDefault="00E13073" w:rsidP="007D6636">
          <w:pPr>
            <w:pStyle w:val="TOC1"/>
            <w:rPr>
              <w:rFonts w:asciiTheme="minorHAnsi" w:eastAsiaTheme="minorEastAsia" w:hAnsiTheme="minorHAnsi" w:cstheme="minorBidi"/>
              <w:noProof/>
              <w:sz w:val="22"/>
              <w:szCs w:val="22"/>
            </w:rPr>
          </w:pPr>
          <w:hyperlink w:anchor="_Toc448900457" w:history="1">
            <w:r w:rsidR="000D5D9B" w:rsidRPr="00235C91">
              <w:rPr>
                <w:rStyle w:val="Hyperlink"/>
                <w:noProof/>
              </w:rPr>
              <w:t>A.7.</w:t>
            </w:r>
            <w:r w:rsidR="000D5D9B">
              <w:rPr>
                <w:rFonts w:asciiTheme="minorHAnsi" w:eastAsiaTheme="minorEastAsia" w:hAnsiTheme="minorHAnsi" w:cstheme="minorBidi"/>
                <w:noProof/>
                <w:sz w:val="22"/>
                <w:szCs w:val="22"/>
              </w:rPr>
              <w:tab/>
            </w:r>
            <w:r w:rsidR="000D5D9B" w:rsidRPr="00235C91">
              <w:rPr>
                <w:rStyle w:val="Hyperlink"/>
                <w:noProof/>
              </w:rPr>
              <w:t>Explain any special circumstances that require the collection to be conducted in a manner inconsistent with the guidelines set forth in 5 CFR 1320.6</w:t>
            </w:r>
            <w:r w:rsidR="000D5D9B">
              <w:rPr>
                <w:noProof/>
                <w:webHidden/>
              </w:rPr>
              <w:tab/>
            </w:r>
            <w:r w:rsidR="000D5D9B">
              <w:rPr>
                <w:noProof/>
                <w:webHidden/>
              </w:rPr>
              <w:fldChar w:fldCharType="begin"/>
            </w:r>
            <w:r w:rsidR="000D5D9B">
              <w:rPr>
                <w:noProof/>
                <w:webHidden/>
              </w:rPr>
              <w:instrText xml:space="preserve"> PAGEREF _Toc448900457 \h </w:instrText>
            </w:r>
            <w:r w:rsidR="000D5D9B">
              <w:rPr>
                <w:noProof/>
                <w:webHidden/>
              </w:rPr>
            </w:r>
            <w:r w:rsidR="000D5D9B">
              <w:rPr>
                <w:noProof/>
                <w:webHidden/>
              </w:rPr>
              <w:fldChar w:fldCharType="separate"/>
            </w:r>
            <w:r w:rsidR="00141D1F">
              <w:rPr>
                <w:noProof/>
                <w:webHidden/>
              </w:rPr>
              <w:t>5</w:t>
            </w:r>
            <w:r w:rsidR="000D5D9B">
              <w:rPr>
                <w:noProof/>
                <w:webHidden/>
              </w:rPr>
              <w:fldChar w:fldCharType="end"/>
            </w:r>
          </w:hyperlink>
        </w:p>
        <w:p w14:paraId="60006167" w14:textId="77777777" w:rsidR="000D5D9B" w:rsidRDefault="00E13073" w:rsidP="007D6636">
          <w:pPr>
            <w:pStyle w:val="TOC1"/>
            <w:rPr>
              <w:rFonts w:asciiTheme="minorHAnsi" w:eastAsiaTheme="minorEastAsia" w:hAnsiTheme="minorHAnsi" w:cstheme="minorBidi"/>
              <w:noProof/>
              <w:sz w:val="22"/>
              <w:szCs w:val="22"/>
            </w:rPr>
          </w:pPr>
          <w:hyperlink w:anchor="_Toc448900458" w:history="1">
            <w:r w:rsidR="000D5D9B" w:rsidRPr="00235C91">
              <w:rPr>
                <w:rStyle w:val="Hyperlink"/>
                <w:noProof/>
              </w:rPr>
              <w:t>A.8.</w:t>
            </w:r>
            <w:r w:rsidR="000D5D9B">
              <w:rPr>
                <w:rFonts w:asciiTheme="minorHAnsi" w:eastAsiaTheme="minorEastAsia" w:hAnsiTheme="minorHAnsi" w:cstheme="minorBidi"/>
                <w:noProof/>
                <w:sz w:val="22"/>
                <w:szCs w:val="22"/>
              </w:rPr>
              <w:tab/>
            </w:r>
            <w:r w:rsidR="000D5D9B" w:rsidRPr="00235C91">
              <w:rPr>
                <w:rStyle w:val="Hyperlink"/>
                <w:noProof/>
              </w:rPr>
              <w:t>Provide a copy and identify the date and page number of publication in the Federal Register of the agency’s notice, required by 5 CFR 1320.8 (d), soliciting comments on the information collection prior to submission to OMB</w:t>
            </w:r>
            <w:r w:rsidR="000D5D9B">
              <w:rPr>
                <w:noProof/>
                <w:webHidden/>
              </w:rPr>
              <w:tab/>
            </w:r>
            <w:r w:rsidR="000D5D9B">
              <w:rPr>
                <w:noProof/>
                <w:webHidden/>
              </w:rPr>
              <w:fldChar w:fldCharType="begin"/>
            </w:r>
            <w:r w:rsidR="000D5D9B">
              <w:rPr>
                <w:noProof/>
                <w:webHidden/>
              </w:rPr>
              <w:instrText xml:space="preserve"> PAGEREF _Toc448900458 \h </w:instrText>
            </w:r>
            <w:r w:rsidR="000D5D9B">
              <w:rPr>
                <w:noProof/>
                <w:webHidden/>
              </w:rPr>
            </w:r>
            <w:r w:rsidR="000D5D9B">
              <w:rPr>
                <w:noProof/>
                <w:webHidden/>
              </w:rPr>
              <w:fldChar w:fldCharType="separate"/>
            </w:r>
            <w:r w:rsidR="00141D1F">
              <w:rPr>
                <w:noProof/>
                <w:webHidden/>
              </w:rPr>
              <w:t>5</w:t>
            </w:r>
            <w:r w:rsidR="000D5D9B">
              <w:rPr>
                <w:noProof/>
                <w:webHidden/>
              </w:rPr>
              <w:fldChar w:fldCharType="end"/>
            </w:r>
          </w:hyperlink>
        </w:p>
        <w:p w14:paraId="09A58390" w14:textId="77777777" w:rsidR="000D5D9B" w:rsidRDefault="00E13073" w:rsidP="007D6636">
          <w:pPr>
            <w:pStyle w:val="TOC1"/>
            <w:rPr>
              <w:rFonts w:asciiTheme="minorHAnsi" w:eastAsiaTheme="minorEastAsia" w:hAnsiTheme="minorHAnsi" w:cstheme="minorBidi"/>
              <w:noProof/>
              <w:sz w:val="22"/>
              <w:szCs w:val="22"/>
            </w:rPr>
          </w:pPr>
          <w:hyperlink w:anchor="_Toc448900459" w:history="1">
            <w:r w:rsidR="000D5D9B" w:rsidRPr="00235C91">
              <w:rPr>
                <w:rStyle w:val="Hyperlink"/>
                <w:noProof/>
              </w:rPr>
              <w:t>A.9.</w:t>
            </w:r>
            <w:r w:rsidR="000D5D9B">
              <w:rPr>
                <w:rFonts w:asciiTheme="minorHAnsi" w:eastAsiaTheme="minorEastAsia" w:hAnsiTheme="minorHAnsi" w:cstheme="minorBidi"/>
                <w:noProof/>
                <w:sz w:val="22"/>
                <w:szCs w:val="22"/>
              </w:rPr>
              <w:tab/>
            </w:r>
            <w:r w:rsidR="000D5D9B" w:rsidRPr="00235C91">
              <w:rPr>
                <w:rStyle w:val="Hyperlink"/>
                <w:noProof/>
              </w:rPr>
              <w:t>Explain any decisions to provide any payment or gift to respondents, other than remuneration of contractors or grantees</w:t>
            </w:r>
            <w:r w:rsidR="000D5D9B">
              <w:rPr>
                <w:noProof/>
                <w:webHidden/>
              </w:rPr>
              <w:tab/>
            </w:r>
            <w:r w:rsidR="000D5D9B">
              <w:rPr>
                <w:noProof/>
                <w:webHidden/>
              </w:rPr>
              <w:fldChar w:fldCharType="begin"/>
            </w:r>
            <w:r w:rsidR="000D5D9B">
              <w:rPr>
                <w:noProof/>
                <w:webHidden/>
              </w:rPr>
              <w:instrText xml:space="preserve"> PAGEREF _Toc448900459 \h </w:instrText>
            </w:r>
            <w:r w:rsidR="000D5D9B">
              <w:rPr>
                <w:noProof/>
                <w:webHidden/>
              </w:rPr>
            </w:r>
            <w:r w:rsidR="000D5D9B">
              <w:rPr>
                <w:noProof/>
                <w:webHidden/>
              </w:rPr>
              <w:fldChar w:fldCharType="separate"/>
            </w:r>
            <w:r w:rsidR="00141D1F">
              <w:rPr>
                <w:noProof/>
                <w:webHidden/>
              </w:rPr>
              <w:t>6</w:t>
            </w:r>
            <w:r w:rsidR="000D5D9B">
              <w:rPr>
                <w:noProof/>
                <w:webHidden/>
              </w:rPr>
              <w:fldChar w:fldCharType="end"/>
            </w:r>
          </w:hyperlink>
        </w:p>
        <w:p w14:paraId="2DB4E84E" w14:textId="77777777" w:rsidR="000D5D9B" w:rsidRDefault="00E13073" w:rsidP="007D6636">
          <w:pPr>
            <w:pStyle w:val="TOC1"/>
            <w:rPr>
              <w:rFonts w:asciiTheme="minorHAnsi" w:eastAsiaTheme="minorEastAsia" w:hAnsiTheme="minorHAnsi" w:cstheme="minorBidi"/>
              <w:noProof/>
              <w:sz w:val="22"/>
              <w:szCs w:val="22"/>
            </w:rPr>
          </w:pPr>
          <w:hyperlink w:anchor="_Toc448900460" w:history="1">
            <w:r w:rsidR="000D5D9B" w:rsidRPr="00235C91">
              <w:rPr>
                <w:rStyle w:val="Hyperlink"/>
                <w:noProof/>
              </w:rPr>
              <w:t>A.10.</w:t>
            </w:r>
            <w:r w:rsidR="000D5D9B">
              <w:rPr>
                <w:rFonts w:asciiTheme="minorHAnsi" w:eastAsiaTheme="minorEastAsia" w:hAnsiTheme="minorHAnsi" w:cstheme="minorBidi"/>
                <w:noProof/>
                <w:sz w:val="22"/>
                <w:szCs w:val="22"/>
              </w:rPr>
              <w:tab/>
            </w:r>
            <w:r w:rsidR="000D5D9B" w:rsidRPr="00235C91">
              <w:rPr>
                <w:rStyle w:val="Hyperlink"/>
                <w:noProof/>
              </w:rPr>
              <w:t>Describe any assurance of confidentiality provided to respondents</w:t>
            </w:r>
            <w:r w:rsidR="000D5D9B">
              <w:rPr>
                <w:noProof/>
                <w:webHidden/>
              </w:rPr>
              <w:tab/>
            </w:r>
            <w:r w:rsidR="000D5D9B">
              <w:rPr>
                <w:noProof/>
                <w:webHidden/>
              </w:rPr>
              <w:fldChar w:fldCharType="begin"/>
            </w:r>
            <w:r w:rsidR="000D5D9B">
              <w:rPr>
                <w:noProof/>
                <w:webHidden/>
              </w:rPr>
              <w:instrText xml:space="preserve"> PAGEREF _Toc448900460 \h </w:instrText>
            </w:r>
            <w:r w:rsidR="000D5D9B">
              <w:rPr>
                <w:noProof/>
                <w:webHidden/>
              </w:rPr>
            </w:r>
            <w:r w:rsidR="000D5D9B">
              <w:rPr>
                <w:noProof/>
                <w:webHidden/>
              </w:rPr>
              <w:fldChar w:fldCharType="separate"/>
            </w:r>
            <w:r w:rsidR="00141D1F">
              <w:rPr>
                <w:noProof/>
                <w:webHidden/>
              </w:rPr>
              <w:t>6</w:t>
            </w:r>
            <w:r w:rsidR="000D5D9B">
              <w:rPr>
                <w:noProof/>
                <w:webHidden/>
              </w:rPr>
              <w:fldChar w:fldCharType="end"/>
            </w:r>
          </w:hyperlink>
        </w:p>
        <w:p w14:paraId="1040CCA2" w14:textId="77777777" w:rsidR="000D5D9B" w:rsidRDefault="00E13073" w:rsidP="007D6636">
          <w:pPr>
            <w:pStyle w:val="TOC1"/>
            <w:rPr>
              <w:rFonts w:asciiTheme="minorHAnsi" w:eastAsiaTheme="minorEastAsia" w:hAnsiTheme="minorHAnsi" w:cstheme="minorBidi"/>
              <w:noProof/>
              <w:sz w:val="22"/>
              <w:szCs w:val="22"/>
            </w:rPr>
          </w:pPr>
          <w:hyperlink w:anchor="_Toc448900461" w:history="1">
            <w:r w:rsidR="000D5D9B" w:rsidRPr="00235C91">
              <w:rPr>
                <w:rStyle w:val="Hyperlink"/>
                <w:noProof/>
              </w:rPr>
              <w:t>A.11.</w:t>
            </w:r>
            <w:r w:rsidR="000D5D9B">
              <w:rPr>
                <w:rFonts w:asciiTheme="minorHAnsi" w:eastAsiaTheme="minorEastAsia" w:hAnsiTheme="minorHAnsi" w:cstheme="minorBidi"/>
                <w:noProof/>
                <w:sz w:val="22"/>
                <w:szCs w:val="22"/>
              </w:rPr>
              <w:tab/>
            </w:r>
            <w:r w:rsidR="000D5D9B" w:rsidRPr="00235C91">
              <w:rPr>
                <w:rStyle w:val="Hyperlink"/>
                <w:noProof/>
              </w:rPr>
              <w:t>Provide additional justification for any questions of a sensitive nature, such as sexual behavior or attitudes, religious beliefs, and other matters that are commonly considered private</w:t>
            </w:r>
            <w:r w:rsidR="000D5D9B">
              <w:rPr>
                <w:noProof/>
                <w:webHidden/>
              </w:rPr>
              <w:tab/>
            </w:r>
            <w:r w:rsidR="000D5D9B">
              <w:rPr>
                <w:noProof/>
                <w:webHidden/>
              </w:rPr>
              <w:fldChar w:fldCharType="begin"/>
            </w:r>
            <w:r w:rsidR="000D5D9B">
              <w:rPr>
                <w:noProof/>
                <w:webHidden/>
              </w:rPr>
              <w:instrText xml:space="preserve"> PAGEREF _Toc448900461 \h </w:instrText>
            </w:r>
            <w:r w:rsidR="000D5D9B">
              <w:rPr>
                <w:noProof/>
                <w:webHidden/>
              </w:rPr>
            </w:r>
            <w:r w:rsidR="000D5D9B">
              <w:rPr>
                <w:noProof/>
                <w:webHidden/>
              </w:rPr>
              <w:fldChar w:fldCharType="separate"/>
            </w:r>
            <w:r w:rsidR="00141D1F">
              <w:rPr>
                <w:noProof/>
                <w:webHidden/>
              </w:rPr>
              <w:t>7</w:t>
            </w:r>
            <w:r w:rsidR="000D5D9B">
              <w:rPr>
                <w:noProof/>
                <w:webHidden/>
              </w:rPr>
              <w:fldChar w:fldCharType="end"/>
            </w:r>
          </w:hyperlink>
        </w:p>
        <w:p w14:paraId="20F72398" w14:textId="77777777" w:rsidR="000D5D9B" w:rsidRDefault="00E13073" w:rsidP="007D6636">
          <w:pPr>
            <w:pStyle w:val="TOC1"/>
            <w:rPr>
              <w:rFonts w:asciiTheme="minorHAnsi" w:eastAsiaTheme="minorEastAsia" w:hAnsiTheme="minorHAnsi" w:cstheme="minorBidi"/>
              <w:noProof/>
              <w:sz w:val="22"/>
              <w:szCs w:val="22"/>
            </w:rPr>
          </w:pPr>
          <w:hyperlink w:anchor="_Toc448900462" w:history="1">
            <w:r w:rsidR="000D5D9B" w:rsidRPr="00235C91">
              <w:rPr>
                <w:rStyle w:val="Hyperlink"/>
                <w:noProof/>
              </w:rPr>
              <w:t>A.12.</w:t>
            </w:r>
            <w:r w:rsidR="000D5D9B">
              <w:rPr>
                <w:rFonts w:asciiTheme="minorHAnsi" w:eastAsiaTheme="minorEastAsia" w:hAnsiTheme="minorHAnsi" w:cstheme="minorBidi"/>
                <w:noProof/>
                <w:sz w:val="22"/>
                <w:szCs w:val="22"/>
              </w:rPr>
              <w:tab/>
            </w:r>
            <w:r w:rsidR="000D5D9B" w:rsidRPr="00235C91">
              <w:rPr>
                <w:rStyle w:val="Hyperlink"/>
                <w:noProof/>
              </w:rPr>
              <w:t>Provide estimates of the hour burden of the collection of information on the respondents</w:t>
            </w:r>
            <w:r w:rsidR="000D5D9B">
              <w:rPr>
                <w:noProof/>
                <w:webHidden/>
              </w:rPr>
              <w:tab/>
            </w:r>
            <w:r w:rsidR="000D5D9B">
              <w:rPr>
                <w:noProof/>
                <w:webHidden/>
              </w:rPr>
              <w:fldChar w:fldCharType="begin"/>
            </w:r>
            <w:r w:rsidR="000D5D9B">
              <w:rPr>
                <w:noProof/>
                <w:webHidden/>
              </w:rPr>
              <w:instrText xml:space="preserve"> PAGEREF _Toc448900462 \h </w:instrText>
            </w:r>
            <w:r w:rsidR="000D5D9B">
              <w:rPr>
                <w:noProof/>
                <w:webHidden/>
              </w:rPr>
            </w:r>
            <w:r w:rsidR="000D5D9B">
              <w:rPr>
                <w:noProof/>
                <w:webHidden/>
              </w:rPr>
              <w:fldChar w:fldCharType="separate"/>
            </w:r>
            <w:r w:rsidR="00141D1F">
              <w:rPr>
                <w:noProof/>
                <w:webHidden/>
              </w:rPr>
              <w:t>7</w:t>
            </w:r>
            <w:r w:rsidR="000D5D9B">
              <w:rPr>
                <w:noProof/>
                <w:webHidden/>
              </w:rPr>
              <w:fldChar w:fldCharType="end"/>
            </w:r>
          </w:hyperlink>
        </w:p>
        <w:p w14:paraId="441D2F4C" w14:textId="77777777" w:rsidR="000D5D9B" w:rsidRDefault="00E13073" w:rsidP="007D6636">
          <w:pPr>
            <w:pStyle w:val="TOC1"/>
            <w:rPr>
              <w:rFonts w:asciiTheme="minorHAnsi" w:eastAsiaTheme="minorEastAsia" w:hAnsiTheme="minorHAnsi" w:cstheme="minorBidi"/>
              <w:noProof/>
              <w:sz w:val="22"/>
              <w:szCs w:val="22"/>
            </w:rPr>
          </w:pPr>
          <w:hyperlink w:anchor="_Toc448900463" w:history="1">
            <w:r w:rsidR="000D5D9B" w:rsidRPr="00235C91">
              <w:rPr>
                <w:rStyle w:val="Hyperlink"/>
                <w:noProof/>
              </w:rPr>
              <w:t>A.13.</w:t>
            </w:r>
            <w:r w:rsidR="000D5D9B">
              <w:rPr>
                <w:rFonts w:asciiTheme="minorHAnsi" w:eastAsiaTheme="minorEastAsia" w:hAnsiTheme="minorHAnsi" w:cstheme="minorBidi"/>
                <w:noProof/>
                <w:sz w:val="22"/>
                <w:szCs w:val="22"/>
              </w:rPr>
              <w:tab/>
            </w:r>
            <w:r w:rsidR="000D5D9B" w:rsidRPr="00235C91">
              <w:rPr>
                <w:rStyle w:val="Hyperlink"/>
                <w:noProof/>
              </w:rPr>
              <w:t>Provide an estimate of the total annual cost to the respondents or record keepers resulting from the collection of information</w:t>
            </w:r>
            <w:r w:rsidR="000D5D9B">
              <w:rPr>
                <w:noProof/>
                <w:webHidden/>
              </w:rPr>
              <w:tab/>
            </w:r>
            <w:r w:rsidR="000D5D9B">
              <w:rPr>
                <w:noProof/>
                <w:webHidden/>
              </w:rPr>
              <w:fldChar w:fldCharType="begin"/>
            </w:r>
            <w:r w:rsidR="000D5D9B">
              <w:rPr>
                <w:noProof/>
                <w:webHidden/>
              </w:rPr>
              <w:instrText xml:space="preserve"> PAGEREF _Toc448900463 \h </w:instrText>
            </w:r>
            <w:r w:rsidR="000D5D9B">
              <w:rPr>
                <w:noProof/>
                <w:webHidden/>
              </w:rPr>
            </w:r>
            <w:r w:rsidR="000D5D9B">
              <w:rPr>
                <w:noProof/>
                <w:webHidden/>
              </w:rPr>
              <w:fldChar w:fldCharType="separate"/>
            </w:r>
            <w:r w:rsidR="00141D1F">
              <w:rPr>
                <w:noProof/>
                <w:webHidden/>
              </w:rPr>
              <w:t>8</w:t>
            </w:r>
            <w:r w:rsidR="000D5D9B">
              <w:rPr>
                <w:noProof/>
                <w:webHidden/>
              </w:rPr>
              <w:fldChar w:fldCharType="end"/>
            </w:r>
          </w:hyperlink>
        </w:p>
        <w:p w14:paraId="2EAC4F7A" w14:textId="77777777" w:rsidR="000D5D9B" w:rsidRDefault="00E13073" w:rsidP="007D6636">
          <w:pPr>
            <w:pStyle w:val="TOC1"/>
            <w:rPr>
              <w:rFonts w:asciiTheme="minorHAnsi" w:eastAsiaTheme="minorEastAsia" w:hAnsiTheme="minorHAnsi" w:cstheme="minorBidi"/>
              <w:noProof/>
              <w:sz w:val="22"/>
              <w:szCs w:val="22"/>
            </w:rPr>
          </w:pPr>
          <w:hyperlink w:anchor="_Toc448900464" w:history="1">
            <w:r w:rsidR="000D5D9B" w:rsidRPr="00235C91">
              <w:rPr>
                <w:rStyle w:val="Hyperlink"/>
                <w:noProof/>
              </w:rPr>
              <w:t>A.14.</w:t>
            </w:r>
            <w:r w:rsidR="000D5D9B">
              <w:rPr>
                <w:rFonts w:asciiTheme="minorHAnsi" w:eastAsiaTheme="minorEastAsia" w:hAnsiTheme="minorHAnsi" w:cstheme="minorBidi"/>
                <w:noProof/>
                <w:sz w:val="22"/>
                <w:szCs w:val="22"/>
              </w:rPr>
              <w:tab/>
            </w:r>
            <w:r w:rsidR="000D5D9B" w:rsidRPr="00235C91">
              <w:rPr>
                <w:rStyle w:val="Hyperlink"/>
                <w:noProof/>
              </w:rPr>
              <w:t>Provide estimates of the annualized cost to the Federal Government</w:t>
            </w:r>
            <w:r w:rsidR="000D5D9B">
              <w:rPr>
                <w:noProof/>
                <w:webHidden/>
              </w:rPr>
              <w:tab/>
            </w:r>
            <w:r w:rsidR="000D5D9B">
              <w:rPr>
                <w:noProof/>
                <w:webHidden/>
              </w:rPr>
              <w:fldChar w:fldCharType="begin"/>
            </w:r>
            <w:r w:rsidR="000D5D9B">
              <w:rPr>
                <w:noProof/>
                <w:webHidden/>
              </w:rPr>
              <w:instrText xml:space="preserve"> PAGEREF _Toc448900464 \h </w:instrText>
            </w:r>
            <w:r w:rsidR="000D5D9B">
              <w:rPr>
                <w:noProof/>
                <w:webHidden/>
              </w:rPr>
            </w:r>
            <w:r w:rsidR="000D5D9B">
              <w:rPr>
                <w:noProof/>
                <w:webHidden/>
              </w:rPr>
              <w:fldChar w:fldCharType="separate"/>
            </w:r>
            <w:r w:rsidR="00141D1F">
              <w:rPr>
                <w:noProof/>
                <w:webHidden/>
              </w:rPr>
              <w:t>8</w:t>
            </w:r>
            <w:r w:rsidR="000D5D9B">
              <w:rPr>
                <w:noProof/>
                <w:webHidden/>
              </w:rPr>
              <w:fldChar w:fldCharType="end"/>
            </w:r>
          </w:hyperlink>
        </w:p>
        <w:p w14:paraId="2371BF22" w14:textId="77777777" w:rsidR="000D5D9B" w:rsidRDefault="00E13073" w:rsidP="007D6636">
          <w:pPr>
            <w:pStyle w:val="TOC1"/>
            <w:rPr>
              <w:rFonts w:asciiTheme="minorHAnsi" w:eastAsiaTheme="minorEastAsia" w:hAnsiTheme="minorHAnsi" w:cstheme="minorBidi"/>
              <w:noProof/>
              <w:sz w:val="22"/>
              <w:szCs w:val="22"/>
            </w:rPr>
          </w:pPr>
          <w:hyperlink w:anchor="_Toc448900465" w:history="1">
            <w:r w:rsidR="000D5D9B" w:rsidRPr="00235C91">
              <w:rPr>
                <w:rStyle w:val="Hyperlink"/>
                <w:noProof/>
              </w:rPr>
              <w:t>A.15.</w:t>
            </w:r>
            <w:r w:rsidR="000D5D9B">
              <w:rPr>
                <w:rFonts w:asciiTheme="minorHAnsi" w:eastAsiaTheme="minorEastAsia" w:hAnsiTheme="minorHAnsi" w:cstheme="minorBidi"/>
                <w:noProof/>
                <w:sz w:val="22"/>
                <w:szCs w:val="22"/>
              </w:rPr>
              <w:tab/>
            </w:r>
            <w:r w:rsidR="000D5D9B" w:rsidRPr="00235C91">
              <w:rPr>
                <w:rStyle w:val="Hyperlink"/>
                <w:noProof/>
              </w:rPr>
              <w:t>Explain the reasons for any program changes or adjustments in Items 13 or 14 of the OMB 83-I</w:t>
            </w:r>
            <w:r w:rsidR="000D5D9B">
              <w:rPr>
                <w:noProof/>
                <w:webHidden/>
              </w:rPr>
              <w:tab/>
            </w:r>
            <w:r w:rsidR="000D5D9B">
              <w:rPr>
                <w:noProof/>
                <w:webHidden/>
              </w:rPr>
              <w:fldChar w:fldCharType="begin"/>
            </w:r>
            <w:r w:rsidR="000D5D9B">
              <w:rPr>
                <w:noProof/>
                <w:webHidden/>
              </w:rPr>
              <w:instrText xml:space="preserve"> PAGEREF _Toc448900465 \h </w:instrText>
            </w:r>
            <w:r w:rsidR="000D5D9B">
              <w:rPr>
                <w:noProof/>
                <w:webHidden/>
              </w:rPr>
            </w:r>
            <w:r w:rsidR="000D5D9B">
              <w:rPr>
                <w:noProof/>
                <w:webHidden/>
              </w:rPr>
              <w:fldChar w:fldCharType="separate"/>
            </w:r>
            <w:r w:rsidR="00141D1F">
              <w:rPr>
                <w:noProof/>
                <w:webHidden/>
              </w:rPr>
              <w:t>8</w:t>
            </w:r>
            <w:r w:rsidR="000D5D9B">
              <w:rPr>
                <w:noProof/>
                <w:webHidden/>
              </w:rPr>
              <w:fldChar w:fldCharType="end"/>
            </w:r>
          </w:hyperlink>
        </w:p>
        <w:p w14:paraId="5DBE3D96" w14:textId="77777777" w:rsidR="000D5D9B" w:rsidRDefault="00E13073" w:rsidP="007D6636">
          <w:pPr>
            <w:pStyle w:val="TOC1"/>
            <w:rPr>
              <w:rFonts w:asciiTheme="minorHAnsi" w:eastAsiaTheme="minorEastAsia" w:hAnsiTheme="minorHAnsi" w:cstheme="minorBidi"/>
              <w:noProof/>
              <w:sz w:val="22"/>
              <w:szCs w:val="22"/>
            </w:rPr>
          </w:pPr>
          <w:hyperlink w:anchor="_Toc448900466" w:history="1">
            <w:r w:rsidR="000D5D9B" w:rsidRPr="00235C91">
              <w:rPr>
                <w:rStyle w:val="Hyperlink"/>
                <w:noProof/>
              </w:rPr>
              <w:t>A.16.</w:t>
            </w:r>
            <w:r w:rsidR="000D5D9B">
              <w:rPr>
                <w:rFonts w:asciiTheme="minorHAnsi" w:eastAsiaTheme="minorEastAsia" w:hAnsiTheme="minorHAnsi" w:cstheme="minorBidi"/>
                <w:noProof/>
                <w:sz w:val="22"/>
                <w:szCs w:val="22"/>
              </w:rPr>
              <w:tab/>
            </w:r>
            <w:r w:rsidR="000D5D9B" w:rsidRPr="00235C91">
              <w:rPr>
                <w:rStyle w:val="Hyperlink"/>
                <w:noProof/>
              </w:rPr>
              <w:t>For collection of information whose results will be published, outline plans for tabulation and publication</w:t>
            </w:r>
            <w:r w:rsidR="000D5D9B">
              <w:rPr>
                <w:noProof/>
                <w:webHidden/>
              </w:rPr>
              <w:tab/>
            </w:r>
            <w:r w:rsidR="000D5D9B">
              <w:rPr>
                <w:noProof/>
                <w:webHidden/>
              </w:rPr>
              <w:fldChar w:fldCharType="begin"/>
            </w:r>
            <w:r w:rsidR="000D5D9B">
              <w:rPr>
                <w:noProof/>
                <w:webHidden/>
              </w:rPr>
              <w:instrText xml:space="preserve"> PAGEREF _Toc448900466 \h </w:instrText>
            </w:r>
            <w:r w:rsidR="000D5D9B">
              <w:rPr>
                <w:noProof/>
                <w:webHidden/>
              </w:rPr>
            </w:r>
            <w:r w:rsidR="000D5D9B">
              <w:rPr>
                <w:noProof/>
                <w:webHidden/>
              </w:rPr>
              <w:fldChar w:fldCharType="separate"/>
            </w:r>
            <w:r w:rsidR="00141D1F">
              <w:rPr>
                <w:noProof/>
                <w:webHidden/>
              </w:rPr>
              <w:t>9</w:t>
            </w:r>
            <w:r w:rsidR="000D5D9B">
              <w:rPr>
                <w:noProof/>
                <w:webHidden/>
              </w:rPr>
              <w:fldChar w:fldCharType="end"/>
            </w:r>
          </w:hyperlink>
        </w:p>
        <w:p w14:paraId="664D9335" w14:textId="77777777" w:rsidR="000D5D9B" w:rsidRDefault="00E13073" w:rsidP="007D6636">
          <w:pPr>
            <w:pStyle w:val="TOC1"/>
            <w:rPr>
              <w:rFonts w:asciiTheme="minorHAnsi" w:eastAsiaTheme="minorEastAsia" w:hAnsiTheme="minorHAnsi" w:cstheme="minorBidi"/>
              <w:noProof/>
              <w:sz w:val="22"/>
              <w:szCs w:val="22"/>
            </w:rPr>
          </w:pPr>
          <w:hyperlink w:anchor="_Toc448900467" w:history="1">
            <w:r w:rsidR="000D5D9B" w:rsidRPr="00235C91">
              <w:rPr>
                <w:rStyle w:val="Hyperlink"/>
                <w:noProof/>
              </w:rPr>
              <w:t>A.17.</w:t>
            </w:r>
            <w:r w:rsidR="000D5D9B">
              <w:rPr>
                <w:rFonts w:asciiTheme="minorHAnsi" w:eastAsiaTheme="minorEastAsia" w:hAnsiTheme="minorHAnsi" w:cstheme="minorBidi"/>
                <w:noProof/>
                <w:sz w:val="22"/>
                <w:szCs w:val="22"/>
              </w:rPr>
              <w:tab/>
            </w:r>
            <w:r w:rsidR="000D5D9B" w:rsidRPr="00235C91">
              <w:rPr>
                <w:rStyle w:val="Hyperlink"/>
                <w:noProof/>
              </w:rPr>
              <w:t>If seeking approval to not display the expiration date for OMB approval of the information collection, explain the reasons that display would be inappropriate</w:t>
            </w:r>
            <w:r w:rsidR="000D5D9B">
              <w:rPr>
                <w:noProof/>
                <w:webHidden/>
              </w:rPr>
              <w:tab/>
            </w:r>
            <w:r w:rsidR="000D5D9B">
              <w:rPr>
                <w:noProof/>
                <w:webHidden/>
              </w:rPr>
              <w:fldChar w:fldCharType="begin"/>
            </w:r>
            <w:r w:rsidR="000D5D9B">
              <w:rPr>
                <w:noProof/>
                <w:webHidden/>
              </w:rPr>
              <w:instrText xml:space="preserve"> PAGEREF _Toc448900467 \h </w:instrText>
            </w:r>
            <w:r w:rsidR="000D5D9B">
              <w:rPr>
                <w:noProof/>
                <w:webHidden/>
              </w:rPr>
            </w:r>
            <w:r w:rsidR="000D5D9B">
              <w:rPr>
                <w:noProof/>
                <w:webHidden/>
              </w:rPr>
              <w:fldChar w:fldCharType="separate"/>
            </w:r>
            <w:r w:rsidR="00141D1F">
              <w:rPr>
                <w:noProof/>
                <w:webHidden/>
              </w:rPr>
              <w:t>9</w:t>
            </w:r>
            <w:r w:rsidR="000D5D9B">
              <w:rPr>
                <w:noProof/>
                <w:webHidden/>
              </w:rPr>
              <w:fldChar w:fldCharType="end"/>
            </w:r>
          </w:hyperlink>
        </w:p>
        <w:p w14:paraId="491551CA" w14:textId="77777777" w:rsidR="000D5D9B" w:rsidRDefault="00E13073" w:rsidP="007D6636">
          <w:pPr>
            <w:pStyle w:val="TOC1"/>
            <w:rPr>
              <w:rFonts w:asciiTheme="minorHAnsi" w:eastAsiaTheme="minorEastAsia" w:hAnsiTheme="minorHAnsi" w:cstheme="minorBidi"/>
              <w:noProof/>
              <w:sz w:val="22"/>
              <w:szCs w:val="22"/>
            </w:rPr>
          </w:pPr>
          <w:hyperlink w:anchor="_Toc448900468" w:history="1">
            <w:r w:rsidR="000D5D9B" w:rsidRPr="00235C91">
              <w:rPr>
                <w:rStyle w:val="Hyperlink"/>
                <w:noProof/>
              </w:rPr>
              <w:t>A.18.</w:t>
            </w:r>
            <w:r w:rsidR="000D5D9B">
              <w:rPr>
                <w:rFonts w:asciiTheme="minorHAnsi" w:eastAsiaTheme="minorEastAsia" w:hAnsiTheme="minorHAnsi" w:cstheme="minorBidi"/>
                <w:noProof/>
                <w:sz w:val="22"/>
                <w:szCs w:val="22"/>
              </w:rPr>
              <w:tab/>
            </w:r>
            <w:r w:rsidR="000D5D9B" w:rsidRPr="00235C91">
              <w:rPr>
                <w:rStyle w:val="Hyperlink"/>
                <w:noProof/>
              </w:rPr>
              <w:t>Explain each exception to the certification statement identified in Item 19, “Certification for Paperwork Reduction Act Submissions” of the OMB Form 83-I</w:t>
            </w:r>
            <w:r w:rsidR="000D5D9B">
              <w:rPr>
                <w:noProof/>
                <w:webHidden/>
              </w:rPr>
              <w:tab/>
            </w:r>
            <w:r w:rsidR="000D5D9B">
              <w:rPr>
                <w:noProof/>
                <w:webHidden/>
              </w:rPr>
              <w:fldChar w:fldCharType="begin"/>
            </w:r>
            <w:r w:rsidR="000D5D9B">
              <w:rPr>
                <w:noProof/>
                <w:webHidden/>
              </w:rPr>
              <w:instrText xml:space="preserve"> PAGEREF _Toc448900468 \h </w:instrText>
            </w:r>
            <w:r w:rsidR="000D5D9B">
              <w:rPr>
                <w:noProof/>
                <w:webHidden/>
              </w:rPr>
            </w:r>
            <w:r w:rsidR="000D5D9B">
              <w:rPr>
                <w:noProof/>
                <w:webHidden/>
              </w:rPr>
              <w:fldChar w:fldCharType="separate"/>
            </w:r>
            <w:r w:rsidR="00141D1F">
              <w:rPr>
                <w:noProof/>
                <w:webHidden/>
              </w:rPr>
              <w:t>9</w:t>
            </w:r>
            <w:r w:rsidR="000D5D9B">
              <w:rPr>
                <w:noProof/>
                <w:webHidden/>
              </w:rPr>
              <w:fldChar w:fldCharType="end"/>
            </w:r>
          </w:hyperlink>
        </w:p>
        <w:p w14:paraId="51EF7DAF" w14:textId="77777777" w:rsidR="000D5D9B" w:rsidRDefault="00E13073" w:rsidP="007D6636">
          <w:pPr>
            <w:pStyle w:val="TOC1"/>
            <w:rPr>
              <w:rFonts w:asciiTheme="minorHAnsi" w:eastAsiaTheme="minorEastAsia" w:hAnsiTheme="minorHAnsi" w:cstheme="minorBidi"/>
              <w:noProof/>
              <w:sz w:val="22"/>
              <w:szCs w:val="22"/>
            </w:rPr>
          </w:pPr>
          <w:hyperlink w:anchor="_Toc448900469" w:history="1">
            <w:r w:rsidR="000D5D9B" w:rsidRPr="00235C91">
              <w:rPr>
                <w:rStyle w:val="Hyperlink"/>
                <w:noProof/>
              </w:rPr>
              <w:t>References</w:t>
            </w:r>
            <w:r w:rsidR="000D5D9B">
              <w:rPr>
                <w:noProof/>
                <w:webHidden/>
              </w:rPr>
              <w:tab/>
            </w:r>
            <w:r w:rsidR="000D5D9B">
              <w:rPr>
                <w:noProof/>
                <w:webHidden/>
              </w:rPr>
              <w:fldChar w:fldCharType="begin"/>
            </w:r>
            <w:r w:rsidR="000D5D9B">
              <w:rPr>
                <w:noProof/>
                <w:webHidden/>
              </w:rPr>
              <w:instrText xml:space="preserve"> PAGEREF _Toc448900469 \h </w:instrText>
            </w:r>
            <w:r w:rsidR="000D5D9B">
              <w:rPr>
                <w:noProof/>
                <w:webHidden/>
              </w:rPr>
            </w:r>
            <w:r w:rsidR="000D5D9B">
              <w:rPr>
                <w:noProof/>
                <w:webHidden/>
              </w:rPr>
              <w:fldChar w:fldCharType="separate"/>
            </w:r>
            <w:r w:rsidR="00141D1F">
              <w:rPr>
                <w:noProof/>
                <w:webHidden/>
              </w:rPr>
              <w:t>9</w:t>
            </w:r>
            <w:r w:rsidR="000D5D9B">
              <w:rPr>
                <w:noProof/>
                <w:webHidden/>
              </w:rPr>
              <w:fldChar w:fldCharType="end"/>
            </w:r>
          </w:hyperlink>
        </w:p>
        <w:p w14:paraId="1D39DDFB" w14:textId="77777777" w:rsidR="00980169" w:rsidRDefault="00980169" w:rsidP="00980169">
          <w:r>
            <w:rPr>
              <w:b/>
              <w:bCs/>
              <w:noProof/>
            </w:rPr>
            <w:fldChar w:fldCharType="end"/>
          </w:r>
        </w:p>
      </w:sdtContent>
    </w:sdt>
    <w:p w14:paraId="50059E3B" w14:textId="77777777" w:rsidR="00980169" w:rsidRDefault="00980169" w:rsidP="00980169">
      <w:pPr>
        <w:widowControl w:val="0"/>
        <w:autoSpaceDE w:val="0"/>
        <w:autoSpaceDN w:val="0"/>
        <w:adjustRightInd w:val="0"/>
        <w:rPr>
          <w:b/>
          <w:bCs/>
        </w:rPr>
      </w:pPr>
    </w:p>
    <w:p w14:paraId="0294122E" w14:textId="77777777" w:rsidR="00980169" w:rsidRPr="0076768F" w:rsidRDefault="00980169" w:rsidP="00980169">
      <w:pPr>
        <w:rPr>
          <w:b/>
        </w:rPr>
        <w:sectPr w:rsidR="00980169" w:rsidRPr="0076768F" w:rsidSect="00C01F22">
          <w:footerReference w:type="default" r:id="rId8"/>
          <w:pgSz w:w="12240" w:h="15840"/>
          <w:pgMar w:top="1440" w:right="1440" w:bottom="1440" w:left="1440" w:header="720" w:footer="720" w:gutter="0"/>
          <w:pgNumType w:fmt="lowerRoman"/>
          <w:cols w:space="720"/>
          <w:docGrid w:linePitch="360"/>
        </w:sectPr>
      </w:pPr>
    </w:p>
    <w:p w14:paraId="058A32E6" w14:textId="54A3D735" w:rsidR="00980169" w:rsidRPr="00371F5E" w:rsidRDefault="00980169" w:rsidP="00980169">
      <w:pPr>
        <w:widowControl w:val="0"/>
        <w:autoSpaceDE w:val="0"/>
        <w:autoSpaceDN w:val="0"/>
        <w:adjustRightInd w:val="0"/>
        <w:rPr>
          <w:rFonts w:ascii="Times" w:hAnsi="Times" w:cs="Arial"/>
          <w:bCs/>
        </w:rPr>
      </w:pPr>
      <w:r w:rsidRPr="00371F5E">
        <w:rPr>
          <w:rFonts w:ascii="Times" w:hAnsi="Times" w:cs="Arial"/>
          <w:bCs/>
        </w:rPr>
        <w:lastRenderedPageBreak/>
        <w:t xml:space="preserve">Approval is requested to conduct </w:t>
      </w:r>
      <w:r w:rsidR="0038452A">
        <w:rPr>
          <w:rFonts w:ascii="Times" w:hAnsi="Times" w:cs="Arial"/>
          <w:bCs/>
        </w:rPr>
        <w:t xml:space="preserve">interviews for </w:t>
      </w:r>
      <w:r w:rsidRPr="00371F5E">
        <w:rPr>
          <w:rFonts w:ascii="Times" w:hAnsi="Times" w:cs="Arial"/>
          <w:bCs/>
        </w:rPr>
        <w:t>the</w:t>
      </w:r>
      <w:r>
        <w:rPr>
          <w:rFonts w:ascii="Times" w:hAnsi="Times" w:cs="Arial"/>
          <w:bCs/>
        </w:rPr>
        <w:t xml:space="preserve"> study entitled:</w:t>
      </w:r>
      <w:r w:rsidRPr="00371F5E">
        <w:rPr>
          <w:rFonts w:ascii="Times" w:hAnsi="Times" w:cs="Arial"/>
          <w:bCs/>
        </w:rPr>
        <w:t xml:space="preserve"> </w:t>
      </w:r>
      <w:r w:rsidRPr="00547972">
        <w:rPr>
          <w:rFonts w:ascii="Times" w:hAnsi="Times" w:cs="Arial"/>
          <w:bCs/>
          <w:u w:val="single"/>
        </w:rPr>
        <w:t>Countermeasures That Work (9</w:t>
      </w:r>
      <w:r w:rsidRPr="00547972">
        <w:rPr>
          <w:rFonts w:ascii="Times" w:hAnsi="Times" w:cs="Arial"/>
          <w:bCs/>
          <w:u w:val="single"/>
          <w:vertAlign w:val="superscript"/>
        </w:rPr>
        <w:t>th</w:t>
      </w:r>
      <w:r w:rsidRPr="00547972">
        <w:rPr>
          <w:rFonts w:ascii="Times" w:hAnsi="Times" w:cs="Arial"/>
          <w:bCs/>
          <w:u w:val="single"/>
        </w:rPr>
        <w:t xml:space="preserve"> and 10</w:t>
      </w:r>
      <w:r w:rsidRPr="00547972">
        <w:rPr>
          <w:rFonts w:ascii="Times" w:hAnsi="Times" w:cs="Arial"/>
          <w:bCs/>
          <w:u w:val="single"/>
          <w:vertAlign w:val="superscript"/>
        </w:rPr>
        <w:t>th</w:t>
      </w:r>
      <w:r w:rsidRPr="00547972">
        <w:rPr>
          <w:rFonts w:ascii="Times" w:hAnsi="Times" w:cs="Arial"/>
          <w:bCs/>
          <w:u w:val="single"/>
        </w:rPr>
        <w:t xml:space="preserve"> Edition</w:t>
      </w:r>
      <w:r w:rsidR="00141D1F">
        <w:rPr>
          <w:rFonts w:ascii="Times" w:hAnsi="Times" w:cs="Arial"/>
          <w:bCs/>
          <w:u w:val="single"/>
        </w:rPr>
        <w:t>s</w:t>
      </w:r>
      <w:r w:rsidRPr="00547972">
        <w:rPr>
          <w:rFonts w:ascii="Times" w:hAnsi="Times" w:cs="Arial"/>
          <w:bCs/>
          <w:u w:val="single"/>
        </w:rPr>
        <w:t>) and Countermeasures At Work (1</w:t>
      </w:r>
      <w:r w:rsidRPr="00547972">
        <w:rPr>
          <w:rFonts w:ascii="Times" w:hAnsi="Times" w:cs="Arial"/>
          <w:bCs/>
          <w:u w:val="single"/>
          <w:vertAlign w:val="superscript"/>
        </w:rPr>
        <w:t>st</w:t>
      </w:r>
      <w:r w:rsidRPr="00547972">
        <w:rPr>
          <w:rFonts w:ascii="Times" w:hAnsi="Times" w:cs="Arial"/>
          <w:bCs/>
          <w:u w:val="single"/>
        </w:rPr>
        <w:t xml:space="preserve"> and 2</w:t>
      </w:r>
      <w:r w:rsidRPr="00547972">
        <w:rPr>
          <w:rFonts w:ascii="Times" w:hAnsi="Times" w:cs="Arial"/>
          <w:bCs/>
          <w:u w:val="single"/>
          <w:vertAlign w:val="superscript"/>
        </w:rPr>
        <w:t>nd</w:t>
      </w:r>
      <w:r w:rsidRPr="00547972">
        <w:rPr>
          <w:rFonts w:ascii="Times" w:hAnsi="Times" w:cs="Arial"/>
          <w:bCs/>
          <w:u w:val="single"/>
        </w:rPr>
        <w:t xml:space="preserve"> Edition</w:t>
      </w:r>
      <w:r w:rsidR="00141D1F">
        <w:rPr>
          <w:rFonts w:ascii="Times" w:hAnsi="Times" w:cs="Arial"/>
          <w:bCs/>
          <w:u w:val="single"/>
        </w:rPr>
        <w:t>s</w:t>
      </w:r>
      <w:r w:rsidR="0038452A">
        <w:rPr>
          <w:rFonts w:ascii="Times" w:hAnsi="Times" w:cs="Arial"/>
          <w:bCs/>
          <w:u w:val="single"/>
        </w:rPr>
        <w:t>)</w:t>
      </w:r>
      <w:r w:rsidRPr="00547972">
        <w:rPr>
          <w:rFonts w:ascii="Times" w:hAnsi="Times" w:cs="Arial"/>
          <w:bCs/>
        </w:rPr>
        <w:t>.</w:t>
      </w:r>
    </w:p>
    <w:p w14:paraId="21CF6046" w14:textId="77777777" w:rsidR="00980169" w:rsidRPr="00371F5E" w:rsidRDefault="00980169" w:rsidP="00980169">
      <w:pPr>
        <w:widowControl w:val="0"/>
        <w:autoSpaceDE w:val="0"/>
        <w:autoSpaceDN w:val="0"/>
        <w:adjustRightInd w:val="0"/>
        <w:rPr>
          <w:rFonts w:ascii="Times" w:hAnsi="Times" w:cs="Arial"/>
          <w:b/>
          <w:bCs/>
          <w:u w:val="single"/>
        </w:rPr>
      </w:pPr>
    </w:p>
    <w:p w14:paraId="2BAD292D" w14:textId="77777777" w:rsidR="00980169" w:rsidRDefault="00980169" w:rsidP="00980169">
      <w:pPr>
        <w:rPr>
          <w:b/>
        </w:rPr>
      </w:pPr>
    </w:p>
    <w:p w14:paraId="2D116014" w14:textId="77777777" w:rsidR="00980169" w:rsidRPr="0076768F" w:rsidRDefault="00980169" w:rsidP="00980169">
      <w:pPr>
        <w:pStyle w:val="Heading1"/>
        <w:framePr w:wrap="notBeside"/>
        <w:numPr>
          <w:ilvl w:val="0"/>
          <w:numId w:val="0"/>
        </w:numPr>
      </w:pPr>
      <w:bookmarkStart w:id="2" w:name="_Toc448900448"/>
      <w:r w:rsidRPr="0076768F">
        <w:t>A.</w:t>
      </w:r>
      <w:r w:rsidRPr="0076768F">
        <w:tab/>
        <w:t>Justification</w:t>
      </w:r>
      <w:r>
        <w:t xml:space="preserve"> – Brief Description of Study</w:t>
      </w:r>
      <w:bookmarkEnd w:id="2"/>
    </w:p>
    <w:p w14:paraId="0E9FAE5B" w14:textId="77777777" w:rsidR="00980169" w:rsidRPr="00C92156" w:rsidRDefault="00980169" w:rsidP="00980169"/>
    <w:p w14:paraId="1EF0950B" w14:textId="369B3E10" w:rsidR="000163E6" w:rsidRDefault="00E14E72" w:rsidP="00980169">
      <w:r w:rsidRPr="00310114">
        <w:t>The National Highway Traffic Safety Administration (NHTSA) was established by the Highway Safety Act of 1970 (23 U.S.C. 101) to carry out a Congressional mandate to reduce the mounting number of deaths, injuries</w:t>
      </w:r>
      <w:r>
        <w:t>,</w:t>
      </w:r>
      <w:r w:rsidRPr="00310114">
        <w:t xml:space="preserve"> and economic losses resulting from motor vehicle crashes on our Nation’s highways. In support of this mission, </w:t>
      </w:r>
      <w:r w:rsidR="00980169" w:rsidRPr="00B12A0F">
        <w:t xml:space="preserve">NHTSA proposes to collect user feedback on the </w:t>
      </w:r>
      <w:r w:rsidR="00980169" w:rsidRPr="004964CD">
        <w:rPr>
          <w:i/>
        </w:rPr>
        <w:t>Counter</w:t>
      </w:r>
      <w:r w:rsidR="004964CD">
        <w:rPr>
          <w:i/>
        </w:rPr>
        <w:t>m</w:t>
      </w:r>
      <w:r w:rsidR="00980169" w:rsidRPr="004964CD">
        <w:rPr>
          <w:i/>
        </w:rPr>
        <w:t>easure</w:t>
      </w:r>
      <w:r w:rsidR="004964CD">
        <w:rPr>
          <w:i/>
        </w:rPr>
        <w:t>s</w:t>
      </w:r>
      <w:r w:rsidR="00980169" w:rsidRPr="004964CD">
        <w:rPr>
          <w:i/>
        </w:rPr>
        <w:t xml:space="preserve"> That Work</w:t>
      </w:r>
      <w:r w:rsidR="00980169" w:rsidRPr="00B12A0F">
        <w:t xml:space="preserve"> </w:t>
      </w:r>
      <w:r w:rsidR="00715ACC">
        <w:t>(</w:t>
      </w:r>
      <w:r w:rsidR="005C496A">
        <w:t>8</w:t>
      </w:r>
      <w:r w:rsidR="005C496A" w:rsidRPr="005C496A">
        <w:rPr>
          <w:vertAlign w:val="superscript"/>
        </w:rPr>
        <w:t>th</w:t>
      </w:r>
      <w:r w:rsidR="005C496A">
        <w:t xml:space="preserve"> edition - </w:t>
      </w:r>
      <w:r w:rsidR="00715ACC">
        <w:rPr>
          <w:rFonts w:ascii="TimesNewRomanPSMT" w:eastAsiaTheme="minorHAnsi" w:hAnsi="TimesNewRomanPSMT" w:cs="TimesNewRomanPSMT"/>
          <w:color w:val="221E1F"/>
        </w:rPr>
        <w:t>Goodwin</w:t>
      </w:r>
      <w:r w:rsidR="00715ACC">
        <w:t xml:space="preserve"> et. al., 2015) </w:t>
      </w:r>
      <w:r w:rsidR="00980169" w:rsidRPr="00B12A0F">
        <w:t xml:space="preserve">and </w:t>
      </w:r>
      <w:r w:rsidR="00980169" w:rsidRPr="004964CD">
        <w:rPr>
          <w:i/>
        </w:rPr>
        <w:t>Counter</w:t>
      </w:r>
      <w:r w:rsidR="004964CD">
        <w:rPr>
          <w:i/>
        </w:rPr>
        <w:t>m</w:t>
      </w:r>
      <w:r w:rsidR="00980169" w:rsidRPr="004964CD">
        <w:rPr>
          <w:i/>
        </w:rPr>
        <w:t>easure</w:t>
      </w:r>
      <w:r w:rsidR="004964CD">
        <w:rPr>
          <w:i/>
        </w:rPr>
        <w:t>s</w:t>
      </w:r>
      <w:r w:rsidR="00980169" w:rsidRPr="004964CD">
        <w:rPr>
          <w:i/>
        </w:rPr>
        <w:t xml:space="preserve"> At Work</w:t>
      </w:r>
      <w:r w:rsidR="005C496A">
        <w:rPr>
          <w:i/>
        </w:rPr>
        <w:t xml:space="preserve"> </w:t>
      </w:r>
      <w:r w:rsidR="005C496A">
        <w:t>(new effort to be developed)</w:t>
      </w:r>
      <w:r w:rsidR="00980169" w:rsidRPr="00B12A0F">
        <w:t xml:space="preserve"> guides. </w:t>
      </w:r>
      <w:r w:rsidR="00715ACC">
        <w:t xml:space="preserve">The </w:t>
      </w:r>
      <w:r w:rsidR="00715ACC" w:rsidRPr="004964CD">
        <w:rPr>
          <w:i/>
        </w:rPr>
        <w:t>Counter</w:t>
      </w:r>
      <w:r w:rsidR="00715ACC">
        <w:rPr>
          <w:i/>
        </w:rPr>
        <w:t>m</w:t>
      </w:r>
      <w:r w:rsidR="00715ACC" w:rsidRPr="004964CD">
        <w:rPr>
          <w:i/>
        </w:rPr>
        <w:t>easure</w:t>
      </w:r>
      <w:r w:rsidR="00715ACC">
        <w:rPr>
          <w:i/>
        </w:rPr>
        <w:t>s</w:t>
      </w:r>
      <w:r w:rsidR="00715ACC" w:rsidRPr="004964CD">
        <w:rPr>
          <w:i/>
        </w:rPr>
        <w:t xml:space="preserve"> That Work</w:t>
      </w:r>
      <w:r w:rsidR="00715ACC" w:rsidRPr="00B12A0F">
        <w:t xml:space="preserve"> </w:t>
      </w:r>
      <w:r w:rsidR="00980169" w:rsidRPr="00B12A0F">
        <w:t xml:space="preserve">guide </w:t>
      </w:r>
      <w:r w:rsidR="00715ACC">
        <w:t xml:space="preserve">was </w:t>
      </w:r>
      <w:r w:rsidR="00980169" w:rsidRPr="00B12A0F">
        <w:t>developed for the State Highway Safety Offices (SHSO</w:t>
      </w:r>
      <w:r>
        <w:t>s</w:t>
      </w:r>
      <w:r w:rsidR="00980169" w:rsidRPr="00B12A0F">
        <w:t>) to assist them in developing programs for implementing safety countermeasures in nine program area</w:t>
      </w:r>
      <w:r>
        <w:t>s</w:t>
      </w:r>
      <w:r w:rsidR="00980169" w:rsidRPr="00B12A0F">
        <w:t xml:space="preserve"> of alcohol-impaired and drugged driving, seat belt use and child restraints, aggressive driving and speeding, distracted and drowsy driving, motorcycle safety, young drivers, older drivers, pedestrians, and bicyclists. The </w:t>
      </w:r>
      <w:r w:rsidR="004964CD" w:rsidRPr="0046307F">
        <w:rPr>
          <w:i/>
        </w:rPr>
        <w:t xml:space="preserve">Countermeasures </w:t>
      </w:r>
      <w:r w:rsidR="00980169" w:rsidRPr="0046307F">
        <w:rPr>
          <w:i/>
        </w:rPr>
        <w:t>That Work</w:t>
      </w:r>
      <w:r w:rsidR="00980169" w:rsidRPr="00B12A0F">
        <w:t xml:space="preserve"> guide </w:t>
      </w:r>
      <w:r w:rsidR="00715ACC">
        <w:t>cover</w:t>
      </w:r>
      <w:r w:rsidR="007255FB">
        <w:t>s</w:t>
      </w:r>
      <w:r w:rsidR="00980169" w:rsidRPr="00B12A0F">
        <w:t xml:space="preserve"> each of these program areas in separate chapters that include a short background section relaying current data trends, which is followed by a description of applicable countermeasures, and an explanation </w:t>
      </w:r>
      <w:r>
        <w:t xml:space="preserve">of </w:t>
      </w:r>
      <w:r w:rsidR="00980169" w:rsidRPr="00B12A0F">
        <w:t xml:space="preserve">their effectiveness, use, costs, and time to implement. </w:t>
      </w:r>
      <w:r w:rsidR="005C496A">
        <w:t xml:space="preserve"> </w:t>
      </w:r>
      <w:r w:rsidR="00980169" w:rsidRPr="00B12A0F">
        <w:t xml:space="preserve">The </w:t>
      </w:r>
      <w:r w:rsidR="005C496A">
        <w:t xml:space="preserve">new effort (to be developed using this information collection) </w:t>
      </w:r>
      <w:r w:rsidR="00980169" w:rsidRPr="0046307F">
        <w:rPr>
          <w:i/>
        </w:rPr>
        <w:t>Counter</w:t>
      </w:r>
      <w:r w:rsidR="004964CD" w:rsidRPr="0046307F">
        <w:rPr>
          <w:i/>
        </w:rPr>
        <w:t>measures</w:t>
      </w:r>
      <w:r w:rsidR="00980169" w:rsidRPr="0046307F">
        <w:rPr>
          <w:i/>
        </w:rPr>
        <w:t xml:space="preserve"> At Work</w:t>
      </w:r>
      <w:r w:rsidR="005C496A">
        <w:t xml:space="preserve"> </w:t>
      </w:r>
      <w:r w:rsidR="00980169" w:rsidRPr="00B12A0F">
        <w:t xml:space="preserve">will elaborate on some of the countermeasures contained in the </w:t>
      </w:r>
      <w:r w:rsidR="004964CD" w:rsidRPr="0046307F">
        <w:rPr>
          <w:i/>
        </w:rPr>
        <w:t xml:space="preserve">Countermeasures </w:t>
      </w:r>
      <w:r w:rsidR="00980169" w:rsidRPr="0046307F">
        <w:rPr>
          <w:i/>
        </w:rPr>
        <w:t>That Work</w:t>
      </w:r>
      <w:r w:rsidR="00980169" w:rsidRPr="00B12A0F">
        <w:t xml:space="preserve"> guide by providing real world examples and details on localities where specific countermeasures were put into place. The countermeasure descriptions may include details about locality size, implementation issues, cost, stakeholders to involve, challenges, evaluation, and outcomes. </w:t>
      </w:r>
    </w:p>
    <w:p w14:paraId="0E9276C4" w14:textId="77777777" w:rsidR="000163E6" w:rsidRDefault="000163E6" w:rsidP="00980169"/>
    <w:p w14:paraId="23E2FC08" w14:textId="7CA8C2E0" w:rsidR="00980169" w:rsidRPr="00B12A0F" w:rsidRDefault="003C7B1E" w:rsidP="00980169">
      <w:r w:rsidRPr="00B12A0F">
        <w:t xml:space="preserve">To collect this information for the </w:t>
      </w:r>
      <w:r w:rsidR="006F3F0F">
        <w:t>10</w:t>
      </w:r>
      <w:r w:rsidR="006F3F0F" w:rsidRPr="006F3F0F">
        <w:rPr>
          <w:vertAlign w:val="superscript"/>
        </w:rPr>
        <w:t>th</w:t>
      </w:r>
      <w:r w:rsidR="006F3F0F">
        <w:t xml:space="preserve"> </w:t>
      </w:r>
      <w:r w:rsidR="0046307F">
        <w:t>ed</w:t>
      </w:r>
      <w:r w:rsidR="00BB6582">
        <w:t>ition</w:t>
      </w:r>
      <w:r w:rsidR="0046307F">
        <w:t xml:space="preserve"> of </w:t>
      </w:r>
      <w:r w:rsidR="0046307F" w:rsidRPr="00AC4992">
        <w:rPr>
          <w:i/>
        </w:rPr>
        <w:t>Countermeasures That Work</w:t>
      </w:r>
      <w:r w:rsidR="0046307F">
        <w:t xml:space="preserve"> and the new guide</w:t>
      </w:r>
      <w:r w:rsidR="005C496A">
        <w:t xml:space="preserve"> effort</w:t>
      </w:r>
      <w:r w:rsidR="0046307F">
        <w:t xml:space="preserve">, </w:t>
      </w:r>
      <w:r w:rsidR="0046307F" w:rsidRPr="00AC4992">
        <w:rPr>
          <w:i/>
        </w:rPr>
        <w:t>Countermeasure</w:t>
      </w:r>
      <w:r w:rsidR="00B34DE1">
        <w:rPr>
          <w:i/>
        </w:rPr>
        <w:t>s</w:t>
      </w:r>
      <w:r w:rsidR="0046307F" w:rsidRPr="00AC4992">
        <w:rPr>
          <w:i/>
        </w:rPr>
        <w:t xml:space="preserve"> At Work</w:t>
      </w:r>
      <w:r>
        <w:t>,</w:t>
      </w:r>
      <w:r w:rsidRPr="00B12A0F">
        <w:t xml:space="preserve"> </w:t>
      </w:r>
      <w:r w:rsidR="000163E6">
        <w:t xml:space="preserve">NHTSA is requesting approval to conduct in-person or telephone based surveys (NHTSA Forms </w:t>
      </w:r>
      <w:r w:rsidR="0038452A">
        <w:t>1343</w:t>
      </w:r>
      <w:r w:rsidR="000163E6">
        <w:t xml:space="preserve"> and </w:t>
      </w:r>
      <w:r w:rsidR="0038452A">
        <w:t>1344</w:t>
      </w:r>
      <w:r w:rsidR="000163E6">
        <w:t xml:space="preserve">) of </w:t>
      </w:r>
      <w:r w:rsidR="000163E6" w:rsidRPr="00B12A0F">
        <w:t>representatives from the SHSOs and/or local jurisdictions, in addition to representative</w:t>
      </w:r>
      <w:r w:rsidR="000163E6">
        <w:t>s</w:t>
      </w:r>
      <w:r w:rsidR="000163E6" w:rsidRPr="00B12A0F">
        <w:t xml:space="preserve"> from </w:t>
      </w:r>
      <w:r w:rsidR="000163E6">
        <w:t xml:space="preserve">the </w:t>
      </w:r>
      <w:r w:rsidR="000163E6" w:rsidRPr="00B12A0F">
        <w:t xml:space="preserve">Governors Highway Safety Association (GHSA), State Coordinators, and other relevant stakeholders. </w:t>
      </w:r>
      <w:r w:rsidR="00980169" w:rsidRPr="00B12A0F">
        <w:t xml:space="preserve">The </w:t>
      </w:r>
      <w:r w:rsidR="00407B2B">
        <w:t>interview</w:t>
      </w:r>
      <w:r w:rsidR="00980169" w:rsidRPr="00B12A0F">
        <w:t xml:space="preserve"> will ask the representatives the following information:</w:t>
      </w:r>
    </w:p>
    <w:p w14:paraId="55EB914A" w14:textId="14BDF2A3" w:rsidR="00980169" w:rsidRPr="00B12A0F" w:rsidRDefault="00980169" w:rsidP="00980169">
      <w:pPr>
        <w:pStyle w:val="ListParagraph"/>
        <w:numPr>
          <w:ilvl w:val="0"/>
          <w:numId w:val="26"/>
        </w:numPr>
        <w:rPr>
          <w:lang w:val="en-GB"/>
        </w:rPr>
      </w:pPr>
      <w:r w:rsidRPr="00B12A0F">
        <w:rPr>
          <w:lang w:val="en-GB"/>
        </w:rPr>
        <w:t>Their background, including job roles and responsibilities, which provide</w:t>
      </w:r>
      <w:r w:rsidR="000163E6">
        <w:rPr>
          <w:lang w:val="en-GB"/>
        </w:rPr>
        <w:t>s</w:t>
      </w:r>
      <w:r w:rsidRPr="00B12A0F">
        <w:rPr>
          <w:lang w:val="en-GB"/>
        </w:rPr>
        <w:t xml:space="preserve"> context for document use</w:t>
      </w:r>
      <w:r w:rsidR="00B34DE1">
        <w:rPr>
          <w:lang w:val="en-GB"/>
        </w:rPr>
        <w:t>.</w:t>
      </w:r>
    </w:p>
    <w:p w14:paraId="4931A5ED" w14:textId="63AE7699" w:rsidR="00980169" w:rsidRPr="00B12A0F" w:rsidRDefault="00980169" w:rsidP="00980169">
      <w:pPr>
        <w:pStyle w:val="ListParagraph"/>
        <w:numPr>
          <w:ilvl w:val="0"/>
          <w:numId w:val="26"/>
        </w:numPr>
        <w:rPr>
          <w:lang w:val="en-GB"/>
        </w:rPr>
      </w:pPr>
      <w:r w:rsidRPr="00B12A0F">
        <w:rPr>
          <w:lang w:val="en-GB"/>
        </w:rPr>
        <w:t xml:space="preserve">What are their key information needs for the </w:t>
      </w:r>
      <w:r w:rsidR="00BB6582">
        <w:rPr>
          <w:i/>
          <w:lang w:val="en-GB"/>
        </w:rPr>
        <w:t xml:space="preserve">Countermeasures At Work </w:t>
      </w:r>
      <w:r w:rsidRPr="00B12A0F">
        <w:rPr>
          <w:lang w:val="en-GB"/>
        </w:rPr>
        <w:t>document, including obtaining details of specific use-case examples</w:t>
      </w:r>
      <w:r w:rsidR="00B34DE1">
        <w:rPr>
          <w:lang w:val="en-GB"/>
        </w:rPr>
        <w:t>.</w:t>
      </w:r>
    </w:p>
    <w:p w14:paraId="10B755C2" w14:textId="5E46D4C5" w:rsidR="00980169" w:rsidRPr="00B12A0F" w:rsidRDefault="00980169" w:rsidP="00980169">
      <w:pPr>
        <w:pStyle w:val="ListParagraph"/>
        <w:numPr>
          <w:ilvl w:val="0"/>
          <w:numId w:val="26"/>
        </w:numPr>
        <w:rPr>
          <w:lang w:val="en-GB"/>
        </w:rPr>
      </w:pPr>
      <w:r w:rsidRPr="00B12A0F">
        <w:rPr>
          <w:lang w:val="en-GB"/>
        </w:rPr>
        <w:t xml:space="preserve">Opinions on </w:t>
      </w:r>
      <w:r w:rsidR="00BB6582">
        <w:rPr>
          <w:lang w:val="en-GB"/>
        </w:rPr>
        <w:t xml:space="preserve">both the </w:t>
      </w:r>
      <w:r w:rsidR="00BB6582">
        <w:rPr>
          <w:i/>
          <w:lang w:val="en-GB"/>
        </w:rPr>
        <w:t xml:space="preserve">Countermeasures That Work and Countermeasures At Work </w:t>
      </w:r>
      <w:r w:rsidRPr="00B12A0F">
        <w:rPr>
          <w:lang w:val="en-GB"/>
        </w:rPr>
        <w:t>document</w:t>
      </w:r>
      <w:r w:rsidR="00BB6582">
        <w:rPr>
          <w:lang w:val="en-GB"/>
        </w:rPr>
        <w:t>s’</w:t>
      </w:r>
      <w:r w:rsidRPr="00B12A0F">
        <w:rPr>
          <w:lang w:val="en-GB"/>
        </w:rPr>
        <w:t xml:space="preserve"> structure, format, and content, which includes using a consistent question format for different information items/sections in the document</w:t>
      </w:r>
      <w:r w:rsidR="00B34DE1">
        <w:rPr>
          <w:lang w:val="en-GB"/>
        </w:rPr>
        <w:t>.</w:t>
      </w:r>
    </w:p>
    <w:p w14:paraId="6461B317" w14:textId="64BC4E2F" w:rsidR="00980169" w:rsidRPr="00B12A0F" w:rsidRDefault="00980169" w:rsidP="00980169">
      <w:pPr>
        <w:pStyle w:val="ListParagraph"/>
        <w:numPr>
          <w:ilvl w:val="0"/>
          <w:numId w:val="26"/>
        </w:numPr>
        <w:rPr>
          <w:lang w:val="en-GB"/>
        </w:rPr>
      </w:pPr>
      <w:r w:rsidRPr="00B12A0F">
        <w:rPr>
          <w:lang w:val="en-GB"/>
        </w:rPr>
        <w:t>Opinions about specific aspects and potential changes or improvements pertaining to examples of alternative presentation formats</w:t>
      </w:r>
      <w:r w:rsidR="0043239D">
        <w:rPr>
          <w:lang w:val="en-GB"/>
        </w:rPr>
        <w:t xml:space="preserve"> for both documents</w:t>
      </w:r>
      <w:r w:rsidR="00B34DE1">
        <w:rPr>
          <w:lang w:val="en-GB"/>
        </w:rPr>
        <w:t>.</w:t>
      </w:r>
    </w:p>
    <w:p w14:paraId="13205B5D" w14:textId="0D4DB8AF" w:rsidR="00980169" w:rsidRPr="00B12A0F" w:rsidRDefault="00980169" w:rsidP="00980169">
      <w:pPr>
        <w:pStyle w:val="ListParagraph"/>
        <w:numPr>
          <w:ilvl w:val="0"/>
          <w:numId w:val="26"/>
        </w:numPr>
        <w:rPr>
          <w:lang w:val="en-GB"/>
        </w:rPr>
      </w:pPr>
      <w:r w:rsidRPr="00B12A0F">
        <w:rPr>
          <w:lang w:val="en-GB"/>
        </w:rPr>
        <w:t xml:space="preserve">Opinions about how the </w:t>
      </w:r>
      <w:r w:rsidRPr="00AC4992">
        <w:rPr>
          <w:i/>
          <w:lang w:val="en-GB"/>
        </w:rPr>
        <w:t>Countermeasure</w:t>
      </w:r>
      <w:r w:rsidR="004964CD" w:rsidRPr="00AC4992">
        <w:rPr>
          <w:i/>
          <w:lang w:val="en-GB"/>
        </w:rPr>
        <w:t>s</w:t>
      </w:r>
      <w:r w:rsidRPr="00AC4992">
        <w:rPr>
          <w:i/>
          <w:lang w:val="en-GB"/>
        </w:rPr>
        <w:t xml:space="preserve"> At Work</w:t>
      </w:r>
      <w:r w:rsidRPr="00B12A0F">
        <w:rPr>
          <w:lang w:val="en-GB"/>
        </w:rPr>
        <w:t xml:space="preserve"> guide would be used, what information should be included, and if stakeholders have information about good locality examples</w:t>
      </w:r>
      <w:r w:rsidR="00B34DE1">
        <w:rPr>
          <w:lang w:val="en-GB"/>
        </w:rPr>
        <w:t>.</w:t>
      </w:r>
    </w:p>
    <w:p w14:paraId="5B5DC8BD" w14:textId="1AAFBA1E" w:rsidR="00980169" w:rsidRDefault="00980169" w:rsidP="00980169">
      <w:pPr>
        <w:pStyle w:val="ListParagraph"/>
        <w:numPr>
          <w:ilvl w:val="0"/>
          <w:numId w:val="26"/>
        </w:numPr>
        <w:rPr>
          <w:lang w:val="en-GB"/>
        </w:rPr>
      </w:pPr>
      <w:r w:rsidRPr="00B12A0F">
        <w:rPr>
          <w:lang w:val="en-GB"/>
        </w:rPr>
        <w:lastRenderedPageBreak/>
        <w:t xml:space="preserve">Opinions about features or topics that should be included </w:t>
      </w:r>
      <w:r w:rsidR="000163E6">
        <w:rPr>
          <w:lang w:val="en-GB"/>
        </w:rPr>
        <w:t xml:space="preserve">in </w:t>
      </w:r>
      <w:r w:rsidRPr="00B12A0F">
        <w:rPr>
          <w:lang w:val="en-GB"/>
        </w:rPr>
        <w:t>both guides, such as the addition of figures and illustrations, and adjustm</w:t>
      </w:r>
      <w:r w:rsidR="005C496A">
        <w:rPr>
          <w:lang w:val="en-GB"/>
        </w:rPr>
        <w:t>ents to the design of topic sub</w:t>
      </w:r>
      <w:r w:rsidRPr="00B12A0F">
        <w:rPr>
          <w:lang w:val="en-GB"/>
        </w:rPr>
        <w:t>sections.</w:t>
      </w:r>
    </w:p>
    <w:p w14:paraId="37EADF37" w14:textId="77777777" w:rsidR="003C7B1E" w:rsidRDefault="003C7B1E" w:rsidP="00AC4992">
      <w:pPr>
        <w:rPr>
          <w:lang w:val="en-GB"/>
        </w:rPr>
      </w:pPr>
    </w:p>
    <w:p w14:paraId="488211AE" w14:textId="77777777" w:rsidR="003C7B1E" w:rsidRDefault="003C7B1E" w:rsidP="003C7B1E">
      <w:r w:rsidRPr="003C7B1E">
        <w:t>The following sections describe the justification for these proposed data collections in more detail, along with the estimates of cost and burden.</w:t>
      </w:r>
    </w:p>
    <w:p w14:paraId="5681F4AC" w14:textId="77777777" w:rsidR="00051C03" w:rsidRPr="003C7B1E" w:rsidRDefault="00051C03" w:rsidP="003C7B1E"/>
    <w:p w14:paraId="466398F7" w14:textId="77777777" w:rsidR="00980169" w:rsidRPr="0076768F" w:rsidRDefault="00980169" w:rsidP="00980169">
      <w:pPr>
        <w:ind w:left="720" w:hanging="720"/>
      </w:pPr>
      <w:bookmarkStart w:id="3" w:name="_Toc448900449"/>
      <w:r w:rsidRPr="00771F94">
        <w:rPr>
          <w:rStyle w:val="Heading1Char"/>
        </w:rPr>
        <w:t>A.1.</w:t>
      </w:r>
      <w:r w:rsidRPr="00771F94">
        <w:rPr>
          <w:rStyle w:val="Heading1Char"/>
        </w:rPr>
        <w:tab/>
        <w:t>Explain the circumstances that make the collection of information necessary.</w:t>
      </w:r>
      <w:bookmarkEnd w:id="3"/>
      <w:r w:rsidRPr="0076768F">
        <w:rPr>
          <w:b/>
        </w:rPr>
        <w:t xml:space="preserve"> Identify any Legal or administrative requirements that necessitate the collection. Attach a copy of the appropriate section of each statute and regulation mandating or authorizing the collection of information. </w:t>
      </w:r>
    </w:p>
    <w:p w14:paraId="15811ED6" w14:textId="77777777" w:rsidR="00980169" w:rsidRPr="0076768F" w:rsidRDefault="00980169" w:rsidP="00980169">
      <w:pPr>
        <w:pStyle w:val="Heading3"/>
      </w:pPr>
      <w:bookmarkStart w:id="4" w:name="_Toc448900450"/>
      <w:r w:rsidRPr="0076768F">
        <w:t>Circumstances making the collection necessary</w:t>
      </w:r>
      <w:bookmarkEnd w:id="4"/>
    </w:p>
    <w:p w14:paraId="1588B3EA" w14:textId="77777777" w:rsidR="00980169" w:rsidRDefault="00980169" w:rsidP="00980169"/>
    <w:p w14:paraId="386AC604" w14:textId="77777777" w:rsidR="00980169" w:rsidRPr="002036F5" w:rsidRDefault="00980169" w:rsidP="00980169">
      <w:r w:rsidRPr="002036F5">
        <w:t xml:space="preserve">The National Highway Traffic Safety Administration (NHTSA) was established by the Highway Safety Act of 1970 (23 U.S.C. 101) to carry out a Congressional mandate to reduce the mounting number of deaths, injuries and economic losses resulting from motor vehicle crashes on the Nation’s highways. As part of this statutory mandate, NHTSA is authorized to conduct research as a foundation for the development of motor vehicle standards and traffic safety programs. </w:t>
      </w:r>
    </w:p>
    <w:p w14:paraId="733B4F28" w14:textId="77777777" w:rsidR="00980169" w:rsidRPr="002036F5" w:rsidRDefault="00980169" w:rsidP="00980169"/>
    <w:p w14:paraId="4558AB37" w14:textId="77777777" w:rsidR="00980169" w:rsidRPr="002036F5" w:rsidRDefault="00980169" w:rsidP="00980169">
      <w:r w:rsidRPr="002036F5">
        <w:rPr>
          <w:spacing w:val="2"/>
        </w:rPr>
        <w:t>N</w:t>
      </w:r>
      <w:r w:rsidRPr="002036F5">
        <w:t>HT</w:t>
      </w:r>
      <w:r w:rsidRPr="002036F5">
        <w:rPr>
          <w:spacing w:val="1"/>
        </w:rPr>
        <w:t>S</w:t>
      </w:r>
      <w:r w:rsidRPr="002036F5">
        <w:t>A</w:t>
      </w:r>
      <w:r w:rsidRPr="002036F5">
        <w:rPr>
          <w:spacing w:val="-1"/>
        </w:rPr>
        <w:t>’</w:t>
      </w:r>
      <w:r w:rsidRPr="002036F5">
        <w:t>s</w:t>
      </w:r>
      <w:r w:rsidRPr="002036F5">
        <w:rPr>
          <w:spacing w:val="5"/>
        </w:rPr>
        <w:t xml:space="preserve"> </w:t>
      </w:r>
      <w:r w:rsidRPr="002036F5">
        <w:t>mission is to s</w:t>
      </w:r>
      <w:r w:rsidRPr="002036F5">
        <w:rPr>
          <w:spacing w:val="-1"/>
        </w:rPr>
        <w:t>a</w:t>
      </w:r>
      <w:r w:rsidRPr="002036F5">
        <w:t>ve</w:t>
      </w:r>
      <w:r w:rsidRPr="002036F5">
        <w:rPr>
          <w:spacing w:val="-3"/>
        </w:rPr>
        <w:t xml:space="preserve"> </w:t>
      </w:r>
      <w:r w:rsidRPr="002036F5">
        <w:t>liv</w:t>
      </w:r>
      <w:r w:rsidRPr="002036F5">
        <w:rPr>
          <w:spacing w:val="-1"/>
        </w:rPr>
        <w:t>e</w:t>
      </w:r>
      <w:r w:rsidRPr="002036F5">
        <w:t xml:space="preserve">s, </w:t>
      </w:r>
      <w:r w:rsidRPr="002036F5">
        <w:rPr>
          <w:spacing w:val="-5"/>
        </w:rPr>
        <w:t>p</w:t>
      </w:r>
      <w:r w:rsidRPr="002036F5">
        <w:rPr>
          <w:spacing w:val="-1"/>
        </w:rPr>
        <w:t>re</w:t>
      </w:r>
      <w:r w:rsidRPr="002036F5">
        <w:t>v</w:t>
      </w:r>
      <w:r w:rsidRPr="002036F5">
        <w:rPr>
          <w:spacing w:val="-1"/>
        </w:rPr>
        <w:t>e</w:t>
      </w:r>
      <w:r w:rsidRPr="002036F5">
        <w:t>nt inju</w:t>
      </w:r>
      <w:r w:rsidRPr="002036F5">
        <w:rPr>
          <w:spacing w:val="-1"/>
        </w:rPr>
        <w:t>r</w:t>
      </w:r>
      <w:r w:rsidRPr="002036F5">
        <w:t>i</w:t>
      </w:r>
      <w:r w:rsidRPr="002036F5">
        <w:rPr>
          <w:spacing w:val="-1"/>
        </w:rPr>
        <w:t>e</w:t>
      </w:r>
      <w:r w:rsidRPr="002036F5">
        <w:t xml:space="preserve">s </w:t>
      </w:r>
      <w:r w:rsidRPr="002036F5">
        <w:rPr>
          <w:spacing w:val="-1"/>
        </w:rPr>
        <w:t>a</w:t>
      </w:r>
      <w:r w:rsidRPr="002036F5">
        <w:t xml:space="preserve">nd </w:t>
      </w:r>
      <w:r w:rsidRPr="002036F5">
        <w:rPr>
          <w:spacing w:val="-1"/>
        </w:rPr>
        <w:t>re</w:t>
      </w:r>
      <w:r w:rsidRPr="002036F5">
        <w:t>du</w:t>
      </w:r>
      <w:r w:rsidRPr="002036F5">
        <w:rPr>
          <w:spacing w:val="-1"/>
        </w:rPr>
        <w:t>c</w:t>
      </w:r>
      <w:r w:rsidRPr="002036F5">
        <w:t>e</w:t>
      </w:r>
      <w:r w:rsidRPr="002036F5">
        <w:rPr>
          <w:spacing w:val="-1"/>
        </w:rPr>
        <w:t xml:space="preserve"> </w:t>
      </w:r>
      <w:r w:rsidRPr="002036F5">
        <w:rPr>
          <w:spacing w:val="3"/>
        </w:rPr>
        <w:t>t</w:t>
      </w:r>
      <w:r w:rsidRPr="002036F5">
        <w:rPr>
          <w:spacing w:val="-1"/>
        </w:rPr>
        <w:t>ra</w:t>
      </w:r>
      <w:r w:rsidRPr="002036F5">
        <w:rPr>
          <w:spacing w:val="2"/>
        </w:rPr>
        <w:t>f</w:t>
      </w:r>
      <w:r w:rsidRPr="002036F5">
        <w:rPr>
          <w:spacing w:val="-1"/>
        </w:rPr>
        <w:t>f</w:t>
      </w:r>
      <w:r w:rsidRPr="002036F5">
        <w:t>i</w:t>
      </w:r>
      <w:r w:rsidRPr="002036F5">
        <w:rPr>
          <w:spacing w:val="-1"/>
        </w:rPr>
        <w:t>c-</w:t>
      </w:r>
      <w:r w:rsidRPr="002036F5">
        <w:rPr>
          <w:spacing w:val="2"/>
        </w:rPr>
        <w:t>r</w:t>
      </w:r>
      <w:r w:rsidRPr="002036F5">
        <w:rPr>
          <w:spacing w:val="-1"/>
        </w:rPr>
        <w:t>e</w:t>
      </w:r>
      <w:r w:rsidRPr="002036F5">
        <w:t>l</w:t>
      </w:r>
      <w:r w:rsidRPr="002036F5">
        <w:rPr>
          <w:spacing w:val="-1"/>
        </w:rPr>
        <w:t>a</w:t>
      </w:r>
      <w:r w:rsidRPr="002036F5">
        <w:t>t</w:t>
      </w:r>
      <w:r w:rsidRPr="002036F5">
        <w:rPr>
          <w:spacing w:val="-1"/>
        </w:rPr>
        <w:t>e</w:t>
      </w:r>
      <w:r w:rsidRPr="002036F5">
        <w:t>d h</w:t>
      </w:r>
      <w:r w:rsidRPr="002036F5">
        <w:rPr>
          <w:spacing w:val="-1"/>
        </w:rPr>
        <w:t>e</w:t>
      </w:r>
      <w:r w:rsidRPr="002036F5">
        <w:rPr>
          <w:spacing w:val="1"/>
        </w:rPr>
        <w:t>a</w:t>
      </w:r>
      <w:r w:rsidRPr="002036F5">
        <w:t xml:space="preserve">lth </w:t>
      </w:r>
      <w:r w:rsidRPr="002036F5">
        <w:rPr>
          <w:spacing w:val="-1"/>
        </w:rPr>
        <w:t>car</w:t>
      </w:r>
      <w:r w:rsidRPr="002036F5">
        <w:t>e</w:t>
      </w:r>
      <w:r w:rsidRPr="002036F5">
        <w:rPr>
          <w:spacing w:val="-1"/>
        </w:rPr>
        <w:t xml:space="preserve"> a</w:t>
      </w:r>
      <w:r w:rsidRPr="002036F5">
        <w:t>nd ot</w:t>
      </w:r>
      <w:r w:rsidRPr="002036F5">
        <w:rPr>
          <w:spacing w:val="2"/>
        </w:rPr>
        <w:t>h</w:t>
      </w:r>
      <w:r w:rsidRPr="002036F5">
        <w:rPr>
          <w:spacing w:val="-1"/>
        </w:rPr>
        <w:t>e</w:t>
      </w:r>
      <w:r w:rsidRPr="002036F5">
        <w:t>r</w:t>
      </w:r>
      <w:r w:rsidRPr="002036F5">
        <w:rPr>
          <w:spacing w:val="-1"/>
        </w:rPr>
        <w:t xml:space="preserve"> ec</w:t>
      </w:r>
      <w:r w:rsidRPr="002036F5">
        <w:t>onomic</w:t>
      </w:r>
      <w:r w:rsidRPr="002036F5">
        <w:rPr>
          <w:spacing w:val="-1"/>
        </w:rPr>
        <w:t xml:space="preserve"> c</w:t>
      </w:r>
      <w:r w:rsidRPr="002036F5">
        <w:t>osts. The</w:t>
      </w:r>
      <w:r w:rsidRPr="002036F5">
        <w:rPr>
          <w:spacing w:val="-1"/>
        </w:rPr>
        <w:t xml:space="preserve"> a</w:t>
      </w:r>
      <w:r w:rsidRPr="002036F5">
        <w:rPr>
          <w:spacing w:val="-5"/>
        </w:rPr>
        <w:t>g</w:t>
      </w:r>
      <w:r w:rsidRPr="002036F5">
        <w:rPr>
          <w:spacing w:val="-1"/>
        </w:rPr>
        <w:t>e</w:t>
      </w:r>
      <w:r w:rsidRPr="002036F5">
        <w:rPr>
          <w:spacing w:val="2"/>
        </w:rPr>
        <w:t>n</w:t>
      </w:r>
      <w:r w:rsidRPr="002036F5">
        <w:rPr>
          <w:spacing w:val="9"/>
        </w:rPr>
        <w:t>c</w:t>
      </w:r>
      <w:r w:rsidRPr="002036F5">
        <w:t>y</w:t>
      </w:r>
      <w:r w:rsidRPr="002036F5">
        <w:rPr>
          <w:spacing w:val="-10"/>
        </w:rPr>
        <w:t xml:space="preserve"> </w:t>
      </w:r>
      <w:r w:rsidRPr="002036F5">
        <w:rPr>
          <w:spacing w:val="2"/>
        </w:rPr>
        <w:t>d</w:t>
      </w:r>
      <w:r w:rsidRPr="002036F5">
        <w:rPr>
          <w:spacing w:val="1"/>
        </w:rPr>
        <w:t>e</w:t>
      </w:r>
      <w:r w:rsidRPr="002036F5">
        <w:t>v</w:t>
      </w:r>
      <w:r w:rsidRPr="002036F5">
        <w:rPr>
          <w:spacing w:val="-1"/>
        </w:rPr>
        <w:t>e</w:t>
      </w:r>
      <w:r w:rsidRPr="002036F5">
        <w:t>lops, p</w:t>
      </w:r>
      <w:r w:rsidRPr="002036F5">
        <w:rPr>
          <w:spacing w:val="-1"/>
        </w:rPr>
        <w:t>r</w:t>
      </w:r>
      <w:r w:rsidRPr="002036F5">
        <w:t>omot</w:t>
      </w:r>
      <w:r w:rsidRPr="002036F5">
        <w:rPr>
          <w:spacing w:val="-1"/>
        </w:rPr>
        <w:t>e</w:t>
      </w:r>
      <w:r w:rsidRPr="002036F5">
        <w:t xml:space="preserve">s </w:t>
      </w:r>
      <w:r w:rsidRPr="002036F5">
        <w:rPr>
          <w:spacing w:val="-1"/>
        </w:rPr>
        <w:t>a</w:t>
      </w:r>
      <w:r w:rsidRPr="002036F5">
        <w:t>nd impl</w:t>
      </w:r>
      <w:r w:rsidRPr="002036F5">
        <w:rPr>
          <w:spacing w:val="-1"/>
        </w:rPr>
        <w:t>e</w:t>
      </w:r>
      <w:r w:rsidRPr="002036F5">
        <w:t>m</w:t>
      </w:r>
      <w:r w:rsidRPr="002036F5">
        <w:rPr>
          <w:spacing w:val="-1"/>
        </w:rPr>
        <w:t>e</w:t>
      </w:r>
      <w:r w:rsidRPr="002036F5">
        <w:t xml:space="preserve">nts </w:t>
      </w:r>
      <w:r w:rsidRPr="002036F5">
        <w:rPr>
          <w:spacing w:val="-1"/>
        </w:rPr>
        <w:t>eff</w:t>
      </w:r>
      <w:r w:rsidRPr="002036F5">
        <w:rPr>
          <w:spacing w:val="-3"/>
        </w:rPr>
        <w:t>e</w:t>
      </w:r>
      <w:r w:rsidRPr="002036F5">
        <w:rPr>
          <w:spacing w:val="-1"/>
        </w:rPr>
        <w:t>c</w:t>
      </w:r>
      <w:r w:rsidRPr="002036F5">
        <w:t>tive</w:t>
      </w:r>
      <w:r w:rsidRPr="002036F5">
        <w:rPr>
          <w:spacing w:val="-1"/>
        </w:rPr>
        <w:t xml:space="preserve"> e</w:t>
      </w:r>
      <w:r w:rsidRPr="002036F5">
        <w:t>d</w:t>
      </w:r>
      <w:r w:rsidRPr="002036F5">
        <w:rPr>
          <w:spacing w:val="2"/>
        </w:rPr>
        <w:t>u</w:t>
      </w:r>
      <w:r w:rsidRPr="002036F5">
        <w:rPr>
          <w:spacing w:val="-1"/>
        </w:rPr>
        <w:t>ca</w:t>
      </w:r>
      <w:r w:rsidRPr="002036F5">
        <w:t>tion</w:t>
      </w:r>
      <w:r w:rsidRPr="002036F5">
        <w:rPr>
          <w:spacing w:val="-1"/>
        </w:rPr>
        <w:t>a</w:t>
      </w:r>
      <w:r w:rsidRPr="002036F5">
        <w:t xml:space="preserve">l, </w:t>
      </w:r>
      <w:r w:rsidRPr="002036F5">
        <w:rPr>
          <w:spacing w:val="-1"/>
        </w:rPr>
        <w:t>e</w:t>
      </w:r>
      <w:r w:rsidRPr="002036F5">
        <w:rPr>
          <w:spacing w:val="2"/>
        </w:rPr>
        <w:t>n</w:t>
      </w:r>
      <w:r w:rsidRPr="002036F5">
        <w:rPr>
          <w:spacing w:val="-5"/>
        </w:rPr>
        <w:t>g</w:t>
      </w:r>
      <w:r w:rsidRPr="002036F5">
        <w:t>in</w:t>
      </w:r>
      <w:r w:rsidRPr="002036F5">
        <w:rPr>
          <w:spacing w:val="-1"/>
        </w:rPr>
        <w:t>eer</w:t>
      </w:r>
      <w:r w:rsidRPr="002036F5">
        <w:t>i</w:t>
      </w:r>
      <w:r w:rsidRPr="002036F5">
        <w:rPr>
          <w:spacing w:val="2"/>
        </w:rPr>
        <w:t>n</w:t>
      </w:r>
      <w:r w:rsidRPr="002036F5">
        <w:t>g</w:t>
      </w:r>
      <w:r w:rsidRPr="002036F5">
        <w:rPr>
          <w:spacing w:val="-2"/>
        </w:rPr>
        <w:t xml:space="preserve"> </w:t>
      </w:r>
      <w:r w:rsidRPr="002036F5">
        <w:rPr>
          <w:spacing w:val="-1"/>
        </w:rPr>
        <w:t>a</w:t>
      </w:r>
      <w:r w:rsidRPr="002036F5">
        <w:t>nd</w:t>
      </w:r>
      <w:r w:rsidRPr="002036F5">
        <w:rPr>
          <w:spacing w:val="2"/>
        </w:rPr>
        <w:t xml:space="preserve"> </w:t>
      </w:r>
      <w:r w:rsidRPr="002036F5">
        <w:rPr>
          <w:spacing w:val="-1"/>
        </w:rPr>
        <w:t>e</w:t>
      </w:r>
      <w:r w:rsidRPr="002036F5">
        <w:t>n</w:t>
      </w:r>
      <w:r w:rsidRPr="002036F5">
        <w:rPr>
          <w:spacing w:val="-1"/>
        </w:rPr>
        <w:t>f</w:t>
      </w:r>
      <w:r w:rsidRPr="002036F5">
        <w:t>o</w:t>
      </w:r>
      <w:r w:rsidRPr="002036F5">
        <w:rPr>
          <w:spacing w:val="-1"/>
        </w:rPr>
        <w:t>rce</w:t>
      </w:r>
      <w:r w:rsidRPr="002036F5">
        <w:t>m</w:t>
      </w:r>
      <w:r w:rsidRPr="002036F5">
        <w:rPr>
          <w:spacing w:val="-1"/>
        </w:rPr>
        <w:t>e</w:t>
      </w:r>
      <w:r w:rsidRPr="002036F5">
        <w:t>nt p</w:t>
      </w:r>
      <w:r w:rsidRPr="002036F5">
        <w:rPr>
          <w:spacing w:val="-1"/>
        </w:rPr>
        <w:t>r</w:t>
      </w:r>
      <w:r w:rsidRPr="002036F5">
        <w:rPr>
          <w:spacing w:val="2"/>
        </w:rPr>
        <w:t>o</w:t>
      </w:r>
      <w:r w:rsidRPr="002036F5">
        <w:rPr>
          <w:spacing w:val="-5"/>
        </w:rPr>
        <w:t>g</w:t>
      </w:r>
      <w:r w:rsidRPr="002036F5">
        <w:rPr>
          <w:spacing w:val="2"/>
        </w:rPr>
        <w:t>r</w:t>
      </w:r>
      <w:r w:rsidRPr="002036F5">
        <w:rPr>
          <w:spacing w:val="-1"/>
        </w:rPr>
        <w:t>a</w:t>
      </w:r>
      <w:r w:rsidRPr="002036F5">
        <w:t>ms</w:t>
      </w:r>
      <w:r w:rsidRPr="002036F5">
        <w:rPr>
          <w:spacing w:val="3"/>
        </w:rPr>
        <w:t xml:space="preserve"> </w:t>
      </w:r>
      <w:r w:rsidRPr="002036F5">
        <w:t>with the</w:t>
      </w:r>
      <w:r w:rsidRPr="002036F5">
        <w:rPr>
          <w:spacing w:val="-1"/>
        </w:rPr>
        <w:t xml:space="preserve"> </w:t>
      </w:r>
      <w:r w:rsidRPr="002036F5">
        <w:rPr>
          <w:spacing w:val="-5"/>
        </w:rPr>
        <w:t>g</w:t>
      </w:r>
      <w:r w:rsidRPr="002036F5">
        <w:t>o</w:t>
      </w:r>
      <w:r w:rsidRPr="002036F5">
        <w:rPr>
          <w:spacing w:val="-1"/>
        </w:rPr>
        <w:t>a</w:t>
      </w:r>
      <w:r w:rsidRPr="002036F5">
        <w:t>l of</w:t>
      </w:r>
      <w:r w:rsidRPr="002036F5">
        <w:rPr>
          <w:spacing w:val="2"/>
        </w:rPr>
        <w:t xml:space="preserve"> </w:t>
      </w:r>
      <w:r w:rsidRPr="002036F5">
        <w:rPr>
          <w:spacing w:val="-1"/>
        </w:rPr>
        <w:t>e</w:t>
      </w:r>
      <w:r w:rsidRPr="002036F5">
        <w:t>ndi</w:t>
      </w:r>
      <w:r w:rsidRPr="002036F5">
        <w:rPr>
          <w:spacing w:val="2"/>
        </w:rPr>
        <w:t>n</w:t>
      </w:r>
      <w:r w:rsidRPr="002036F5">
        <w:t>g p</w:t>
      </w:r>
      <w:r w:rsidRPr="002036F5">
        <w:rPr>
          <w:spacing w:val="-1"/>
        </w:rPr>
        <w:t>re</w:t>
      </w:r>
      <w:r w:rsidRPr="002036F5">
        <w:t>v</w:t>
      </w:r>
      <w:r w:rsidRPr="002036F5">
        <w:rPr>
          <w:spacing w:val="-1"/>
        </w:rPr>
        <w:t>e</w:t>
      </w:r>
      <w:r w:rsidRPr="002036F5">
        <w:t>nt</w:t>
      </w:r>
      <w:r w:rsidRPr="002036F5">
        <w:rPr>
          <w:spacing w:val="-1"/>
        </w:rPr>
        <w:t>a</w:t>
      </w:r>
      <w:r w:rsidRPr="002036F5">
        <w:t>ble</w:t>
      </w:r>
      <w:r w:rsidRPr="002036F5">
        <w:rPr>
          <w:spacing w:val="-1"/>
        </w:rPr>
        <w:t xml:space="preserve"> </w:t>
      </w:r>
      <w:r w:rsidRPr="002036F5">
        <w:rPr>
          <w:spacing w:val="3"/>
        </w:rPr>
        <w:t>t</w:t>
      </w:r>
      <w:r w:rsidRPr="002036F5">
        <w:rPr>
          <w:spacing w:val="-1"/>
        </w:rPr>
        <w:t>ra</w:t>
      </w:r>
      <w:r w:rsidRPr="002036F5">
        <w:rPr>
          <w:spacing w:val="-5"/>
        </w:rPr>
        <w:t>g</w:t>
      </w:r>
      <w:r w:rsidRPr="002036F5">
        <w:rPr>
          <w:spacing w:val="-1"/>
        </w:rPr>
        <w:t>e</w:t>
      </w:r>
      <w:r w:rsidRPr="002036F5">
        <w:t>di</w:t>
      </w:r>
      <w:r w:rsidRPr="002036F5">
        <w:rPr>
          <w:spacing w:val="-1"/>
        </w:rPr>
        <w:t>e</w:t>
      </w:r>
      <w:r w:rsidRPr="002036F5">
        <w:t>s</w:t>
      </w:r>
      <w:r w:rsidRPr="002036F5">
        <w:rPr>
          <w:spacing w:val="3"/>
        </w:rPr>
        <w:t xml:space="preserve"> </w:t>
      </w:r>
      <w:r w:rsidRPr="002036F5">
        <w:rPr>
          <w:spacing w:val="-1"/>
        </w:rPr>
        <w:t>a</w:t>
      </w:r>
      <w:r w:rsidRPr="002036F5">
        <w:t>nd</w:t>
      </w:r>
      <w:r w:rsidRPr="002036F5">
        <w:rPr>
          <w:spacing w:val="5"/>
        </w:rPr>
        <w:t xml:space="preserve"> </w:t>
      </w:r>
      <w:r w:rsidRPr="002036F5">
        <w:rPr>
          <w:spacing w:val="-1"/>
        </w:rPr>
        <w:t>re</w:t>
      </w:r>
      <w:r w:rsidRPr="002036F5">
        <w:t>du</w:t>
      </w:r>
      <w:r w:rsidRPr="002036F5">
        <w:rPr>
          <w:spacing w:val="-1"/>
        </w:rPr>
        <w:t>c</w:t>
      </w:r>
      <w:r w:rsidRPr="002036F5">
        <w:t>i</w:t>
      </w:r>
      <w:r w:rsidRPr="002036F5">
        <w:rPr>
          <w:spacing w:val="2"/>
        </w:rPr>
        <w:t>n</w:t>
      </w:r>
      <w:r w:rsidRPr="002036F5">
        <w:t>g</w:t>
      </w:r>
      <w:r w:rsidRPr="002036F5">
        <w:rPr>
          <w:spacing w:val="-5"/>
        </w:rPr>
        <w:t xml:space="preserve"> </w:t>
      </w:r>
      <w:r w:rsidRPr="002036F5">
        <w:rPr>
          <w:spacing w:val="-1"/>
        </w:rPr>
        <w:t>ec</w:t>
      </w:r>
      <w:r w:rsidRPr="002036F5">
        <w:t>onomic</w:t>
      </w:r>
      <w:r w:rsidRPr="002036F5">
        <w:rPr>
          <w:spacing w:val="-1"/>
        </w:rPr>
        <w:t xml:space="preserve"> c</w:t>
      </w:r>
      <w:r w:rsidRPr="002036F5">
        <w:t>osts</w:t>
      </w:r>
      <w:r w:rsidRPr="002036F5">
        <w:rPr>
          <w:spacing w:val="3"/>
        </w:rPr>
        <w:t xml:space="preserve"> </w:t>
      </w:r>
      <w:r w:rsidRPr="002036F5">
        <w:rPr>
          <w:spacing w:val="-1"/>
        </w:rPr>
        <w:t>a</w:t>
      </w:r>
      <w:r w:rsidRPr="002036F5">
        <w:t>sso</w:t>
      </w:r>
      <w:r w:rsidRPr="002036F5">
        <w:rPr>
          <w:spacing w:val="-1"/>
        </w:rPr>
        <w:t>c</w:t>
      </w:r>
      <w:r w:rsidRPr="002036F5">
        <w:t>i</w:t>
      </w:r>
      <w:r w:rsidRPr="002036F5">
        <w:rPr>
          <w:spacing w:val="-1"/>
        </w:rPr>
        <w:t>a</w:t>
      </w:r>
      <w:r w:rsidRPr="002036F5">
        <w:t>t</w:t>
      </w:r>
      <w:r w:rsidRPr="002036F5">
        <w:rPr>
          <w:spacing w:val="-1"/>
        </w:rPr>
        <w:t>e</w:t>
      </w:r>
      <w:r w:rsidRPr="002036F5">
        <w:t>d with v</w:t>
      </w:r>
      <w:r w:rsidRPr="002036F5">
        <w:rPr>
          <w:spacing w:val="-1"/>
        </w:rPr>
        <w:t>e</w:t>
      </w:r>
      <w:r w:rsidRPr="002036F5">
        <w:t>hi</w:t>
      </w:r>
      <w:r w:rsidRPr="002036F5">
        <w:rPr>
          <w:spacing w:val="-1"/>
        </w:rPr>
        <w:t>c</w:t>
      </w:r>
      <w:r w:rsidRPr="002036F5">
        <w:rPr>
          <w:spacing w:val="3"/>
        </w:rPr>
        <w:t>l</w:t>
      </w:r>
      <w:r w:rsidRPr="002036F5">
        <w:t>e</w:t>
      </w:r>
      <w:r w:rsidRPr="002036F5">
        <w:rPr>
          <w:spacing w:val="-1"/>
        </w:rPr>
        <w:t xml:space="preserve"> </w:t>
      </w:r>
      <w:r w:rsidRPr="002036F5">
        <w:t>use</w:t>
      </w:r>
      <w:r w:rsidRPr="002036F5">
        <w:rPr>
          <w:spacing w:val="-1"/>
        </w:rPr>
        <w:t xml:space="preserve"> a</w:t>
      </w:r>
      <w:r w:rsidRPr="002036F5">
        <w:t>nd h</w:t>
      </w:r>
      <w:r w:rsidRPr="002036F5">
        <w:rPr>
          <w:spacing w:val="3"/>
        </w:rPr>
        <w:t>i</w:t>
      </w:r>
      <w:r w:rsidRPr="002036F5">
        <w:rPr>
          <w:spacing w:val="-5"/>
        </w:rPr>
        <w:t>g</w:t>
      </w:r>
      <w:r w:rsidRPr="002036F5">
        <w:t>hw</w:t>
      </w:r>
      <w:r w:rsidRPr="002036F5">
        <w:rPr>
          <w:spacing w:val="9"/>
        </w:rPr>
        <w:t>a</w:t>
      </w:r>
      <w:r w:rsidRPr="002036F5">
        <w:t>y t</w:t>
      </w:r>
      <w:r w:rsidRPr="002036F5">
        <w:rPr>
          <w:spacing w:val="-1"/>
        </w:rPr>
        <w:t>ra</w:t>
      </w:r>
      <w:r w:rsidRPr="002036F5">
        <w:t>v</w:t>
      </w:r>
      <w:r w:rsidRPr="002036F5">
        <w:rPr>
          <w:spacing w:val="-1"/>
        </w:rPr>
        <w:t>e</w:t>
      </w:r>
      <w:r w:rsidRPr="002036F5">
        <w:t xml:space="preserve">l.  This </w:t>
      </w:r>
      <w:r w:rsidR="004964CD">
        <w:t xml:space="preserve">project </w:t>
      </w:r>
      <w:r w:rsidRPr="002036F5">
        <w:rPr>
          <w:spacing w:val="-1"/>
        </w:rPr>
        <w:t>a</w:t>
      </w:r>
      <w:r w:rsidRPr="002036F5">
        <w:rPr>
          <w:spacing w:val="2"/>
        </w:rPr>
        <w:t>d</w:t>
      </w:r>
      <w:r w:rsidRPr="002036F5">
        <w:t>d</w:t>
      </w:r>
      <w:r w:rsidRPr="002036F5">
        <w:rPr>
          <w:spacing w:val="-1"/>
        </w:rPr>
        <w:t>re</w:t>
      </w:r>
      <w:r w:rsidRPr="002036F5">
        <w:t>ss</w:t>
      </w:r>
      <w:r w:rsidRPr="002036F5">
        <w:rPr>
          <w:spacing w:val="-1"/>
        </w:rPr>
        <w:t>e</w:t>
      </w:r>
      <w:r w:rsidRPr="002036F5">
        <w:t>s the</w:t>
      </w:r>
      <w:r w:rsidRPr="002036F5">
        <w:rPr>
          <w:spacing w:val="-1"/>
        </w:rPr>
        <w:t xml:space="preserve"> </w:t>
      </w:r>
      <w:r w:rsidRPr="002036F5">
        <w:t>issue</w:t>
      </w:r>
      <w:r w:rsidRPr="002036F5">
        <w:rPr>
          <w:spacing w:val="-1"/>
        </w:rPr>
        <w:t xml:space="preserve"> </w:t>
      </w:r>
      <w:r w:rsidRPr="002036F5">
        <w:t>of</w:t>
      </w:r>
      <w:r w:rsidRPr="002036F5">
        <w:rPr>
          <w:spacing w:val="2"/>
        </w:rPr>
        <w:t xml:space="preserve"> </w:t>
      </w:r>
      <w:r w:rsidR="004964CD">
        <w:rPr>
          <w:spacing w:val="2"/>
        </w:rPr>
        <w:t xml:space="preserve">providing information to traffic safety professionals about </w:t>
      </w:r>
      <w:r w:rsidRPr="002036F5">
        <w:rPr>
          <w:spacing w:val="-1"/>
        </w:rPr>
        <w:t>c</w:t>
      </w:r>
      <w:r w:rsidRPr="002036F5">
        <w:rPr>
          <w:spacing w:val="-2"/>
        </w:rPr>
        <w:t>o</w:t>
      </w:r>
      <w:r w:rsidRPr="002036F5">
        <w:t>un</w:t>
      </w:r>
      <w:r w:rsidRPr="002036F5">
        <w:rPr>
          <w:spacing w:val="3"/>
        </w:rPr>
        <w:t>t</w:t>
      </w:r>
      <w:r w:rsidRPr="002036F5">
        <w:rPr>
          <w:spacing w:val="-1"/>
        </w:rPr>
        <w:t>er</w:t>
      </w:r>
      <w:r w:rsidRPr="002036F5">
        <w:t>m</w:t>
      </w:r>
      <w:r w:rsidRPr="002036F5">
        <w:rPr>
          <w:spacing w:val="-1"/>
        </w:rPr>
        <w:t>ea</w:t>
      </w:r>
      <w:r w:rsidRPr="002036F5">
        <w:t>su</w:t>
      </w:r>
      <w:r w:rsidRPr="002036F5">
        <w:rPr>
          <w:spacing w:val="2"/>
        </w:rPr>
        <w:t>r</w:t>
      </w:r>
      <w:r w:rsidRPr="002036F5">
        <w:rPr>
          <w:spacing w:val="-1"/>
        </w:rPr>
        <w:t>e</w:t>
      </w:r>
      <w:r w:rsidRPr="002036F5">
        <w:t>s th</w:t>
      </w:r>
      <w:r w:rsidRPr="002036F5">
        <w:rPr>
          <w:spacing w:val="-1"/>
        </w:rPr>
        <w:t>a</w:t>
      </w:r>
      <w:r w:rsidRPr="002036F5">
        <w:t xml:space="preserve">t </w:t>
      </w:r>
      <w:r w:rsidR="004964CD">
        <w:t>have been demonstrated to be effective in addressing certain traffic safety problems</w:t>
      </w:r>
      <w:r w:rsidRPr="002036F5">
        <w:t>.</w:t>
      </w:r>
    </w:p>
    <w:p w14:paraId="75AD3638" w14:textId="77777777" w:rsidR="00980169" w:rsidRPr="002036F5" w:rsidRDefault="00980169" w:rsidP="00980169"/>
    <w:p w14:paraId="1105E900" w14:textId="77777777" w:rsidR="00980169" w:rsidRDefault="00980169" w:rsidP="00980169">
      <w:r w:rsidRPr="002036F5">
        <w:t>The</w:t>
      </w:r>
      <w:r w:rsidRPr="002036F5">
        <w:rPr>
          <w:spacing w:val="-1"/>
        </w:rPr>
        <w:t xml:space="preserve"> </w:t>
      </w:r>
      <w:r w:rsidRPr="002036F5">
        <w:t>public</w:t>
      </w:r>
      <w:r w:rsidRPr="002036F5">
        <w:rPr>
          <w:spacing w:val="-1"/>
        </w:rPr>
        <w:t xml:space="preserve"> </w:t>
      </w:r>
      <w:r w:rsidRPr="002036F5">
        <w:t>h</w:t>
      </w:r>
      <w:r w:rsidRPr="002036F5">
        <w:rPr>
          <w:spacing w:val="-1"/>
        </w:rPr>
        <w:t>ea</w:t>
      </w:r>
      <w:r w:rsidRPr="002036F5">
        <w:t xml:space="preserve">lth </w:t>
      </w:r>
      <w:r w:rsidRPr="002036F5">
        <w:rPr>
          <w:spacing w:val="-1"/>
        </w:rPr>
        <w:t>a</w:t>
      </w:r>
      <w:r w:rsidRPr="002036F5">
        <w:t>p</w:t>
      </w:r>
      <w:r w:rsidRPr="002036F5">
        <w:rPr>
          <w:spacing w:val="2"/>
        </w:rPr>
        <w:t>p</w:t>
      </w:r>
      <w:r w:rsidRPr="002036F5">
        <w:rPr>
          <w:spacing w:val="-1"/>
        </w:rPr>
        <w:t>r</w:t>
      </w:r>
      <w:r w:rsidRPr="002036F5">
        <w:t>o</w:t>
      </w:r>
      <w:r w:rsidRPr="002036F5">
        <w:rPr>
          <w:spacing w:val="-1"/>
        </w:rPr>
        <w:t>ac</w:t>
      </w:r>
      <w:r w:rsidRPr="002036F5">
        <w:t>h to t</w:t>
      </w:r>
      <w:r w:rsidRPr="002036F5">
        <w:rPr>
          <w:spacing w:val="-1"/>
        </w:rPr>
        <w:t>raff</w:t>
      </w:r>
      <w:r w:rsidRPr="002036F5">
        <w:t>ic</w:t>
      </w:r>
      <w:r w:rsidRPr="002036F5">
        <w:rPr>
          <w:spacing w:val="-1"/>
        </w:rPr>
        <w:t xml:space="preserve"> </w:t>
      </w:r>
      <w:r w:rsidRPr="002036F5">
        <w:rPr>
          <w:spacing w:val="3"/>
        </w:rPr>
        <w:t>s</w:t>
      </w:r>
      <w:r w:rsidRPr="002036F5">
        <w:rPr>
          <w:spacing w:val="-1"/>
        </w:rPr>
        <w:t>afe</w:t>
      </w:r>
      <w:r w:rsidRPr="002036F5">
        <w:rPr>
          <w:spacing w:val="8"/>
        </w:rPr>
        <w:t>t</w:t>
      </w:r>
      <w:r w:rsidRPr="002036F5">
        <w:t>y</w:t>
      </w:r>
      <w:r w:rsidRPr="002036F5">
        <w:rPr>
          <w:spacing w:val="-12"/>
        </w:rPr>
        <w:t xml:space="preserve"> </w:t>
      </w:r>
      <w:r w:rsidRPr="002036F5">
        <w:rPr>
          <w:spacing w:val="2"/>
        </w:rPr>
        <w:t>h</w:t>
      </w:r>
      <w:r w:rsidRPr="002036F5">
        <w:rPr>
          <w:spacing w:val="-1"/>
        </w:rPr>
        <w:t>a</w:t>
      </w:r>
      <w:r w:rsidRPr="002036F5">
        <w:t xml:space="preserve">s </w:t>
      </w:r>
      <w:r w:rsidRPr="002036F5">
        <w:rPr>
          <w:spacing w:val="-1"/>
        </w:rPr>
        <w:t>r</w:t>
      </w:r>
      <w:r w:rsidRPr="002036F5">
        <w:rPr>
          <w:spacing w:val="1"/>
        </w:rPr>
        <w:t>e</w:t>
      </w:r>
      <w:r w:rsidRPr="002036F5">
        <w:t>sult</w:t>
      </w:r>
      <w:r w:rsidRPr="002036F5">
        <w:rPr>
          <w:spacing w:val="-1"/>
        </w:rPr>
        <w:t>e</w:t>
      </w:r>
      <w:r w:rsidRPr="002036F5">
        <w:t>d in a</w:t>
      </w:r>
      <w:r w:rsidRPr="002036F5">
        <w:rPr>
          <w:spacing w:val="-1"/>
        </w:rPr>
        <w:t xml:space="preserve"> </w:t>
      </w:r>
      <w:r w:rsidRPr="002036F5">
        <w:t>m</w:t>
      </w:r>
      <w:r w:rsidRPr="002036F5">
        <w:rPr>
          <w:spacing w:val="-2"/>
        </w:rPr>
        <w:t>i</w:t>
      </w:r>
      <w:r w:rsidRPr="002036F5">
        <w:t>x</w:t>
      </w:r>
      <w:r w:rsidRPr="002036F5">
        <w:rPr>
          <w:spacing w:val="5"/>
        </w:rPr>
        <w:t xml:space="preserve"> </w:t>
      </w:r>
      <w:r w:rsidRPr="002036F5">
        <w:t>of</w:t>
      </w:r>
      <w:r w:rsidRPr="002036F5">
        <w:rPr>
          <w:spacing w:val="-1"/>
        </w:rPr>
        <w:t xml:space="preserve"> c</w:t>
      </w:r>
      <w:r w:rsidRPr="002036F5">
        <w:t>ou</w:t>
      </w:r>
      <w:r w:rsidRPr="002036F5">
        <w:rPr>
          <w:spacing w:val="-2"/>
        </w:rPr>
        <w:t>n</w:t>
      </w:r>
      <w:r w:rsidRPr="002036F5">
        <w:t>t</w:t>
      </w:r>
      <w:r w:rsidRPr="002036F5">
        <w:rPr>
          <w:spacing w:val="-1"/>
        </w:rPr>
        <w:t>e</w:t>
      </w:r>
      <w:r w:rsidRPr="002036F5">
        <w:rPr>
          <w:spacing w:val="-3"/>
        </w:rPr>
        <w:t>r</w:t>
      </w:r>
      <w:r w:rsidRPr="002036F5">
        <w:t>m</w:t>
      </w:r>
      <w:r w:rsidRPr="002036F5">
        <w:rPr>
          <w:spacing w:val="-1"/>
        </w:rPr>
        <w:t>ea</w:t>
      </w:r>
      <w:r w:rsidRPr="002036F5">
        <w:t>su</w:t>
      </w:r>
      <w:r w:rsidRPr="002036F5">
        <w:rPr>
          <w:spacing w:val="-1"/>
        </w:rPr>
        <w:t>re</w:t>
      </w:r>
      <w:r w:rsidRPr="002036F5">
        <w:t>s,</w:t>
      </w:r>
      <w:r w:rsidRPr="002036F5">
        <w:rPr>
          <w:spacing w:val="2"/>
        </w:rPr>
        <w:t xml:space="preserve"> </w:t>
      </w:r>
      <w:r w:rsidRPr="002036F5">
        <w:rPr>
          <w:spacing w:val="-1"/>
        </w:rPr>
        <w:t>a</w:t>
      </w:r>
      <w:r w:rsidRPr="002036F5">
        <w:t xml:space="preserve">nd the </w:t>
      </w:r>
      <w:r w:rsidRPr="002036F5">
        <w:rPr>
          <w:spacing w:val="-1"/>
        </w:rPr>
        <w:t>c</w:t>
      </w:r>
      <w:r w:rsidRPr="002036F5">
        <w:t>hoi</w:t>
      </w:r>
      <w:r w:rsidRPr="002036F5">
        <w:rPr>
          <w:spacing w:val="-1"/>
        </w:rPr>
        <w:t>ce</w:t>
      </w:r>
      <w:r w:rsidRPr="002036F5">
        <w:t xml:space="preserve">s </w:t>
      </w:r>
      <w:r w:rsidRPr="002036F5">
        <w:rPr>
          <w:spacing w:val="-1"/>
        </w:rPr>
        <w:t>a</w:t>
      </w:r>
      <w:r w:rsidRPr="002036F5">
        <w:t>mo</w:t>
      </w:r>
      <w:r w:rsidRPr="002036F5">
        <w:rPr>
          <w:spacing w:val="2"/>
        </w:rPr>
        <w:t>n</w:t>
      </w:r>
      <w:r w:rsidRPr="002036F5">
        <w:t>g</w:t>
      </w:r>
      <w:r w:rsidRPr="002036F5">
        <w:rPr>
          <w:spacing w:val="-5"/>
        </w:rPr>
        <w:t xml:space="preserve"> </w:t>
      </w:r>
      <w:r w:rsidRPr="002036F5">
        <w:t>th</w:t>
      </w:r>
      <w:r w:rsidRPr="002036F5">
        <w:rPr>
          <w:spacing w:val="-1"/>
        </w:rPr>
        <w:t>e</w:t>
      </w:r>
      <w:r w:rsidRPr="002036F5">
        <w:t xml:space="preserve">m </w:t>
      </w:r>
      <w:r w:rsidRPr="002036F5">
        <w:rPr>
          <w:spacing w:val="-1"/>
        </w:rPr>
        <w:t>ar</w:t>
      </w:r>
      <w:r w:rsidRPr="002036F5">
        <w:t>e</w:t>
      </w:r>
      <w:r w:rsidRPr="002036F5">
        <w:rPr>
          <w:spacing w:val="1"/>
        </w:rPr>
        <w:t xml:space="preserve"> </w:t>
      </w:r>
      <w:r w:rsidRPr="002036F5">
        <w:t>d</w:t>
      </w:r>
      <w:r w:rsidRPr="002036F5">
        <w:rPr>
          <w:spacing w:val="-1"/>
        </w:rPr>
        <w:t>r</w:t>
      </w:r>
      <w:r w:rsidRPr="002036F5">
        <w:t>iv</w:t>
      </w:r>
      <w:r w:rsidRPr="002036F5">
        <w:rPr>
          <w:spacing w:val="-1"/>
        </w:rPr>
        <w:t>e</w:t>
      </w:r>
      <w:r w:rsidRPr="002036F5">
        <w:t>n</w:t>
      </w:r>
      <w:r w:rsidRPr="002036F5">
        <w:rPr>
          <w:spacing w:val="-19"/>
        </w:rPr>
        <w:t xml:space="preserve"> </w:t>
      </w:r>
      <w:r w:rsidRPr="002036F5">
        <w:rPr>
          <w:spacing w:val="5"/>
        </w:rPr>
        <w:t>b</w:t>
      </w:r>
      <w:r w:rsidRPr="002036F5">
        <w:t>y</w:t>
      </w:r>
      <w:r w:rsidRPr="002036F5">
        <w:rPr>
          <w:spacing w:val="-10"/>
        </w:rPr>
        <w:t xml:space="preserve"> </w:t>
      </w:r>
      <w:r w:rsidRPr="002036F5">
        <w:rPr>
          <w:spacing w:val="2"/>
        </w:rPr>
        <w:t>r</w:t>
      </w:r>
      <w:r w:rsidRPr="002036F5">
        <w:rPr>
          <w:spacing w:val="-1"/>
        </w:rPr>
        <w:t>e</w:t>
      </w:r>
      <w:r w:rsidRPr="002036F5">
        <w:t>s</w:t>
      </w:r>
      <w:r w:rsidRPr="002036F5">
        <w:rPr>
          <w:spacing w:val="-1"/>
        </w:rPr>
        <w:t>earc</w:t>
      </w:r>
      <w:r w:rsidRPr="002036F5">
        <w:t>h on t</w:t>
      </w:r>
      <w:r w:rsidRPr="002036F5">
        <w:rPr>
          <w:spacing w:val="2"/>
        </w:rPr>
        <w:t>h</w:t>
      </w:r>
      <w:r w:rsidRPr="002036F5">
        <w:rPr>
          <w:spacing w:val="1"/>
        </w:rPr>
        <w:t>e</w:t>
      </w:r>
      <w:r w:rsidRPr="002036F5">
        <w:t>ir</w:t>
      </w:r>
      <w:r w:rsidRPr="002036F5">
        <w:rPr>
          <w:spacing w:val="-1"/>
        </w:rPr>
        <w:t xml:space="preserve"> effec</w:t>
      </w:r>
      <w:r w:rsidRPr="002036F5">
        <w:t>tiv</w:t>
      </w:r>
      <w:r w:rsidRPr="002036F5">
        <w:rPr>
          <w:spacing w:val="-1"/>
        </w:rPr>
        <w:t>e</w:t>
      </w:r>
      <w:r w:rsidRPr="002036F5">
        <w:t>n</w:t>
      </w:r>
      <w:r w:rsidRPr="002036F5">
        <w:rPr>
          <w:spacing w:val="-1"/>
        </w:rPr>
        <w:t>e</w:t>
      </w:r>
      <w:r w:rsidRPr="002036F5">
        <w:t xml:space="preserve">ss.  </w:t>
      </w:r>
      <w:r w:rsidRPr="002036F5">
        <w:rPr>
          <w:spacing w:val="2"/>
        </w:rPr>
        <w:t>G</w:t>
      </w:r>
      <w:r w:rsidRPr="002036F5">
        <w:rPr>
          <w:spacing w:val="-1"/>
        </w:rPr>
        <w:t>e</w:t>
      </w:r>
      <w:r w:rsidRPr="002036F5">
        <w:t>n</w:t>
      </w:r>
      <w:r w:rsidRPr="002036F5">
        <w:rPr>
          <w:spacing w:val="-1"/>
        </w:rPr>
        <w:t>e</w:t>
      </w:r>
      <w:r w:rsidRPr="002036F5">
        <w:rPr>
          <w:spacing w:val="2"/>
        </w:rPr>
        <w:t>r</w:t>
      </w:r>
      <w:r w:rsidRPr="002036F5">
        <w:rPr>
          <w:spacing w:val="-1"/>
        </w:rPr>
        <w:t>a</w:t>
      </w:r>
      <w:r w:rsidRPr="002036F5">
        <w:rPr>
          <w:spacing w:val="3"/>
        </w:rPr>
        <w:t>l</w:t>
      </w:r>
      <w:r w:rsidRPr="002036F5">
        <w:rPr>
          <w:spacing w:val="5"/>
        </w:rPr>
        <w:t>l</w:t>
      </w:r>
      <w:r w:rsidRPr="002036F5">
        <w:t>y</w:t>
      </w:r>
      <w:r w:rsidRPr="002036F5">
        <w:rPr>
          <w:spacing w:val="-10"/>
        </w:rPr>
        <w:t xml:space="preserve"> </w:t>
      </w:r>
      <w:r w:rsidRPr="002036F5">
        <w:t xml:space="preserve">this </w:t>
      </w:r>
      <w:r w:rsidRPr="002036F5">
        <w:rPr>
          <w:spacing w:val="-1"/>
        </w:rPr>
        <w:t>a</w:t>
      </w:r>
      <w:r w:rsidRPr="002036F5">
        <w:t>pp</w:t>
      </w:r>
      <w:r w:rsidRPr="002036F5">
        <w:rPr>
          <w:spacing w:val="-1"/>
        </w:rPr>
        <w:t>r</w:t>
      </w:r>
      <w:r w:rsidRPr="002036F5">
        <w:t>o</w:t>
      </w:r>
      <w:r w:rsidRPr="002036F5">
        <w:rPr>
          <w:spacing w:val="-1"/>
        </w:rPr>
        <w:t>ac</w:t>
      </w:r>
      <w:r w:rsidRPr="002036F5">
        <w:t>h in</w:t>
      </w:r>
      <w:r w:rsidRPr="002036F5">
        <w:rPr>
          <w:spacing w:val="-1"/>
        </w:rPr>
        <w:t>c</w:t>
      </w:r>
      <w:r w:rsidRPr="002036F5">
        <w:t>lud</w:t>
      </w:r>
      <w:r w:rsidRPr="002036F5">
        <w:rPr>
          <w:spacing w:val="-1"/>
        </w:rPr>
        <w:t>e</w:t>
      </w:r>
      <w:r w:rsidRPr="002036F5">
        <w:t>s some</w:t>
      </w:r>
      <w:r w:rsidRPr="002036F5">
        <w:rPr>
          <w:spacing w:val="-1"/>
        </w:rPr>
        <w:t xml:space="preserve"> c</w:t>
      </w:r>
      <w:r w:rsidRPr="002036F5">
        <w:t>ombin</w:t>
      </w:r>
      <w:r w:rsidRPr="002036F5">
        <w:rPr>
          <w:spacing w:val="-3"/>
        </w:rPr>
        <w:t>a</w:t>
      </w:r>
      <w:r w:rsidRPr="002036F5">
        <w:t>t</w:t>
      </w:r>
      <w:r w:rsidRPr="002036F5">
        <w:rPr>
          <w:spacing w:val="-2"/>
        </w:rPr>
        <w:t>i</w:t>
      </w:r>
      <w:r w:rsidRPr="002036F5">
        <w:t>on of</w:t>
      </w:r>
      <w:r w:rsidRPr="002036F5">
        <w:rPr>
          <w:spacing w:val="-1"/>
        </w:rPr>
        <w:t xml:space="preserve"> c</w:t>
      </w:r>
      <w:r w:rsidRPr="002036F5">
        <w:t>ount</w:t>
      </w:r>
      <w:r w:rsidRPr="002036F5">
        <w:rPr>
          <w:spacing w:val="-1"/>
        </w:rPr>
        <w:t>er</w:t>
      </w:r>
      <w:r w:rsidRPr="002036F5">
        <w:t>m</w:t>
      </w:r>
      <w:r w:rsidRPr="002036F5">
        <w:rPr>
          <w:spacing w:val="-1"/>
        </w:rPr>
        <w:t>ea</w:t>
      </w:r>
      <w:r w:rsidRPr="002036F5">
        <w:t>su</w:t>
      </w:r>
      <w:r w:rsidRPr="002036F5">
        <w:rPr>
          <w:spacing w:val="-1"/>
        </w:rPr>
        <w:t>re</w:t>
      </w:r>
      <w:r w:rsidRPr="002036F5">
        <w:t>s</w:t>
      </w:r>
      <w:r w:rsidRPr="002036F5">
        <w:rPr>
          <w:spacing w:val="3"/>
        </w:rPr>
        <w:t xml:space="preserve"> </w:t>
      </w:r>
      <w:r w:rsidRPr="002036F5">
        <w:rPr>
          <w:spacing w:val="-1"/>
        </w:rPr>
        <w:t>a</w:t>
      </w:r>
      <w:r w:rsidRPr="002036F5">
        <w:t>im</w:t>
      </w:r>
      <w:r w:rsidRPr="002036F5">
        <w:rPr>
          <w:spacing w:val="-1"/>
        </w:rPr>
        <w:t>e</w:t>
      </w:r>
      <w:r w:rsidRPr="002036F5">
        <w:t xml:space="preserve">d </w:t>
      </w:r>
      <w:r w:rsidRPr="002036F5">
        <w:rPr>
          <w:spacing w:val="-1"/>
        </w:rPr>
        <w:t>a</w:t>
      </w:r>
      <w:r w:rsidRPr="002036F5">
        <w:t>t imp</w:t>
      </w:r>
      <w:r w:rsidRPr="002036F5">
        <w:rPr>
          <w:spacing w:val="-1"/>
        </w:rPr>
        <w:t>r</w:t>
      </w:r>
      <w:r w:rsidRPr="002036F5">
        <w:t>oving</w:t>
      </w:r>
      <w:r w:rsidRPr="002036F5">
        <w:rPr>
          <w:spacing w:val="-5"/>
        </w:rPr>
        <w:t xml:space="preserve"> </w:t>
      </w:r>
      <w:r w:rsidRPr="002036F5">
        <w:t>s</w:t>
      </w:r>
      <w:r w:rsidRPr="002036F5">
        <w:rPr>
          <w:spacing w:val="-1"/>
        </w:rPr>
        <w:t>afe</w:t>
      </w:r>
      <w:r w:rsidRPr="002036F5">
        <w:rPr>
          <w:spacing w:val="8"/>
        </w:rPr>
        <w:t>t</w:t>
      </w:r>
      <w:r w:rsidRPr="002036F5">
        <w:t>y</w:t>
      </w:r>
      <w:r w:rsidRPr="002036F5">
        <w:rPr>
          <w:spacing w:val="-2"/>
        </w:rPr>
        <w:t xml:space="preserve"> </w:t>
      </w:r>
      <w:r w:rsidRPr="002036F5">
        <w:t>in t</w:t>
      </w:r>
      <w:r w:rsidRPr="002036F5">
        <w:rPr>
          <w:spacing w:val="-1"/>
        </w:rPr>
        <w:t>er</w:t>
      </w:r>
      <w:r w:rsidRPr="002036F5">
        <w:t>ms of</w:t>
      </w:r>
      <w:r w:rsidRPr="002036F5">
        <w:rPr>
          <w:spacing w:val="-1"/>
        </w:rPr>
        <w:t xml:space="preserve"> </w:t>
      </w:r>
      <w:r w:rsidRPr="002036F5">
        <w:t>imp</w:t>
      </w:r>
      <w:r w:rsidRPr="002036F5">
        <w:rPr>
          <w:spacing w:val="-1"/>
        </w:rPr>
        <w:t>r</w:t>
      </w:r>
      <w:r w:rsidRPr="002036F5">
        <w:t>o</w:t>
      </w:r>
      <w:r w:rsidRPr="002036F5">
        <w:rPr>
          <w:spacing w:val="-2"/>
        </w:rPr>
        <w:t>v</w:t>
      </w:r>
      <w:r w:rsidRPr="002036F5">
        <w:rPr>
          <w:spacing w:val="-1"/>
        </w:rPr>
        <w:t>e</w:t>
      </w:r>
      <w:r w:rsidRPr="002036F5">
        <w:t>d v</w:t>
      </w:r>
      <w:r w:rsidRPr="002036F5">
        <w:rPr>
          <w:spacing w:val="-1"/>
        </w:rPr>
        <w:t>e</w:t>
      </w:r>
      <w:r w:rsidRPr="002036F5">
        <w:t>hi</w:t>
      </w:r>
      <w:r w:rsidRPr="002036F5">
        <w:rPr>
          <w:spacing w:val="-1"/>
        </w:rPr>
        <w:t>c</w:t>
      </w:r>
      <w:r w:rsidRPr="002036F5">
        <w:t>l</w:t>
      </w:r>
      <w:r w:rsidRPr="002036F5">
        <w:rPr>
          <w:spacing w:val="-1"/>
        </w:rPr>
        <w:t>e</w:t>
      </w:r>
      <w:r w:rsidRPr="002036F5">
        <w:t xml:space="preserve">s, </w:t>
      </w:r>
      <w:r w:rsidRPr="002036F5">
        <w:rPr>
          <w:spacing w:val="-1"/>
        </w:rPr>
        <w:t>e</w:t>
      </w:r>
      <w:r w:rsidRPr="002036F5">
        <w:t>du</w:t>
      </w:r>
      <w:r w:rsidRPr="002036F5">
        <w:rPr>
          <w:spacing w:val="-1"/>
        </w:rPr>
        <w:t>ca</w:t>
      </w:r>
      <w:r w:rsidRPr="002036F5">
        <w:t>tion, imp</w:t>
      </w:r>
      <w:r w:rsidRPr="002036F5">
        <w:rPr>
          <w:spacing w:val="-3"/>
        </w:rPr>
        <w:t>r</w:t>
      </w:r>
      <w:r w:rsidRPr="002036F5">
        <w:t>ov</w:t>
      </w:r>
      <w:r w:rsidRPr="002036F5">
        <w:rPr>
          <w:spacing w:val="-1"/>
        </w:rPr>
        <w:t>e</w:t>
      </w:r>
      <w:r w:rsidRPr="002036F5">
        <w:t xml:space="preserve">d </w:t>
      </w:r>
      <w:r w:rsidRPr="002036F5">
        <w:rPr>
          <w:spacing w:val="-1"/>
        </w:rPr>
        <w:t>r</w:t>
      </w:r>
      <w:r w:rsidRPr="002036F5">
        <w:t>o</w:t>
      </w:r>
      <w:r w:rsidRPr="002036F5">
        <w:rPr>
          <w:spacing w:val="-1"/>
        </w:rPr>
        <w:t>a</w:t>
      </w:r>
      <w:r w:rsidRPr="002036F5">
        <w:t xml:space="preserve">ds, </w:t>
      </w:r>
      <w:r w:rsidRPr="002036F5">
        <w:rPr>
          <w:spacing w:val="-1"/>
        </w:rPr>
        <w:t>e</w:t>
      </w:r>
      <w:r w:rsidRPr="002036F5">
        <w:t>n</w:t>
      </w:r>
      <w:r w:rsidRPr="002036F5">
        <w:rPr>
          <w:spacing w:val="2"/>
        </w:rPr>
        <w:t>h</w:t>
      </w:r>
      <w:r w:rsidRPr="002036F5">
        <w:rPr>
          <w:spacing w:val="-1"/>
        </w:rPr>
        <w:t>a</w:t>
      </w:r>
      <w:r w:rsidRPr="002036F5">
        <w:t>n</w:t>
      </w:r>
      <w:r w:rsidRPr="002036F5">
        <w:rPr>
          <w:spacing w:val="-1"/>
        </w:rPr>
        <w:t>ce</w:t>
      </w:r>
      <w:r w:rsidRPr="002036F5">
        <w:t xml:space="preserve">d </w:t>
      </w:r>
      <w:r w:rsidRPr="002036F5">
        <w:rPr>
          <w:spacing w:val="-1"/>
        </w:rPr>
        <w:t>r</w:t>
      </w:r>
      <w:r w:rsidRPr="002036F5">
        <w:t>o</w:t>
      </w:r>
      <w:r w:rsidRPr="002036F5">
        <w:rPr>
          <w:spacing w:val="1"/>
        </w:rPr>
        <w:t>a</w:t>
      </w:r>
      <w:r w:rsidRPr="002036F5">
        <w:t>d us</w:t>
      </w:r>
      <w:r w:rsidRPr="002036F5">
        <w:rPr>
          <w:spacing w:val="-1"/>
        </w:rPr>
        <w:t>e</w:t>
      </w:r>
      <w:r w:rsidRPr="002036F5">
        <w:t>r</w:t>
      </w:r>
      <w:r w:rsidRPr="002036F5">
        <w:rPr>
          <w:spacing w:val="-1"/>
        </w:rPr>
        <w:t xml:space="preserve"> </w:t>
      </w:r>
      <w:r w:rsidRPr="002036F5">
        <w:t>p</w:t>
      </w:r>
      <w:r w:rsidRPr="002036F5">
        <w:rPr>
          <w:spacing w:val="-1"/>
        </w:rPr>
        <w:t>e</w:t>
      </w:r>
      <w:r w:rsidRPr="002036F5">
        <w:rPr>
          <w:spacing w:val="2"/>
        </w:rPr>
        <w:t>r</w:t>
      </w:r>
      <w:r w:rsidRPr="002036F5">
        <w:rPr>
          <w:spacing w:val="-1"/>
        </w:rPr>
        <w:t>ce</w:t>
      </w:r>
      <w:r w:rsidRPr="002036F5">
        <w:t xml:space="preserve">ption, </w:t>
      </w:r>
      <w:r w:rsidRPr="002036F5">
        <w:rPr>
          <w:spacing w:val="-1"/>
        </w:rPr>
        <w:t>a</w:t>
      </w:r>
      <w:r w:rsidRPr="002036F5">
        <w:t>nd b</w:t>
      </w:r>
      <w:r w:rsidRPr="002036F5">
        <w:rPr>
          <w:spacing w:val="-1"/>
        </w:rPr>
        <w:t>e</w:t>
      </w:r>
      <w:r w:rsidRPr="002036F5">
        <w:t>h</w:t>
      </w:r>
      <w:r w:rsidRPr="002036F5">
        <w:rPr>
          <w:spacing w:val="-1"/>
        </w:rPr>
        <w:t>a</w:t>
      </w:r>
      <w:r w:rsidRPr="002036F5">
        <w:t>vior</w:t>
      </w:r>
      <w:r w:rsidRPr="002036F5">
        <w:rPr>
          <w:spacing w:val="-1"/>
        </w:rPr>
        <w:t xml:space="preserve"> a</w:t>
      </w:r>
      <w:r w:rsidRPr="002036F5">
        <w:t>nd b</w:t>
      </w:r>
      <w:r w:rsidRPr="002036F5">
        <w:rPr>
          <w:spacing w:val="-1"/>
        </w:rPr>
        <w:t>e</w:t>
      </w:r>
      <w:r w:rsidRPr="002036F5">
        <w:t>tt</w:t>
      </w:r>
      <w:r w:rsidRPr="002036F5">
        <w:rPr>
          <w:spacing w:val="-1"/>
        </w:rPr>
        <w:t>e</w:t>
      </w:r>
      <w:r w:rsidRPr="002036F5">
        <w:t xml:space="preserve">r </w:t>
      </w:r>
      <w:r w:rsidRPr="002036F5">
        <w:rPr>
          <w:spacing w:val="-1"/>
        </w:rPr>
        <w:t>e</w:t>
      </w:r>
      <w:r w:rsidRPr="002036F5">
        <w:t>n</w:t>
      </w:r>
      <w:r w:rsidRPr="002036F5">
        <w:rPr>
          <w:spacing w:val="-1"/>
        </w:rPr>
        <w:t>f</w:t>
      </w:r>
      <w:r w:rsidRPr="002036F5">
        <w:t>o</w:t>
      </w:r>
      <w:r w:rsidRPr="002036F5">
        <w:rPr>
          <w:spacing w:val="-1"/>
        </w:rPr>
        <w:t>rce</w:t>
      </w:r>
      <w:r w:rsidRPr="002036F5">
        <w:t>m</w:t>
      </w:r>
      <w:r w:rsidRPr="002036F5">
        <w:rPr>
          <w:spacing w:val="-1"/>
        </w:rPr>
        <w:t>e</w:t>
      </w:r>
      <w:r w:rsidRPr="002036F5">
        <w:t>nt of</w:t>
      </w:r>
      <w:r w:rsidRPr="002036F5">
        <w:rPr>
          <w:spacing w:val="-1"/>
        </w:rPr>
        <w:t xml:space="preserve"> </w:t>
      </w:r>
      <w:r w:rsidRPr="002036F5">
        <w:t>t</w:t>
      </w:r>
      <w:r w:rsidRPr="002036F5">
        <w:rPr>
          <w:spacing w:val="2"/>
        </w:rPr>
        <w:t>r</w:t>
      </w:r>
      <w:r w:rsidRPr="002036F5">
        <w:rPr>
          <w:spacing w:val="-1"/>
        </w:rPr>
        <w:t>aff</w:t>
      </w:r>
      <w:r w:rsidRPr="002036F5">
        <w:t>ic</w:t>
      </w:r>
      <w:r w:rsidRPr="002036F5">
        <w:rPr>
          <w:spacing w:val="-1"/>
        </w:rPr>
        <w:t xml:space="preserve"> </w:t>
      </w:r>
      <w:r w:rsidRPr="002036F5">
        <w:rPr>
          <w:spacing w:val="3"/>
        </w:rPr>
        <w:t>s</w:t>
      </w:r>
      <w:r w:rsidRPr="002036F5">
        <w:rPr>
          <w:spacing w:val="-1"/>
        </w:rPr>
        <w:t>a</w:t>
      </w:r>
      <w:r w:rsidRPr="002036F5">
        <w:rPr>
          <w:spacing w:val="2"/>
        </w:rPr>
        <w:t>f</w:t>
      </w:r>
      <w:r w:rsidRPr="002036F5">
        <w:rPr>
          <w:spacing w:val="-1"/>
        </w:rPr>
        <w:t>e</w:t>
      </w:r>
      <w:r w:rsidRPr="002036F5">
        <w:rPr>
          <w:spacing w:val="5"/>
        </w:rPr>
        <w:t>t</w:t>
      </w:r>
      <w:r w:rsidRPr="002036F5">
        <w:t>y</w:t>
      </w:r>
      <w:r w:rsidRPr="002036F5">
        <w:rPr>
          <w:spacing w:val="-10"/>
        </w:rPr>
        <w:t xml:space="preserve"> </w:t>
      </w:r>
      <w:r w:rsidRPr="002036F5">
        <w:rPr>
          <w:spacing w:val="3"/>
        </w:rPr>
        <w:t>l</w:t>
      </w:r>
      <w:r w:rsidRPr="002036F5">
        <w:rPr>
          <w:spacing w:val="-1"/>
        </w:rPr>
        <w:t>a</w:t>
      </w:r>
      <w:r w:rsidRPr="002036F5">
        <w:t>ws.</w:t>
      </w:r>
    </w:p>
    <w:p w14:paraId="2AC852C8" w14:textId="77777777" w:rsidR="00980169" w:rsidRDefault="00980169" w:rsidP="00980169"/>
    <w:p w14:paraId="621C9BD2" w14:textId="77777777" w:rsidR="00980169" w:rsidRDefault="00980169" w:rsidP="00980169">
      <w:r>
        <w:rPr>
          <w:spacing w:val="-6"/>
        </w:rPr>
        <w:t>I</w:t>
      </w:r>
      <w:r>
        <w:t>n 2005, t</w:t>
      </w:r>
      <w:r>
        <w:rPr>
          <w:spacing w:val="2"/>
        </w:rPr>
        <w:t>h</w:t>
      </w:r>
      <w:r>
        <w:t>e</w:t>
      </w:r>
      <w:r>
        <w:rPr>
          <w:spacing w:val="-1"/>
        </w:rPr>
        <w:t xml:space="preserve"> </w:t>
      </w:r>
      <w:r>
        <w:t>Gov</w:t>
      </w:r>
      <w:r>
        <w:rPr>
          <w:spacing w:val="-1"/>
        </w:rPr>
        <w:t>er</w:t>
      </w:r>
      <w:r>
        <w:t>n</w:t>
      </w:r>
      <w:r>
        <w:rPr>
          <w:spacing w:val="2"/>
        </w:rPr>
        <w:t>o</w:t>
      </w:r>
      <w:r>
        <w:rPr>
          <w:spacing w:val="-1"/>
        </w:rPr>
        <w:t>r</w:t>
      </w:r>
      <w:r>
        <w:t>s</w:t>
      </w:r>
      <w:r>
        <w:rPr>
          <w:spacing w:val="5"/>
        </w:rPr>
        <w:t xml:space="preserve"> </w:t>
      </w:r>
      <w:r>
        <w:t>Hi</w:t>
      </w:r>
      <w:r>
        <w:rPr>
          <w:spacing w:val="-5"/>
        </w:rPr>
        <w:t>g</w:t>
      </w:r>
      <w:r>
        <w:t>h</w:t>
      </w:r>
      <w:r>
        <w:rPr>
          <w:spacing w:val="2"/>
        </w:rPr>
        <w:t>w</w:t>
      </w:r>
      <w:r>
        <w:rPr>
          <w:spacing w:val="9"/>
        </w:rPr>
        <w:t>a</w:t>
      </w:r>
      <w:r>
        <w:t>y</w:t>
      </w:r>
      <w:r>
        <w:rPr>
          <w:spacing w:val="-10"/>
        </w:rPr>
        <w:t xml:space="preserve"> </w:t>
      </w:r>
      <w:r>
        <w:rPr>
          <w:spacing w:val="1"/>
        </w:rPr>
        <w:t>S</w:t>
      </w:r>
      <w:r>
        <w:rPr>
          <w:spacing w:val="-1"/>
        </w:rPr>
        <w:t>afe</w:t>
      </w:r>
      <w:r>
        <w:rPr>
          <w:spacing w:val="10"/>
        </w:rPr>
        <w:t>t</w:t>
      </w:r>
      <w:r>
        <w:t>y</w:t>
      </w:r>
      <w:r>
        <w:rPr>
          <w:spacing w:val="-10"/>
        </w:rPr>
        <w:t xml:space="preserve"> </w:t>
      </w:r>
      <w:r>
        <w:t>Ass</w:t>
      </w:r>
      <w:r>
        <w:rPr>
          <w:spacing w:val="2"/>
        </w:rPr>
        <w:t>o</w:t>
      </w:r>
      <w:r>
        <w:rPr>
          <w:spacing w:val="-1"/>
        </w:rPr>
        <w:t>c</w:t>
      </w:r>
      <w:r>
        <w:t>i</w:t>
      </w:r>
      <w:r>
        <w:rPr>
          <w:spacing w:val="-1"/>
        </w:rPr>
        <w:t>a</w:t>
      </w:r>
      <w:r>
        <w:rPr>
          <w:spacing w:val="5"/>
        </w:rPr>
        <w:t>t</w:t>
      </w:r>
      <w:r>
        <w:t xml:space="preserve">ion </w:t>
      </w:r>
      <w:r>
        <w:rPr>
          <w:spacing w:val="-1"/>
        </w:rPr>
        <w:t>(</w:t>
      </w:r>
      <w:r>
        <w:t>GH</w:t>
      </w:r>
      <w:r>
        <w:rPr>
          <w:spacing w:val="1"/>
        </w:rPr>
        <w:t>S</w:t>
      </w:r>
      <w:r>
        <w:t>A)</w:t>
      </w:r>
      <w:r>
        <w:rPr>
          <w:spacing w:val="-1"/>
        </w:rPr>
        <w:t xml:space="preserve"> a</w:t>
      </w:r>
      <w:r>
        <w:t>nd the</w:t>
      </w:r>
      <w:r>
        <w:rPr>
          <w:spacing w:val="-1"/>
        </w:rPr>
        <w:t xml:space="preserve"> </w:t>
      </w:r>
      <w:r>
        <w:rPr>
          <w:spacing w:val="2"/>
        </w:rPr>
        <w:t>N</w:t>
      </w:r>
      <w:r>
        <w:rPr>
          <w:spacing w:val="-1"/>
        </w:rPr>
        <w:t>a</w:t>
      </w:r>
      <w:r>
        <w:t>tion</w:t>
      </w:r>
      <w:r>
        <w:rPr>
          <w:spacing w:val="-1"/>
        </w:rPr>
        <w:t>a</w:t>
      </w:r>
      <w:r>
        <w:t>l Hi</w:t>
      </w:r>
      <w:r>
        <w:rPr>
          <w:spacing w:val="-5"/>
        </w:rPr>
        <w:t>g</w:t>
      </w:r>
      <w:r>
        <w:t>h</w:t>
      </w:r>
      <w:r>
        <w:rPr>
          <w:spacing w:val="2"/>
        </w:rPr>
        <w:t>w</w:t>
      </w:r>
      <w:r>
        <w:rPr>
          <w:spacing w:val="9"/>
        </w:rPr>
        <w:t>a</w:t>
      </w:r>
      <w:r>
        <w:t>y</w:t>
      </w:r>
      <w:r>
        <w:rPr>
          <w:spacing w:val="-10"/>
        </w:rPr>
        <w:t xml:space="preserve"> </w:t>
      </w:r>
      <w:r>
        <w:t>T</w:t>
      </w:r>
      <w:r>
        <w:rPr>
          <w:spacing w:val="2"/>
        </w:rPr>
        <w:t>r</w:t>
      </w:r>
      <w:r>
        <w:rPr>
          <w:spacing w:val="-1"/>
        </w:rPr>
        <w:t>aff</w:t>
      </w:r>
      <w:r>
        <w:t xml:space="preserve">ic </w:t>
      </w:r>
    </w:p>
    <w:p w14:paraId="7E92A6F8" w14:textId="13C0E974" w:rsidR="00980169" w:rsidRPr="00B339A2" w:rsidRDefault="00980169" w:rsidP="00980169">
      <w:r>
        <w:rPr>
          <w:spacing w:val="1"/>
        </w:rPr>
        <w:t>S</w:t>
      </w:r>
      <w:r>
        <w:rPr>
          <w:spacing w:val="-1"/>
        </w:rPr>
        <w:t>afe</w:t>
      </w:r>
      <w:r>
        <w:rPr>
          <w:spacing w:val="5"/>
        </w:rPr>
        <w:t>t</w:t>
      </w:r>
      <w:r>
        <w:t>y</w:t>
      </w:r>
      <w:r>
        <w:rPr>
          <w:spacing w:val="-7"/>
        </w:rPr>
        <w:t xml:space="preserve"> </w:t>
      </w:r>
      <w:r>
        <w:t>Administ</w:t>
      </w:r>
      <w:r>
        <w:rPr>
          <w:spacing w:val="-1"/>
        </w:rPr>
        <w:t>ra</w:t>
      </w:r>
      <w:r>
        <w:t xml:space="preserve">tion </w:t>
      </w:r>
      <w:r>
        <w:rPr>
          <w:spacing w:val="-1"/>
        </w:rPr>
        <w:t>(</w:t>
      </w:r>
      <w:r>
        <w:rPr>
          <w:spacing w:val="2"/>
        </w:rPr>
        <w:t>N</w:t>
      </w:r>
      <w:r>
        <w:t>HT</w:t>
      </w:r>
      <w:r>
        <w:rPr>
          <w:spacing w:val="1"/>
        </w:rPr>
        <w:t>S</w:t>
      </w:r>
      <w:r>
        <w:t>A)</w:t>
      </w:r>
      <w:r>
        <w:rPr>
          <w:spacing w:val="-1"/>
        </w:rPr>
        <w:t xml:space="preserve"> </w:t>
      </w:r>
      <w:r>
        <w:t>d</w:t>
      </w:r>
      <w:r>
        <w:rPr>
          <w:spacing w:val="-1"/>
        </w:rPr>
        <w:t>e</w:t>
      </w:r>
      <w:r>
        <w:t>v</w:t>
      </w:r>
      <w:r>
        <w:rPr>
          <w:spacing w:val="-1"/>
        </w:rPr>
        <w:t>e</w:t>
      </w:r>
      <w:r>
        <w:t>lop</w:t>
      </w:r>
      <w:r>
        <w:rPr>
          <w:spacing w:val="-1"/>
        </w:rPr>
        <w:t>e</w:t>
      </w:r>
      <w:r>
        <w:t>d</w:t>
      </w:r>
      <w:r>
        <w:rPr>
          <w:spacing w:val="2"/>
        </w:rPr>
        <w:t xml:space="preserve"> </w:t>
      </w:r>
      <w:r>
        <w:t>a</w:t>
      </w:r>
      <w:r>
        <w:rPr>
          <w:spacing w:val="1"/>
        </w:rPr>
        <w:t xml:space="preserve"> </w:t>
      </w:r>
      <w:r>
        <w:rPr>
          <w:spacing w:val="-5"/>
        </w:rPr>
        <w:t>g</w:t>
      </w:r>
      <w:r>
        <w:t>ui</w:t>
      </w:r>
      <w:r>
        <w:rPr>
          <w:spacing w:val="5"/>
        </w:rPr>
        <w:t>d</w:t>
      </w:r>
      <w:r>
        <w:t>e</w:t>
      </w:r>
      <w:r>
        <w:rPr>
          <w:spacing w:val="-1"/>
        </w:rPr>
        <w:t xml:space="preserve"> </w:t>
      </w:r>
      <w:r>
        <w:t>of</w:t>
      </w:r>
      <w:r>
        <w:rPr>
          <w:spacing w:val="-1"/>
        </w:rPr>
        <w:t xml:space="preserve"> </w:t>
      </w:r>
      <w:r>
        <w:rPr>
          <w:i/>
          <w:spacing w:val="1"/>
        </w:rPr>
        <w:t>C</w:t>
      </w:r>
      <w:r>
        <w:rPr>
          <w:i/>
        </w:rPr>
        <w:t>ount</w:t>
      </w:r>
      <w:r>
        <w:rPr>
          <w:i/>
          <w:spacing w:val="-1"/>
        </w:rPr>
        <w:t>e</w:t>
      </w:r>
      <w:r>
        <w:rPr>
          <w:i/>
        </w:rPr>
        <w:t>rm</w:t>
      </w:r>
      <w:r>
        <w:rPr>
          <w:i/>
          <w:spacing w:val="-1"/>
        </w:rPr>
        <w:t>e</w:t>
      </w:r>
      <w:r>
        <w:rPr>
          <w:i/>
        </w:rPr>
        <w:t>asur</w:t>
      </w:r>
      <w:r>
        <w:rPr>
          <w:i/>
          <w:spacing w:val="-1"/>
        </w:rPr>
        <w:t>e</w:t>
      </w:r>
      <w:r>
        <w:rPr>
          <w:i/>
        </w:rPr>
        <w:t xml:space="preserve">s </w:t>
      </w:r>
      <w:r>
        <w:rPr>
          <w:i/>
          <w:spacing w:val="1"/>
        </w:rPr>
        <w:t>T</w:t>
      </w:r>
      <w:r>
        <w:rPr>
          <w:i/>
        </w:rPr>
        <w:t>hat</w:t>
      </w:r>
      <w:r>
        <w:rPr>
          <w:i/>
          <w:spacing w:val="5"/>
        </w:rPr>
        <w:t xml:space="preserve"> </w:t>
      </w:r>
      <w:r>
        <w:rPr>
          <w:i/>
          <w:spacing w:val="-10"/>
        </w:rPr>
        <w:t>W</w:t>
      </w:r>
      <w:r>
        <w:rPr>
          <w:i/>
        </w:rPr>
        <w:t>ork</w:t>
      </w:r>
      <w:r>
        <w:rPr>
          <w:i/>
          <w:spacing w:val="1"/>
        </w:rPr>
        <w:t xml:space="preserve"> </w:t>
      </w:r>
      <w:r>
        <w:rPr>
          <w:spacing w:val="-1"/>
        </w:rPr>
        <w:t>f</w:t>
      </w:r>
      <w:r>
        <w:t>or</w:t>
      </w:r>
      <w:r>
        <w:rPr>
          <w:spacing w:val="-1"/>
        </w:rPr>
        <w:t xml:space="preserve"> </w:t>
      </w:r>
      <w:r>
        <w:t>the</w:t>
      </w:r>
      <w:r>
        <w:rPr>
          <w:spacing w:val="-1"/>
        </w:rPr>
        <w:t xml:space="preserve"> </w:t>
      </w:r>
      <w:r>
        <w:rPr>
          <w:spacing w:val="1"/>
        </w:rPr>
        <w:t>S</w:t>
      </w:r>
      <w:r>
        <w:t>t</w:t>
      </w:r>
      <w:r>
        <w:rPr>
          <w:spacing w:val="-1"/>
        </w:rPr>
        <w:t>a</w:t>
      </w:r>
      <w:r>
        <w:t>te Hi</w:t>
      </w:r>
      <w:r>
        <w:rPr>
          <w:spacing w:val="-5"/>
        </w:rPr>
        <w:t>g</w:t>
      </w:r>
      <w:r>
        <w:t>h</w:t>
      </w:r>
      <w:r>
        <w:rPr>
          <w:spacing w:val="2"/>
        </w:rPr>
        <w:t>w</w:t>
      </w:r>
      <w:r>
        <w:rPr>
          <w:spacing w:val="9"/>
        </w:rPr>
        <w:t>a</w:t>
      </w:r>
      <w:r>
        <w:t>y</w:t>
      </w:r>
      <w:r>
        <w:rPr>
          <w:spacing w:val="-10"/>
        </w:rPr>
        <w:t xml:space="preserve"> </w:t>
      </w:r>
      <w:r>
        <w:rPr>
          <w:spacing w:val="1"/>
        </w:rPr>
        <w:t>S</w:t>
      </w:r>
      <w:r>
        <w:rPr>
          <w:spacing w:val="-1"/>
        </w:rPr>
        <w:t>afe</w:t>
      </w:r>
      <w:r>
        <w:rPr>
          <w:spacing w:val="10"/>
        </w:rPr>
        <w:t>t</w:t>
      </w:r>
      <w:r>
        <w:t>y</w:t>
      </w:r>
      <w:r>
        <w:rPr>
          <w:spacing w:val="-10"/>
        </w:rPr>
        <w:t xml:space="preserve"> </w:t>
      </w:r>
      <w:r>
        <w:rPr>
          <w:spacing w:val="2"/>
        </w:rPr>
        <w:t>O</w:t>
      </w:r>
      <w:r>
        <w:rPr>
          <w:spacing w:val="-1"/>
        </w:rPr>
        <w:t>ff</w:t>
      </w:r>
      <w:r>
        <w:t>i</w:t>
      </w:r>
      <w:r>
        <w:rPr>
          <w:spacing w:val="-1"/>
        </w:rPr>
        <w:t>ce</w:t>
      </w:r>
      <w:r>
        <w:t xml:space="preserve">s </w:t>
      </w:r>
      <w:r>
        <w:rPr>
          <w:spacing w:val="2"/>
        </w:rPr>
        <w:t>(</w:t>
      </w:r>
      <w:r>
        <w:rPr>
          <w:spacing w:val="1"/>
        </w:rPr>
        <w:t>S</w:t>
      </w:r>
      <w:r>
        <w:t>H</w:t>
      </w:r>
      <w:r>
        <w:rPr>
          <w:spacing w:val="1"/>
        </w:rPr>
        <w:t>S</w:t>
      </w:r>
      <w:r>
        <w:t>Os</w:t>
      </w:r>
      <w:r>
        <w:rPr>
          <w:spacing w:val="-1"/>
        </w:rPr>
        <w:t>)</w:t>
      </w:r>
      <w:r>
        <w:t xml:space="preserve">. </w:t>
      </w:r>
      <w:r w:rsidR="00F821FC">
        <w:t>Currently, t</w:t>
      </w:r>
      <w:r>
        <w:t xml:space="preserve">his guide </w:t>
      </w:r>
      <w:r>
        <w:rPr>
          <w:spacing w:val="-1"/>
        </w:rPr>
        <w:t>a</w:t>
      </w:r>
      <w:r>
        <w:t>dd</w:t>
      </w:r>
      <w:r>
        <w:rPr>
          <w:spacing w:val="-1"/>
        </w:rPr>
        <w:t>re</w:t>
      </w:r>
      <w:r>
        <w:t>ss</w:t>
      </w:r>
      <w:r>
        <w:rPr>
          <w:spacing w:val="-1"/>
        </w:rPr>
        <w:t>e</w:t>
      </w:r>
      <w:r>
        <w:t xml:space="preserve">s </w:t>
      </w:r>
      <w:r>
        <w:rPr>
          <w:spacing w:val="-1"/>
        </w:rPr>
        <w:t>c</w:t>
      </w:r>
      <w:r>
        <w:t>o</w:t>
      </w:r>
      <w:r>
        <w:rPr>
          <w:spacing w:val="2"/>
        </w:rPr>
        <w:t>u</w:t>
      </w:r>
      <w:r>
        <w:t>nt</w:t>
      </w:r>
      <w:r>
        <w:rPr>
          <w:spacing w:val="-1"/>
        </w:rPr>
        <w:t>er</w:t>
      </w:r>
      <w:r>
        <w:t>m</w:t>
      </w:r>
      <w:r>
        <w:rPr>
          <w:spacing w:val="-1"/>
        </w:rPr>
        <w:t>ea</w:t>
      </w:r>
      <w:r>
        <w:t>s</w:t>
      </w:r>
      <w:r>
        <w:rPr>
          <w:spacing w:val="2"/>
        </w:rPr>
        <w:t>u</w:t>
      </w:r>
      <w:r>
        <w:rPr>
          <w:spacing w:val="-1"/>
        </w:rPr>
        <w:t>re</w:t>
      </w:r>
      <w:r>
        <w:t>s in</w:t>
      </w:r>
      <w:r>
        <w:rPr>
          <w:spacing w:val="-2"/>
        </w:rPr>
        <w:t xml:space="preserve"> </w:t>
      </w:r>
      <w:r>
        <w:t>the</w:t>
      </w:r>
      <w:r>
        <w:rPr>
          <w:spacing w:val="-1"/>
        </w:rPr>
        <w:t xml:space="preserve"> </w:t>
      </w:r>
      <w:r>
        <w:rPr>
          <w:spacing w:val="2"/>
        </w:rPr>
        <w:t>n</w:t>
      </w:r>
      <w:r>
        <w:t>ine</w:t>
      </w:r>
      <w:r>
        <w:rPr>
          <w:spacing w:val="-3"/>
        </w:rPr>
        <w:t xml:space="preserve"> </w:t>
      </w:r>
      <w:r>
        <w:t>p</w:t>
      </w:r>
      <w:r>
        <w:rPr>
          <w:spacing w:val="-1"/>
        </w:rPr>
        <w:t>r</w:t>
      </w:r>
      <w:r>
        <w:t>o</w:t>
      </w:r>
      <w:r>
        <w:rPr>
          <w:spacing w:val="-2"/>
        </w:rPr>
        <w:t>g</w:t>
      </w:r>
      <w:r>
        <w:rPr>
          <w:spacing w:val="-1"/>
        </w:rPr>
        <w:t>ra</w:t>
      </w:r>
      <w:r>
        <w:t xml:space="preserve">m </w:t>
      </w:r>
      <w:r>
        <w:rPr>
          <w:spacing w:val="-1"/>
        </w:rPr>
        <w:t>area</w:t>
      </w:r>
      <w:r>
        <w:t xml:space="preserve">s </w:t>
      </w:r>
      <w:r>
        <w:rPr>
          <w:spacing w:val="2"/>
        </w:rPr>
        <w:t>o</w:t>
      </w:r>
      <w:r>
        <w:t>f</w:t>
      </w:r>
      <w:r>
        <w:rPr>
          <w:spacing w:val="-1"/>
        </w:rPr>
        <w:t xml:space="preserve"> a</w:t>
      </w:r>
      <w:r>
        <w:t>l</w:t>
      </w:r>
      <w:r>
        <w:rPr>
          <w:spacing w:val="-1"/>
        </w:rPr>
        <w:t>c</w:t>
      </w:r>
      <w:r>
        <w:rPr>
          <w:spacing w:val="2"/>
        </w:rPr>
        <w:t>o</w:t>
      </w:r>
      <w:r>
        <w:t>hol</w:t>
      </w:r>
      <w:r>
        <w:rPr>
          <w:spacing w:val="-1"/>
        </w:rPr>
        <w:t>-</w:t>
      </w:r>
      <w:r>
        <w:t>imp</w:t>
      </w:r>
      <w:r>
        <w:rPr>
          <w:spacing w:val="-1"/>
        </w:rPr>
        <w:t>a</w:t>
      </w:r>
      <w:r>
        <w:t>i</w:t>
      </w:r>
      <w:r>
        <w:rPr>
          <w:spacing w:val="-1"/>
        </w:rPr>
        <w:t>re</w:t>
      </w:r>
      <w:r>
        <w:t xml:space="preserve">d </w:t>
      </w:r>
      <w:r>
        <w:rPr>
          <w:spacing w:val="-1"/>
        </w:rPr>
        <w:t>a</w:t>
      </w:r>
      <w:r>
        <w:t>nd d</w:t>
      </w:r>
      <w:r>
        <w:rPr>
          <w:spacing w:val="-1"/>
        </w:rPr>
        <w:t>r</w:t>
      </w:r>
      <w:r>
        <w:rPr>
          <w:spacing w:val="2"/>
        </w:rPr>
        <w:t>u</w:t>
      </w:r>
      <w:r>
        <w:t>gg</w:t>
      </w:r>
      <w:r>
        <w:rPr>
          <w:spacing w:val="-1"/>
        </w:rPr>
        <w:t>e</w:t>
      </w:r>
      <w:r>
        <w:t>d d</w:t>
      </w:r>
      <w:r>
        <w:rPr>
          <w:spacing w:val="-1"/>
        </w:rPr>
        <w:t>r</w:t>
      </w:r>
      <w:r>
        <w:t>ivin</w:t>
      </w:r>
      <w:r>
        <w:rPr>
          <w:spacing w:val="-5"/>
        </w:rPr>
        <w:t>g</w:t>
      </w:r>
      <w:r>
        <w:t xml:space="preserve">, </w:t>
      </w:r>
      <w:r>
        <w:rPr>
          <w:spacing w:val="3"/>
        </w:rPr>
        <w:t>s</w:t>
      </w:r>
      <w:r>
        <w:rPr>
          <w:spacing w:val="-1"/>
        </w:rPr>
        <w:t>ea</w:t>
      </w:r>
      <w:r>
        <w:t>t b</w:t>
      </w:r>
      <w:r>
        <w:rPr>
          <w:spacing w:val="-1"/>
        </w:rPr>
        <w:t>e</w:t>
      </w:r>
      <w:r>
        <w:t>lt use</w:t>
      </w:r>
      <w:r>
        <w:rPr>
          <w:spacing w:val="-1"/>
        </w:rPr>
        <w:t xml:space="preserve"> a</w:t>
      </w:r>
      <w:r>
        <w:t xml:space="preserve">nd </w:t>
      </w:r>
      <w:r>
        <w:rPr>
          <w:spacing w:val="-1"/>
        </w:rPr>
        <w:t>c</w:t>
      </w:r>
      <w:r>
        <w:t xml:space="preserve">hild </w:t>
      </w:r>
      <w:r>
        <w:rPr>
          <w:spacing w:val="-1"/>
        </w:rPr>
        <w:t>re</w:t>
      </w:r>
      <w:r>
        <w:t>st</w:t>
      </w:r>
      <w:r>
        <w:rPr>
          <w:spacing w:val="2"/>
        </w:rPr>
        <w:t>r</w:t>
      </w:r>
      <w:r>
        <w:rPr>
          <w:spacing w:val="-1"/>
        </w:rPr>
        <w:t>a</w:t>
      </w:r>
      <w:r>
        <w:t>ints,</w:t>
      </w:r>
      <w:r>
        <w:rPr>
          <w:spacing w:val="-2"/>
        </w:rPr>
        <w:t xml:space="preserve"> </w:t>
      </w:r>
      <w:r>
        <w:rPr>
          <w:spacing w:val="1"/>
        </w:rPr>
        <w:t>a</w:t>
      </w:r>
      <w:r>
        <w:t>g</w:t>
      </w:r>
      <w:r>
        <w:rPr>
          <w:spacing w:val="-5"/>
        </w:rPr>
        <w:t>g</w:t>
      </w:r>
      <w:r>
        <w:rPr>
          <w:spacing w:val="2"/>
        </w:rPr>
        <w:t>r</w:t>
      </w:r>
      <w:r>
        <w:rPr>
          <w:spacing w:val="-1"/>
        </w:rPr>
        <w:t>e</w:t>
      </w:r>
      <w:r>
        <w:t>ssive</w:t>
      </w:r>
      <w:r>
        <w:rPr>
          <w:spacing w:val="-1"/>
        </w:rPr>
        <w:t xml:space="preserve"> </w:t>
      </w:r>
      <w:r>
        <w:t>d</w:t>
      </w:r>
      <w:r>
        <w:rPr>
          <w:spacing w:val="-1"/>
        </w:rPr>
        <w:t>r</w:t>
      </w:r>
      <w:r>
        <w:t>ivi</w:t>
      </w:r>
      <w:r>
        <w:rPr>
          <w:spacing w:val="2"/>
        </w:rPr>
        <w:t>n</w:t>
      </w:r>
      <w:r>
        <w:t>g</w:t>
      </w:r>
      <w:r>
        <w:rPr>
          <w:spacing w:val="-5"/>
        </w:rPr>
        <w:t xml:space="preserve"> </w:t>
      </w:r>
      <w:r>
        <w:rPr>
          <w:spacing w:val="-1"/>
        </w:rPr>
        <w:t>a</w:t>
      </w:r>
      <w:r>
        <w:t>nd s</w:t>
      </w:r>
      <w:r>
        <w:rPr>
          <w:spacing w:val="2"/>
        </w:rPr>
        <w:t>p</w:t>
      </w:r>
      <w:r>
        <w:rPr>
          <w:spacing w:val="-1"/>
        </w:rPr>
        <w:t>ee</w:t>
      </w:r>
      <w:r>
        <w:t>di</w:t>
      </w:r>
      <w:r>
        <w:rPr>
          <w:spacing w:val="2"/>
        </w:rPr>
        <w:t>n</w:t>
      </w:r>
      <w:r>
        <w:rPr>
          <w:spacing w:val="-5"/>
        </w:rPr>
        <w:t>g</w:t>
      </w:r>
      <w:r>
        <w:t>, dist</w:t>
      </w:r>
      <w:r>
        <w:rPr>
          <w:spacing w:val="-1"/>
        </w:rPr>
        <w:t>rac</w:t>
      </w:r>
      <w:r>
        <w:t>t</w:t>
      </w:r>
      <w:r>
        <w:rPr>
          <w:spacing w:val="-1"/>
        </w:rPr>
        <w:t>e</w:t>
      </w:r>
      <w:r>
        <w:t xml:space="preserve">d </w:t>
      </w:r>
      <w:r>
        <w:rPr>
          <w:spacing w:val="-1"/>
        </w:rPr>
        <w:t>a</w:t>
      </w:r>
      <w:r>
        <w:t xml:space="preserve">nd </w:t>
      </w:r>
      <w:r>
        <w:rPr>
          <w:spacing w:val="2"/>
        </w:rPr>
        <w:t>d</w:t>
      </w:r>
      <w:r>
        <w:rPr>
          <w:spacing w:val="-1"/>
        </w:rPr>
        <w:t>r</w:t>
      </w:r>
      <w:r>
        <w:rPr>
          <w:spacing w:val="2"/>
        </w:rPr>
        <w:t>o</w:t>
      </w:r>
      <w:r>
        <w:t>w</w:t>
      </w:r>
      <w:r>
        <w:rPr>
          <w:spacing w:val="5"/>
        </w:rPr>
        <w:t>s</w:t>
      </w:r>
      <w:r>
        <w:t>y</w:t>
      </w:r>
      <w:r>
        <w:rPr>
          <w:spacing w:val="-10"/>
        </w:rPr>
        <w:t xml:space="preserve"> </w:t>
      </w:r>
      <w:r>
        <w:t>d</w:t>
      </w:r>
      <w:r>
        <w:rPr>
          <w:spacing w:val="-1"/>
        </w:rPr>
        <w:t>r</w:t>
      </w:r>
      <w:r>
        <w:t>ivi</w:t>
      </w:r>
      <w:r>
        <w:rPr>
          <w:spacing w:val="2"/>
        </w:rPr>
        <w:t>n</w:t>
      </w:r>
      <w:r>
        <w:rPr>
          <w:spacing w:val="-5"/>
        </w:rPr>
        <w:t>g</w:t>
      </w:r>
      <w:r>
        <w:t>, moto</w:t>
      </w:r>
      <w:r>
        <w:rPr>
          <w:spacing w:val="2"/>
        </w:rPr>
        <w:t>r</w:t>
      </w:r>
      <w:r>
        <w:rPr>
          <w:spacing w:val="4"/>
        </w:rPr>
        <w:t>c</w:t>
      </w:r>
      <w:r>
        <w:rPr>
          <w:spacing w:val="-7"/>
        </w:rPr>
        <w:t>y</w:t>
      </w:r>
      <w:r>
        <w:rPr>
          <w:spacing w:val="-1"/>
        </w:rPr>
        <w:t>c</w:t>
      </w:r>
      <w:r>
        <w:rPr>
          <w:spacing w:val="3"/>
        </w:rPr>
        <w:t>l</w:t>
      </w:r>
      <w:r>
        <w:t>e</w:t>
      </w:r>
      <w:r>
        <w:rPr>
          <w:spacing w:val="-1"/>
        </w:rPr>
        <w:t xml:space="preserve"> </w:t>
      </w:r>
      <w:r>
        <w:t>s</w:t>
      </w:r>
      <w:r>
        <w:rPr>
          <w:spacing w:val="-1"/>
        </w:rPr>
        <w:t>a</w:t>
      </w:r>
      <w:r>
        <w:rPr>
          <w:spacing w:val="2"/>
        </w:rPr>
        <w:t>f</w:t>
      </w:r>
      <w:r>
        <w:rPr>
          <w:spacing w:val="-1"/>
        </w:rPr>
        <w:t>e</w:t>
      </w:r>
      <w:r>
        <w:rPr>
          <w:spacing w:val="8"/>
        </w:rPr>
        <w:t>t</w:t>
      </w:r>
      <w:r>
        <w:rPr>
          <w:spacing w:val="-10"/>
        </w:rPr>
        <w:t>y</w:t>
      </w:r>
      <w:r>
        <w:t>,</w:t>
      </w:r>
      <w:r>
        <w:rPr>
          <w:spacing w:val="10"/>
        </w:rPr>
        <w:t xml:space="preserve"> </w:t>
      </w:r>
      <w:r>
        <w:rPr>
          <w:spacing w:val="-10"/>
        </w:rPr>
        <w:t>y</w:t>
      </w:r>
      <w:r>
        <w:t>ou</w:t>
      </w:r>
      <w:r>
        <w:rPr>
          <w:spacing w:val="5"/>
        </w:rPr>
        <w:t>n</w:t>
      </w:r>
      <w:r>
        <w:t>g</w:t>
      </w:r>
      <w:r>
        <w:rPr>
          <w:spacing w:val="-2"/>
        </w:rPr>
        <w:t xml:space="preserve"> </w:t>
      </w:r>
      <w:r>
        <w:t>d</w:t>
      </w:r>
      <w:r>
        <w:rPr>
          <w:spacing w:val="-1"/>
        </w:rPr>
        <w:t>r</w:t>
      </w:r>
      <w:r>
        <w:t>iv</w:t>
      </w:r>
      <w:r>
        <w:rPr>
          <w:spacing w:val="-1"/>
        </w:rPr>
        <w:t>er</w:t>
      </w:r>
      <w:r>
        <w:t>s, old</w:t>
      </w:r>
      <w:r>
        <w:rPr>
          <w:spacing w:val="-1"/>
        </w:rPr>
        <w:t>e</w:t>
      </w:r>
      <w:r>
        <w:t>r</w:t>
      </w:r>
      <w:r>
        <w:rPr>
          <w:spacing w:val="-1"/>
        </w:rPr>
        <w:t xml:space="preserve"> </w:t>
      </w:r>
      <w:r>
        <w:rPr>
          <w:spacing w:val="2"/>
        </w:rPr>
        <w:t>d</w:t>
      </w:r>
      <w:r>
        <w:rPr>
          <w:spacing w:val="-1"/>
        </w:rPr>
        <w:t>r</w:t>
      </w:r>
      <w:r>
        <w:t>iv</w:t>
      </w:r>
      <w:r>
        <w:rPr>
          <w:spacing w:val="-1"/>
        </w:rPr>
        <w:t>er</w:t>
      </w:r>
      <w:r>
        <w:t>s, p</w:t>
      </w:r>
      <w:r>
        <w:rPr>
          <w:spacing w:val="-1"/>
        </w:rPr>
        <w:t>e</w:t>
      </w:r>
      <w:r>
        <w:t>d</w:t>
      </w:r>
      <w:r>
        <w:rPr>
          <w:spacing w:val="-1"/>
        </w:rPr>
        <w:t>e</w:t>
      </w:r>
      <w:r>
        <w:t>st</w:t>
      </w:r>
      <w:r>
        <w:rPr>
          <w:spacing w:val="-1"/>
        </w:rPr>
        <w:t>r</w:t>
      </w:r>
      <w:r>
        <w:t>i</w:t>
      </w:r>
      <w:r>
        <w:rPr>
          <w:spacing w:val="-1"/>
        </w:rPr>
        <w:t>a</w:t>
      </w:r>
      <w:r>
        <w:rPr>
          <w:spacing w:val="-2"/>
        </w:rPr>
        <w:t>n</w:t>
      </w:r>
      <w:r>
        <w:t xml:space="preserve">s, </w:t>
      </w:r>
      <w:r>
        <w:rPr>
          <w:spacing w:val="-1"/>
        </w:rPr>
        <w:t>a</w:t>
      </w:r>
      <w:r>
        <w:t>nd bi</w:t>
      </w:r>
      <w:r>
        <w:rPr>
          <w:spacing w:val="6"/>
        </w:rPr>
        <w:t>c</w:t>
      </w:r>
      <w:r>
        <w:rPr>
          <w:spacing w:val="-10"/>
        </w:rPr>
        <w:t>y</w:t>
      </w:r>
      <w:r>
        <w:rPr>
          <w:spacing w:val="-1"/>
        </w:rPr>
        <w:t>c</w:t>
      </w:r>
      <w:r>
        <w:rPr>
          <w:spacing w:val="3"/>
        </w:rPr>
        <w:t>lists</w:t>
      </w:r>
      <w:r>
        <w:t>. T</w:t>
      </w:r>
      <w:r w:rsidRPr="00B339A2">
        <w:t xml:space="preserve">his guide </w:t>
      </w:r>
      <w:r w:rsidR="00BB6582">
        <w:t>is</w:t>
      </w:r>
      <w:r>
        <w:t xml:space="preserve"> a</w:t>
      </w:r>
      <w:r w:rsidRPr="00B339A2">
        <w:t xml:space="preserve"> basic reference to assist State Highway Safety Offices in selecting effective, science-based traffic safety countermeasures for major highway safety problem areas. The guide: </w:t>
      </w:r>
    </w:p>
    <w:p w14:paraId="5B1C7692" w14:textId="77777777" w:rsidR="00980169" w:rsidRPr="00B339A2" w:rsidRDefault="004964CD" w:rsidP="00980169">
      <w:pPr>
        <w:pStyle w:val="ListParagraph"/>
        <w:numPr>
          <w:ilvl w:val="0"/>
          <w:numId w:val="29"/>
        </w:numPr>
      </w:pPr>
      <w:r>
        <w:t>D</w:t>
      </w:r>
      <w:r w:rsidR="00980169" w:rsidRPr="00B339A2">
        <w:t xml:space="preserve">escribes major strategies and countermeasures that are relevant to SHSOs; </w:t>
      </w:r>
    </w:p>
    <w:p w14:paraId="6DFDB041" w14:textId="77777777" w:rsidR="00980169" w:rsidRPr="00B339A2" w:rsidRDefault="004964CD" w:rsidP="00980169">
      <w:pPr>
        <w:pStyle w:val="ListParagraph"/>
        <w:numPr>
          <w:ilvl w:val="0"/>
          <w:numId w:val="29"/>
        </w:numPr>
      </w:pPr>
      <w:r>
        <w:t>S</w:t>
      </w:r>
      <w:r w:rsidR="00980169" w:rsidRPr="00B339A2">
        <w:t xml:space="preserve">ummarizes their use, effectiveness, costs, and implementation time; and </w:t>
      </w:r>
    </w:p>
    <w:p w14:paraId="385F9910" w14:textId="77777777" w:rsidR="00980169" w:rsidRPr="00B339A2" w:rsidRDefault="004964CD" w:rsidP="00980169">
      <w:pPr>
        <w:pStyle w:val="ListParagraph"/>
        <w:numPr>
          <w:ilvl w:val="0"/>
          <w:numId w:val="29"/>
        </w:numPr>
      </w:pPr>
      <w:r>
        <w:t>P</w:t>
      </w:r>
      <w:r w:rsidR="00980169" w:rsidRPr="00B339A2">
        <w:t xml:space="preserve">rovides references to the most important research summaries and individual studies. </w:t>
      </w:r>
    </w:p>
    <w:p w14:paraId="467FC092" w14:textId="77777777" w:rsidR="00980169" w:rsidRDefault="00980169" w:rsidP="00980169"/>
    <w:p w14:paraId="2E0B7F00" w14:textId="77777777" w:rsidR="00980169" w:rsidRDefault="00980169" w:rsidP="00980169">
      <w:pPr>
        <w:spacing w:line="239" w:lineRule="auto"/>
        <w:ind w:left="120" w:right="439"/>
      </w:pPr>
      <w:r>
        <w:rPr>
          <w:spacing w:val="-6"/>
        </w:rPr>
        <w:lastRenderedPageBreak/>
        <w:t xml:space="preserve">Given that SHSO’s and other state practitioners responsible for implementing these countermeasures use </w:t>
      </w:r>
      <w:r w:rsidRPr="00FA1F14">
        <w:rPr>
          <w:i/>
          <w:spacing w:val="-6"/>
        </w:rPr>
        <w:t>Countermeasure</w:t>
      </w:r>
      <w:r w:rsidR="004964CD">
        <w:rPr>
          <w:i/>
          <w:spacing w:val="-6"/>
        </w:rPr>
        <w:t>s</w:t>
      </w:r>
      <w:r w:rsidRPr="00FA1F14">
        <w:rPr>
          <w:i/>
          <w:spacing w:val="-6"/>
        </w:rPr>
        <w:t xml:space="preserve"> That Work</w:t>
      </w:r>
      <w:r>
        <w:rPr>
          <w:spacing w:val="-6"/>
        </w:rPr>
        <w:t xml:space="preserve"> as an aid to make decisions, it is important to solicit their opinion</w:t>
      </w:r>
      <w:r w:rsidR="00F821FC">
        <w:rPr>
          <w:spacing w:val="-6"/>
        </w:rPr>
        <w:t>s</w:t>
      </w:r>
      <w:r>
        <w:rPr>
          <w:spacing w:val="-6"/>
        </w:rPr>
        <w:t xml:space="preserve"> about the document and its content. Specifically, it is important to know </w:t>
      </w:r>
      <w:r>
        <w:t>whi</w:t>
      </w:r>
      <w:r>
        <w:rPr>
          <w:spacing w:val="-1"/>
        </w:rPr>
        <w:t>c</w:t>
      </w:r>
      <w:r>
        <w:t>h</w:t>
      </w:r>
      <w:r>
        <w:rPr>
          <w:spacing w:val="2"/>
        </w:rPr>
        <w:t xml:space="preserve"> </w:t>
      </w:r>
      <w:r>
        <w:rPr>
          <w:spacing w:val="-1"/>
        </w:rPr>
        <w:t>a</w:t>
      </w:r>
      <w:r>
        <w:t>sp</w:t>
      </w:r>
      <w:r>
        <w:rPr>
          <w:spacing w:val="-1"/>
        </w:rPr>
        <w:t>ec</w:t>
      </w:r>
      <w:r>
        <w:t>ts of</w:t>
      </w:r>
      <w:r>
        <w:rPr>
          <w:spacing w:val="-1"/>
        </w:rPr>
        <w:t xml:space="preserve"> </w:t>
      </w:r>
      <w:r>
        <w:t>the</w:t>
      </w:r>
      <w:r>
        <w:rPr>
          <w:spacing w:val="-1"/>
        </w:rPr>
        <w:t xml:space="preserve"> </w:t>
      </w:r>
      <w:r>
        <w:rPr>
          <w:spacing w:val="-5"/>
        </w:rPr>
        <w:t>g</w:t>
      </w:r>
      <w:r>
        <w:t>uide</w:t>
      </w:r>
      <w:r>
        <w:rPr>
          <w:spacing w:val="-1"/>
        </w:rPr>
        <w:t xml:space="preserve"> </w:t>
      </w:r>
      <w:r>
        <w:rPr>
          <w:spacing w:val="2"/>
        </w:rPr>
        <w:t>r</w:t>
      </w:r>
      <w:r>
        <w:rPr>
          <w:spacing w:val="-1"/>
        </w:rPr>
        <w:t>ea</w:t>
      </w:r>
      <w:r>
        <w:rPr>
          <w:spacing w:val="2"/>
        </w:rPr>
        <w:t>d</w:t>
      </w:r>
      <w:r>
        <w:rPr>
          <w:spacing w:val="-1"/>
        </w:rPr>
        <w:t>er</w:t>
      </w:r>
      <w:r>
        <w:t>s</w:t>
      </w:r>
      <w:r>
        <w:rPr>
          <w:spacing w:val="3"/>
        </w:rPr>
        <w:t xml:space="preserve"> </w:t>
      </w:r>
      <w:r>
        <w:t>m</w:t>
      </w:r>
      <w:r>
        <w:rPr>
          <w:spacing w:val="4"/>
        </w:rPr>
        <w:t>a</w:t>
      </w:r>
      <w:r>
        <w:t xml:space="preserve">y </w:t>
      </w:r>
      <w:r>
        <w:rPr>
          <w:spacing w:val="-1"/>
        </w:rPr>
        <w:t>f</w:t>
      </w:r>
      <w:r>
        <w:t>ind p</w:t>
      </w:r>
      <w:r>
        <w:rPr>
          <w:spacing w:val="-1"/>
        </w:rPr>
        <w:t>r</w:t>
      </w:r>
      <w:r>
        <w:t>obl</w:t>
      </w:r>
      <w:r>
        <w:rPr>
          <w:spacing w:val="-1"/>
        </w:rPr>
        <w:t>e</w:t>
      </w:r>
      <w:r>
        <w:t>m</w:t>
      </w:r>
      <w:r>
        <w:rPr>
          <w:spacing w:val="-1"/>
        </w:rPr>
        <w:t>a</w:t>
      </w:r>
      <w:r>
        <w:t>tic</w:t>
      </w:r>
      <w:r>
        <w:rPr>
          <w:spacing w:val="-1"/>
        </w:rPr>
        <w:t xml:space="preserve"> </w:t>
      </w:r>
      <w:r>
        <w:t>wh</w:t>
      </w:r>
      <w:r>
        <w:rPr>
          <w:spacing w:val="-1"/>
        </w:rPr>
        <w:t>e</w:t>
      </w:r>
      <w:r>
        <w:t>n u</w:t>
      </w:r>
      <w:r>
        <w:rPr>
          <w:spacing w:val="-2"/>
        </w:rPr>
        <w:t>s</w:t>
      </w:r>
      <w:r>
        <w:t>i</w:t>
      </w:r>
      <w:r>
        <w:rPr>
          <w:spacing w:val="2"/>
        </w:rPr>
        <w:t>n</w:t>
      </w:r>
      <w:r>
        <w:t>g</w:t>
      </w:r>
      <w:r>
        <w:rPr>
          <w:spacing w:val="-5"/>
        </w:rPr>
        <w:t xml:space="preserve"> </w:t>
      </w:r>
      <w:r>
        <w:rPr>
          <w:spacing w:val="3"/>
        </w:rPr>
        <w:t>i</w:t>
      </w:r>
      <w:r>
        <w:t xml:space="preserve">t, </w:t>
      </w:r>
      <w:r>
        <w:rPr>
          <w:spacing w:val="-1"/>
        </w:rPr>
        <w:t>a</w:t>
      </w:r>
      <w:r>
        <w:t>nd if</w:t>
      </w:r>
      <w:r>
        <w:rPr>
          <w:spacing w:val="-1"/>
        </w:rPr>
        <w:t xml:space="preserve"> </w:t>
      </w:r>
      <w:r>
        <w:t>th</w:t>
      </w:r>
      <w:r>
        <w:rPr>
          <w:spacing w:val="-1"/>
        </w:rPr>
        <w:t>er</w:t>
      </w:r>
      <w:r>
        <w:t>e</w:t>
      </w:r>
      <w:r>
        <w:rPr>
          <w:spacing w:val="-1"/>
        </w:rPr>
        <w:t xml:space="preserve"> ar</w:t>
      </w:r>
      <w:r>
        <w:t>e</w:t>
      </w:r>
      <w:r>
        <w:rPr>
          <w:spacing w:val="-1"/>
        </w:rPr>
        <w:t xml:space="preserve"> fe</w:t>
      </w:r>
      <w:r>
        <w:rPr>
          <w:spacing w:val="1"/>
        </w:rPr>
        <w:t>a</w:t>
      </w:r>
      <w:r>
        <w:t>tu</w:t>
      </w:r>
      <w:r>
        <w:rPr>
          <w:spacing w:val="2"/>
        </w:rPr>
        <w:t>r</w:t>
      </w:r>
      <w:r>
        <w:rPr>
          <w:spacing w:val="-1"/>
        </w:rPr>
        <w:t>e</w:t>
      </w:r>
      <w:r>
        <w:t>s</w:t>
      </w:r>
      <w:r>
        <w:rPr>
          <w:spacing w:val="3"/>
        </w:rPr>
        <w:t xml:space="preserve"> </w:t>
      </w:r>
      <w:r>
        <w:t>or</w:t>
      </w:r>
      <w:r>
        <w:rPr>
          <w:spacing w:val="-1"/>
        </w:rPr>
        <w:t xml:space="preserve"> </w:t>
      </w:r>
      <w:r>
        <w:t>topi</w:t>
      </w:r>
      <w:r>
        <w:rPr>
          <w:spacing w:val="-1"/>
        </w:rPr>
        <w:t>c</w:t>
      </w:r>
      <w:r>
        <w:t>s th</w:t>
      </w:r>
      <w:r>
        <w:rPr>
          <w:spacing w:val="-1"/>
        </w:rPr>
        <w:t>a</w:t>
      </w:r>
      <w:r>
        <w:t>t the</w:t>
      </w:r>
      <w:r>
        <w:rPr>
          <w:spacing w:val="-1"/>
        </w:rPr>
        <w:t xml:space="preserve"> </w:t>
      </w:r>
      <w:r>
        <w:rPr>
          <w:spacing w:val="-5"/>
        </w:rPr>
        <w:t>g</w:t>
      </w:r>
      <w:r>
        <w:t>ui</w:t>
      </w:r>
      <w:r>
        <w:rPr>
          <w:spacing w:val="2"/>
        </w:rPr>
        <w:t>d</w:t>
      </w:r>
      <w:r>
        <w:t>e</w:t>
      </w:r>
      <w:r>
        <w:rPr>
          <w:spacing w:val="-1"/>
        </w:rPr>
        <w:t xml:space="preserve"> </w:t>
      </w:r>
      <w:r>
        <w:rPr>
          <w:spacing w:val="2"/>
        </w:rPr>
        <w:t>d</w:t>
      </w:r>
      <w:r>
        <w:t>o</w:t>
      </w:r>
      <w:r>
        <w:rPr>
          <w:spacing w:val="-1"/>
        </w:rPr>
        <w:t>e</w:t>
      </w:r>
      <w:r>
        <w:t xml:space="preserve">s not </w:t>
      </w:r>
      <w:r>
        <w:rPr>
          <w:spacing w:val="-1"/>
        </w:rPr>
        <w:t>c</w:t>
      </w:r>
      <w:r>
        <w:t>u</w:t>
      </w:r>
      <w:r>
        <w:rPr>
          <w:spacing w:val="-1"/>
        </w:rPr>
        <w:t>rre</w:t>
      </w:r>
      <w:r>
        <w:t>nt</w:t>
      </w:r>
      <w:r>
        <w:rPr>
          <w:spacing w:val="8"/>
        </w:rPr>
        <w:t>l</w:t>
      </w:r>
      <w:r>
        <w:t>y h</w:t>
      </w:r>
      <w:r>
        <w:rPr>
          <w:spacing w:val="-1"/>
        </w:rPr>
        <w:t>a</w:t>
      </w:r>
      <w:r>
        <w:t>ve</w:t>
      </w:r>
      <w:r>
        <w:rPr>
          <w:spacing w:val="-1"/>
        </w:rPr>
        <w:t xml:space="preserve"> </w:t>
      </w:r>
      <w:r>
        <w:t>th</w:t>
      </w:r>
      <w:r>
        <w:rPr>
          <w:spacing w:val="-1"/>
        </w:rPr>
        <w:t>a</w:t>
      </w:r>
      <w:r>
        <w:t>t th</w:t>
      </w:r>
      <w:r>
        <w:rPr>
          <w:spacing w:val="6"/>
        </w:rPr>
        <w:t>e</w:t>
      </w:r>
      <w:r>
        <w:t>y</w:t>
      </w:r>
      <w:r>
        <w:rPr>
          <w:spacing w:val="-12"/>
        </w:rPr>
        <w:t xml:space="preserve"> </w:t>
      </w:r>
      <w:r>
        <w:t>would like</w:t>
      </w:r>
      <w:r>
        <w:rPr>
          <w:spacing w:val="1"/>
        </w:rPr>
        <w:t xml:space="preserve"> </w:t>
      </w:r>
      <w:r>
        <w:t>to h</w:t>
      </w:r>
      <w:r>
        <w:rPr>
          <w:spacing w:val="-1"/>
        </w:rPr>
        <w:t>a</w:t>
      </w:r>
      <w:r>
        <w:t>ve</w:t>
      </w:r>
      <w:r>
        <w:rPr>
          <w:spacing w:val="-1"/>
        </w:rPr>
        <w:t xml:space="preserve"> </w:t>
      </w:r>
      <w:r>
        <w:t>in</w:t>
      </w:r>
      <w:r>
        <w:rPr>
          <w:spacing w:val="-1"/>
        </w:rPr>
        <w:t>c</w:t>
      </w:r>
      <w:r>
        <w:t>lud</w:t>
      </w:r>
      <w:r>
        <w:rPr>
          <w:spacing w:val="-1"/>
        </w:rPr>
        <w:t>e</w:t>
      </w:r>
      <w:r>
        <w:t xml:space="preserve">d. </w:t>
      </w:r>
    </w:p>
    <w:p w14:paraId="0A13F44D" w14:textId="77777777" w:rsidR="00980169" w:rsidRDefault="00980169" w:rsidP="00980169">
      <w:pPr>
        <w:spacing w:line="239" w:lineRule="auto"/>
        <w:ind w:left="120" w:right="439"/>
      </w:pPr>
    </w:p>
    <w:p w14:paraId="3A8FE485" w14:textId="354478AC" w:rsidR="00980169" w:rsidRPr="007A0210" w:rsidRDefault="00980169" w:rsidP="00980169">
      <w:pPr>
        <w:spacing w:line="239" w:lineRule="auto"/>
        <w:ind w:left="120" w:right="439"/>
      </w:pPr>
      <w:r>
        <w:t xml:space="preserve">This same framework will be used to develop the </w:t>
      </w:r>
      <w:r w:rsidR="005C496A">
        <w:t xml:space="preserve">new </w:t>
      </w:r>
      <w:r>
        <w:t xml:space="preserve">companion piece of the </w:t>
      </w:r>
      <w:r w:rsidRPr="007A0210">
        <w:rPr>
          <w:i/>
        </w:rPr>
        <w:t>Countermeasure</w:t>
      </w:r>
      <w:r w:rsidR="004964CD">
        <w:rPr>
          <w:i/>
        </w:rPr>
        <w:t>s</w:t>
      </w:r>
      <w:r w:rsidRPr="007A0210">
        <w:rPr>
          <w:i/>
        </w:rPr>
        <w:t xml:space="preserve"> That Work</w:t>
      </w:r>
      <w:r>
        <w:t xml:space="preserve"> document, the </w:t>
      </w:r>
      <w:r w:rsidRPr="007A0210">
        <w:rPr>
          <w:i/>
        </w:rPr>
        <w:t>Countermeasures At Work</w:t>
      </w:r>
      <w:r>
        <w:t xml:space="preserve">. The focus of </w:t>
      </w:r>
      <w:r w:rsidR="005C496A">
        <w:t xml:space="preserve">this new </w:t>
      </w:r>
      <w:r>
        <w:t>document will be to build upon the</w:t>
      </w:r>
      <w:r>
        <w:rPr>
          <w:spacing w:val="-1"/>
        </w:rPr>
        <w:t xml:space="preserve"> effec</w:t>
      </w:r>
      <w:r>
        <w:t>tive</w:t>
      </w:r>
      <w:r>
        <w:rPr>
          <w:spacing w:val="1"/>
        </w:rPr>
        <w:t xml:space="preserve"> </w:t>
      </w:r>
      <w:r>
        <w:rPr>
          <w:spacing w:val="-1"/>
        </w:rPr>
        <w:t>c</w:t>
      </w:r>
      <w:r>
        <w:t>ount</w:t>
      </w:r>
      <w:r>
        <w:rPr>
          <w:spacing w:val="-1"/>
        </w:rPr>
        <w:t>er</w:t>
      </w:r>
      <w:r>
        <w:t>m</w:t>
      </w:r>
      <w:r>
        <w:rPr>
          <w:spacing w:val="1"/>
        </w:rPr>
        <w:t>e</w:t>
      </w:r>
      <w:r>
        <w:rPr>
          <w:spacing w:val="-1"/>
        </w:rPr>
        <w:t>a</w:t>
      </w:r>
      <w:r>
        <w:t>su</w:t>
      </w:r>
      <w:r>
        <w:rPr>
          <w:spacing w:val="-1"/>
        </w:rPr>
        <w:t>r</w:t>
      </w:r>
      <w:r>
        <w:t>e</w:t>
      </w:r>
      <w:r>
        <w:rPr>
          <w:spacing w:val="1"/>
        </w:rPr>
        <w:t xml:space="preserve"> </w:t>
      </w:r>
      <w:r>
        <w:t>d</w:t>
      </w:r>
      <w:r>
        <w:rPr>
          <w:spacing w:val="-1"/>
        </w:rPr>
        <w:t>e</w:t>
      </w:r>
      <w:r>
        <w:t>s</w:t>
      </w:r>
      <w:r>
        <w:rPr>
          <w:spacing w:val="-1"/>
        </w:rPr>
        <w:t>cr</w:t>
      </w:r>
      <w:r>
        <w:t xml:space="preserve">iptions </w:t>
      </w:r>
      <w:r>
        <w:rPr>
          <w:spacing w:val="-1"/>
        </w:rPr>
        <w:t>c</w:t>
      </w:r>
      <w:r>
        <w:t>ont</w:t>
      </w:r>
      <w:r>
        <w:rPr>
          <w:spacing w:val="-1"/>
        </w:rPr>
        <w:t>a</w:t>
      </w:r>
      <w:r>
        <w:t>in</w:t>
      </w:r>
      <w:r>
        <w:rPr>
          <w:spacing w:val="-1"/>
        </w:rPr>
        <w:t>e</w:t>
      </w:r>
      <w:r>
        <w:t>d in</w:t>
      </w:r>
      <w:r>
        <w:rPr>
          <w:spacing w:val="2"/>
        </w:rPr>
        <w:t xml:space="preserve"> </w:t>
      </w:r>
      <w:r>
        <w:rPr>
          <w:i/>
          <w:spacing w:val="1"/>
        </w:rPr>
        <w:t>C</w:t>
      </w:r>
      <w:r>
        <w:rPr>
          <w:i/>
        </w:rPr>
        <w:t>ou</w:t>
      </w:r>
      <w:r>
        <w:rPr>
          <w:i/>
          <w:spacing w:val="2"/>
        </w:rPr>
        <w:t>n</w:t>
      </w:r>
      <w:r>
        <w:rPr>
          <w:i/>
        </w:rPr>
        <w:t>t</w:t>
      </w:r>
      <w:r>
        <w:rPr>
          <w:i/>
          <w:spacing w:val="1"/>
        </w:rPr>
        <w:t>e</w:t>
      </w:r>
      <w:r>
        <w:rPr>
          <w:i/>
        </w:rPr>
        <w:t>r</w:t>
      </w:r>
      <w:r>
        <w:rPr>
          <w:i/>
          <w:spacing w:val="2"/>
        </w:rPr>
        <w:t>m</w:t>
      </w:r>
      <w:r>
        <w:rPr>
          <w:i/>
          <w:spacing w:val="1"/>
        </w:rPr>
        <w:t>e</w:t>
      </w:r>
      <w:r>
        <w:rPr>
          <w:i/>
        </w:rPr>
        <w:t>as</w:t>
      </w:r>
      <w:r>
        <w:rPr>
          <w:i/>
          <w:spacing w:val="2"/>
        </w:rPr>
        <w:t>u</w:t>
      </w:r>
      <w:r>
        <w:rPr>
          <w:i/>
        </w:rPr>
        <w:t>r</w:t>
      </w:r>
      <w:r>
        <w:rPr>
          <w:i/>
          <w:spacing w:val="1"/>
        </w:rPr>
        <w:t>e</w:t>
      </w:r>
      <w:r>
        <w:rPr>
          <w:i/>
        </w:rPr>
        <w:t xml:space="preserve">s </w:t>
      </w:r>
      <w:r>
        <w:rPr>
          <w:i/>
          <w:spacing w:val="1"/>
        </w:rPr>
        <w:t>T</w:t>
      </w:r>
      <w:r>
        <w:rPr>
          <w:i/>
        </w:rPr>
        <w:t>hat</w:t>
      </w:r>
      <w:r>
        <w:rPr>
          <w:i/>
          <w:spacing w:val="5"/>
        </w:rPr>
        <w:t xml:space="preserve"> </w:t>
      </w:r>
      <w:r>
        <w:rPr>
          <w:i/>
          <w:spacing w:val="-3"/>
        </w:rPr>
        <w:t>W</w:t>
      </w:r>
      <w:r>
        <w:rPr>
          <w:i/>
          <w:spacing w:val="2"/>
        </w:rPr>
        <w:t>o</w:t>
      </w:r>
      <w:r>
        <w:rPr>
          <w:i/>
          <w:spacing w:val="3"/>
        </w:rPr>
        <w:t>r</w:t>
      </w:r>
      <w:r>
        <w:rPr>
          <w:i/>
        </w:rPr>
        <w:t>k</w:t>
      </w:r>
      <w:r>
        <w:rPr>
          <w:i/>
          <w:spacing w:val="-1"/>
        </w:rPr>
        <w:t xml:space="preserve"> </w:t>
      </w:r>
      <w:r>
        <w:t xml:space="preserve">with </w:t>
      </w:r>
      <w:r>
        <w:rPr>
          <w:spacing w:val="1"/>
        </w:rPr>
        <w:t>c</w:t>
      </w:r>
      <w:r>
        <w:rPr>
          <w:spacing w:val="-1"/>
        </w:rPr>
        <w:t>a</w:t>
      </w:r>
      <w:r>
        <w:t>se</w:t>
      </w:r>
      <w:r>
        <w:rPr>
          <w:spacing w:val="-1"/>
        </w:rPr>
        <w:t xml:space="preserve"> </w:t>
      </w:r>
      <w:r>
        <w:t>stu</w:t>
      </w:r>
      <w:r>
        <w:rPr>
          <w:spacing w:val="2"/>
        </w:rPr>
        <w:t>d</w:t>
      </w:r>
      <w:r>
        <w:t>i</w:t>
      </w:r>
      <w:r>
        <w:rPr>
          <w:spacing w:val="-1"/>
        </w:rPr>
        <w:t>e</w:t>
      </w:r>
      <w:r>
        <w:t>s of</w:t>
      </w:r>
      <w:r>
        <w:rPr>
          <w:spacing w:val="-1"/>
        </w:rPr>
        <w:t xml:space="preserve"> </w:t>
      </w:r>
      <w:r>
        <w:t>lo</w:t>
      </w:r>
      <w:r>
        <w:rPr>
          <w:spacing w:val="-1"/>
        </w:rPr>
        <w:t>ca</w:t>
      </w:r>
      <w:r>
        <w:t>liti</w:t>
      </w:r>
      <w:r>
        <w:rPr>
          <w:spacing w:val="-1"/>
        </w:rPr>
        <w:t>e</w:t>
      </w:r>
      <w:r>
        <w:t>s th</w:t>
      </w:r>
      <w:r>
        <w:rPr>
          <w:spacing w:val="-1"/>
        </w:rPr>
        <w:t>a</w:t>
      </w:r>
      <w:r>
        <w:t>t h</w:t>
      </w:r>
      <w:r>
        <w:rPr>
          <w:spacing w:val="-1"/>
        </w:rPr>
        <w:t>a</w:t>
      </w:r>
      <w:r>
        <w:t>ve</w:t>
      </w:r>
      <w:r>
        <w:rPr>
          <w:spacing w:val="1"/>
        </w:rPr>
        <w:t xml:space="preserve"> </w:t>
      </w:r>
      <w:r>
        <w:t>impl</w:t>
      </w:r>
      <w:r>
        <w:rPr>
          <w:spacing w:val="-1"/>
        </w:rPr>
        <w:t>e</w:t>
      </w:r>
      <w:r>
        <w:t>m</w:t>
      </w:r>
      <w:r>
        <w:rPr>
          <w:spacing w:val="-1"/>
        </w:rPr>
        <w:t>e</w:t>
      </w:r>
      <w:r>
        <w:t>nt</w:t>
      </w:r>
      <w:r>
        <w:rPr>
          <w:spacing w:val="-1"/>
        </w:rPr>
        <w:t>e</w:t>
      </w:r>
      <w:r>
        <w:t>d the</w:t>
      </w:r>
      <w:r>
        <w:rPr>
          <w:spacing w:val="-1"/>
        </w:rPr>
        <w:t xml:space="preserve"> </w:t>
      </w:r>
      <w:r>
        <w:t>t</w:t>
      </w:r>
      <w:r>
        <w:rPr>
          <w:spacing w:val="-1"/>
        </w:rPr>
        <w:t>a</w:t>
      </w:r>
      <w:r>
        <w:rPr>
          <w:spacing w:val="2"/>
        </w:rPr>
        <w:t>r</w:t>
      </w:r>
      <w:r>
        <w:rPr>
          <w:spacing w:val="-2"/>
        </w:rPr>
        <w:t>g</w:t>
      </w:r>
      <w:r>
        <w:rPr>
          <w:spacing w:val="-1"/>
        </w:rPr>
        <w:t>e</w:t>
      </w:r>
      <w:r>
        <w:t>t</w:t>
      </w:r>
      <w:r>
        <w:rPr>
          <w:spacing w:val="-1"/>
        </w:rPr>
        <w:t>e</w:t>
      </w:r>
      <w:r>
        <w:t>d</w:t>
      </w:r>
      <w:r>
        <w:rPr>
          <w:spacing w:val="2"/>
        </w:rPr>
        <w:t xml:space="preserve"> </w:t>
      </w:r>
      <w:r>
        <w:rPr>
          <w:spacing w:val="-1"/>
        </w:rPr>
        <w:t>c</w:t>
      </w:r>
      <w:r>
        <w:t>ount</w:t>
      </w:r>
      <w:r>
        <w:rPr>
          <w:spacing w:val="-1"/>
        </w:rPr>
        <w:t>er</w:t>
      </w:r>
      <w:r>
        <w:t>m</w:t>
      </w:r>
      <w:r>
        <w:rPr>
          <w:spacing w:val="-1"/>
        </w:rPr>
        <w:t>ea</w:t>
      </w:r>
      <w:r>
        <w:t>s</w:t>
      </w:r>
      <w:r>
        <w:rPr>
          <w:spacing w:val="2"/>
        </w:rPr>
        <w:t>u</w:t>
      </w:r>
      <w:r>
        <w:rPr>
          <w:spacing w:val="-1"/>
        </w:rPr>
        <w:t>re</w:t>
      </w:r>
      <w:r>
        <w:t xml:space="preserve">s. </w:t>
      </w:r>
      <w:r>
        <w:rPr>
          <w:i/>
          <w:spacing w:val="1"/>
        </w:rPr>
        <w:t>C</w:t>
      </w:r>
      <w:r>
        <w:rPr>
          <w:i/>
        </w:rPr>
        <w:t>ou</w:t>
      </w:r>
      <w:r>
        <w:rPr>
          <w:i/>
          <w:spacing w:val="2"/>
        </w:rPr>
        <w:t>n</w:t>
      </w:r>
      <w:r>
        <w:rPr>
          <w:i/>
        </w:rPr>
        <w:t>t</w:t>
      </w:r>
      <w:r>
        <w:rPr>
          <w:i/>
          <w:spacing w:val="1"/>
        </w:rPr>
        <w:t>e</w:t>
      </w:r>
      <w:r>
        <w:rPr>
          <w:i/>
        </w:rPr>
        <w:t>r</w:t>
      </w:r>
      <w:r>
        <w:rPr>
          <w:i/>
          <w:spacing w:val="2"/>
        </w:rPr>
        <w:t>m</w:t>
      </w:r>
      <w:r>
        <w:rPr>
          <w:i/>
          <w:spacing w:val="1"/>
        </w:rPr>
        <w:t>e</w:t>
      </w:r>
      <w:r>
        <w:rPr>
          <w:i/>
        </w:rPr>
        <w:t>as</w:t>
      </w:r>
      <w:r>
        <w:rPr>
          <w:i/>
          <w:spacing w:val="2"/>
        </w:rPr>
        <w:t>u</w:t>
      </w:r>
      <w:r>
        <w:rPr>
          <w:i/>
        </w:rPr>
        <w:t>r</w:t>
      </w:r>
      <w:r>
        <w:rPr>
          <w:i/>
          <w:spacing w:val="1"/>
        </w:rPr>
        <w:t>e</w:t>
      </w:r>
      <w:r>
        <w:rPr>
          <w:i/>
        </w:rPr>
        <w:t>s</w:t>
      </w:r>
      <w:r>
        <w:rPr>
          <w:i/>
          <w:spacing w:val="3"/>
        </w:rPr>
        <w:t xml:space="preserve"> </w:t>
      </w:r>
      <w:r>
        <w:rPr>
          <w:i/>
        </w:rPr>
        <w:t>At</w:t>
      </w:r>
      <w:r>
        <w:rPr>
          <w:i/>
          <w:spacing w:val="5"/>
        </w:rPr>
        <w:t xml:space="preserve"> </w:t>
      </w:r>
      <w:r>
        <w:rPr>
          <w:i/>
          <w:spacing w:val="-3"/>
        </w:rPr>
        <w:t>W</w:t>
      </w:r>
      <w:r>
        <w:rPr>
          <w:i/>
          <w:spacing w:val="5"/>
        </w:rPr>
        <w:t>o</w:t>
      </w:r>
      <w:r>
        <w:rPr>
          <w:i/>
        </w:rPr>
        <w:t>rk</w:t>
      </w:r>
      <w:r>
        <w:rPr>
          <w:i/>
          <w:spacing w:val="1"/>
        </w:rPr>
        <w:t xml:space="preserve"> </w:t>
      </w:r>
      <w:r>
        <w:t xml:space="preserve">will </w:t>
      </w:r>
      <w:r>
        <w:rPr>
          <w:spacing w:val="-1"/>
        </w:rPr>
        <w:t>a</w:t>
      </w:r>
      <w:r>
        <w:t>llow d</w:t>
      </w:r>
      <w:r>
        <w:rPr>
          <w:spacing w:val="-1"/>
        </w:rPr>
        <w:t>ec</w:t>
      </w:r>
      <w:r>
        <w:t>ision</w:t>
      </w:r>
      <w:r>
        <w:rPr>
          <w:spacing w:val="-1"/>
        </w:rPr>
        <w:t>-</w:t>
      </w:r>
      <w:r>
        <w:rPr>
          <w:spacing w:val="3"/>
        </w:rPr>
        <w:t>m</w:t>
      </w:r>
      <w:r>
        <w:rPr>
          <w:spacing w:val="-1"/>
        </w:rPr>
        <w:t>a</w:t>
      </w:r>
      <w:r>
        <w:t>k</w:t>
      </w:r>
      <w:r>
        <w:rPr>
          <w:spacing w:val="-1"/>
        </w:rPr>
        <w:t>er</w:t>
      </w:r>
      <w:r>
        <w:t xml:space="preserve">s to </w:t>
      </w:r>
      <w:r>
        <w:rPr>
          <w:spacing w:val="-1"/>
        </w:rPr>
        <w:t>e</w:t>
      </w:r>
      <w:r>
        <w:rPr>
          <w:spacing w:val="2"/>
        </w:rPr>
        <w:t>x</w:t>
      </w:r>
      <w:r>
        <w:t>plo</w:t>
      </w:r>
      <w:r>
        <w:rPr>
          <w:spacing w:val="-1"/>
        </w:rPr>
        <w:t>r</w:t>
      </w:r>
      <w:r>
        <w:t>e</w:t>
      </w:r>
      <w:r>
        <w:rPr>
          <w:spacing w:val="-1"/>
        </w:rPr>
        <w:t xml:space="preserve"> </w:t>
      </w:r>
      <w:r>
        <w:t>some</w:t>
      </w:r>
      <w:r>
        <w:rPr>
          <w:spacing w:val="-1"/>
        </w:rPr>
        <w:t xml:space="preserve"> </w:t>
      </w:r>
      <w:r>
        <w:t>of</w:t>
      </w:r>
      <w:r>
        <w:rPr>
          <w:spacing w:val="2"/>
        </w:rPr>
        <w:t xml:space="preserve"> </w:t>
      </w:r>
      <w:r>
        <w:t>the</w:t>
      </w:r>
      <w:r>
        <w:rPr>
          <w:spacing w:val="-1"/>
        </w:rPr>
        <w:t xml:space="preserve"> </w:t>
      </w:r>
      <w:r>
        <w:t>p</w:t>
      </w:r>
      <w:r>
        <w:rPr>
          <w:spacing w:val="-1"/>
        </w:rPr>
        <w:t>r</w:t>
      </w:r>
      <w:r>
        <w:t xml:space="preserve">os </w:t>
      </w:r>
      <w:r>
        <w:rPr>
          <w:spacing w:val="-1"/>
        </w:rPr>
        <w:t>a</w:t>
      </w:r>
      <w:r>
        <w:t xml:space="preserve">nd </w:t>
      </w:r>
      <w:r>
        <w:rPr>
          <w:spacing w:val="-1"/>
        </w:rPr>
        <w:t>c</w:t>
      </w:r>
      <w:r>
        <w:t>ons of impl</w:t>
      </w:r>
      <w:r>
        <w:rPr>
          <w:spacing w:val="-1"/>
        </w:rPr>
        <w:t>e</w:t>
      </w:r>
      <w:r>
        <w:t>m</w:t>
      </w:r>
      <w:r>
        <w:rPr>
          <w:spacing w:val="-1"/>
        </w:rPr>
        <w:t>e</w:t>
      </w:r>
      <w:r>
        <w:t>ntin</w:t>
      </w:r>
      <w:r>
        <w:rPr>
          <w:spacing w:val="-2"/>
        </w:rPr>
        <w:t>g</w:t>
      </w:r>
      <w:r>
        <w:t>, sust</w:t>
      </w:r>
      <w:r>
        <w:rPr>
          <w:spacing w:val="-1"/>
        </w:rPr>
        <w:t>a</w:t>
      </w:r>
      <w:r>
        <w:t xml:space="preserve">ining, </w:t>
      </w:r>
      <w:r>
        <w:rPr>
          <w:spacing w:val="-1"/>
        </w:rPr>
        <w:t>a</w:t>
      </w:r>
      <w:r>
        <w:t xml:space="preserve">nd </w:t>
      </w:r>
      <w:r>
        <w:rPr>
          <w:spacing w:val="-1"/>
        </w:rPr>
        <w:t>e</w:t>
      </w:r>
      <w:r>
        <w:t>v</w:t>
      </w:r>
      <w:r>
        <w:rPr>
          <w:spacing w:val="-1"/>
        </w:rPr>
        <w:t>a</w:t>
      </w:r>
      <w:r>
        <w:t>lu</w:t>
      </w:r>
      <w:r>
        <w:rPr>
          <w:spacing w:val="-1"/>
        </w:rPr>
        <w:t>a</w:t>
      </w:r>
      <w:r>
        <w:t>ti</w:t>
      </w:r>
      <w:r>
        <w:rPr>
          <w:spacing w:val="2"/>
        </w:rPr>
        <w:t>n</w:t>
      </w:r>
      <w:r>
        <w:t>g</w:t>
      </w:r>
      <w:r>
        <w:rPr>
          <w:spacing w:val="-2"/>
        </w:rPr>
        <w:t xml:space="preserve"> </w:t>
      </w:r>
      <w:r>
        <w:rPr>
          <w:spacing w:val="-1"/>
        </w:rPr>
        <w:t>c</w:t>
      </w:r>
      <w:r>
        <w:t>oun</w:t>
      </w:r>
      <w:r>
        <w:rPr>
          <w:spacing w:val="3"/>
        </w:rPr>
        <w:t>t</w:t>
      </w:r>
      <w:r>
        <w:rPr>
          <w:spacing w:val="-1"/>
        </w:rPr>
        <w:t>e</w:t>
      </w:r>
      <w:r>
        <w:rPr>
          <w:spacing w:val="2"/>
        </w:rPr>
        <w:t>r</w:t>
      </w:r>
      <w:r>
        <w:t>m</w:t>
      </w:r>
      <w:r>
        <w:rPr>
          <w:spacing w:val="-1"/>
        </w:rPr>
        <w:t>ea</w:t>
      </w:r>
      <w:r>
        <w:t>su</w:t>
      </w:r>
      <w:r>
        <w:rPr>
          <w:spacing w:val="-1"/>
        </w:rPr>
        <w:t>re</w:t>
      </w:r>
      <w:r>
        <w:t>s in simil</w:t>
      </w:r>
      <w:r>
        <w:rPr>
          <w:spacing w:val="-1"/>
        </w:rPr>
        <w:t>a</w:t>
      </w:r>
      <w:r>
        <w:t>r</w:t>
      </w:r>
      <w:r>
        <w:rPr>
          <w:spacing w:val="-1"/>
        </w:rPr>
        <w:t xml:space="preserve"> c</w:t>
      </w:r>
      <w:r>
        <w:t>o</w:t>
      </w:r>
      <w:r>
        <w:rPr>
          <w:spacing w:val="3"/>
        </w:rPr>
        <w:t>m</w:t>
      </w:r>
      <w:r>
        <w:t>muniti</w:t>
      </w:r>
      <w:r>
        <w:rPr>
          <w:spacing w:val="-1"/>
        </w:rPr>
        <w:t>e</w:t>
      </w:r>
      <w:r>
        <w:t>s.</w:t>
      </w:r>
      <w:r>
        <w:rPr>
          <w:spacing w:val="2"/>
        </w:rPr>
        <w:t xml:space="preserve"> </w:t>
      </w:r>
      <w:r>
        <w:rPr>
          <w:spacing w:val="-6"/>
        </w:rPr>
        <w:t>I</w:t>
      </w:r>
      <w:r>
        <w:t xml:space="preserve">n </w:t>
      </w:r>
      <w:r>
        <w:rPr>
          <w:spacing w:val="-1"/>
        </w:rPr>
        <w:t>a</w:t>
      </w:r>
      <w:r>
        <w:t>ddition, p</w:t>
      </w:r>
      <w:r>
        <w:rPr>
          <w:spacing w:val="-1"/>
        </w:rPr>
        <w:t>r</w:t>
      </w:r>
      <w:r>
        <w:t>og</w:t>
      </w:r>
      <w:r>
        <w:rPr>
          <w:spacing w:val="-1"/>
        </w:rPr>
        <w:t>ra</w:t>
      </w:r>
      <w:r>
        <w:t xml:space="preserve">m </w:t>
      </w:r>
      <w:r>
        <w:rPr>
          <w:spacing w:val="-1"/>
        </w:rPr>
        <w:t>c</w:t>
      </w:r>
      <w:r>
        <w:t>ont</w:t>
      </w:r>
      <w:r>
        <w:rPr>
          <w:spacing w:val="1"/>
        </w:rPr>
        <w:t>a</w:t>
      </w:r>
      <w:r>
        <w:rPr>
          <w:spacing w:val="-1"/>
        </w:rPr>
        <w:t>c</w:t>
      </w:r>
      <w:r>
        <w:t>t in</w:t>
      </w:r>
      <w:r>
        <w:rPr>
          <w:spacing w:val="-1"/>
        </w:rPr>
        <w:t>f</w:t>
      </w:r>
      <w:r>
        <w:t>o</w:t>
      </w:r>
      <w:r>
        <w:rPr>
          <w:spacing w:val="-1"/>
        </w:rPr>
        <w:t>r</w:t>
      </w:r>
      <w:r>
        <w:t>m</w:t>
      </w:r>
      <w:r>
        <w:rPr>
          <w:spacing w:val="-1"/>
        </w:rPr>
        <w:t>a</w:t>
      </w:r>
      <w:r>
        <w:rPr>
          <w:spacing w:val="3"/>
        </w:rPr>
        <w:t>t</w:t>
      </w:r>
      <w:r>
        <w:t xml:space="preserve">ion </w:t>
      </w:r>
      <w:r>
        <w:rPr>
          <w:spacing w:val="-1"/>
        </w:rPr>
        <w:t>a</w:t>
      </w:r>
      <w:r>
        <w:t xml:space="preserve">nd </w:t>
      </w:r>
      <w:r>
        <w:rPr>
          <w:spacing w:val="-1"/>
        </w:rPr>
        <w:t>re</w:t>
      </w:r>
      <w:r>
        <w:t>l</w:t>
      </w:r>
      <w:r>
        <w:rPr>
          <w:spacing w:val="-1"/>
        </w:rPr>
        <w:t>e</w:t>
      </w:r>
      <w:r>
        <w:t>v</w:t>
      </w:r>
      <w:r>
        <w:rPr>
          <w:spacing w:val="-1"/>
        </w:rPr>
        <w:t>a</w:t>
      </w:r>
      <w:r>
        <w:t xml:space="preserve">nt </w:t>
      </w:r>
      <w:r>
        <w:rPr>
          <w:spacing w:val="2"/>
        </w:rPr>
        <w:t>p</w:t>
      </w:r>
      <w:r>
        <w:rPr>
          <w:spacing w:val="-1"/>
        </w:rPr>
        <w:t>r</w:t>
      </w:r>
      <w:r>
        <w:rPr>
          <w:spacing w:val="2"/>
        </w:rPr>
        <w:t>o</w:t>
      </w:r>
      <w:r>
        <w:rPr>
          <w:spacing w:val="-2"/>
        </w:rPr>
        <w:t>g</w:t>
      </w:r>
      <w:r>
        <w:rPr>
          <w:spacing w:val="-1"/>
        </w:rPr>
        <w:t>ra</w:t>
      </w:r>
      <w:r>
        <w:t>m</w:t>
      </w:r>
      <w:r>
        <w:rPr>
          <w:spacing w:val="3"/>
        </w:rPr>
        <w:t xml:space="preserve"> </w:t>
      </w:r>
      <w:r>
        <w:t>links will be</w:t>
      </w:r>
      <w:r>
        <w:rPr>
          <w:spacing w:val="-1"/>
        </w:rPr>
        <w:t xml:space="preserve"> </w:t>
      </w:r>
      <w:r>
        <w:t>in</w:t>
      </w:r>
      <w:r>
        <w:rPr>
          <w:spacing w:val="-1"/>
        </w:rPr>
        <w:t>c</w:t>
      </w:r>
      <w:r>
        <w:t>lud</w:t>
      </w:r>
      <w:r>
        <w:rPr>
          <w:spacing w:val="-1"/>
        </w:rPr>
        <w:t>e</w:t>
      </w:r>
      <w:r>
        <w:t>d if</w:t>
      </w:r>
      <w:r>
        <w:rPr>
          <w:spacing w:val="-1"/>
        </w:rPr>
        <w:t xml:space="preserve"> </w:t>
      </w:r>
      <w:r>
        <w:t>the</w:t>
      </w:r>
      <w:r>
        <w:rPr>
          <w:spacing w:val="-1"/>
        </w:rPr>
        <w:t xml:space="preserve"> rea</w:t>
      </w:r>
      <w:r>
        <w:rPr>
          <w:spacing w:val="2"/>
        </w:rPr>
        <w:t>d</w:t>
      </w:r>
      <w:r>
        <w:rPr>
          <w:spacing w:val="-1"/>
        </w:rPr>
        <w:t>e</w:t>
      </w:r>
      <w:r>
        <w:t>r</w:t>
      </w:r>
      <w:r>
        <w:rPr>
          <w:spacing w:val="-1"/>
        </w:rPr>
        <w:t xml:space="preserve"> </w:t>
      </w:r>
      <w:r>
        <w:t>d</w:t>
      </w:r>
      <w:r>
        <w:rPr>
          <w:spacing w:val="-1"/>
        </w:rPr>
        <w:t>e</w:t>
      </w:r>
      <w:r>
        <w:t>si</w:t>
      </w:r>
      <w:r>
        <w:rPr>
          <w:spacing w:val="2"/>
        </w:rPr>
        <w:t>r</w:t>
      </w:r>
      <w:r>
        <w:rPr>
          <w:spacing w:val="-1"/>
        </w:rPr>
        <w:t>e</w:t>
      </w:r>
      <w:r>
        <w:t xml:space="preserve">s </w:t>
      </w:r>
      <w:r>
        <w:rPr>
          <w:spacing w:val="-1"/>
        </w:rPr>
        <w:t>a</w:t>
      </w:r>
      <w:r>
        <w:t>ddition</w:t>
      </w:r>
      <w:r>
        <w:rPr>
          <w:spacing w:val="-1"/>
        </w:rPr>
        <w:t>a</w:t>
      </w:r>
      <w:r>
        <w:t>l in</w:t>
      </w:r>
      <w:r>
        <w:rPr>
          <w:spacing w:val="-1"/>
        </w:rPr>
        <w:t>f</w:t>
      </w:r>
      <w:r>
        <w:t>o</w:t>
      </w:r>
      <w:r>
        <w:rPr>
          <w:spacing w:val="-1"/>
        </w:rPr>
        <w:t>r</w:t>
      </w:r>
      <w:r>
        <w:t>m</w:t>
      </w:r>
      <w:r>
        <w:rPr>
          <w:spacing w:val="-1"/>
        </w:rPr>
        <w:t>a</w:t>
      </w:r>
      <w:r>
        <w:t xml:space="preserve">tion </w:t>
      </w:r>
      <w:r>
        <w:rPr>
          <w:spacing w:val="-1"/>
        </w:rPr>
        <w:t>a</w:t>
      </w:r>
      <w:r>
        <w:t>bout the</w:t>
      </w:r>
      <w:r>
        <w:rPr>
          <w:spacing w:val="-1"/>
        </w:rPr>
        <w:t xml:space="preserve"> c</w:t>
      </w:r>
      <w:r>
        <w:t>ount</w:t>
      </w:r>
      <w:r>
        <w:rPr>
          <w:spacing w:val="-1"/>
        </w:rPr>
        <w:t>er</w:t>
      </w:r>
      <w:r>
        <w:t>m</w:t>
      </w:r>
      <w:r>
        <w:rPr>
          <w:spacing w:val="-1"/>
        </w:rPr>
        <w:t>ea</w:t>
      </w:r>
      <w:r>
        <w:t>s</w:t>
      </w:r>
      <w:r>
        <w:rPr>
          <w:spacing w:val="2"/>
        </w:rPr>
        <w:t>u</w:t>
      </w:r>
      <w:r>
        <w:rPr>
          <w:spacing w:val="-1"/>
        </w:rPr>
        <w:t>re’</w:t>
      </w:r>
      <w:r>
        <w:t>s</w:t>
      </w:r>
      <w:r>
        <w:rPr>
          <w:spacing w:val="3"/>
        </w:rPr>
        <w:t xml:space="preserve"> </w:t>
      </w:r>
      <w:r>
        <w:t>use</w:t>
      </w:r>
      <w:r>
        <w:rPr>
          <w:spacing w:val="-1"/>
        </w:rPr>
        <w:t xml:space="preserve"> </w:t>
      </w:r>
      <w:r>
        <w:t>in th</w:t>
      </w:r>
      <w:r>
        <w:rPr>
          <w:spacing w:val="-1"/>
        </w:rPr>
        <w:t>a</w:t>
      </w:r>
      <w:r>
        <w:t>t lo</w:t>
      </w:r>
      <w:r>
        <w:rPr>
          <w:spacing w:val="-1"/>
        </w:rPr>
        <w:t>ca</w:t>
      </w:r>
      <w:r>
        <w:t>li</w:t>
      </w:r>
      <w:r>
        <w:rPr>
          <w:spacing w:val="3"/>
        </w:rPr>
        <w:t>t</w:t>
      </w:r>
      <w:r>
        <w:rPr>
          <w:spacing w:val="-5"/>
        </w:rPr>
        <w:t>y</w:t>
      </w:r>
      <w:r>
        <w:t>.  Given this, it is important to know what specific information guide readers would like to see about the l</w:t>
      </w:r>
      <w:r>
        <w:rPr>
          <w:spacing w:val="2"/>
        </w:rPr>
        <w:t>o</w:t>
      </w:r>
      <w:r>
        <w:rPr>
          <w:spacing w:val="1"/>
        </w:rPr>
        <w:t>ca</w:t>
      </w:r>
      <w:r>
        <w:t>l</w:t>
      </w:r>
      <w:r>
        <w:rPr>
          <w:spacing w:val="3"/>
        </w:rPr>
        <w:t>iti</w:t>
      </w:r>
      <w:r>
        <w:rPr>
          <w:spacing w:val="1"/>
        </w:rPr>
        <w:t>e</w:t>
      </w:r>
      <w:r>
        <w:t>s</w:t>
      </w:r>
      <w:r>
        <w:rPr>
          <w:spacing w:val="5"/>
        </w:rPr>
        <w:t xml:space="preserve"> </w:t>
      </w:r>
      <w:r>
        <w:rPr>
          <w:spacing w:val="2"/>
        </w:rPr>
        <w:t>w</w:t>
      </w:r>
      <w:r>
        <w:t>ho</w:t>
      </w:r>
      <w:r>
        <w:rPr>
          <w:spacing w:val="5"/>
        </w:rPr>
        <w:t xml:space="preserve"> </w:t>
      </w:r>
      <w:r>
        <w:rPr>
          <w:spacing w:val="2"/>
        </w:rPr>
        <w:t>h</w:t>
      </w:r>
      <w:r>
        <w:rPr>
          <w:spacing w:val="1"/>
        </w:rPr>
        <w:t>a</w:t>
      </w:r>
      <w:r>
        <w:rPr>
          <w:spacing w:val="2"/>
        </w:rPr>
        <w:t xml:space="preserve">ve </w:t>
      </w:r>
      <w:r>
        <w:rPr>
          <w:spacing w:val="3"/>
        </w:rPr>
        <w:t>im</w:t>
      </w:r>
      <w:r>
        <w:rPr>
          <w:spacing w:val="2"/>
        </w:rPr>
        <w:t>p</w:t>
      </w:r>
      <w:r>
        <w:rPr>
          <w:spacing w:val="3"/>
        </w:rPr>
        <w:t>l</w:t>
      </w:r>
      <w:r>
        <w:rPr>
          <w:spacing w:val="1"/>
        </w:rPr>
        <w:t>e</w:t>
      </w:r>
      <w:r>
        <w:rPr>
          <w:spacing w:val="3"/>
        </w:rPr>
        <w:t>m</w:t>
      </w:r>
      <w:r>
        <w:rPr>
          <w:spacing w:val="1"/>
        </w:rPr>
        <w:t>e</w:t>
      </w:r>
      <w:r>
        <w:t>n</w:t>
      </w:r>
      <w:r>
        <w:rPr>
          <w:spacing w:val="3"/>
        </w:rPr>
        <w:t>t</w:t>
      </w:r>
      <w:r>
        <w:rPr>
          <w:spacing w:val="1"/>
        </w:rPr>
        <w:t>e</w:t>
      </w:r>
      <w:r>
        <w:t>d</w:t>
      </w:r>
      <w:r>
        <w:rPr>
          <w:spacing w:val="5"/>
        </w:rPr>
        <w:t xml:space="preserve"> </w:t>
      </w:r>
      <w:r>
        <w:rPr>
          <w:spacing w:val="1"/>
        </w:rPr>
        <w:t>c</w:t>
      </w:r>
      <w:r>
        <w:rPr>
          <w:spacing w:val="2"/>
        </w:rPr>
        <w:t>ou</w:t>
      </w:r>
      <w:r>
        <w:t>n</w:t>
      </w:r>
      <w:r>
        <w:rPr>
          <w:spacing w:val="3"/>
        </w:rPr>
        <w:t>t</w:t>
      </w:r>
      <w:r>
        <w:rPr>
          <w:spacing w:val="1"/>
        </w:rPr>
        <w:t>e</w:t>
      </w:r>
      <w:r>
        <w:rPr>
          <w:spacing w:val="2"/>
        </w:rPr>
        <w:t>r</w:t>
      </w:r>
      <w:r>
        <w:rPr>
          <w:spacing w:val="3"/>
        </w:rPr>
        <w:t>m</w:t>
      </w:r>
      <w:r>
        <w:rPr>
          <w:spacing w:val="1"/>
        </w:rPr>
        <w:t>ea</w:t>
      </w:r>
      <w:r>
        <w:rPr>
          <w:spacing w:val="3"/>
        </w:rPr>
        <w:t>s</w:t>
      </w:r>
      <w:r>
        <w:rPr>
          <w:spacing w:val="2"/>
        </w:rPr>
        <w:t>ur</w:t>
      </w:r>
      <w:r>
        <w:rPr>
          <w:spacing w:val="1"/>
        </w:rPr>
        <w:t>e</w:t>
      </w:r>
      <w:r>
        <w:t>s</w:t>
      </w:r>
      <w:r>
        <w:rPr>
          <w:spacing w:val="5"/>
        </w:rPr>
        <w:t xml:space="preserve"> </w:t>
      </w:r>
      <w:r>
        <w:rPr>
          <w:spacing w:val="1"/>
        </w:rPr>
        <w:t>a</w:t>
      </w:r>
      <w:r>
        <w:rPr>
          <w:spacing w:val="2"/>
        </w:rPr>
        <w:t>n</w:t>
      </w:r>
      <w:r>
        <w:t>d</w:t>
      </w:r>
      <w:r>
        <w:rPr>
          <w:spacing w:val="5"/>
        </w:rPr>
        <w:t xml:space="preserve"> </w:t>
      </w:r>
      <w:r>
        <w:rPr>
          <w:spacing w:val="2"/>
        </w:rPr>
        <w:t>wh</w:t>
      </w:r>
      <w:r>
        <w:rPr>
          <w:spacing w:val="1"/>
        </w:rPr>
        <w:t>a</w:t>
      </w:r>
      <w:r>
        <w:t>t</w:t>
      </w:r>
      <w:r>
        <w:rPr>
          <w:spacing w:val="5"/>
        </w:rPr>
        <w:t xml:space="preserve"> </w:t>
      </w:r>
      <w:r>
        <w:rPr>
          <w:spacing w:val="2"/>
        </w:rPr>
        <w:t>wo</w:t>
      </w:r>
      <w:r>
        <w:t>u</w:t>
      </w:r>
      <w:r>
        <w:rPr>
          <w:spacing w:val="3"/>
        </w:rPr>
        <w:t>l</w:t>
      </w:r>
      <w:r>
        <w:t>d</w:t>
      </w:r>
      <w:r>
        <w:rPr>
          <w:spacing w:val="5"/>
        </w:rPr>
        <w:t xml:space="preserve"> </w:t>
      </w:r>
      <w:r w:rsidRPr="008760A8">
        <w:t>be</w:t>
      </w:r>
      <w:r w:rsidRPr="008760A8">
        <w:rPr>
          <w:spacing w:val="4"/>
        </w:rPr>
        <w:t xml:space="preserve"> </w:t>
      </w:r>
      <w:r w:rsidRPr="008760A8">
        <w:rPr>
          <w:spacing w:val="3"/>
        </w:rPr>
        <w:t>m</w:t>
      </w:r>
      <w:r w:rsidRPr="008760A8">
        <w:rPr>
          <w:spacing w:val="2"/>
        </w:rPr>
        <w:t>o</w:t>
      </w:r>
      <w:r w:rsidRPr="008760A8">
        <w:rPr>
          <w:spacing w:val="3"/>
        </w:rPr>
        <w:t>s</w:t>
      </w:r>
      <w:r w:rsidRPr="008760A8">
        <w:t>t</w:t>
      </w:r>
      <w:r w:rsidRPr="008760A8">
        <w:rPr>
          <w:spacing w:val="5"/>
        </w:rPr>
        <w:t xml:space="preserve"> </w:t>
      </w:r>
      <w:r w:rsidRPr="008760A8">
        <w:rPr>
          <w:spacing w:val="2"/>
        </w:rPr>
        <w:t>h</w:t>
      </w:r>
      <w:r w:rsidRPr="008760A8">
        <w:rPr>
          <w:spacing w:val="-1"/>
        </w:rPr>
        <w:t>e</w:t>
      </w:r>
      <w:r w:rsidRPr="008760A8">
        <w:rPr>
          <w:spacing w:val="3"/>
        </w:rPr>
        <w:t>l</w:t>
      </w:r>
      <w:r w:rsidRPr="008760A8">
        <w:rPr>
          <w:spacing w:val="2"/>
        </w:rPr>
        <w:t>pfu</w:t>
      </w:r>
      <w:r w:rsidRPr="008760A8">
        <w:t>l</w:t>
      </w:r>
      <w:r w:rsidRPr="008760A8">
        <w:rPr>
          <w:spacing w:val="3"/>
        </w:rPr>
        <w:t xml:space="preserve"> t</w:t>
      </w:r>
      <w:r w:rsidRPr="008760A8">
        <w:t>o</w:t>
      </w:r>
      <w:r w:rsidRPr="008760A8">
        <w:rPr>
          <w:spacing w:val="5"/>
        </w:rPr>
        <w:t xml:space="preserve"> </w:t>
      </w:r>
      <w:r w:rsidRPr="008760A8">
        <w:t>t</w:t>
      </w:r>
      <w:r w:rsidRPr="008760A8">
        <w:rPr>
          <w:spacing w:val="2"/>
        </w:rPr>
        <w:t>h</w:t>
      </w:r>
      <w:r w:rsidRPr="008760A8">
        <w:rPr>
          <w:spacing w:val="1"/>
        </w:rPr>
        <w:t>e</w:t>
      </w:r>
      <w:r w:rsidRPr="008760A8">
        <w:t>m</w:t>
      </w:r>
      <w:r w:rsidRPr="008760A8">
        <w:rPr>
          <w:spacing w:val="5"/>
        </w:rPr>
        <w:t xml:space="preserve"> </w:t>
      </w:r>
      <w:r w:rsidRPr="008760A8">
        <w:t>w</w:t>
      </w:r>
      <w:r w:rsidRPr="008760A8">
        <w:rPr>
          <w:spacing w:val="2"/>
        </w:rPr>
        <w:t>h</w:t>
      </w:r>
      <w:r w:rsidRPr="008760A8">
        <w:rPr>
          <w:spacing w:val="1"/>
        </w:rPr>
        <w:t>e</w:t>
      </w:r>
      <w:r w:rsidRPr="008760A8">
        <w:t>n</w:t>
      </w:r>
      <w:r w:rsidRPr="008760A8">
        <w:rPr>
          <w:spacing w:val="5"/>
        </w:rPr>
        <w:t xml:space="preserve"> </w:t>
      </w:r>
      <w:r w:rsidRPr="008760A8">
        <w:rPr>
          <w:spacing w:val="3"/>
        </w:rPr>
        <w:t>t</w:t>
      </w:r>
      <w:r w:rsidRPr="008760A8">
        <w:rPr>
          <w:spacing w:val="2"/>
        </w:rPr>
        <w:t>h</w:t>
      </w:r>
      <w:r w:rsidRPr="008760A8">
        <w:rPr>
          <w:spacing w:val="4"/>
        </w:rPr>
        <w:t>e</w:t>
      </w:r>
      <w:r w:rsidRPr="008760A8">
        <w:t>y</w:t>
      </w:r>
      <w:r w:rsidRPr="008760A8">
        <w:rPr>
          <w:spacing w:val="-2"/>
        </w:rPr>
        <w:t xml:space="preserve"> </w:t>
      </w:r>
      <w:r w:rsidRPr="008760A8">
        <w:rPr>
          <w:spacing w:val="1"/>
        </w:rPr>
        <w:t>a</w:t>
      </w:r>
      <w:r w:rsidRPr="008760A8">
        <w:rPr>
          <w:spacing w:val="4"/>
        </w:rPr>
        <w:t>r</w:t>
      </w:r>
      <w:r w:rsidRPr="008760A8">
        <w:t>e</w:t>
      </w:r>
      <w:r w:rsidRPr="008760A8">
        <w:rPr>
          <w:spacing w:val="4"/>
        </w:rPr>
        <w:t xml:space="preserve"> </w:t>
      </w:r>
      <w:r w:rsidRPr="008760A8">
        <w:rPr>
          <w:spacing w:val="3"/>
        </w:rPr>
        <w:t>t</w:t>
      </w:r>
      <w:r w:rsidRPr="008760A8">
        <w:rPr>
          <w:spacing w:val="4"/>
        </w:rPr>
        <w:t>r</w:t>
      </w:r>
      <w:r w:rsidRPr="008760A8">
        <w:rPr>
          <w:spacing w:val="-2"/>
        </w:rPr>
        <w:t>y</w:t>
      </w:r>
      <w:r w:rsidRPr="008760A8">
        <w:rPr>
          <w:spacing w:val="3"/>
        </w:rPr>
        <w:t>i</w:t>
      </w:r>
      <w:r w:rsidRPr="008760A8">
        <w:rPr>
          <w:spacing w:val="2"/>
        </w:rPr>
        <w:t>n</w:t>
      </w:r>
      <w:r w:rsidRPr="008760A8">
        <w:t>g</w:t>
      </w:r>
      <w:r w:rsidRPr="008760A8">
        <w:rPr>
          <w:spacing w:val="2"/>
        </w:rPr>
        <w:t xml:space="preserve"> </w:t>
      </w:r>
      <w:r w:rsidRPr="008760A8">
        <w:rPr>
          <w:spacing w:val="3"/>
        </w:rPr>
        <w:t>t</w:t>
      </w:r>
      <w:r w:rsidRPr="008760A8">
        <w:t xml:space="preserve">o </w:t>
      </w:r>
      <w:r w:rsidRPr="008760A8">
        <w:rPr>
          <w:spacing w:val="2"/>
        </w:rPr>
        <w:t>d</w:t>
      </w:r>
      <w:r w:rsidRPr="008760A8">
        <w:rPr>
          <w:spacing w:val="1"/>
        </w:rPr>
        <w:t>ec</w:t>
      </w:r>
      <w:r w:rsidRPr="008760A8">
        <w:rPr>
          <w:spacing w:val="3"/>
        </w:rPr>
        <w:t>i</w:t>
      </w:r>
      <w:r w:rsidRPr="008760A8">
        <w:rPr>
          <w:spacing w:val="2"/>
        </w:rPr>
        <w:t>d</w:t>
      </w:r>
      <w:r w:rsidRPr="008760A8">
        <w:t>e</w:t>
      </w:r>
      <w:r w:rsidRPr="008760A8">
        <w:rPr>
          <w:spacing w:val="4"/>
        </w:rPr>
        <w:t xml:space="preserve"> </w:t>
      </w:r>
      <w:r w:rsidRPr="008760A8">
        <w:rPr>
          <w:spacing w:val="2"/>
        </w:rPr>
        <w:t>wh</w:t>
      </w:r>
      <w:r w:rsidRPr="008760A8">
        <w:rPr>
          <w:spacing w:val="1"/>
        </w:rPr>
        <w:t>e</w:t>
      </w:r>
      <w:r w:rsidRPr="008760A8">
        <w:rPr>
          <w:spacing w:val="3"/>
        </w:rPr>
        <w:t>t</w:t>
      </w:r>
      <w:r w:rsidRPr="008760A8">
        <w:rPr>
          <w:spacing w:val="2"/>
        </w:rPr>
        <w:t>h</w:t>
      </w:r>
      <w:r w:rsidRPr="008760A8">
        <w:rPr>
          <w:spacing w:val="1"/>
        </w:rPr>
        <w:t>e</w:t>
      </w:r>
      <w:r w:rsidRPr="008760A8">
        <w:t>r</w:t>
      </w:r>
      <w:r w:rsidRPr="008760A8">
        <w:rPr>
          <w:spacing w:val="4"/>
        </w:rPr>
        <w:t xml:space="preserve"> </w:t>
      </w:r>
      <w:r w:rsidRPr="008760A8">
        <w:rPr>
          <w:spacing w:val="3"/>
        </w:rPr>
        <w:t>t</w:t>
      </w:r>
      <w:r w:rsidRPr="008760A8">
        <w:t>o</w:t>
      </w:r>
      <w:r w:rsidRPr="008760A8">
        <w:rPr>
          <w:spacing w:val="5"/>
        </w:rPr>
        <w:t xml:space="preserve"> </w:t>
      </w:r>
      <w:r w:rsidRPr="008760A8">
        <w:t>i</w:t>
      </w:r>
      <w:r w:rsidRPr="008760A8">
        <w:rPr>
          <w:spacing w:val="3"/>
        </w:rPr>
        <w:t>m</w:t>
      </w:r>
      <w:r w:rsidRPr="008760A8">
        <w:rPr>
          <w:spacing w:val="2"/>
        </w:rPr>
        <w:t>p</w:t>
      </w:r>
      <w:r w:rsidRPr="008760A8">
        <w:rPr>
          <w:spacing w:val="3"/>
        </w:rPr>
        <w:t>l</w:t>
      </w:r>
      <w:r w:rsidRPr="008760A8">
        <w:rPr>
          <w:spacing w:val="-1"/>
        </w:rPr>
        <w:t>e</w:t>
      </w:r>
      <w:r w:rsidRPr="008760A8">
        <w:rPr>
          <w:spacing w:val="3"/>
        </w:rPr>
        <w:t>m</w:t>
      </w:r>
      <w:r w:rsidRPr="008760A8">
        <w:rPr>
          <w:spacing w:val="1"/>
        </w:rPr>
        <w:t>e</w:t>
      </w:r>
      <w:r w:rsidRPr="008760A8">
        <w:rPr>
          <w:spacing w:val="2"/>
        </w:rPr>
        <w:t>n</w:t>
      </w:r>
      <w:r w:rsidRPr="008760A8">
        <w:t>t</w:t>
      </w:r>
      <w:r w:rsidRPr="008760A8">
        <w:rPr>
          <w:spacing w:val="5"/>
        </w:rPr>
        <w:t xml:space="preserve"> </w:t>
      </w:r>
      <w:r w:rsidRPr="008760A8">
        <w:t>a</w:t>
      </w:r>
      <w:r w:rsidRPr="008760A8">
        <w:rPr>
          <w:spacing w:val="4"/>
        </w:rPr>
        <w:t xml:space="preserve"> </w:t>
      </w:r>
      <w:r w:rsidRPr="008760A8">
        <w:rPr>
          <w:spacing w:val="1"/>
        </w:rPr>
        <w:t>c</w:t>
      </w:r>
      <w:r w:rsidRPr="008760A8">
        <w:rPr>
          <w:spacing w:val="2"/>
        </w:rPr>
        <w:t>oun</w:t>
      </w:r>
      <w:r w:rsidRPr="008760A8">
        <w:rPr>
          <w:spacing w:val="3"/>
        </w:rPr>
        <w:t>t</w:t>
      </w:r>
      <w:r w:rsidRPr="008760A8">
        <w:rPr>
          <w:spacing w:val="1"/>
        </w:rPr>
        <w:t>e</w:t>
      </w:r>
      <w:r w:rsidRPr="008760A8">
        <w:rPr>
          <w:spacing w:val="2"/>
        </w:rPr>
        <w:t>r</w:t>
      </w:r>
      <w:r w:rsidRPr="008760A8">
        <w:rPr>
          <w:spacing w:val="3"/>
        </w:rPr>
        <w:t>m</w:t>
      </w:r>
      <w:r w:rsidRPr="008760A8">
        <w:rPr>
          <w:spacing w:val="1"/>
        </w:rPr>
        <w:t>ea</w:t>
      </w:r>
      <w:r w:rsidRPr="008760A8">
        <w:rPr>
          <w:spacing w:val="3"/>
        </w:rPr>
        <w:t>s</w:t>
      </w:r>
      <w:r w:rsidRPr="008760A8">
        <w:rPr>
          <w:spacing w:val="2"/>
        </w:rPr>
        <w:t>ur</w:t>
      </w:r>
      <w:r w:rsidRPr="008760A8">
        <w:rPr>
          <w:spacing w:val="1"/>
        </w:rPr>
        <w:t>e</w:t>
      </w:r>
      <w:r w:rsidRPr="008760A8">
        <w:t>.</w:t>
      </w:r>
      <w:r w:rsidRPr="008760A8">
        <w:rPr>
          <w:spacing w:val="2"/>
        </w:rPr>
        <w:t xml:space="preserve"> </w:t>
      </w:r>
      <w:r w:rsidRPr="008760A8">
        <w:rPr>
          <w:rFonts w:eastAsia="Calibri"/>
        </w:rPr>
        <w:t xml:space="preserve">The data collected in this study will help us better understand guide user needs and their information requirements which will be used to update the content of </w:t>
      </w:r>
      <w:r w:rsidRPr="008760A8">
        <w:rPr>
          <w:rFonts w:eastAsia="Calibri"/>
          <w:i/>
        </w:rPr>
        <w:t xml:space="preserve">Countermeasures That Work </w:t>
      </w:r>
      <w:r w:rsidRPr="008760A8">
        <w:rPr>
          <w:rFonts w:eastAsia="Calibri"/>
        </w:rPr>
        <w:t xml:space="preserve">and develop </w:t>
      </w:r>
      <w:r w:rsidR="002A2A9D">
        <w:rPr>
          <w:rFonts w:eastAsia="Calibri"/>
        </w:rPr>
        <w:t xml:space="preserve">and populate </w:t>
      </w:r>
      <w:r w:rsidRPr="008760A8">
        <w:rPr>
          <w:rFonts w:eastAsia="Calibri"/>
        </w:rPr>
        <w:t xml:space="preserve">the </w:t>
      </w:r>
      <w:r w:rsidRPr="008760A8">
        <w:rPr>
          <w:rFonts w:eastAsia="Calibri"/>
          <w:i/>
        </w:rPr>
        <w:t>Countermeasure</w:t>
      </w:r>
      <w:r w:rsidR="004964CD">
        <w:rPr>
          <w:rFonts w:eastAsia="Calibri"/>
          <w:i/>
        </w:rPr>
        <w:t>s</w:t>
      </w:r>
      <w:r w:rsidRPr="008760A8">
        <w:rPr>
          <w:rFonts w:eastAsia="Calibri"/>
          <w:i/>
        </w:rPr>
        <w:t xml:space="preserve"> At Work </w:t>
      </w:r>
      <w:r w:rsidRPr="00AC4992">
        <w:rPr>
          <w:rFonts w:eastAsia="Calibri"/>
        </w:rPr>
        <w:t>guide</w:t>
      </w:r>
      <w:r w:rsidRPr="008760A8">
        <w:rPr>
          <w:rFonts w:eastAsia="Calibri"/>
          <w:i/>
        </w:rPr>
        <w:t>.</w:t>
      </w:r>
      <w:r>
        <w:rPr>
          <w:rFonts w:eastAsia="Calibri"/>
        </w:rPr>
        <w:t xml:space="preserve">  </w:t>
      </w:r>
    </w:p>
    <w:p w14:paraId="3D3EA526" w14:textId="77777777" w:rsidR="00980169" w:rsidRPr="00AC4992" w:rsidRDefault="00980169" w:rsidP="00980169">
      <w:pPr>
        <w:pStyle w:val="Heading2"/>
        <w:rPr>
          <w:spacing w:val="0"/>
        </w:rPr>
      </w:pPr>
      <w:bookmarkStart w:id="5" w:name="_Toc448900451"/>
      <w:r w:rsidRPr="00AC4992">
        <w:rPr>
          <w:spacing w:val="0"/>
        </w:rPr>
        <w:t>Statute authorizing the collection of information</w:t>
      </w:r>
      <w:bookmarkEnd w:id="5"/>
    </w:p>
    <w:p w14:paraId="27526CB0" w14:textId="77777777" w:rsidR="00980169" w:rsidRPr="0076768F" w:rsidRDefault="00980169" w:rsidP="009801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14:paraId="20205329" w14:textId="77777777" w:rsidR="00203214" w:rsidRPr="00AC4992" w:rsidRDefault="00203214" w:rsidP="00203214">
      <w:pPr>
        <w:pStyle w:val="Default"/>
      </w:pPr>
      <w:r w:rsidRPr="00203214">
        <w:t xml:space="preserve">Title 23, United States Code, Chapter 4, Section 403 gives the Secretary authorization to use funds appropriated to carry out this section to </w:t>
      </w:r>
      <w:r w:rsidRPr="00FC5814">
        <w:t xml:space="preserve">conduct research and development activities, including demonstration projects and the collection and analysis of highway and motor vehicle safety data and related information needed to carry out this section, with respect to </w:t>
      </w:r>
      <w:r w:rsidRPr="00AC4992">
        <w:t xml:space="preserve">all aspects of highway and traffic safety systems and conditions relating to - vehicle, highway, driver, passenger, motorcyclist, bicyclist, and pedestrian characteristics;  accident causation and investigations; human behavioral factors and their effect on highway and traffic safety; and evaluation of the effectiveness of countermeasures to increase highway and traffic safety.  </w:t>
      </w:r>
      <w:r w:rsidRPr="00203214">
        <w:t>[See 23 U.S.C. 403(b</w:t>
      </w:r>
      <w:r w:rsidRPr="00FC5814">
        <w:t xml:space="preserve">)(1)(A), </w:t>
      </w:r>
      <w:r w:rsidRPr="00203214">
        <w:t>23 U.S.C. 403(b)(1)(B), 23 U.S.C. 403(b)(1)(C)].</w:t>
      </w:r>
    </w:p>
    <w:p w14:paraId="45AAD7A2" w14:textId="77777777" w:rsidR="00980169" w:rsidRPr="0076768F" w:rsidRDefault="00980169" w:rsidP="00980169"/>
    <w:p w14:paraId="461F42CF" w14:textId="77777777" w:rsidR="00980169" w:rsidRPr="0076768F" w:rsidRDefault="00980169" w:rsidP="00980169">
      <w:pPr>
        <w:ind w:left="720" w:hanging="720"/>
        <w:rPr>
          <w:b/>
        </w:rPr>
      </w:pPr>
      <w:bookmarkStart w:id="6" w:name="_Toc448900452"/>
      <w:r w:rsidRPr="00397EF0">
        <w:rPr>
          <w:rStyle w:val="Heading1Char"/>
        </w:rPr>
        <w:t>A.2.</w:t>
      </w:r>
      <w:r w:rsidRPr="00397EF0">
        <w:rPr>
          <w:rStyle w:val="Heading1Char"/>
        </w:rPr>
        <w:tab/>
        <w:t>Indicate how, by whom, and for what purpose the information is to be used.</w:t>
      </w:r>
      <w:bookmarkEnd w:id="6"/>
      <w:r w:rsidRPr="0076768F">
        <w:rPr>
          <w:b/>
        </w:rPr>
        <w:t xml:space="preserve"> Except for a new collection, indicate the actual use the agency has made of the information received from the current collection. </w:t>
      </w:r>
    </w:p>
    <w:p w14:paraId="3852DAB0" w14:textId="77777777" w:rsidR="00980169" w:rsidRPr="0076768F" w:rsidRDefault="00980169" w:rsidP="00980169"/>
    <w:p w14:paraId="5D9C6375" w14:textId="79B2C1C0" w:rsidR="00980169" w:rsidRDefault="00980169" w:rsidP="00980169">
      <w:pPr>
        <w:widowControl w:val="0"/>
        <w:autoSpaceDE w:val="0"/>
        <w:autoSpaceDN w:val="0"/>
        <w:adjustRightInd w:val="0"/>
      </w:pPr>
      <w:r w:rsidRPr="008B16C1">
        <w:t xml:space="preserve">The data from this study will provide NHTSA with information that will guide the </w:t>
      </w:r>
      <w:r>
        <w:t xml:space="preserve">update of the </w:t>
      </w:r>
      <w:r>
        <w:rPr>
          <w:i/>
        </w:rPr>
        <w:t xml:space="preserve">Countermeasures That Work </w:t>
      </w:r>
      <w:r>
        <w:t xml:space="preserve">and development of the </w:t>
      </w:r>
      <w:r>
        <w:rPr>
          <w:i/>
        </w:rPr>
        <w:t xml:space="preserve">Countermeasures At Work </w:t>
      </w:r>
      <w:r>
        <w:t>document</w:t>
      </w:r>
      <w:r w:rsidR="00B34DE1">
        <w:t>s</w:t>
      </w:r>
      <w:r>
        <w:t xml:space="preserve">. </w:t>
      </w:r>
      <w:r w:rsidRPr="009A6EB7">
        <w:t xml:space="preserve">Data collected from </w:t>
      </w:r>
      <w:r>
        <w:t>interviews</w:t>
      </w:r>
      <w:r w:rsidRPr="009A6EB7">
        <w:t xml:space="preserve"> will be used primarily to (1) </w:t>
      </w:r>
      <w:r>
        <w:t>update the content, format</w:t>
      </w:r>
      <w:r w:rsidR="00F924A8">
        <w:t>,</w:t>
      </w:r>
      <w:r>
        <w:t xml:space="preserve"> and structure of information provided in the document</w:t>
      </w:r>
      <w:r w:rsidRPr="009A6EB7">
        <w:t xml:space="preserve"> and (2) </w:t>
      </w:r>
      <w:r>
        <w:t>identify the localities/implementation of countermeasures that should be presented as case stud</w:t>
      </w:r>
      <w:r w:rsidR="00F924A8">
        <w:t>ies</w:t>
      </w:r>
      <w:r>
        <w:t xml:space="preserve"> in the </w:t>
      </w:r>
      <w:r w:rsidRPr="005F625E">
        <w:rPr>
          <w:i/>
        </w:rPr>
        <w:t>Countermeasures At Work</w:t>
      </w:r>
      <w:r>
        <w:t xml:space="preserve"> document.  For example, if the readers interviewed indicate that the current format of the documents needs to adopt a table format to present information such that key information is </w:t>
      </w:r>
      <w:r>
        <w:lastRenderedPageBreak/>
        <w:t>easily accessible, a table with the relevant information will be added to the chapters.</w:t>
      </w:r>
      <w:r w:rsidRPr="009A6EB7">
        <w:t xml:space="preserve"> </w:t>
      </w:r>
    </w:p>
    <w:p w14:paraId="53A07152" w14:textId="77777777" w:rsidR="00F924A8" w:rsidRPr="009A6EB7" w:rsidRDefault="00F924A8" w:rsidP="00980169">
      <w:pPr>
        <w:widowControl w:val="0"/>
        <w:autoSpaceDE w:val="0"/>
        <w:autoSpaceDN w:val="0"/>
        <w:adjustRightInd w:val="0"/>
      </w:pPr>
    </w:p>
    <w:p w14:paraId="195D07FC" w14:textId="58CDA545" w:rsidR="00056142" w:rsidRDefault="00F924A8" w:rsidP="00980169">
      <w:r w:rsidRPr="00AC4992">
        <w:rPr>
          <w:i/>
        </w:rPr>
        <w:t>Countermeasures That Work</w:t>
      </w:r>
      <w:r>
        <w:t xml:space="preserve"> is used by SHSOs</w:t>
      </w:r>
      <w:r w:rsidRPr="00F924A8">
        <w:t xml:space="preserve"> to assist them in developing programs for implementing safety countermeasures in </w:t>
      </w:r>
      <w:r>
        <w:t xml:space="preserve">the top </w:t>
      </w:r>
      <w:r w:rsidRPr="00F924A8">
        <w:t xml:space="preserve">nine </w:t>
      </w:r>
      <w:r>
        <w:t xml:space="preserve">traffic safety </w:t>
      </w:r>
      <w:r w:rsidRPr="00F924A8">
        <w:t>program areas</w:t>
      </w:r>
      <w:r>
        <w:t xml:space="preserve">.  </w:t>
      </w:r>
      <w:r w:rsidR="00EC21B2">
        <w:t xml:space="preserve">The new </w:t>
      </w:r>
      <w:r w:rsidRPr="00AC4992">
        <w:rPr>
          <w:i/>
        </w:rPr>
        <w:t>Countermeasures At W</w:t>
      </w:r>
      <w:r>
        <w:t>ork w</w:t>
      </w:r>
      <w:r w:rsidRPr="00F924A8">
        <w:t xml:space="preserve">ill elaborate on some of the countermeasures contained in the </w:t>
      </w:r>
      <w:r w:rsidRPr="00AC4992">
        <w:rPr>
          <w:i/>
        </w:rPr>
        <w:t>Countermeasures That Work</w:t>
      </w:r>
      <w:r w:rsidRPr="00F924A8">
        <w:t xml:space="preserve"> guide by providing real world examples and details on localities where specific countermeasures were put into place. The countermeasure descriptions may include details about locality size, implementation issues, cost, stakeholders to involve, challenges, evaluation, and outcomes</w:t>
      </w:r>
      <w:r w:rsidR="00056142">
        <w:t xml:space="preserve"> to help officials determine which countermeasures may be effective in their jurisdictions</w:t>
      </w:r>
      <w:r w:rsidRPr="00F924A8">
        <w:t>.</w:t>
      </w:r>
      <w:r w:rsidR="00056142">
        <w:t xml:space="preserve"> Per </w:t>
      </w:r>
      <w:r w:rsidR="00056142" w:rsidRPr="00056142">
        <w:t>§1200</w:t>
      </w:r>
      <w:r w:rsidR="00056142">
        <w:t xml:space="preserve">.11 of the Uniform Procedures for State Highway Safety Grant Programs, each fiscal year, as part of the highway safety planning process for the State’s Highway Safety Plan a list of information and data sources consulted must be included in the plan.  </w:t>
      </w:r>
      <w:r w:rsidR="00056142" w:rsidRPr="00AC4992">
        <w:rPr>
          <w:i/>
        </w:rPr>
        <w:t>Countermeasures That Work</w:t>
      </w:r>
      <w:r w:rsidR="00056142">
        <w:t xml:space="preserve"> is the document referenced as an example to include as a consulted source.  </w:t>
      </w:r>
    </w:p>
    <w:p w14:paraId="2107FB35" w14:textId="77777777" w:rsidR="00056142" w:rsidRDefault="00056142" w:rsidP="00980169"/>
    <w:p w14:paraId="4A3CDD9F" w14:textId="77777777" w:rsidR="00056142" w:rsidRPr="00CB7E80" w:rsidRDefault="00056142" w:rsidP="00980169">
      <w:r w:rsidRPr="00056142">
        <w:t xml:space="preserve">The information will also be available to anyone in the public and private sectors through the NHTSA website.  </w:t>
      </w:r>
    </w:p>
    <w:p w14:paraId="03BB7345" w14:textId="77777777" w:rsidR="00056142" w:rsidRPr="0076768F" w:rsidRDefault="00056142" w:rsidP="00980169"/>
    <w:p w14:paraId="4941D104" w14:textId="77777777" w:rsidR="00980169" w:rsidRPr="0076768F" w:rsidRDefault="00980169" w:rsidP="00980169">
      <w:pPr>
        <w:ind w:left="720" w:hanging="720"/>
        <w:rPr>
          <w:b/>
        </w:rPr>
      </w:pPr>
      <w:bookmarkStart w:id="7" w:name="_Toc448900453"/>
      <w:r w:rsidRPr="00543D4C">
        <w:rPr>
          <w:rStyle w:val="Heading1Char"/>
        </w:rPr>
        <w:t>A.3.</w:t>
      </w:r>
      <w:r w:rsidRPr="00543D4C">
        <w:rPr>
          <w:rStyle w:val="Heading1Char"/>
        </w:rPr>
        <w:tab/>
        <w:t>Describe whether, and to what extent, the collection of information involves the use of automated, electronic, mechanical or other technological collection techniques or other information technology</w:t>
      </w:r>
      <w:bookmarkEnd w:id="7"/>
      <w:r w:rsidRPr="00543D4C">
        <w:rPr>
          <w:b/>
        </w:rPr>
        <w:t>. Also describe any considerations of using information technology to reduce burden.</w:t>
      </w:r>
      <w:r w:rsidRPr="0076768F">
        <w:rPr>
          <w:b/>
        </w:rPr>
        <w:t xml:space="preserve"> </w:t>
      </w:r>
    </w:p>
    <w:p w14:paraId="7CFC7412" w14:textId="77777777" w:rsidR="00980169" w:rsidRDefault="00980169" w:rsidP="00980169">
      <w:pPr>
        <w:jc w:val="both"/>
      </w:pPr>
    </w:p>
    <w:p w14:paraId="7BFDCCC6" w14:textId="3B5F8B63" w:rsidR="00980169" w:rsidRPr="00EF0703" w:rsidRDefault="00CB11C6" w:rsidP="00980169">
      <w:pPr>
        <w:rPr>
          <w:color w:val="000000"/>
        </w:rPr>
      </w:pPr>
      <w:r>
        <w:t>I</w:t>
      </w:r>
      <w:r w:rsidR="00980169">
        <w:t>nterview</w:t>
      </w:r>
      <w:r>
        <w:t>s</w:t>
      </w:r>
      <w:r w:rsidR="00980169">
        <w:t xml:space="preserve"> will be conducted with </w:t>
      </w:r>
      <w:r w:rsidR="00980169" w:rsidRPr="00E7751A">
        <w:rPr>
          <w:color w:val="231F20"/>
        </w:rPr>
        <w:t>representatives from the SHSOs and/or local jurisdictions</w:t>
      </w:r>
      <w:r w:rsidR="00980169">
        <w:rPr>
          <w:color w:val="231F20"/>
        </w:rPr>
        <w:t>,</w:t>
      </w:r>
      <w:r w:rsidR="00980169" w:rsidRPr="00E7751A">
        <w:rPr>
          <w:color w:val="231F20"/>
        </w:rPr>
        <w:t xml:space="preserve"> in addition to representative</w:t>
      </w:r>
      <w:r>
        <w:rPr>
          <w:color w:val="231F20"/>
        </w:rPr>
        <w:t>s</w:t>
      </w:r>
      <w:r w:rsidR="00980169" w:rsidRPr="00E7751A">
        <w:rPr>
          <w:color w:val="231F20"/>
        </w:rPr>
        <w:t xml:space="preserve"> from Governors Highway Safety Association (GHSA), State Coordinators</w:t>
      </w:r>
      <w:r w:rsidR="00980169">
        <w:rPr>
          <w:color w:val="000000"/>
        </w:rPr>
        <w:t xml:space="preserve"> from</w:t>
      </w:r>
      <w:r w:rsidR="00980169" w:rsidRPr="00D37C7E">
        <w:rPr>
          <w:color w:val="000000"/>
        </w:rPr>
        <w:t xml:space="preserve"> across the United States</w:t>
      </w:r>
      <w:r w:rsidR="00980169">
        <w:rPr>
          <w:color w:val="000000"/>
        </w:rPr>
        <w:t>, and other important stakeholders</w:t>
      </w:r>
      <w:r w:rsidR="00980169" w:rsidRPr="00D37C7E">
        <w:rPr>
          <w:color w:val="000000"/>
        </w:rPr>
        <w:t xml:space="preserve">. </w:t>
      </w:r>
      <w:r w:rsidR="00980169">
        <w:rPr>
          <w:color w:val="000000"/>
        </w:rPr>
        <w:t xml:space="preserve"> </w:t>
      </w:r>
      <w:r w:rsidR="004964CD">
        <w:rPr>
          <w:color w:val="000000"/>
        </w:rPr>
        <w:t>Up to</w:t>
      </w:r>
      <w:r w:rsidR="00980169">
        <w:rPr>
          <w:color w:val="000000"/>
        </w:rPr>
        <w:t xml:space="preserve"> </w:t>
      </w:r>
      <w:r w:rsidR="00051C03">
        <w:rPr>
          <w:color w:val="000000"/>
        </w:rPr>
        <w:t>1</w:t>
      </w:r>
      <w:r w:rsidR="00980169">
        <w:rPr>
          <w:color w:val="000000"/>
        </w:rPr>
        <w:t>7</w:t>
      </w:r>
      <w:r w:rsidR="00980169" w:rsidRPr="00D37C7E">
        <w:rPr>
          <w:color w:val="000000"/>
        </w:rPr>
        <w:t>0 structured interviews</w:t>
      </w:r>
      <w:r w:rsidR="00980169">
        <w:rPr>
          <w:color w:val="000000"/>
        </w:rPr>
        <w:t>,</w:t>
      </w:r>
      <w:r w:rsidR="00980169" w:rsidRPr="00D37C7E">
        <w:rPr>
          <w:color w:val="000000"/>
        </w:rPr>
        <w:t xml:space="preserve"> will be conducted </w:t>
      </w:r>
      <w:r w:rsidR="00980169">
        <w:rPr>
          <w:color w:val="000000"/>
        </w:rPr>
        <w:t xml:space="preserve">in person, or by </w:t>
      </w:r>
      <w:r w:rsidR="00980169" w:rsidRPr="00D37C7E">
        <w:rPr>
          <w:color w:val="000000"/>
        </w:rPr>
        <w:t>telephone</w:t>
      </w:r>
      <w:r w:rsidR="00980169">
        <w:rPr>
          <w:color w:val="000000"/>
        </w:rPr>
        <w:t xml:space="preserve"> (no other modes will be used)</w:t>
      </w:r>
      <w:r w:rsidR="00FE6D97">
        <w:rPr>
          <w:color w:val="000000"/>
        </w:rPr>
        <w:t xml:space="preserve"> during three project years</w:t>
      </w:r>
      <w:r w:rsidR="00980169" w:rsidRPr="00D37C7E">
        <w:rPr>
          <w:color w:val="000000"/>
        </w:rPr>
        <w:t xml:space="preserve">. </w:t>
      </w:r>
      <w:r w:rsidR="00980169">
        <w:t xml:space="preserve">All reporting of findings </w:t>
      </w:r>
      <w:r w:rsidR="00AC4992">
        <w:t xml:space="preserve">for </w:t>
      </w:r>
      <w:r w:rsidR="002E19F2">
        <w:t xml:space="preserve">the </w:t>
      </w:r>
      <w:r w:rsidR="00AC4992" w:rsidRPr="00051C03">
        <w:rPr>
          <w:i/>
        </w:rPr>
        <w:t>Countermeasures That Work</w:t>
      </w:r>
      <w:r w:rsidR="00AC4992">
        <w:t xml:space="preserve"> guide will be done in aggregate. The findings of interviews conducted for </w:t>
      </w:r>
      <w:r w:rsidR="00AC4992" w:rsidRPr="00051C03">
        <w:rPr>
          <w:i/>
        </w:rPr>
        <w:t>Countermeasure</w:t>
      </w:r>
      <w:r w:rsidR="00C44505">
        <w:rPr>
          <w:i/>
        </w:rPr>
        <w:t>s</w:t>
      </w:r>
      <w:r w:rsidR="00AC4992" w:rsidRPr="00051C03">
        <w:rPr>
          <w:i/>
        </w:rPr>
        <w:t xml:space="preserve"> At Work</w:t>
      </w:r>
      <w:r w:rsidR="00AC4992">
        <w:t xml:space="preserve"> will be rep</w:t>
      </w:r>
      <w:r w:rsidR="00946CFB">
        <w:t xml:space="preserve">orted separately for each individual locality so that the reader can get </w:t>
      </w:r>
      <w:r w:rsidR="00774EF3">
        <w:t>an idea about the size and type of the featured locality</w:t>
      </w:r>
      <w:r w:rsidR="002E19F2">
        <w:t xml:space="preserve"> and issues specific to that locality</w:t>
      </w:r>
      <w:r w:rsidR="00774EF3">
        <w:t xml:space="preserve">. </w:t>
      </w:r>
      <w:r w:rsidR="00051C03">
        <w:t xml:space="preserve">The </w:t>
      </w:r>
      <w:r w:rsidR="00051C03" w:rsidRPr="00051C03">
        <w:rPr>
          <w:i/>
        </w:rPr>
        <w:t>Countermeasure</w:t>
      </w:r>
      <w:r w:rsidR="00C44505">
        <w:rPr>
          <w:i/>
        </w:rPr>
        <w:t>s</w:t>
      </w:r>
      <w:r w:rsidR="00051C03" w:rsidRPr="00051C03">
        <w:rPr>
          <w:i/>
        </w:rPr>
        <w:t xml:space="preserve"> At Work</w:t>
      </w:r>
      <w:r w:rsidR="00051C03">
        <w:rPr>
          <w:i/>
        </w:rPr>
        <w:t xml:space="preserve"> guide </w:t>
      </w:r>
      <w:r w:rsidR="00051C03" w:rsidRPr="00051C03">
        <w:t>will inc</w:t>
      </w:r>
      <w:r w:rsidR="00051C03">
        <w:t xml:space="preserve">lude </w:t>
      </w:r>
      <w:r w:rsidR="00205D4E">
        <w:t xml:space="preserve">general </w:t>
      </w:r>
      <w:r w:rsidR="00051C03">
        <w:t xml:space="preserve">contact information about the locality </w:t>
      </w:r>
      <w:r w:rsidR="00205D4E">
        <w:t xml:space="preserve">(i.e., DOT or SHSO office) or the contact information of key individuals </w:t>
      </w:r>
      <w:r w:rsidR="00051C03">
        <w:t xml:space="preserve">(only if </w:t>
      </w:r>
      <w:r w:rsidR="00205D4E">
        <w:t xml:space="preserve">permission is granted by </w:t>
      </w:r>
      <w:r w:rsidR="00051C03">
        <w:t xml:space="preserve">the </w:t>
      </w:r>
      <w:r w:rsidR="00205D4E">
        <w:t xml:space="preserve">interview participant), </w:t>
      </w:r>
      <w:r w:rsidR="00051C03">
        <w:t>so that readers of the document can follow-up</w:t>
      </w:r>
      <w:r w:rsidR="002E19F2">
        <w:t>, if desired,</w:t>
      </w:r>
      <w:r w:rsidR="00051C03">
        <w:t xml:space="preserve"> with the locality to obtain more information about the countermeasure.</w:t>
      </w:r>
    </w:p>
    <w:p w14:paraId="52A5BA0B" w14:textId="77777777" w:rsidR="00980169" w:rsidRPr="0076768F" w:rsidRDefault="00980169" w:rsidP="00980169">
      <w:pPr>
        <w:jc w:val="both"/>
      </w:pPr>
    </w:p>
    <w:p w14:paraId="3ADF2A6A" w14:textId="77777777" w:rsidR="00980169" w:rsidRPr="0076768F" w:rsidRDefault="00980169" w:rsidP="00980169">
      <w:pPr>
        <w:ind w:left="720" w:hanging="720"/>
        <w:rPr>
          <w:b/>
        </w:rPr>
      </w:pPr>
      <w:bookmarkStart w:id="8" w:name="_Toc448900454"/>
      <w:r w:rsidRPr="008760A8">
        <w:rPr>
          <w:rStyle w:val="Heading1Char"/>
        </w:rPr>
        <w:t>A.4.</w:t>
      </w:r>
      <w:r w:rsidRPr="008760A8">
        <w:rPr>
          <w:rStyle w:val="Heading1Char"/>
        </w:rPr>
        <w:tab/>
        <w:t>Describe efforts to identify duplication</w:t>
      </w:r>
      <w:bookmarkEnd w:id="8"/>
      <w:r w:rsidRPr="008760A8">
        <w:rPr>
          <w:b/>
        </w:rPr>
        <w:t>. Show specifically why any similar information already available cannot be used or modified for use for the purposes described in Item 2 above.</w:t>
      </w:r>
      <w:r w:rsidRPr="0076768F">
        <w:rPr>
          <w:b/>
        </w:rPr>
        <w:t xml:space="preserve"> </w:t>
      </w:r>
    </w:p>
    <w:p w14:paraId="1E6AE5FF" w14:textId="77777777" w:rsidR="00980169" w:rsidRPr="0076768F" w:rsidRDefault="00980169" w:rsidP="00980169">
      <w:pPr>
        <w:ind w:left="720" w:hanging="720"/>
      </w:pPr>
    </w:p>
    <w:p w14:paraId="0606380A" w14:textId="4D121598" w:rsidR="00544C46" w:rsidRDefault="007E29CD" w:rsidP="00980169">
      <w:r>
        <w:t>NHTSA h</w:t>
      </w:r>
      <w:r w:rsidR="00EC21B2">
        <w:t xml:space="preserve">as previously conducted similar, smaller scale </w:t>
      </w:r>
      <w:r>
        <w:t xml:space="preserve">interviews for </w:t>
      </w:r>
      <w:r w:rsidR="002E19F2">
        <w:t xml:space="preserve">obtaining </w:t>
      </w:r>
      <w:r>
        <w:t xml:space="preserve">feedback on </w:t>
      </w:r>
      <w:r w:rsidR="00B53EDB">
        <w:t xml:space="preserve">the </w:t>
      </w:r>
      <w:r w:rsidRPr="00774EF3">
        <w:rPr>
          <w:i/>
        </w:rPr>
        <w:t>Countermeasure</w:t>
      </w:r>
      <w:r w:rsidR="004964CD" w:rsidRPr="00774EF3">
        <w:rPr>
          <w:i/>
        </w:rPr>
        <w:t>s</w:t>
      </w:r>
      <w:r w:rsidRPr="00774EF3">
        <w:rPr>
          <w:i/>
        </w:rPr>
        <w:t xml:space="preserve"> That Work</w:t>
      </w:r>
      <w:r>
        <w:t xml:space="preserve"> guide</w:t>
      </w:r>
      <w:r w:rsidR="005E1A85">
        <w:t xml:space="preserve">; </w:t>
      </w:r>
      <w:r w:rsidR="00B53EDB">
        <w:t>most recently c</w:t>
      </w:r>
      <w:r>
        <w:t xml:space="preserve">onducted in 2014/15 for the </w:t>
      </w:r>
      <w:r w:rsidR="00B53EDB">
        <w:t>8</w:t>
      </w:r>
      <w:r w:rsidR="00B53EDB" w:rsidRPr="00774EF3">
        <w:rPr>
          <w:vertAlign w:val="superscript"/>
        </w:rPr>
        <w:t>th</w:t>
      </w:r>
      <w:r w:rsidR="00B53EDB">
        <w:t xml:space="preserve"> </w:t>
      </w:r>
      <w:r>
        <w:t>edition published in 2015); however, the interviews were limited to federal e</w:t>
      </w:r>
      <w:r w:rsidR="004964CD">
        <w:t xml:space="preserve">mployees and </w:t>
      </w:r>
      <w:r w:rsidR="00EC21B2">
        <w:t>approximately 6</w:t>
      </w:r>
      <w:r w:rsidR="004964CD">
        <w:t xml:space="preserve"> </w:t>
      </w:r>
      <w:r w:rsidR="005B4818">
        <w:t xml:space="preserve">non-federal </w:t>
      </w:r>
      <w:r w:rsidR="004964CD">
        <w:t>SH</w:t>
      </w:r>
      <w:r>
        <w:t>S</w:t>
      </w:r>
      <w:r w:rsidR="004964CD">
        <w:t>O</w:t>
      </w:r>
      <w:r w:rsidR="005B4818">
        <w:t xml:space="preserve"> and traffic safety officials</w:t>
      </w:r>
      <w:r>
        <w:t>.</w:t>
      </w:r>
      <w:r w:rsidR="005B4818">
        <w:t xml:space="preserve"> We are seeking approval to </w:t>
      </w:r>
      <w:r w:rsidR="005B4818">
        <w:lastRenderedPageBreak/>
        <w:t xml:space="preserve">survey more than nine non-federal employee end users including program officials and traffic engineers to better gauge current information needs based on ever changing program development and funding initiatives. </w:t>
      </w:r>
      <w:r>
        <w:t xml:space="preserve"> In addition, the project also aim</w:t>
      </w:r>
      <w:r w:rsidR="004964CD">
        <w:t>s</w:t>
      </w:r>
      <w:r>
        <w:t xml:space="preserve"> to develop a first of its kind guidance document (</w:t>
      </w:r>
      <w:r w:rsidRPr="00774EF3">
        <w:rPr>
          <w:i/>
        </w:rPr>
        <w:t>Countermeasure</w:t>
      </w:r>
      <w:r w:rsidR="004964CD" w:rsidRPr="00774EF3">
        <w:rPr>
          <w:i/>
        </w:rPr>
        <w:t>s</w:t>
      </w:r>
      <w:r w:rsidRPr="00774EF3">
        <w:rPr>
          <w:i/>
        </w:rPr>
        <w:t xml:space="preserve"> At Work</w:t>
      </w:r>
      <w:r>
        <w:t xml:space="preserve">) </w:t>
      </w:r>
      <w:r w:rsidR="00544C46">
        <w:t xml:space="preserve">which will present information about countermeasure implementations and case studies of these implementations – there is no end user data that is currently available for development of this guide. </w:t>
      </w:r>
    </w:p>
    <w:p w14:paraId="37A0874A" w14:textId="77777777" w:rsidR="00980169" w:rsidRPr="0076768F" w:rsidRDefault="007E29CD" w:rsidP="00980169">
      <w:r>
        <w:t xml:space="preserve"> </w:t>
      </w:r>
    </w:p>
    <w:p w14:paraId="2472E971" w14:textId="77777777" w:rsidR="00980169" w:rsidRPr="0076768F" w:rsidRDefault="00980169" w:rsidP="00980169">
      <w:pPr>
        <w:ind w:left="720" w:hanging="720"/>
        <w:rPr>
          <w:b/>
        </w:rPr>
      </w:pPr>
      <w:bookmarkStart w:id="9" w:name="_Toc448900455"/>
      <w:r w:rsidRPr="00397EF0">
        <w:rPr>
          <w:rStyle w:val="Heading1Char"/>
        </w:rPr>
        <w:t>A.5.</w:t>
      </w:r>
      <w:r w:rsidRPr="00397EF0">
        <w:rPr>
          <w:rStyle w:val="Heading1Char"/>
        </w:rPr>
        <w:tab/>
        <w:t>If the collection of information involves small businesses or other small entities, describe the methods used to minimize burden</w:t>
      </w:r>
      <w:bookmarkEnd w:id="9"/>
      <w:r w:rsidRPr="0076768F">
        <w:rPr>
          <w:b/>
        </w:rPr>
        <w:t xml:space="preserve">. </w:t>
      </w:r>
    </w:p>
    <w:p w14:paraId="6772596F" w14:textId="77777777" w:rsidR="00980169" w:rsidRPr="0076768F" w:rsidRDefault="00980169" w:rsidP="00980169"/>
    <w:p w14:paraId="28DDD8CF" w14:textId="77777777" w:rsidR="00980169" w:rsidRPr="0076768F" w:rsidRDefault="00980169" w:rsidP="00980169">
      <w:r>
        <w:t>Interview i</w:t>
      </w:r>
      <w:r w:rsidRPr="0076768F">
        <w:t>nformation for this study will only be collected from individuals. There is no burden on small businesses</w:t>
      </w:r>
      <w:r>
        <w:t xml:space="preserve"> for this information</w:t>
      </w:r>
      <w:r w:rsidRPr="0076768F">
        <w:t>.</w:t>
      </w:r>
      <w:r>
        <w:t xml:space="preserve">  </w:t>
      </w:r>
    </w:p>
    <w:p w14:paraId="61D33CBD" w14:textId="77777777" w:rsidR="00980169" w:rsidRPr="0076768F" w:rsidRDefault="00980169" w:rsidP="00980169">
      <w:pPr>
        <w:ind w:left="720" w:hanging="720"/>
      </w:pPr>
    </w:p>
    <w:p w14:paraId="7FCDF9B2" w14:textId="77777777" w:rsidR="00980169" w:rsidRPr="0076768F" w:rsidRDefault="00980169" w:rsidP="00980169">
      <w:pPr>
        <w:ind w:left="720" w:hanging="720"/>
        <w:rPr>
          <w:b/>
        </w:rPr>
      </w:pPr>
      <w:bookmarkStart w:id="10" w:name="_Toc448900456"/>
      <w:r w:rsidRPr="00397EF0">
        <w:rPr>
          <w:rStyle w:val="Heading1Char"/>
        </w:rPr>
        <w:t>A.6.</w:t>
      </w:r>
      <w:r w:rsidRPr="00397EF0">
        <w:rPr>
          <w:rStyle w:val="Heading1Char"/>
        </w:rPr>
        <w:tab/>
      </w:r>
      <w:r w:rsidRPr="00774EF3">
        <w:rPr>
          <w:rStyle w:val="Heading1Char"/>
        </w:rPr>
        <w:t>Describe the consequences to Federal Program or policy activities if the collection is not collected or collected less frequently</w:t>
      </w:r>
      <w:r w:rsidR="005B4818" w:rsidRPr="00774EF3">
        <w:rPr>
          <w:rStyle w:val="Heading1Char"/>
        </w:rPr>
        <w:t>, as well as any technical or legal obstacles to reducing burden</w:t>
      </w:r>
      <w:bookmarkEnd w:id="10"/>
      <w:r w:rsidRPr="00774EF3">
        <w:rPr>
          <w:b/>
        </w:rPr>
        <w:t>.</w:t>
      </w:r>
    </w:p>
    <w:p w14:paraId="1BF1161B" w14:textId="77777777" w:rsidR="00980169" w:rsidRDefault="00980169" w:rsidP="00980169">
      <w:pPr>
        <w:ind w:left="720" w:hanging="720"/>
      </w:pPr>
    </w:p>
    <w:p w14:paraId="0AE9C7C7" w14:textId="32D2F8F1" w:rsidR="005B4818" w:rsidRDefault="005B4818" w:rsidP="005B4818">
      <w:r w:rsidRPr="005B4818">
        <w:t xml:space="preserve">If the </w:t>
      </w:r>
      <w:r w:rsidR="009516B7">
        <w:t xml:space="preserve">end user </w:t>
      </w:r>
      <w:r w:rsidRPr="005B4818">
        <w:t>survey</w:t>
      </w:r>
      <w:r w:rsidR="009516B7">
        <w:t>s</w:t>
      </w:r>
      <w:r w:rsidRPr="005B4818">
        <w:t xml:space="preserve"> were not implemented</w:t>
      </w:r>
      <w:r>
        <w:t xml:space="preserve"> for </w:t>
      </w:r>
      <w:r w:rsidRPr="00774EF3">
        <w:rPr>
          <w:i/>
        </w:rPr>
        <w:t>Countermeasures That Work</w:t>
      </w:r>
      <w:r w:rsidR="009516B7">
        <w:rPr>
          <w:i/>
        </w:rPr>
        <w:t xml:space="preserve"> </w:t>
      </w:r>
      <w:r w:rsidR="009516B7">
        <w:t xml:space="preserve">and </w:t>
      </w:r>
      <w:r w:rsidR="009516B7">
        <w:rPr>
          <w:i/>
        </w:rPr>
        <w:t>Countermeasures At Work</w:t>
      </w:r>
      <w:r w:rsidRPr="005B4818">
        <w:t xml:space="preserve">, NHTSA would lack current data on </w:t>
      </w:r>
      <w:r>
        <w:t xml:space="preserve">the needs of traffic safety officials to help </w:t>
      </w:r>
      <w:r w:rsidR="009516B7">
        <w:t>with refinement of the guides and countermeasure</w:t>
      </w:r>
      <w:r>
        <w:t xml:space="preserve"> </w:t>
      </w:r>
      <w:r w:rsidR="009516B7">
        <w:t xml:space="preserve">selection and </w:t>
      </w:r>
      <w:r>
        <w:t xml:space="preserve">development. </w:t>
      </w:r>
      <w:r w:rsidRPr="005B4818">
        <w:t xml:space="preserve">The end result would be that the agency would not have adequate information to determine how best to </w:t>
      </w:r>
      <w:r w:rsidR="009516B7">
        <w:t xml:space="preserve">modify the current </w:t>
      </w:r>
      <w:r w:rsidR="009516B7">
        <w:rPr>
          <w:i/>
        </w:rPr>
        <w:t xml:space="preserve">Countermeasures That </w:t>
      </w:r>
      <w:r w:rsidR="009516B7" w:rsidRPr="009516B7">
        <w:rPr>
          <w:i/>
        </w:rPr>
        <w:t>Work</w:t>
      </w:r>
      <w:r w:rsidR="009516B7">
        <w:t xml:space="preserve"> guide and to develop the </w:t>
      </w:r>
      <w:r w:rsidR="00EC21B2">
        <w:t xml:space="preserve">new </w:t>
      </w:r>
      <w:r w:rsidR="009516B7">
        <w:rPr>
          <w:i/>
        </w:rPr>
        <w:t xml:space="preserve">Countermeasures At Work </w:t>
      </w:r>
      <w:r w:rsidR="009516B7">
        <w:t>guide</w:t>
      </w:r>
      <w:r w:rsidR="008D68B1">
        <w:t>.  Evaluation</w:t>
      </w:r>
      <w:r w:rsidRPr="005B4818">
        <w:t xml:space="preserve"> of </w:t>
      </w:r>
      <w:r w:rsidR="008D68B1">
        <w:t>countermeasures</w:t>
      </w:r>
      <w:r w:rsidRPr="005B4818">
        <w:t xml:space="preserve"> </w:t>
      </w:r>
      <w:r w:rsidR="008D68B1">
        <w:t xml:space="preserve">changes frequently </w:t>
      </w:r>
      <w:r w:rsidRPr="005B4818">
        <w:t>and data need</w:t>
      </w:r>
      <w:r w:rsidR="00EC21B2">
        <w:t>s</w:t>
      </w:r>
      <w:r w:rsidRPr="005B4818">
        <w:t xml:space="preserve"> to be collected every two years in order to keep pace with this trend.  </w:t>
      </w:r>
      <w:r w:rsidR="008D68B1">
        <w:t xml:space="preserve">Again as cited in </w:t>
      </w:r>
      <w:r w:rsidR="00EC21B2">
        <w:t xml:space="preserve">Section </w:t>
      </w:r>
      <w:r w:rsidR="008D68B1">
        <w:t>A.2 above, p</w:t>
      </w:r>
      <w:r w:rsidR="008D68B1" w:rsidRPr="008D68B1">
        <w:t xml:space="preserve">er §1200.11 of the Uniform Procedures for State Highway Safety Grant Programs, each fiscal year, as part of the highway safety planning process for the State’s Highway Safety Plan a list of information and data sources consulted must be included in the plan.  </w:t>
      </w:r>
      <w:r w:rsidR="008D68B1" w:rsidRPr="00774EF3">
        <w:rPr>
          <w:i/>
        </w:rPr>
        <w:t>Countermeasures That Work</w:t>
      </w:r>
      <w:r w:rsidR="008D68B1" w:rsidRPr="008D68B1">
        <w:t xml:space="preserve"> is the document referenced as an example to include as a consulted source. </w:t>
      </w:r>
      <w:r w:rsidR="008D68B1">
        <w:t>As such the document should be updated frequently to be of most use to SHSOs.</w:t>
      </w:r>
      <w:r w:rsidR="008D68B1" w:rsidRPr="008D68B1">
        <w:t xml:space="preserve"> </w:t>
      </w:r>
      <w:r w:rsidRPr="005B4818">
        <w:t xml:space="preserve">There are no legal or technical obstacles to reducing burden.  </w:t>
      </w:r>
    </w:p>
    <w:p w14:paraId="45A1D916" w14:textId="77777777" w:rsidR="00980169" w:rsidRDefault="00980169" w:rsidP="00980169"/>
    <w:p w14:paraId="7C1815CB" w14:textId="77777777" w:rsidR="0038452A" w:rsidRPr="0076768F" w:rsidRDefault="0038452A" w:rsidP="00980169"/>
    <w:p w14:paraId="6D11F8E1" w14:textId="77777777" w:rsidR="00980169" w:rsidRPr="0076768F" w:rsidRDefault="00980169" w:rsidP="00980169">
      <w:pPr>
        <w:ind w:left="720" w:hanging="720"/>
        <w:rPr>
          <w:b/>
        </w:rPr>
      </w:pPr>
      <w:bookmarkStart w:id="11" w:name="_Toc448900457"/>
      <w:r w:rsidRPr="00397EF0">
        <w:rPr>
          <w:rStyle w:val="Heading1Char"/>
        </w:rPr>
        <w:t>A.7.</w:t>
      </w:r>
      <w:r w:rsidRPr="00397EF0">
        <w:rPr>
          <w:rStyle w:val="Heading1Char"/>
        </w:rPr>
        <w:tab/>
        <w:t>Explain any special circumstances that require the collection to be conducted in a manner inconsistent with the guidelines set forth in 5 CFR 1320.6</w:t>
      </w:r>
      <w:bookmarkEnd w:id="11"/>
      <w:r w:rsidRPr="0076768F">
        <w:rPr>
          <w:b/>
        </w:rPr>
        <w:t>.</w:t>
      </w:r>
    </w:p>
    <w:p w14:paraId="6585D269" w14:textId="77777777" w:rsidR="00980169" w:rsidRPr="0076768F" w:rsidRDefault="00980169" w:rsidP="00980169"/>
    <w:p w14:paraId="59E5FDF4" w14:textId="77777777" w:rsidR="00980169" w:rsidRPr="0076768F" w:rsidRDefault="00980169" w:rsidP="00980169">
      <w:r w:rsidRPr="0076768F">
        <w:t xml:space="preserve">There are no special circumstances that would cause this collection to be conducted in a manner inconsistent with OMB guidelines. </w:t>
      </w:r>
    </w:p>
    <w:p w14:paraId="674C647C" w14:textId="77777777" w:rsidR="00980169" w:rsidRDefault="00980169" w:rsidP="00980169">
      <w:pPr>
        <w:ind w:left="720" w:hanging="720"/>
      </w:pPr>
    </w:p>
    <w:p w14:paraId="0F3B96E2" w14:textId="77777777" w:rsidR="0038452A" w:rsidRPr="0076768F" w:rsidRDefault="0038452A" w:rsidP="00980169">
      <w:pPr>
        <w:ind w:left="720" w:hanging="720"/>
      </w:pPr>
    </w:p>
    <w:p w14:paraId="78B7E9FF" w14:textId="77777777" w:rsidR="00980169" w:rsidRPr="0076768F" w:rsidRDefault="00980169" w:rsidP="00980169">
      <w:pPr>
        <w:widowControl w:val="0"/>
        <w:tabs>
          <w:tab w:val="left" w:pos="720"/>
        </w:tabs>
        <w:autoSpaceDE w:val="0"/>
        <w:autoSpaceDN w:val="0"/>
        <w:adjustRightInd w:val="0"/>
        <w:ind w:left="720" w:hanging="720"/>
        <w:jc w:val="both"/>
        <w:rPr>
          <w:b/>
          <w:bCs/>
        </w:rPr>
      </w:pPr>
      <w:bookmarkStart w:id="12" w:name="_Toc448900458"/>
      <w:r w:rsidRPr="000B0DD0">
        <w:rPr>
          <w:rStyle w:val="Heading1Char"/>
        </w:rPr>
        <w:t>A.8.</w:t>
      </w:r>
      <w:r w:rsidRPr="000B0DD0">
        <w:rPr>
          <w:rStyle w:val="Heading1Char"/>
        </w:rPr>
        <w:tab/>
      </w:r>
      <w:r w:rsidRPr="009C0402">
        <w:rPr>
          <w:rStyle w:val="Heading1Char"/>
        </w:rPr>
        <w:t>Provide a copy and identify the date and page number of publication in the Federal Register of the agency’s notice, required by 5 CFR 1320.8 (d), soliciting comments on the information collection prior to submission to</w:t>
      </w:r>
      <w:r w:rsidRPr="000B0DD0">
        <w:rPr>
          <w:rStyle w:val="Heading1Char"/>
        </w:rPr>
        <w:t xml:space="preserve"> </w:t>
      </w:r>
      <w:r w:rsidRPr="000B0DD0">
        <w:rPr>
          <w:rStyle w:val="Heading1Char"/>
        </w:rPr>
        <w:lastRenderedPageBreak/>
        <w:t>OMB</w:t>
      </w:r>
      <w:bookmarkEnd w:id="12"/>
      <w:r w:rsidRPr="0076768F">
        <w:rPr>
          <w:b/>
          <w:bCs/>
        </w:rPr>
        <w:t>.  Summarize public comments received in response to that notice and describe actions taken by the agency in response to these comments.  Describe efforts to consult with persons outside the agency to obtain their views.</w:t>
      </w:r>
    </w:p>
    <w:p w14:paraId="4298CCA1" w14:textId="77777777" w:rsidR="00980169" w:rsidRPr="0076768F" w:rsidRDefault="00980169" w:rsidP="00980169">
      <w:pPr>
        <w:widowControl w:val="0"/>
        <w:tabs>
          <w:tab w:val="left" w:pos="720"/>
        </w:tabs>
        <w:autoSpaceDE w:val="0"/>
        <w:autoSpaceDN w:val="0"/>
        <w:adjustRightInd w:val="0"/>
        <w:ind w:left="720" w:hanging="720"/>
        <w:jc w:val="both"/>
        <w:rPr>
          <w:b/>
          <w:bCs/>
        </w:rPr>
      </w:pPr>
    </w:p>
    <w:p w14:paraId="7AEF1307" w14:textId="77777777" w:rsidR="00980169" w:rsidRPr="0076768F" w:rsidRDefault="00980169" w:rsidP="00980169">
      <w:pPr>
        <w:widowControl w:val="0"/>
        <w:numPr>
          <w:ilvl w:val="0"/>
          <w:numId w:val="5"/>
        </w:numPr>
        <w:autoSpaceDE w:val="0"/>
        <w:autoSpaceDN w:val="0"/>
        <w:adjustRightInd w:val="0"/>
        <w:jc w:val="both"/>
        <w:rPr>
          <w:b/>
          <w:i/>
        </w:rPr>
      </w:pPr>
      <w:r w:rsidRPr="0076768F">
        <w:rPr>
          <w:b/>
          <w:i/>
        </w:rPr>
        <w:t>Federal Register Notice</w:t>
      </w:r>
    </w:p>
    <w:p w14:paraId="40B9EBE1" w14:textId="77777777" w:rsidR="00980169" w:rsidRPr="0076768F" w:rsidRDefault="00980169" w:rsidP="00980169">
      <w:pPr>
        <w:widowControl w:val="0"/>
        <w:autoSpaceDE w:val="0"/>
        <w:autoSpaceDN w:val="0"/>
        <w:adjustRightInd w:val="0"/>
        <w:ind w:left="720"/>
        <w:jc w:val="both"/>
      </w:pPr>
    </w:p>
    <w:p w14:paraId="379AE5CA" w14:textId="7BEF6B18" w:rsidR="008D68B1" w:rsidRPr="0076768F" w:rsidRDefault="00980169" w:rsidP="00980169">
      <w:pPr>
        <w:widowControl w:val="0"/>
        <w:autoSpaceDE w:val="0"/>
        <w:autoSpaceDN w:val="0"/>
        <w:adjustRightInd w:val="0"/>
        <w:jc w:val="both"/>
      </w:pPr>
      <w:r w:rsidRPr="0076768F">
        <w:t xml:space="preserve">NHTSA published a notice in the </w:t>
      </w:r>
      <w:r w:rsidRPr="0076768F">
        <w:rPr>
          <w:i/>
        </w:rPr>
        <w:t>Federal Register</w:t>
      </w:r>
      <w:r w:rsidRPr="0076768F">
        <w:t xml:space="preserve"> with a 60-day public comment period to announce this proposed information collection on </w:t>
      </w:r>
      <w:r w:rsidR="006F3F0F">
        <w:t xml:space="preserve">March 21, </w:t>
      </w:r>
      <w:r w:rsidR="006F3F0F" w:rsidRPr="006F3F0F">
        <w:t>2016</w:t>
      </w:r>
      <w:r w:rsidRPr="006F3F0F">
        <w:t xml:space="preserve"> </w:t>
      </w:r>
      <w:r w:rsidR="006F3F0F">
        <w:t>(</w:t>
      </w:r>
      <w:r w:rsidRPr="006F3F0F">
        <w:t xml:space="preserve">Volume </w:t>
      </w:r>
      <w:r w:rsidR="006F3F0F" w:rsidRPr="006F3F0F">
        <w:t>81</w:t>
      </w:r>
      <w:r w:rsidRPr="006F3F0F">
        <w:t xml:space="preserve">, Number </w:t>
      </w:r>
      <w:r w:rsidR="006F3F0F" w:rsidRPr="006F3F0F">
        <w:t>54</w:t>
      </w:r>
      <w:r w:rsidRPr="006F3F0F">
        <w:t xml:space="preserve">, pages </w:t>
      </w:r>
      <w:r w:rsidR="006F3F0F" w:rsidRPr="006F3F0F">
        <w:t>15147-15148</w:t>
      </w:r>
      <w:r w:rsidR="006F3F0F">
        <w:t>)</w:t>
      </w:r>
      <w:r w:rsidRPr="006F3F0F">
        <w:t xml:space="preserve">. </w:t>
      </w:r>
      <w:r w:rsidR="008D68B1" w:rsidRPr="006F3F0F">
        <w:t>It is attached as Appendix B-1.</w:t>
      </w:r>
    </w:p>
    <w:p w14:paraId="4C6E420F" w14:textId="77777777" w:rsidR="00980169" w:rsidRPr="0076768F" w:rsidRDefault="00980169" w:rsidP="00980169">
      <w:pPr>
        <w:widowControl w:val="0"/>
        <w:autoSpaceDE w:val="0"/>
        <w:autoSpaceDN w:val="0"/>
        <w:adjustRightInd w:val="0"/>
        <w:jc w:val="both"/>
      </w:pPr>
    </w:p>
    <w:p w14:paraId="3CE924D2" w14:textId="547C90BB" w:rsidR="00980169" w:rsidRPr="0076768F" w:rsidRDefault="00980169" w:rsidP="00980169">
      <w:pPr>
        <w:widowControl w:val="0"/>
        <w:autoSpaceDE w:val="0"/>
        <w:autoSpaceDN w:val="0"/>
        <w:adjustRightInd w:val="0"/>
        <w:jc w:val="both"/>
      </w:pPr>
      <w:r w:rsidRPr="0076768F">
        <w:t xml:space="preserve">NHTSA published a notice in the </w:t>
      </w:r>
      <w:r w:rsidRPr="0076768F">
        <w:rPr>
          <w:i/>
        </w:rPr>
        <w:t>Federal Register</w:t>
      </w:r>
      <w:r w:rsidRPr="0076768F">
        <w:t xml:space="preserve"> on </w:t>
      </w:r>
      <w:r w:rsidR="00141D1F">
        <w:t xml:space="preserve">May 17, </w:t>
      </w:r>
      <w:r w:rsidR="00141D1F" w:rsidRPr="00141D1F">
        <w:t>2016</w:t>
      </w:r>
      <w:r w:rsidRPr="00141D1F">
        <w:t xml:space="preserve"> (Volume </w:t>
      </w:r>
      <w:r w:rsidR="00141D1F" w:rsidRPr="00141D1F">
        <w:t>81</w:t>
      </w:r>
      <w:r w:rsidRPr="00141D1F">
        <w:t xml:space="preserve">, Number </w:t>
      </w:r>
      <w:r w:rsidR="00141D1F" w:rsidRPr="00141D1F">
        <w:t>95, page</w:t>
      </w:r>
      <w:r w:rsidRPr="00141D1F">
        <w:t xml:space="preserve"> </w:t>
      </w:r>
      <w:r w:rsidR="00141D1F" w:rsidRPr="00141D1F">
        <w:t>30607</w:t>
      </w:r>
      <w:r w:rsidRPr="00141D1F">
        <w:t>) with a 30-day public comment period to announce forw</w:t>
      </w:r>
      <w:r w:rsidRPr="0076768F">
        <w:t xml:space="preserve">arding of the information collection request to OMB for approval. </w:t>
      </w:r>
      <w:r w:rsidR="008D68B1">
        <w:t>It is attached as Appendix B-2.</w:t>
      </w:r>
    </w:p>
    <w:p w14:paraId="5736714B" w14:textId="77777777" w:rsidR="00980169" w:rsidRPr="00F43348" w:rsidRDefault="00980169" w:rsidP="00980169">
      <w:pPr>
        <w:widowControl w:val="0"/>
        <w:autoSpaceDE w:val="0"/>
        <w:autoSpaceDN w:val="0"/>
        <w:adjustRightInd w:val="0"/>
        <w:jc w:val="both"/>
      </w:pPr>
    </w:p>
    <w:p w14:paraId="5EA51E64" w14:textId="77777777" w:rsidR="00980169" w:rsidRDefault="00980169" w:rsidP="00980169">
      <w:pPr>
        <w:widowControl w:val="0"/>
        <w:numPr>
          <w:ilvl w:val="0"/>
          <w:numId w:val="5"/>
        </w:numPr>
        <w:autoSpaceDE w:val="0"/>
        <w:autoSpaceDN w:val="0"/>
        <w:adjustRightInd w:val="0"/>
        <w:jc w:val="both"/>
        <w:rPr>
          <w:b/>
          <w:i/>
        </w:rPr>
      </w:pPr>
      <w:r w:rsidRPr="0076768F">
        <w:rPr>
          <w:b/>
          <w:i/>
        </w:rPr>
        <w:t>Responses to the Federal Register Notice</w:t>
      </w:r>
    </w:p>
    <w:p w14:paraId="49C934B8" w14:textId="77777777" w:rsidR="00141D1F" w:rsidRDefault="00141D1F" w:rsidP="00141D1F">
      <w:pPr>
        <w:widowControl w:val="0"/>
        <w:autoSpaceDE w:val="0"/>
        <w:autoSpaceDN w:val="0"/>
        <w:adjustRightInd w:val="0"/>
        <w:jc w:val="both"/>
        <w:rPr>
          <w:b/>
        </w:rPr>
      </w:pPr>
    </w:p>
    <w:p w14:paraId="46F84811" w14:textId="764C87D9" w:rsidR="00141D1F" w:rsidRPr="00141D1F" w:rsidRDefault="00141D1F" w:rsidP="00141D1F">
      <w:pPr>
        <w:widowControl w:val="0"/>
        <w:autoSpaceDE w:val="0"/>
        <w:autoSpaceDN w:val="0"/>
        <w:adjustRightInd w:val="0"/>
        <w:jc w:val="both"/>
      </w:pPr>
      <w:r>
        <w:t>No responses to the notice were received.</w:t>
      </w:r>
    </w:p>
    <w:p w14:paraId="7F8BBB7D" w14:textId="77777777" w:rsidR="008D68B1" w:rsidRDefault="008D68B1" w:rsidP="007170A4">
      <w:pPr>
        <w:widowControl w:val="0"/>
        <w:autoSpaceDE w:val="0"/>
        <w:autoSpaceDN w:val="0"/>
        <w:adjustRightInd w:val="0"/>
        <w:jc w:val="both"/>
        <w:rPr>
          <w:b/>
          <w:i/>
        </w:rPr>
      </w:pPr>
    </w:p>
    <w:p w14:paraId="2EA4B075" w14:textId="77777777" w:rsidR="008D68B1" w:rsidRDefault="008D68B1" w:rsidP="00980169">
      <w:pPr>
        <w:widowControl w:val="0"/>
        <w:numPr>
          <w:ilvl w:val="0"/>
          <w:numId w:val="5"/>
        </w:numPr>
        <w:autoSpaceDE w:val="0"/>
        <w:autoSpaceDN w:val="0"/>
        <w:adjustRightInd w:val="0"/>
        <w:jc w:val="both"/>
        <w:rPr>
          <w:b/>
          <w:i/>
        </w:rPr>
      </w:pPr>
      <w:r>
        <w:rPr>
          <w:b/>
          <w:i/>
        </w:rPr>
        <w:t>Expert Consultation</w:t>
      </w:r>
    </w:p>
    <w:p w14:paraId="7F1250B1" w14:textId="77777777" w:rsidR="008D68B1" w:rsidRDefault="008D68B1" w:rsidP="007170A4">
      <w:pPr>
        <w:widowControl w:val="0"/>
        <w:autoSpaceDE w:val="0"/>
        <w:autoSpaceDN w:val="0"/>
        <w:adjustRightInd w:val="0"/>
        <w:jc w:val="both"/>
        <w:rPr>
          <w:b/>
        </w:rPr>
      </w:pPr>
    </w:p>
    <w:p w14:paraId="7CAE8E7B" w14:textId="22EA8D38" w:rsidR="008D68B1" w:rsidRPr="00CA7DAC" w:rsidRDefault="001D5297" w:rsidP="007170A4">
      <w:pPr>
        <w:widowControl w:val="0"/>
        <w:autoSpaceDE w:val="0"/>
        <w:autoSpaceDN w:val="0"/>
        <w:adjustRightInd w:val="0"/>
        <w:jc w:val="both"/>
      </w:pPr>
      <w:r>
        <w:t xml:space="preserve">For </w:t>
      </w:r>
      <w:r w:rsidR="00484550" w:rsidRPr="00CA7DAC">
        <w:t xml:space="preserve">previous editions of </w:t>
      </w:r>
      <w:r w:rsidR="00484550" w:rsidRPr="00CA7DAC">
        <w:rPr>
          <w:i/>
        </w:rPr>
        <w:t>Countermeasures That Work</w:t>
      </w:r>
      <w:r w:rsidR="00484550" w:rsidRPr="00CA7DAC">
        <w:t xml:space="preserve">, experts from NHTSA as well as the Federal Highway Administration, SHSOs, the Governors Highway Safety Association, and the University of North Carolina’s Highway Safety Research Center </w:t>
      </w:r>
      <w:r w:rsidR="00EC21B2">
        <w:t xml:space="preserve">(the previous contractor) </w:t>
      </w:r>
      <w:r w:rsidR="00484550" w:rsidRPr="00CA7DAC">
        <w:t xml:space="preserve">provided significant end user feedback that was used to refine the guide.  </w:t>
      </w:r>
    </w:p>
    <w:p w14:paraId="4F9D125F" w14:textId="77777777" w:rsidR="00980169" w:rsidRPr="00D34FF6" w:rsidRDefault="00980169" w:rsidP="00980169">
      <w:pPr>
        <w:widowControl w:val="0"/>
        <w:autoSpaceDE w:val="0"/>
        <w:autoSpaceDN w:val="0"/>
        <w:adjustRightInd w:val="0"/>
        <w:jc w:val="both"/>
      </w:pPr>
    </w:p>
    <w:p w14:paraId="629B4E4B" w14:textId="77777777" w:rsidR="00980169" w:rsidRPr="0076768F" w:rsidRDefault="00980169" w:rsidP="00980169">
      <w:pPr>
        <w:ind w:left="720" w:hanging="720"/>
        <w:rPr>
          <w:b/>
        </w:rPr>
      </w:pPr>
      <w:bookmarkStart w:id="13" w:name="_Toc448900459"/>
      <w:r w:rsidRPr="00624D20">
        <w:rPr>
          <w:rStyle w:val="Heading1Char"/>
        </w:rPr>
        <w:t>A.9.</w:t>
      </w:r>
      <w:r w:rsidRPr="00624D20">
        <w:rPr>
          <w:rStyle w:val="Heading1Char"/>
        </w:rPr>
        <w:tab/>
        <w:t>Explain any decisions to provide any payment or gift to respondents, other than remuneration of contractors or grantees</w:t>
      </w:r>
      <w:bookmarkEnd w:id="13"/>
      <w:r w:rsidRPr="0076768F">
        <w:rPr>
          <w:b/>
        </w:rPr>
        <w:t>.</w:t>
      </w:r>
    </w:p>
    <w:p w14:paraId="7B177A6B" w14:textId="77777777" w:rsidR="00980169" w:rsidRPr="00AE247C" w:rsidRDefault="00980169" w:rsidP="00980169"/>
    <w:p w14:paraId="4EC05FA5" w14:textId="77777777" w:rsidR="00980169" w:rsidRPr="00AE247C" w:rsidRDefault="00980169" w:rsidP="00980169">
      <w:r>
        <w:t xml:space="preserve">For this study, respondents will not be compensated for their time and the effort they give to the study. Participation is voluntary.   </w:t>
      </w:r>
    </w:p>
    <w:p w14:paraId="452211AF" w14:textId="77777777" w:rsidR="00980169" w:rsidRPr="0076768F" w:rsidRDefault="00980169" w:rsidP="00980169"/>
    <w:p w14:paraId="470D511F" w14:textId="77777777" w:rsidR="00980169" w:rsidRPr="00EE1DF6" w:rsidRDefault="00980169" w:rsidP="00980169">
      <w:pPr>
        <w:ind w:left="720" w:hanging="720"/>
        <w:rPr>
          <w:b/>
        </w:rPr>
      </w:pPr>
      <w:bookmarkStart w:id="14" w:name="_Toc448900460"/>
      <w:r w:rsidRPr="00EE1DF6">
        <w:rPr>
          <w:rStyle w:val="Heading1Char"/>
        </w:rPr>
        <w:t>A.10.</w:t>
      </w:r>
      <w:r w:rsidRPr="00EE1DF6">
        <w:rPr>
          <w:rStyle w:val="Heading1Char"/>
        </w:rPr>
        <w:tab/>
        <w:t>Describe any assurance of confidentiality provided to respondents</w:t>
      </w:r>
      <w:bookmarkEnd w:id="14"/>
      <w:r w:rsidRPr="00EE1DF6">
        <w:rPr>
          <w:b/>
        </w:rPr>
        <w:t>.</w:t>
      </w:r>
    </w:p>
    <w:p w14:paraId="64EDF757" w14:textId="77777777" w:rsidR="00980169" w:rsidRPr="00EE1DF6" w:rsidRDefault="00980169" w:rsidP="00980169">
      <w:pPr>
        <w:ind w:left="720" w:hanging="720"/>
        <w:rPr>
          <w:b/>
        </w:rPr>
      </w:pPr>
    </w:p>
    <w:p w14:paraId="18369FB9" w14:textId="1C41B767" w:rsidR="00980169" w:rsidRPr="00EE1DF6" w:rsidRDefault="004964CD" w:rsidP="00980169">
      <w:r w:rsidRPr="00EE1DF6">
        <w:t xml:space="preserve">The introduction read to interviewees </w:t>
      </w:r>
      <w:r w:rsidR="00403445">
        <w:t xml:space="preserve">of the </w:t>
      </w:r>
      <w:r w:rsidR="00403445" w:rsidRPr="00856F95">
        <w:rPr>
          <w:i/>
        </w:rPr>
        <w:t>Countermeasure</w:t>
      </w:r>
      <w:r w:rsidR="002B6C5F">
        <w:rPr>
          <w:i/>
        </w:rPr>
        <w:t>s</w:t>
      </w:r>
      <w:r w:rsidR="00403445" w:rsidRPr="00856F95">
        <w:rPr>
          <w:i/>
        </w:rPr>
        <w:t xml:space="preserve"> That Work</w:t>
      </w:r>
      <w:r w:rsidR="00403445">
        <w:t xml:space="preserve"> guide </w:t>
      </w:r>
      <w:r w:rsidRPr="00EE1DF6">
        <w:t>at the start of the interview will describe the measures that will be taken to ensure participant confidentially</w:t>
      </w:r>
      <w:r w:rsidR="00980169" w:rsidRPr="00EE1DF6">
        <w:t xml:space="preserve">.  </w:t>
      </w:r>
      <w:r w:rsidRPr="00EE1DF6">
        <w:t>Specifically</w:t>
      </w:r>
      <w:r w:rsidR="00EE1DF6" w:rsidRPr="00EE1DF6">
        <w:t>,</w:t>
      </w:r>
      <w:r w:rsidRPr="00EE1DF6">
        <w:t xml:space="preserve"> the </w:t>
      </w:r>
      <w:r w:rsidR="00EE1DF6" w:rsidRPr="00EE1DF6">
        <w:t xml:space="preserve">text </w:t>
      </w:r>
      <w:r w:rsidR="00980169" w:rsidRPr="00EE1DF6">
        <w:t>states that:</w:t>
      </w:r>
    </w:p>
    <w:p w14:paraId="029A2AE4" w14:textId="77777777" w:rsidR="00980169" w:rsidRPr="00EE1DF6" w:rsidRDefault="00980169" w:rsidP="00980169"/>
    <w:p w14:paraId="6F6C2685" w14:textId="77777777" w:rsidR="00980169" w:rsidRPr="00EE1DF6" w:rsidRDefault="00980169" w:rsidP="00980169">
      <w:pPr>
        <w:ind w:firstLine="331"/>
      </w:pPr>
      <w:r w:rsidRPr="00EE1DF6">
        <w:t>“Your respo</w:t>
      </w:r>
      <w:r w:rsidRPr="00EE1DF6">
        <w:rPr>
          <w:spacing w:val="-1"/>
        </w:rPr>
        <w:t>n</w:t>
      </w:r>
      <w:r w:rsidRPr="00EE1DF6">
        <w:t xml:space="preserve">ses will </w:t>
      </w:r>
      <w:r w:rsidRPr="00EE1DF6">
        <w:rPr>
          <w:spacing w:val="-1"/>
        </w:rPr>
        <w:t>b</w:t>
      </w:r>
      <w:r w:rsidRPr="00EE1DF6">
        <w:t>e t</w:t>
      </w:r>
      <w:r w:rsidRPr="00EE1DF6">
        <w:rPr>
          <w:spacing w:val="-1"/>
        </w:rPr>
        <w:t>r</w:t>
      </w:r>
      <w:r w:rsidRPr="00EE1DF6">
        <w:t xml:space="preserve">eated in a </w:t>
      </w:r>
      <w:r w:rsidRPr="00EE1DF6">
        <w:rPr>
          <w:b/>
          <w:bCs/>
        </w:rPr>
        <w:t xml:space="preserve">secure and confidential </w:t>
      </w:r>
      <w:r w:rsidRPr="00EE1DF6">
        <w:rPr>
          <w:spacing w:val="-2"/>
        </w:rPr>
        <w:t>m</w:t>
      </w:r>
      <w:r w:rsidRPr="00EE1DF6">
        <w:t>ann</w:t>
      </w:r>
      <w:r w:rsidRPr="00EE1DF6">
        <w:rPr>
          <w:spacing w:val="1"/>
        </w:rPr>
        <w:t>e</w:t>
      </w:r>
      <w:r w:rsidRPr="00EE1DF6">
        <w:t>r.”</w:t>
      </w:r>
    </w:p>
    <w:p w14:paraId="230EB747" w14:textId="77777777" w:rsidR="00980169" w:rsidRPr="00EE1DF6" w:rsidRDefault="00980169" w:rsidP="00980169"/>
    <w:p w14:paraId="0699EC0C" w14:textId="3200A71E" w:rsidR="00980169" w:rsidRPr="00472BF9" w:rsidRDefault="00472BF9" w:rsidP="00980169">
      <w:r>
        <w:t xml:space="preserve">All interviewee responses for the </w:t>
      </w:r>
      <w:r w:rsidRPr="00856F95">
        <w:rPr>
          <w:i/>
        </w:rPr>
        <w:t>Countermeasure</w:t>
      </w:r>
      <w:r w:rsidR="002B6C5F">
        <w:rPr>
          <w:i/>
        </w:rPr>
        <w:t>s</w:t>
      </w:r>
      <w:r w:rsidRPr="00856F95">
        <w:rPr>
          <w:i/>
        </w:rPr>
        <w:t xml:space="preserve"> That Work</w:t>
      </w:r>
      <w:r>
        <w:t xml:space="preserve"> interviews will only be used for internal project purposes, and will only be published in aggregated form that preserves participant anonymity </w:t>
      </w:r>
      <w:r w:rsidR="00443776">
        <w:t>via a short report of overall findings to the project manager</w:t>
      </w:r>
      <w:r>
        <w:t>.</w:t>
      </w:r>
      <w:r w:rsidR="00A06958">
        <w:t xml:space="preserve"> The Contractor</w:t>
      </w:r>
      <w:r w:rsidR="00443776">
        <w:t>’</w:t>
      </w:r>
      <w:r w:rsidR="00A06958">
        <w:t xml:space="preserve">s IRB </w:t>
      </w:r>
      <w:r w:rsidR="00443776">
        <w:t xml:space="preserve">has reviewed the protocol and </w:t>
      </w:r>
      <w:r w:rsidR="00A06958">
        <w:t>does not require an Informed Consent Process for these interviews.</w:t>
      </w:r>
    </w:p>
    <w:p w14:paraId="2ED7D194" w14:textId="77777777" w:rsidR="001D5297" w:rsidRDefault="001D5297" w:rsidP="00403445">
      <w:pPr>
        <w:autoSpaceDE w:val="0"/>
        <w:autoSpaceDN w:val="0"/>
        <w:adjustRightInd w:val="0"/>
      </w:pPr>
    </w:p>
    <w:p w14:paraId="37B4920F" w14:textId="569FA602" w:rsidR="00087D38" w:rsidRPr="00A06958" w:rsidRDefault="00403445" w:rsidP="00403445">
      <w:pPr>
        <w:autoSpaceDE w:val="0"/>
        <w:autoSpaceDN w:val="0"/>
        <w:adjustRightInd w:val="0"/>
      </w:pPr>
      <w:r w:rsidRPr="00A06958">
        <w:t xml:space="preserve">For the </w:t>
      </w:r>
      <w:r w:rsidRPr="00A06958">
        <w:rPr>
          <w:i/>
        </w:rPr>
        <w:t>Countermeasure</w:t>
      </w:r>
      <w:r w:rsidR="00110E3B">
        <w:rPr>
          <w:i/>
        </w:rPr>
        <w:t>s</w:t>
      </w:r>
      <w:r w:rsidRPr="00A06958">
        <w:rPr>
          <w:i/>
        </w:rPr>
        <w:t xml:space="preserve"> At Work</w:t>
      </w:r>
      <w:r w:rsidRPr="00A06958">
        <w:t xml:space="preserve"> guide, the interviewees will be made aware that their responses, </w:t>
      </w:r>
      <w:r w:rsidR="00BA6580" w:rsidRPr="00A06958">
        <w:t>their official contact information including department/program contact</w:t>
      </w:r>
      <w:r w:rsidRPr="00A06958">
        <w:t xml:space="preserve">, and information about the locality will be published in the reference document. </w:t>
      </w:r>
      <w:r w:rsidR="00A06958" w:rsidRPr="006F3F0F">
        <w:t xml:space="preserve">Therefore, interviewees will go through an Informed Consent Process to ensure that they understand that their contact information will be included in the guide </w:t>
      </w:r>
      <w:r w:rsidR="00A06958" w:rsidRPr="006F3F0F">
        <w:rPr>
          <w:i/>
        </w:rPr>
        <w:t>Countermeasure</w:t>
      </w:r>
      <w:r w:rsidR="00110E3B" w:rsidRPr="006F3F0F">
        <w:rPr>
          <w:i/>
        </w:rPr>
        <w:t>s</w:t>
      </w:r>
      <w:r w:rsidR="00A06958" w:rsidRPr="006F3F0F">
        <w:rPr>
          <w:i/>
        </w:rPr>
        <w:t xml:space="preserve"> At Work</w:t>
      </w:r>
      <w:r w:rsidR="00A06958" w:rsidRPr="006F3F0F">
        <w:t xml:space="preserve">. </w:t>
      </w:r>
      <w:r w:rsidR="00087D38" w:rsidRPr="006F3F0F">
        <w:t xml:space="preserve">This </w:t>
      </w:r>
      <w:r w:rsidR="00A06958" w:rsidRPr="006F3F0F">
        <w:t xml:space="preserve">contact information is needed to </w:t>
      </w:r>
      <w:r w:rsidR="00087D38" w:rsidRPr="006F3F0F">
        <w:t>allow interested reader</w:t>
      </w:r>
      <w:r w:rsidR="00A06958" w:rsidRPr="006F3F0F">
        <w:t>s</w:t>
      </w:r>
      <w:r w:rsidR="00087D38" w:rsidRPr="006F3F0F">
        <w:t xml:space="preserve"> to follow-up with the responsible department to </w:t>
      </w:r>
      <w:r w:rsidR="00443776" w:rsidRPr="006F3F0F">
        <w:t xml:space="preserve">obtain </w:t>
      </w:r>
      <w:r w:rsidR="00087D38" w:rsidRPr="006F3F0F">
        <w:t>additional information</w:t>
      </w:r>
      <w:r w:rsidR="00443776" w:rsidRPr="006F3F0F">
        <w:t xml:space="preserve"> about the countermeasure and the process of countermeasure implementation</w:t>
      </w:r>
      <w:r w:rsidR="00087D38" w:rsidRPr="006F3F0F">
        <w:t>.</w:t>
      </w:r>
      <w:r w:rsidR="00472BF9" w:rsidRPr="006F3F0F">
        <w:t xml:space="preserve"> Participation in the </w:t>
      </w:r>
      <w:r w:rsidR="00472BF9" w:rsidRPr="006F3F0F">
        <w:rPr>
          <w:i/>
        </w:rPr>
        <w:t>Countermeasure</w:t>
      </w:r>
      <w:r w:rsidR="00110E3B" w:rsidRPr="006F3F0F">
        <w:rPr>
          <w:i/>
        </w:rPr>
        <w:t>s</w:t>
      </w:r>
      <w:r w:rsidR="00472BF9" w:rsidRPr="006F3F0F">
        <w:rPr>
          <w:i/>
        </w:rPr>
        <w:t xml:space="preserve"> At Work</w:t>
      </w:r>
      <w:r w:rsidR="00472BF9" w:rsidRPr="006F3F0F">
        <w:t xml:space="preserve"> interviews is voluntary, and interviewees will be fully informed about the publication of their contact information prior to their agreeing to partic</w:t>
      </w:r>
      <w:r w:rsidR="00A06958" w:rsidRPr="006F3F0F">
        <w:t xml:space="preserve">ipate. The Informed Consent Procedure has </w:t>
      </w:r>
      <w:r w:rsidR="00472BF9" w:rsidRPr="006F3F0F">
        <w:t>been approved by the Contractor’s IRB.</w:t>
      </w:r>
    </w:p>
    <w:p w14:paraId="2881580E" w14:textId="77777777" w:rsidR="00087D38" w:rsidRPr="00A06958" w:rsidRDefault="00087D38" w:rsidP="00403445">
      <w:pPr>
        <w:autoSpaceDE w:val="0"/>
        <w:autoSpaceDN w:val="0"/>
        <w:adjustRightInd w:val="0"/>
      </w:pPr>
    </w:p>
    <w:p w14:paraId="5A87241C" w14:textId="3499CB14" w:rsidR="00403445" w:rsidRPr="00C817E4" w:rsidRDefault="00403445" w:rsidP="00BA6580">
      <w:pPr>
        <w:autoSpaceDE w:val="0"/>
        <w:autoSpaceDN w:val="0"/>
        <w:adjustRightInd w:val="0"/>
      </w:pPr>
      <w:r w:rsidRPr="00A06958">
        <w:t xml:space="preserve">Note that, </w:t>
      </w:r>
      <w:r w:rsidR="00087D38" w:rsidRPr="00A06958">
        <w:t>all interviewees for</w:t>
      </w:r>
      <w:r w:rsidR="006F3F0F">
        <w:t xml:space="preserve"> the</w:t>
      </w:r>
      <w:r w:rsidR="00443776">
        <w:t xml:space="preserve"> </w:t>
      </w:r>
      <w:r w:rsidR="00443776">
        <w:rPr>
          <w:i/>
        </w:rPr>
        <w:t>Countermeasures At Work</w:t>
      </w:r>
      <w:r w:rsidR="00087D38" w:rsidRPr="00A06958">
        <w:t xml:space="preserve"> guide will be government employees that are in-charge of the department/program; their official contact information </w:t>
      </w:r>
      <w:r w:rsidR="006D5605" w:rsidRPr="00A06958">
        <w:t xml:space="preserve">is </w:t>
      </w:r>
      <w:r w:rsidR="00087D38" w:rsidRPr="00A06958">
        <w:t>already publicly available</w:t>
      </w:r>
      <w:r w:rsidR="006D5605" w:rsidRPr="00A06958">
        <w:t xml:space="preserve">. Therefore, </w:t>
      </w:r>
      <w:r w:rsidR="00693A72" w:rsidRPr="00A06958">
        <w:t xml:space="preserve">no assurance of confidentiality will be provided to the </w:t>
      </w:r>
      <w:r w:rsidR="006D5605" w:rsidRPr="00A06958">
        <w:t>interviewees</w:t>
      </w:r>
      <w:r w:rsidR="00693A72" w:rsidRPr="00A06958">
        <w:t xml:space="preserve"> about their official contact information</w:t>
      </w:r>
      <w:r w:rsidR="00087D38" w:rsidRPr="00A06958">
        <w:t>.</w:t>
      </w:r>
      <w:r w:rsidR="00087D38">
        <w:t xml:space="preserve"> </w:t>
      </w:r>
      <w:r>
        <w:t xml:space="preserve">  </w:t>
      </w:r>
    </w:p>
    <w:p w14:paraId="5A014640" w14:textId="77777777" w:rsidR="00980169" w:rsidRPr="0076768F" w:rsidRDefault="00980169" w:rsidP="00980169"/>
    <w:p w14:paraId="7DF0E06F" w14:textId="77777777" w:rsidR="00980169" w:rsidRPr="0076768F" w:rsidRDefault="00980169" w:rsidP="00980169">
      <w:pPr>
        <w:ind w:left="720" w:hanging="720"/>
        <w:rPr>
          <w:b/>
        </w:rPr>
      </w:pPr>
      <w:bookmarkStart w:id="15" w:name="_Toc448900461"/>
      <w:r w:rsidRPr="00624D20">
        <w:rPr>
          <w:rStyle w:val="Heading1Char"/>
        </w:rPr>
        <w:t>A.11.</w:t>
      </w:r>
      <w:r w:rsidRPr="00624D20">
        <w:rPr>
          <w:rStyle w:val="Heading1Char"/>
        </w:rPr>
        <w:tab/>
        <w:t>Provide additional justification for any questions of a sensitive nature, such as sexual behavior or attitudes, religious beliefs, and other matters that are commonly considered private</w:t>
      </w:r>
      <w:bookmarkEnd w:id="15"/>
      <w:r w:rsidRPr="0076768F">
        <w:rPr>
          <w:b/>
        </w:rPr>
        <w:t xml:space="preserve">. </w:t>
      </w:r>
    </w:p>
    <w:p w14:paraId="1CDF04B4" w14:textId="77777777" w:rsidR="00980169" w:rsidRPr="008A753B" w:rsidRDefault="00980169" w:rsidP="00980169">
      <w:pPr>
        <w:ind w:left="720" w:hanging="720"/>
      </w:pPr>
    </w:p>
    <w:p w14:paraId="32C422F7" w14:textId="274A4C3C" w:rsidR="00980169" w:rsidRPr="0076768F" w:rsidRDefault="00980169" w:rsidP="00980169">
      <w:r>
        <w:t xml:space="preserve">No information of </w:t>
      </w:r>
      <w:r w:rsidR="00443776">
        <w:t xml:space="preserve">a </w:t>
      </w:r>
      <w:r>
        <w:t xml:space="preserve">sensitive nature will be collected in the interview. The focus of the interviews will be getting feedback on the format, structure and content of </w:t>
      </w:r>
      <w:r>
        <w:rPr>
          <w:i/>
        </w:rPr>
        <w:t>Countermeasure</w:t>
      </w:r>
      <w:r w:rsidR="004964CD">
        <w:rPr>
          <w:i/>
        </w:rPr>
        <w:t>s</w:t>
      </w:r>
      <w:r>
        <w:rPr>
          <w:i/>
        </w:rPr>
        <w:t xml:space="preserve"> That Work </w:t>
      </w:r>
      <w:r>
        <w:t xml:space="preserve">and collect information on localities that have implemented the countermeasures for </w:t>
      </w:r>
      <w:r>
        <w:rPr>
          <w:i/>
        </w:rPr>
        <w:t>Countermeasures At Work.</w:t>
      </w:r>
      <w:r w:rsidR="00BC69B6">
        <w:rPr>
          <w:i/>
        </w:rPr>
        <w:t xml:space="preserve"> </w:t>
      </w:r>
      <w:r w:rsidR="00BC69B6">
        <w:t xml:space="preserve">Only official contact information for the interviewee will be collected for publication in the </w:t>
      </w:r>
      <w:r w:rsidR="00BC69B6" w:rsidRPr="00856F95">
        <w:rPr>
          <w:i/>
        </w:rPr>
        <w:t>Countermeasure</w:t>
      </w:r>
      <w:r w:rsidR="00110E3B">
        <w:rPr>
          <w:i/>
        </w:rPr>
        <w:t>s</w:t>
      </w:r>
      <w:r w:rsidR="00BC69B6" w:rsidRPr="00856F95">
        <w:rPr>
          <w:i/>
        </w:rPr>
        <w:t xml:space="preserve"> At Work</w:t>
      </w:r>
      <w:r w:rsidR="00BC69B6">
        <w:t xml:space="preserve"> document. </w:t>
      </w:r>
      <w:r>
        <w:rPr>
          <w:i/>
        </w:rPr>
        <w:t xml:space="preserve"> </w:t>
      </w:r>
      <w:r>
        <w:t xml:space="preserve">  </w:t>
      </w:r>
      <w:r w:rsidRPr="0076768F">
        <w:t xml:space="preserve">  </w:t>
      </w:r>
    </w:p>
    <w:p w14:paraId="297E32B3" w14:textId="77777777" w:rsidR="00980169" w:rsidRPr="0076768F" w:rsidRDefault="00980169" w:rsidP="00980169"/>
    <w:p w14:paraId="696BD61D" w14:textId="77777777" w:rsidR="00980169" w:rsidRPr="0076768F" w:rsidRDefault="00980169" w:rsidP="00980169">
      <w:pPr>
        <w:ind w:left="720" w:hanging="720"/>
        <w:rPr>
          <w:b/>
        </w:rPr>
      </w:pPr>
      <w:bookmarkStart w:id="16" w:name="_Toc448900462"/>
      <w:r w:rsidRPr="00624D20">
        <w:rPr>
          <w:rStyle w:val="Heading1Char"/>
        </w:rPr>
        <w:t>A.12.</w:t>
      </w:r>
      <w:r w:rsidRPr="00624D20">
        <w:rPr>
          <w:rStyle w:val="Heading1Char"/>
        </w:rPr>
        <w:tab/>
        <w:t>Provide estimates of the hour burden of the collection of information on the respondents</w:t>
      </w:r>
      <w:bookmarkEnd w:id="16"/>
      <w:r w:rsidRPr="0076768F">
        <w:rPr>
          <w:b/>
        </w:rPr>
        <w:t>.</w:t>
      </w:r>
    </w:p>
    <w:p w14:paraId="6902159D" w14:textId="77777777" w:rsidR="00980169" w:rsidRPr="0076768F" w:rsidRDefault="00980169" w:rsidP="00980169">
      <w:pPr>
        <w:ind w:left="720" w:hanging="720"/>
        <w:rPr>
          <w:b/>
        </w:rPr>
      </w:pPr>
    </w:p>
    <w:p w14:paraId="10040446" w14:textId="01A84125" w:rsidR="00980169" w:rsidRDefault="00980169" w:rsidP="00980169">
      <w:pPr>
        <w:rPr>
          <w:color w:val="000000"/>
        </w:rPr>
      </w:pPr>
      <w:r>
        <w:rPr>
          <w:color w:val="000000"/>
        </w:rPr>
        <w:t>The estimated completion time</w:t>
      </w:r>
      <w:r w:rsidRPr="00D37C7E">
        <w:rPr>
          <w:color w:val="000000"/>
        </w:rPr>
        <w:t xml:space="preserve"> </w:t>
      </w:r>
      <w:r>
        <w:rPr>
          <w:color w:val="000000"/>
        </w:rPr>
        <w:t>for each</w:t>
      </w:r>
      <w:r w:rsidRPr="00D37C7E">
        <w:rPr>
          <w:color w:val="000000"/>
        </w:rPr>
        <w:t xml:space="preserve"> </w:t>
      </w:r>
      <w:r>
        <w:rPr>
          <w:color w:val="000000"/>
        </w:rPr>
        <w:t>semi-structured interview</w:t>
      </w:r>
      <w:r w:rsidRPr="00D37C7E">
        <w:rPr>
          <w:color w:val="000000"/>
        </w:rPr>
        <w:t xml:space="preserve"> is </w:t>
      </w:r>
      <w:r w:rsidRPr="00715ACC">
        <w:rPr>
          <w:color w:val="000000"/>
        </w:rPr>
        <w:t>1</w:t>
      </w:r>
      <w:r w:rsidR="00EE1DF6" w:rsidRPr="00715ACC">
        <w:rPr>
          <w:color w:val="000000"/>
        </w:rPr>
        <w:t>.5</w:t>
      </w:r>
      <w:r w:rsidRPr="00715ACC">
        <w:rPr>
          <w:color w:val="000000"/>
        </w:rPr>
        <w:t xml:space="preserve"> hour</w:t>
      </w:r>
      <w:r w:rsidR="00EE1DF6" w:rsidRPr="00715ACC">
        <w:rPr>
          <w:color w:val="000000"/>
        </w:rPr>
        <w:t>s</w:t>
      </w:r>
      <w:r>
        <w:rPr>
          <w:color w:val="000000"/>
        </w:rPr>
        <w:t xml:space="preserve"> per interview per participant</w:t>
      </w:r>
      <w:r w:rsidRPr="00D37C7E">
        <w:rPr>
          <w:color w:val="000000"/>
        </w:rPr>
        <w:t>.</w:t>
      </w:r>
      <w:r>
        <w:rPr>
          <w:color w:val="000000"/>
        </w:rPr>
        <w:t xml:space="preserve"> </w:t>
      </w:r>
      <w:r w:rsidRPr="00D37C7E">
        <w:rPr>
          <w:color w:val="000000"/>
        </w:rPr>
        <w:t xml:space="preserve">The total estimated burden if all solicited participants respond is </w:t>
      </w:r>
      <w:r>
        <w:rPr>
          <w:color w:val="000000"/>
        </w:rPr>
        <w:t>appro</w:t>
      </w:r>
      <w:r w:rsidR="00E650CF">
        <w:rPr>
          <w:color w:val="000000"/>
        </w:rPr>
        <w:t xml:space="preserve">ximately </w:t>
      </w:r>
      <w:r w:rsidR="00C15EB2">
        <w:rPr>
          <w:color w:val="000000"/>
        </w:rPr>
        <w:t xml:space="preserve">75 hours for </w:t>
      </w:r>
      <w:r w:rsidR="00C15EB2">
        <w:rPr>
          <w:i/>
          <w:color w:val="000000"/>
        </w:rPr>
        <w:t xml:space="preserve">Countermeasures That Work </w:t>
      </w:r>
      <w:r w:rsidR="00C15EB2" w:rsidRPr="00C15EB2">
        <w:rPr>
          <w:color w:val="000000"/>
        </w:rPr>
        <w:t>and</w:t>
      </w:r>
      <w:r w:rsidR="00C15EB2">
        <w:rPr>
          <w:i/>
          <w:color w:val="000000"/>
        </w:rPr>
        <w:t xml:space="preserve"> </w:t>
      </w:r>
      <w:r w:rsidR="00206006">
        <w:rPr>
          <w:color w:val="000000"/>
        </w:rPr>
        <w:t>30</w:t>
      </w:r>
      <w:r w:rsidR="00823A11">
        <w:rPr>
          <w:color w:val="000000"/>
        </w:rPr>
        <w:t xml:space="preserve">0 </w:t>
      </w:r>
      <w:r w:rsidRPr="00D37C7E">
        <w:rPr>
          <w:color w:val="000000"/>
        </w:rPr>
        <w:t>hours</w:t>
      </w:r>
      <w:r w:rsidR="00823A11">
        <w:rPr>
          <w:color w:val="000000"/>
        </w:rPr>
        <w:t xml:space="preserve"> for </w:t>
      </w:r>
      <w:r w:rsidR="00823A11">
        <w:rPr>
          <w:i/>
          <w:color w:val="000000"/>
        </w:rPr>
        <w:t>Countermeasure</w:t>
      </w:r>
      <w:r w:rsidR="00110E3B">
        <w:rPr>
          <w:i/>
          <w:color w:val="000000"/>
        </w:rPr>
        <w:t>s</w:t>
      </w:r>
      <w:r w:rsidR="00823A11">
        <w:rPr>
          <w:i/>
          <w:color w:val="000000"/>
        </w:rPr>
        <w:t xml:space="preserve"> At Wor</w:t>
      </w:r>
      <w:r w:rsidR="00C15EB2">
        <w:rPr>
          <w:i/>
          <w:color w:val="000000"/>
        </w:rPr>
        <w:t>k</w:t>
      </w:r>
      <w:r w:rsidRPr="00D37C7E">
        <w:rPr>
          <w:color w:val="000000"/>
        </w:rPr>
        <w:t>.</w:t>
      </w:r>
      <w:r w:rsidR="005D7D77">
        <w:rPr>
          <w:color w:val="000000"/>
        </w:rPr>
        <w:t xml:space="preserve"> Note that NHTSA will </w:t>
      </w:r>
      <w:r w:rsidR="001C343B">
        <w:rPr>
          <w:color w:val="000000"/>
        </w:rPr>
        <w:t>administer</w:t>
      </w:r>
      <w:r w:rsidR="00AC57AC">
        <w:rPr>
          <w:color w:val="000000"/>
        </w:rPr>
        <w:t xml:space="preserve"> </w:t>
      </w:r>
      <w:r w:rsidR="005E2DA5">
        <w:rPr>
          <w:color w:val="000000"/>
        </w:rPr>
        <w:t>one</w:t>
      </w:r>
      <w:r w:rsidR="000475D1">
        <w:rPr>
          <w:color w:val="000000"/>
        </w:rPr>
        <w:t xml:space="preserve"> </w:t>
      </w:r>
      <w:r w:rsidR="005E2DA5">
        <w:rPr>
          <w:color w:val="000000"/>
        </w:rPr>
        <w:t xml:space="preserve">interview round </w:t>
      </w:r>
      <w:r w:rsidR="00E671B4">
        <w:rPr>
          <w:color w:val="000000"/>
        </w:rPr>
        <w:t>for</w:t>
      </w:r>
      <w:r w:rsidR="000475D1">
        <w:rPr>
          <w:color w:val="000000"/>
        </w:rPr>
        <w:t xml:space="preserve"> the </w:t>
      </w:r>
      <w:r w:rsidR="000475D1">
        <w:rPr>
          <w:i/>
          <w:color w:val="000000"/>
        </w:rPr>
        <w:t>Countermeasures That Work</w:t>
      </w:r>
      <w:r w:rsidR="00956E30">
        <w:rPr>
          <w:color w:val="000000"/>
        </w:rPr>
        <w:t xml:space="preserve"> (2018) </w:t>
      </w:r>
      <w:r w:rsidR="000475D1">
        <w:rPr>
          <w:color w:val="000000"/>
        </w:rPr>
        <w:t xml:space="preserve">and </w:t>
      </w:r>
      <w:r w:rsidR="005E2DA5">
        <w:rPr>
          <w:color w:val="000000"/>
        </w:rPr>
        <w:t xml:space="preserve">two separate interview rounds for the </w:t>
      </w:r>
      <w:r w:rsidR="000475D1">
        <w:rPr>
          <w:i/>
          <w:color w:val="000000"/>
        </w:rPr>
        <w:t>Countermeasure</w:t>
      </w:r>
      <w:r w:rsidR="00110E3B">
        <w:rPr>
          <w:i/>
          <w:color w:val="000000"/>
        </w:rPr>
        <w:t>s</w:t>
      </w:r>
      <w:r w:rsidR="000475D1">
        <w:rPr>
          <w:i/>
          <w:color w:val="000000"/>
        </w:rPr>
        <w:t xml:space="preserve"> At Work </w:t>
      </w:r>
      <w:r w:rsidR="005E2DA5" w:rsidRPr="005E2DA5">
        <w:rPr>
          <w:color w:val="000000"/>
        </w:rPr>
        <w:t>guide</w:t>
      </w:r>
      <w:r w:rsidR="00956E30">
        <w:rPr>
          <w:color w:val="000000"/>
        </w:rPr>
        <w:t xml:space="preserve"> (</w:t>
      </w:r>
      <w:r w:rsidR="00EC21B2">
        <w:rPr>
          <w:color w:val="000000"/>
        </w:rPr>
        <w:t>2016-</w:t>
      </w:r>
      <w:r w:rsidR="00956E30">
        <w:rPr>
          <w:color w:val="000000"/>
        </w:rPr>
        <w:t xml:space="preserve">2017 and </w:t>
      </w:r>
      <w:r w:rsidR="00EC21B2">
        <w:rPr>
          <w:color w:val="000000"/>
        </w:rPr>
        <w:t>2018-</w:t>
      </w:r>
      <w:r w:rsidR="00956E30">
        <w:rPr>
          <w:color w:val="000000"/>
        </w:rPr>
        <w:t>2019)</w:t>
      </w:r>
      <w:r w:rsidR="005E2DA5">
        <w:rPr>
          <w:color w:val="000000"/>
        </w:rPr>
        <w:t>, for a total of 3</w:t>
      </w:r>
      <w:r w:rsidR="005D7D77">
        <w:rPr>
          <w:color w:val="000000"/>
        </w:rPr>
        <w:t xml:space="preserve"> </w:t>
      </w:r>
      <w:r w:rsidR="005E2DA5">
        <w:rPr>
          <w:color w:val="000000"/>
        </w:rPr>
        <w:t xml:space="preserve">interview rounds </w:t>
      </w:r>
      <w:r w:rsidR="005D7D77">
        <w:rPr>
          <w:color w:val="000000"/>
        </w:rPr>
        <w:t>conducted</w:t>
      </w:r>
      <w:r w:rsidR="005E2DA5">
        <w:rPr>
          <w:color w:val="000000"/>
        </w:rPr>
        <w:t>,</w:t>
      </w:r>
      <w:r w:rsidR="005D7D77">
        <w:rPr>
          <w:color w:val="000000"/>
        </w:rPr>
        <w:t xml:space="preserve"> as seen in Table 1</w:t>
      </w:r>
      <w:r w:rsidR="00AC57AC">
        <w:rPr>
          <w:color w:val="000000"/>
        </w:rPr>
        <w:t>.</w:t>
      </w:r>
      <w:r w:rsidRPr="00D37C7E">
        <w:rPr>
          <w:color w:val="000000"/>
        </w:rPr>
        <w:t xml:space="preserve"> </w:t>
      </w:r>
      <w:r w:rsidR="00956E30">
        <w:rPr>
          <w:color w:val="000000"/>
        </w:rPr>
        <w:t>The averag</w:t>
      </w:r>
      <w:r w:rsidR="001D5297">
        <w:rPr>
          <w:color w:val="000000"/>
        </w:rPr>
        <w:t>e yearly estimated burden is 93.75 hours (375 total hours / 4</w:t>
      </w:r>
      <w:r w:rsidR="00956E30">
        <w:rPr>
          <w:color w:val="000000"/>
        </w:rPr>
        <w:t xml:space="preserve"> years). </w:t>
      </w:r>
      <w:r w:rsidRPr="00D37C7E">
        <w:rPr>
          <w:color w:val="000000"/>
        </w:rPr>
        <w:t>Participants will incur no costs and no record keeping burden from the information collection.</w:t>
      </w:r>
      <w:r>
        <w:rPr>
          <w:color w:val="000000"/>
        </w:rPr>
        <w:t xml:space="preserve"> Participants will also receive no compensation from the project for their involvement in the interviews.</w:t>
      </w:r>
    </w:p>
    <w:p w14:paraId="29372266" w14:textId="77777777" w:rsidR="00141D1F" w:rsidRDefault="00141D1F" w:rsidP="00980169">
      <w:pPr>
        <w:rPr>
          <w:color w:val="000000"/>
        </w:rPr>
      </w:pPr>
    </w:p>
    <w:p w14:paraId="2993599B" w14:textId="4322C8FE" w:rsidR="00141D1F" w:rsidRPr="00AA495A" w:rsidRDefault="00141D1F" w:rsidP="00141D1F">
      <w:pPr>
        <w:pStyle w:val="HTMLPreformatted"/>
        <w:rPr>
          <w:rFonts w:ascii="Times New Roman" w:hAnsi="Times New Roman" w:cs="Times New Roman"/>
          <w:sz w:val="24"/>
          <w:szCs w:val="24"/>
        </w:rPr>
      </w:pPr>
      <w:r w:rsidRPr="00672019">
        <w:rPr>
          <w:rFonts w:ascii="Times New Roman" w:hAnsi="Times New Roman"/>
          <w:sz w:val="24"/>
          <w:szCs w:val="24"/>
        </w:rPr>
        <w:t xml:space="preserve">Since respondents will be contacted at </w:t>
      </w:r>
      <w:r>
        <w:rPr>
          <w:rFonts w:ascii="Times New Roman" w:hAnsi="Times New Roman"/>
          <w:sz w:val="24"/>
          <w:szCs w:val="24"/>
        </w:rPr>
        <w:t>work</w:t>
      </w:r>
      <w:r w:rsidRPr="00672019">
        <w:rPr>
          <w:rFonts w:ascii="Times New Roman" w:hAnsi="Times New Roman"/>
          <w:sz w:val="24"/>
          <w:szCs w:val="24"/>
        </w:rPr>
        <w:t xml:space="preserve">, the </w:t>
      </w:r>
      <w:r>
        <w:rPr>
          <w:rFonts w:ascii="Times New Roman" w:hAnsi="Times New Roman"/>
          <w:sz w:val="24"/>
          <w:szCs w:val="24"/>
        </w:rPr>
        <w:t>interviews</w:t>
      </w:r>
      <w:r w:rsidRPr="00672019">
        <w:rPr>
          <w:rFonts w:ascii="Times New Roman" w:hAnsi="Times New Roman"/>
          <w:sz w:val="24"/>
          <w:szCs w:val="24"/>
        </w:rPr>
        <w:t xml:space="preserve"> will not be an actual cost to the respondents (i.e., they will be participating during </w:t>
      </w:r>
      <w:r>
        <w:rPr>
          <w:rFonts w:ascii="Times New Roman" w:hAnsi="Times New Roman"/>
          <w:sz w:val="24"/>
          <w:szCs w:val="24"/>
        </w:rPr>
        <w:t>work hours as part of their traffic safety jobs</w:t>
      </w:r>
      <w:r w:rsidRPr="00672019">
        <w:rPr>
          <w:rFonts w:ascii="Times New Roman" w:hAnsi="Times New Roman"/>
          <w:sz w:val="24"/>
          <w:szCs w:val="24"/>
        </w:rPr>
        <w:t xml:space="preserve">).  However, the time they spend on the </w:t>
      </w:r>
      <w:r>
        <w:rPr>
          <w:rFonts w:ascii="Times New Roman" w:hAnsi="Times New Roman"/>
          <w:sz w:val="24"/>
          <w:szCs w:val="24"/>
        </w:rPr>
        <w:t>interviews</w:t>
      </w:r>
      <w:r w:rsidRPr="00672019">
        <w:rPr>
          <w:rFonts w:ascii="Times New Roman" w:hAnsi="Times New Roman"/>
          <w:sz w:val="24"/>
          <w:szCs w:val="24"/>
        </w:rPr>
        <w:t xml:space="preserve"> can still be looked at in terms of what it would </w:t>
      </w:r>
      <w:r w:rsidRPr="00672019">
        <w:rPr>
          <w:rFonts w:ascii="Times New Roman" w:hAnsi="Times New Roman"/>
          <w:sz w:val="24"/>
          <w:szCs w:val="24"/>
        </w:rPr>
        <w:lastRenderedPageBreak/>
        <w:t xml:space="preserve">have cost if the respondents had spent that amount of time on a task while on the job.  </w:t>
      </w:r>
      <w:r>
        <w:rPr>
          <w:rFonts w:ascii="Times New Roman" w:hAnsi="Times New Roman" w:cs="Times New Roman"/>
          <w:sz w:val="24"/>
          <w:szCs w:val="24"/>
        </w:rPr>
        <w:t>At $22.71</w:t>
      </w:r>
      <w:r w:rsidRPr="00AA495A">
        <w:rPr>
          <w:rStyle w:val="FootnoteReference"/>
        </w:rPr>
        <w:footnoteReference w:id="1"/>
      </w:r>
      <w:r w:rsidRPr="00AA495A">
        <w:rPr>
          <w:rFonts w:ascii="Times New Roman" w:hAnsi="Times New Roman" w:cs="Times New Roman"/>
          <w:sz w:val="24"/>
          <w:szCs w:val="24"/>
        </w:rPr>
        <w:t xml:space="preserve"> per hour, the total annual estimated cost associated </w:t>
      </w:r>
      <w:r>
        <w:rPr>
          <w:rFonts w:ascii="Times New Roman" w:hAnsi="Times New Roman" w:cs="Times New Roman"/>
          <w:sz w:val="24"/>
          <w:szCs w:val="24"/>
        </w:rPr>
        <w:t>with the burden hours is: $22.71</w:t>
      </w:r>
      <w:r w:rsidRPr="00AA495A">
        <w:rPr>
          <w:rFonts w:ascii="Times New Roman" w:hAnsi="Times New Roman" w:cs="Times New Roman"/>
          <w:sz w:val="24"/>
          <w:szCs w:val="24"/>
        </w:rPr>
        <w:t xml:space="preserve"> x </w:t>
      </w:r>
      <w:r>
        <w:rPr>
          <w:rFonts w:ascii="Times New Roman" w:hAnsi="Times New Roman" w:cs="Times New Roman"/>
          <w:sz w:val="24"/>
          <w:szCs w:val="24"/>
        </w:rPr>
        <w:t xml:space="preserve">93.75 hours </w:t>
      </w:r>
      <w:r w:rsidRPr="00AA495A">
        <w:rPr>
          <w:rFonts w:ascii="Times New Roman" w:hAnsi="Times New Roman" w:cs="Times New Roman"/>
          <w:sz w:val="24"/>
          <w:szCs w:val="24"/>
        </w:rPr>
        <w:t>for a total of $</w:t>
      </w:r>
      <w:r>
        <w:rPr>
          <w:rFonts w:ascii="Times New Roman" w:hAnsi="Times New Roman" w:cs="Times New Roman"/>
          <w:sz w:val="24"/>
          <w:szCs w:val="24"/>
        </w:rPr>
        <w:t xml:space="preserve">2,129.06 yearly burden </w:t>
      </w:r>
      <w:r w:rsidRPr="00AA495A">
        <w:rPr>
          <w:rFonts w:ascii="Times New Roman" w:hAnsi="Times New Roman" w:cs="Times New Roman"/>
          <w:sz w:val="24"/>
          <w:szCs w:val="24"/>
        </w:rPr>
        <w:t xml:space="preserve">(if all possible respondents in </w:t>
      </w:r>
      <w:r w:rsidRPr="00141D1F">
        <w:rPr>
          <w:rFonts w:ascii="Times New Roman" w:hAnsi="Times New Roman" w:cs="Times New Roman"/>
          <w:sz w:val="24"/>
          <w:szCs w:val="24"/>
        </w:rPr>
        <w:fldChar w:fldCharType="begin"/>
      </w:r>
      <w:r w:rsidRPr="00141D1F">
        <w:rPr>
          <w:rFonts w:ascii="Times New Roman" w:hAnsi="Times New Roman" w:cs="Times New Roman"/>
          <w:sz w:val="24"/>
          <w:szCs w:val="24"/>
        </w:rPr>
        <w:instrText xml:space="preserve"> REF _Ref442170490 \h  \* MERGEFORMAT </w:instrText>
      </w:r>
      <w:r w:rsidRPr="00141D1F">
        <w:rPr>
          <w:rFonts w:ascii="Times New Roman" w:hAnsi="Times New Roman" w:cs="Times New Roman"/>
          <w:sz w:val="24"/>
          <w:szCs w:val="24"/>
        </w:rPr>
      </w:r>
      <w:r w:rsidRPr="00141D1F">
        <w:rPr>
          <w:rFonts w:ascii="Times New Roman" w:hAnsi="Times New Roman" w:cs="Times New Roman"/>
          <w:sz w:val="24"/>
          <w:szCs w:val="24"/>
        </w:rPr>
        <w:fldChar w:fldCharType="separate"/>
      </w:r>
      <w:r>
        <w:rPr>
          <w:rFonts w:ascii="Times" w:hAnsi="Times" w:cs="Arial"/>
          <w:bCs/>
          <w:sz w:val="26"/>
        </w:rPr>
        <w:t>Table</w:t>
      </w:r>
      <w:r w:rsidRPr="00141D1F">
        <w:rPr>
          <w:rFonts w:ascii="Times New Roman" w:hAnsi="Times New Roman" w:cs="Times New Roman"/>
          <w:sz w:val="24"/>
          <w:szCs w:val="24"/>
        </w:rPr>
        <w:fldChar w:fldCharType="end"/>
      </w:r>
      <w:r>
        <w:rPr>
          <w:rFonts w:ascii="Times New Roman" w:hAnsi="Times New Roman" w:cs="Times New Roman"/>
          <w:sz w:val="24"/>
          <w:szCs w:val="24"/>
        </w:rPr>
        <w:t xml:space="preserve"> 1 </w:t>
      </w:r>
      <w:r w:rsidRPr="00AA495A">
        <w:rPr>
          <w:rFonts w:ascii="Times New Roman" w:hAnsi="Times New Roman" w:cs="Times New Roman"/>
          <w:sz w:val="24"/>
          <w:szCs w:val="24"/>
        </w:rPr>
        <w:t>are surveyed</w:t>
      </w:r>
      <w:r>
        <w:rPr>
          <w:rFonts w:ascii="Times New Roman" w:hAnsi="Times New Roman" w:cs="Times New Roman"/>
          <w:sz w:val="24"/>
          <w:szCs w:val="24"/>
        </w:rPr>
        <w:t xml:space="preserve"> yearly</w:t>
      </w:r>
      <w:r w:rsidRPr="00AA495A">
        <w:rPr>
          <w:rFonts w:ascii="Times New Roman" w:hAnsi="Times New Roman" w:cs="Times New Roman"/>
          <w:sz w:val="24"/>
          <w:szCs w:val="24"/>
        </w:rPr>
        <w:t xml:space="preserve">). </w:t>
      </w:r>
      <w:r w:rsidRPr="00391DED">
        <w:rPr>
          <w:rFonts w:ascii="Times New Roman" w:hAnsi="Times New Roman" w:cs="Times New Roman"/>
          <w:sz w:val="24"/>
          <w:szCs w:val="24"/>
        </w:rPr>
        <w:t>Respondents would not incur any other reporting cost from the information collection.</w:t>
      </w:r>
    </w:p>
    <w:p w14:paraId="14E160FC" w14:textId="77777777" w:rsidR="00141D1F" w:rsidRPr="0076768F" w:rsidRDefault="00141D1F" w:rsidP="00141D1F"/>
    <w:p w14:paraId="0524BBEA" w14:textId="77777777" w:rsidR="00B12EC3" w:rsidRDefault="00B12EC3" w:rsidP="00980169">
      <w:pPr>
        <w:rPr>
          <w:color w:val="000000"/>
        </w:rPr>
      </w:pPr>
    </w:p>
    <w:p w14:paraId="5E588BC2" w14:textId="74590AFC" w:rsidR="006E2914" w:rsidRPr="006E2914" w:rsidRDefault="003D2191" w:rsidP="006E2914">
      <w:pPr>
        <w:widowControl w:val="0"/>
        <w:autoSpaceDE w:val="0"/>
        <w:autoSpaceDN w:val="0"/>
        <w:adjustRightInd w:val="0"/>
        <w:jc w:val="center"/>
        <w:rPr>
          <w:rFonts w:ascii="Times" w:hAnsi="Times" w:cs="Arial"/>
          <w:b/>
          <w:bCs/>
        </w:rPr>
      </w:pPr>
      <w:bookmarkStart w:id="17" w:name="_Ref442170490"/>
      <w:r w:rsidRPr="003D2191">
        <w:rPr>
          <w:rFonts w:ascii="Times" w:hAnsi="Times" w:cs="Arial"/>
          <w:b/>
          <w:bCs/>
          <w:sz w:val="26"/>
        </w:rPr>
        <w:t xml:space="preserve">TABLE </w:t>
      </w:r>
      <w:r w:rsidR="006E2914" w:rsidRPr="003D2191">
        <w:rPr>
          <w:rFonts w:ascii="Times" w:hAnsi="Times" w:cs="Arial"/>
          <w:b/>
          <w:bCs/>
          <w:sz w:val="26"/>
        </w:rPr>
        <w:fldChar w:fldCharType="begin"/>
      </w:r>
      <w:r w:rsidR="006E2914" w:rsidRPr="003D2191">
        <w:rPr>
          <w:rFonts w:ascii="Times" w:hAnsi="Times" w:cs="Arial"/>
          <w:b/>
          <w:bCs/>
          <w:sz w:val="26"/>
        </w:rPr>
        <w:instrText xml:space="preserve"> SEQ Table \* ARABIC </w:instrText>
      </w:r>
      <w:r w:rsidR="006E2914" w:rsidRPr="003D2191">
        <w:rPr>
          <w:rFonts w:ascii="Times" w:hAnsi="Times" w:cs="Arial"/>
          <w:b/>
          <w:bCs/>
          <w:sz w:val="26"/>
        </w:rPr>
        <w:fldChar w:fldCharType="separate"/>
      </w:r>
      <w:r w:rsidR="004D2499">
        <w:rPr>
          <w:rFonts w:ascii="Times" w:hAnsi="Times" w:cs="Arial"/>
          <w:b/>
          <w:bCs/>
          <w:noProof/>
          <w:sz w:val="26"/>
        </w:rPr>
        <w:t>1</w:t>
      </w:r>
      <w:r w:rsidR="006E2914" w:rsidRPr="003D2191">
        <w:rPr>
          <w:rFonts w:ascii="Times" w:hAnsi="Times" w:cs="Arial"/>
          <w:b/>
          <w:bCs/>
          <w:sz w:val="26"/>
        </w:rPr>
        <w:fldChar w:fldCharType="end"/>
      </w:r>
      <w:bookmarkEnd w:id="17"/>
      <w:r w:rsidR="00956E30">
        <w:rPr>
          <w:rFonts w:ascii="Times" w:hAnsi="Times" w:cs="Arial"/>
          <w:b/>
          <w:bCs/>
          <w:sz w:val="26"/>
        </w:rPr>
        <w:t>.</w:t>
      </w:r>
      <w:r w:rsidR="006E2914" w:rsidRPr="006E2914">
        <w:rPr>
          <w:rFonts w:ascii="Times" w:hAnsi="Times" w:cs="Arial"/>
          <w:b/>
          <w:bCs/>
        </w:rPr>
        <w:t xml:space="preserve"> </w:t>
      </w:r>
      <w:r w:rsidR="006E2914" w:rsidRPr="005A69F3">
        <w:rPr>
          <w:rFonts w:ascii="Times" w:hAnsi="Times" w:cs="Arial"/>
          <w:b/>
          <w:bCs/>
        </w:rPr>
        <w:t>ESTIMATED BURDEN HOURS</w:t>
      </w:r>
    </w:p>
    <w:tbl>
      <w:tblPr>
        <w:tblW w:w="33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288"/>
        <w:gridCol w:w="1120"/>
        <w:gridCol w:w="1228"/>
        <w:gridCol w:w="1115"/>
      </w:tblGrid>
      <w:tr w:rsidR="004619D2" w:rsidRPr="008E6070" w14:paraId="797DF2C4" w14:textId="77777777" w:rsidTr="004619D2">
        <w:trPr>
          <w:jc w:val="center"/>
        </w:trPr>
        <w:tc>
          <w:tcPr>
            <w:tcW w:w="1344" w:type="pct"/>
          </w:tcPr>
          <w:p w14:paraId="3949CE44" w14:textId="77777777" w:rsidR="004619D2" w:rsidRPr="008E6070" w:rsidRDefault="004619D2" w:rsidP="0043239D">
            <w:pPr>
              <w:widowControl w:val="0"/>
              <w:autoSpaceDE w:val="0"/>
              <w:autoSpaceDN w:val="0"/>
              <w:adjustRightInd w:val="0"/>
              <w:rPr>
                <w:rFonts w:ascii="Times" w:hAnsi="Times" w:cs="Arial"/>
                <w:b/>
                <w:bCs/>
                <w:sz w:val="20"/>
                <w:szCs w:val="20"/>
              </w:rPr>
            </w:pPr>
          </w:p>
        </w:tc>
        <w:tc>
          <w:tcPr>
            <w:tcW w:w="991" w:type="pct"/>
            <w:vAlign w:val="bottom"/>
          </w:tcPr>
          <w:p w14:paraId="0779715F" w14:textId="77777777" w:rsidR="004619D2" w:rsidRDefault="004619D2" w:rsidP="00327D13">
            <w:pPr>
              <w:widowControl w:val="0"/>
              <w:autoSpaceDE w:val="0"/>
              <w:autoSpaceDN w:val="0"/>
              <w:adjustRightInd w:val="0"/>
              <w:jc w:val="center"/>
              <w:rPr>
                <w:rFonts w:ascii="Times" w:hAnsi="Times" w:cs="Arial"/>
                <w:b/>
                <w:bCs/>
                <w:sz w:val="20"/>
                <w:szCs w:val="20"/>
              </w:rPr>
            </w:pPr>
            <w:r>
              <w:rPr>
                <w:rFonts w:ascii="Times" w:hAnsi="Times" w:cs="Arial"/>
                <w:b/>
                <w:bCs/>
                <w:sz w:val="20"/>
                <w:szCs w:val="20"/>
              </w:rPr>
              <w:t>CMAW</w:t>
            </w:r>
          </w:p>
          <w:p w14:paraId="0586E2E2" w14:textId="58FEF232" w:rsidR="004619D2" w:rsidRPr="008E6070" w:rsidRDefault="004619D2" w:rsidP="00327D13">
            <w:pPr>
              <w:widowControl w:val="0"/>
              <w:autoSpaceDE w:val="0"/>
              <w:autoSpaceDN w:val="0"/>
              <w:adjustRightInd w:val="0"/>
              <w:jc w:val="center"/>
              <w:rPr>
                <w:rFonts w:ascii="Times" w:hAnsi="Times" w:cs="Arial"/>
                <w:b/>
                <w:bCs/>
                <w:sz w:val="20"/>
                <w:szCs w:val="20"/>
              </w:rPr>
            </w:pPr>
            <w:r>
              <w:rPr>
                <w:rFonts w:ascii="Times" w:hAnsi="Times" w:cs="Arial"/>
                <w:b/>
                <w:bCs/>
                <w:sz w:val="20"/>
                <w:szCs w:val="20"/>
              </w:rPr>
              <w:t>Round 1</w:t>
            </w:r>
          </w:p>
        </w:tc>
        <w:tc>
          <w:tcPr>
            <w:tcW w:w="862" w:type="pct"/>
            <w:vAlign w:val="bottom"/>
          </w:tcPr>
          <w:p w14:paraId="6D63A94C" w14:textId="77777777" w:rsidR="004619D2" w:rsidRPr="008E6070" w:rsidRDefault="004619D2" w:rsidP="0043239D">
            <w:pPr>
              <w:widowControl w:val="0"/>
              <w:autoSpaceDE w:val="0"/>
              <w:autoSpaceDN w:val="0"/>
              <w:adjustRightInd w:val="0"/>
              <w:jc w:val="center"/>
              <w:rPr>
                <w:rFonts w:ascii="Times" w:hAnsi="Times" w:cs="Arial"/>
                <w:b/>
                <w:bCs/>
                <w:sz w:val="20"/>
                <w:szCs w:val="20"/>
              </w:rPr>
            </w:pPr>
            <w:r>
              <w:rPr>
                <w:rFonts w:ascii="Times" w:hAnsi="Times" w:cs="Arial"/>
                <w:b/>
                <w:bCs/>
                <w:sz w:val="20"/>
                <w:szCs w:val="20"/>
              </w:rPr>
              <w:t>CMTW</w:t>
            </w:r>
          </w:p>
        </w:tc>
        <w:tc>
          <w:tcPr>
            <w:tcW w:w="945" w:type="pct"/>
            <w:vAlign w:val="bottom"/>
          </w:tcPr>
          <w:p w14:paraId="3A39CB8F" w14:textId="77777777" w:rsidR="004619D2" w:rsidRDefault="004619D2" w:rsidP="00327D13">
            <w:pPr>
              <w:widowControl w:val="0"/>
              <w:autoSpaceDE w:val="0"/>
              <w:autoSpaceDN w:val="0"/>
              <w:adjustRightInd w:val="0"/>
              <w:jc w:val="center"/>
              <w:rPr>
                <w:rFonts w:ascii="Times" w:hAnsi="Times" w:cs="Arial"/>
                <w:b/>
                <w:bCs/>
                <w:sz w:val="20"/>
                <w:szCs w:val="20"/>
              </w:rPr>
            </w:pPr>
            <w:r>
              <w:rPr>
                <w:rFonts w:ascii="Times" w:hAnsi="Times" w:cs="Arial"/>
                <w:b/>
                <w:bCs/>
                <w:sz w:val="20"/>
                <w:szCs w:val="20"/>
              </w:rPr>
              <w:t>CMAW</w:t>
            </w:r>
          </w:p>
          <w:p w14:paraId="2362C943" w14:textId="564302F7" w:rsidR="004619D2" w:rsidRPr="008E6070" w:rsidRDefault="004619D2" w:rsidP="00327D13">
            <w:pPr>
              <w:widowControl w:val="0"/>
              <w:autoSpaceDE w:val="0"/>
              <w:autoSpaceDN w:val="0"/>
              <w:adjustRightInd w:val="0"/>
              <w:jc w:val="center"/>
              <w:rPr>
                <w:rFonts w:ascii="Times" w:hAnsi="Times" w:cs="Arial"/>
                <w:b/>
                <w:bCs/>
                <w:sz w:val="20"/>
                <w:szCs w:val="20"/>
              </w:rPr>
            </w:pPr>
            <w:r>
              <w:rPr>
                <w:rFonts w:ascii="Times" w:hAnsi="Times" w:cs="Arial"/>
                <w:b/>
                <w:bCs/>
                <w:sz w:val="20"/>
                <w:szCs w:val="20"/>
              </w:rPr>
              <w:t>Round 2</w:t>
            </w:r>
          </w:p>
        </w:tc>
        <w:tc>
          <w:tcPr>
            <w:tcW w:w="858" w:type="pct"/>
            <w:vAlign w:val="bottom"/>
          </w:tcPr>
          <w:p w14:paraId="057F2368" w14:textId="77777777" w:rsidR="004619D2" w:rsidRPr="008E6070" w:rsidRDefault="004619D2" w:rsidP="0043239D">
            <w:pPr>
              <w:widowControl w:val="0"/>
              <w:autoSpaceDE w:val="0"/>
              <w:autoSpaceDN w:val="0"/>
              <w:adjustRightInd w:val="0"/>
              <w:jc w:val="center"/>
              <w:rPr>
                <w:rFonts w:ascii="Times" w:hAnsi="Times" w:cs="Arial"/>
                <w:b/>
                <w:bCs/>
                <w:sz w:val="20"/>
                <w:szCs w:val="20"/>
              </w:rPr>
            </w:pPr>
            <w:r w:rsidRPr="008E6070">
              <w:rPr>
                <w:rFonts w:ascii="Times" w:hAnsi="Times" w:cs="Arial"/>
                <w:b/>
                <w:bCs/>
                <w:sz w:val="20"/>
                <w:szCs w:val="20"/>
              </w:rPr>
              <w:t>GRAND TOTAL</w:t>
            </w:r>
          </w:p>
        </w:tc>
      </w:tr>
      <w:tr w:rsidR="004619D2" w:rsidRPr="008E6070" w14:paraId="20EA0551" w14:textId="77777777" w:rsidTr="004619D2">
        <w:trPr>
          <w:jc w:val="center"/>
        </w:trPr>
        <w:tc>
          <w:tcPr>
            <w:tcW w:w="1344" w:type="pct"/>
          </w:tcPr>
          <w:p w14:paraId="0F3E0354" w14:textId="4CDACB1E" w:rsidR="004619D2" w:rsidRPr="004619D2" w:rsidRDefault="004619D2" w:rsidP="0043239D">
            <w:pPr>
              <w:widowControl w:val="0"/>
              <w:autoSpaceDE w:val="0"/>
              <w:autoSpaceDN w:val="0"/>
              <w:adjustRightInd w:val="0"/>
              <w:rPr>
                <w:rFonts w:ascii="Times" w:hAnsi="Times" w:cs="Arial"/>
                <w:bCs/>
                <w:sz w:val="20"/>
                <w:szCs w:val="20"/>
              </w:rPr>
            </w:pPr>
            <w:r w:rsidRPr="004619D2">
              <w:rPr>
                <w:rFonts w:ascii="Times" w:hAnsi="Times" w:cs="Arial"/>
                <w:bCs/>
                <w:sz w:val="20"/>
                <w:szCs w:val="20"/>
              </w:rPr>
              <w:t>Interview Period</w:t>
            </w:r>
          </w:p>
        </w:tc>
        <w:tc>
          <w:tcPr>
            <w:tcW w:w="991" w:type="pct"/>
            <w:vAlign w:val="bottom"/>
          </w:tcPr>
          <w:p w14:paraId="59125F6B" w14:textId="753D4E9D" w:rsidR="004619D2" w:rsidRPr="004619D2" w:rsidRDefault="00EC21B2" w:rsidP="00327D13">
            <w:pPr>
              <w:widowControl w:val="0"/>
              <w:autoSpaceDE w:val="0"/>
              <w:autoSpaceDN w:val="0"/>
              <w:adjustRightInd w:val="0"/>
              <w:jc w:val="center"/>
              <w:rPr>
                <w:rFonts w:ascii="Times" w:hAnsi="Times" w:cs="Arial"/>
                <w:bCs/>
                <w:sz w:val="20"/>
                <w:szCs w:val="20"/>
              </w:rPr>
            </w:pPr>
            <w:r>
              <w:rPr>
                <w:rFonts w:ascii="Times" w:hAnsi="Times" w:cs="Arial"/>
                <w:bCs/>
                <w:sz w:val="20"/>
                <w:szCs w:val="20"/>
              </w:rPr>
              <w:t>2016-2017</w:t>
            </w:r>
          </w:p>
        </w:tc>
        <w:tc>
          <w:tcPr>
            <w:tcW w:w="862" w:type="pct"/>
            <w:vAlign w:val="bottom"/>
          </w:tcPr>
          <w:p w14:paraId="30E364AA" w14:textId="732A663E" w:rsidR="004619D2" w:rsidRPr="004619D2" w:rsidRDefault="004619D2" w:rsidP="0043239D">
            <w:pPr>
              <w:widowControl w:val="0"/>
              <w:autoSpaceDE w:val="0"/>
              <w:autoSpaceDN w:val="0"/>
              <w:adjustRightInd w:val="0"/>
              <w:jc w:val="center"/>
              <w:rPr>
                <w:rFonts w:ascii="Times" w:hAnsi="Times" w:cs="Arial"/>
                <w:bCs/>
                <w:sz w:val="20"/>
                <w:szCs w:val="20"/>
              </w:rPr>
            </w:pPr>
            <w:r w:rsidRPr="004619D2">
              <w:rPr>
                <w:rFonts w:ascii="Times" w:hAnsi="Times" w:cs="Arial"/>
                <w:bCs/>
                <w:sz w:val="20"/>
                <w:szCs w:val="20"/>
              </w:rPr>
              <w:t>2018</w:t>
            </w:r>
          </w:p>
        </w:tc>
        <w:tc>
          <w:tcPr>
            <w:tcW w:w="945" w:type="pct"/>
            <w:vAlign w:val="bottom"/>
          </w:tcPr>
          <w:p w14:paraId="1E998A9A" w14:textId="4BFDE255" w:rsidR="004619D2" w:rsidRPr="004619D2" w:rsidRDefault="00EC21B2" w:rsidP="00327D13">
            <w:pPr>
              <w:widowControl w:val="0"/>
              <w:autoSpaceDE w:val="0"/>
              <w:autoSpaceDN w:val="0"/>
              <w:adjustRightInd w:val="0"/>
              <w:jc w:val="center"/>
              <w:rPr>
                <w:rFonts w:ascii="Times" w:hAnsi="Times" w:cs="Arial"/>
                <w:bCs/>
                <w:sz w:val="20"/>
                <w:szCs w:val="20"/>
              </w:rPr>
            </w:pPr>
            <w:r>
              <w:rPr>
                <w:rFonts w:ascii="Times" w:hAnsi="Times" w:cs="Arial"/>
                <w:bCs/>
                <w:sz w:val="20"/>
                <w:szCs w:val="20"/>
              </w:rPr>
              <w:t>2018-</w:t>
            </w:r>
            <w:r w:rsidR="004619D2" w:rsidRPr="004619D2">
              <w:rPr>
                <w:rFonts w:ascii="Times" w:hAnsi="Times" w:cs="Arial"/>
                <w:bCs/>
                <w:sz w:val="20"/>
                <w:szCs w:val="20"/>
              </w:rPr>
              <w:t>2019</w:t>
            </w:r>
          </w:p>
        </w:tc>
        <w:tc>
          <w:tcPr>
            <w:tcW w:w="858" w:type="pct"/>
            <w:vAlign w:val="bottom"/>
          </w:tcPr>
          <w:p w14:paraId="0366FC4F" w14:textId="77777777" w:rsidR="004619D2" w:rsidRPr="008E6070" w:rsidRDefault="004619D2" w:rsidP="0043239D">
            <w:pPr>
              <w:widowControl w:val="0"/>
              <w:autoSpaceDE w:val="0"/>
              <w:autoSpaceDN w:val="0"/>
              <w:adjustRightInd w:val="0"/>
              <w:jc w:val="center"/>
              <w:rPr>
                <w:rFonts w:ascii="Times" w:hAnsi="Times" w:cs="Arial"/>
                <w:b/>
                <w:bCs/>
                <w:sz w:val="20"/>
                <w:szCs w:val="20"/>
              </w:rPr>
            </w:pPr>
          </w:p>
        </w:tc>
      </w:tr>
      <w:tr w:rsidR="004619D2" w:rsidRPr="008E6070" w14:paraId="11C9F955" w14:textId="77777777" w:rsidTr="004619D2">
        <w:trPr>
          <w:jc w:val="center"/>
        </w:trPr>
        <w:tc>
          <w:tcPr>
            <w:tcW w:w="1344" w:type="pct"/>
          </w:tcPr>
          <w:p w14:paraId="6FD74CED" w14:textId="77777777" w:rsidR="004619D2" w:rsidRPr="008E6070" w:rsidRDefault="004619D2" w:rsidP="0043239D">
            <w:pPr>
              <w:widowControl w:val="0"/>
              <w:autoSpaceDE w:val="0"/>
              <w:autoSpaceDN w:val="0"/>
              <w:adjustRightInd w:val="0"/>
              <w:rPr>
                <w:rFonts w:ascii="Times" w:hAnsi="Times" w:cs="Arial"/>
                <w:sz w:val="20"/>
                <w:szCs w:val="20"/>
              </w:rPr>
            </w:pPr>
            <w:r w:rsidRPr="008E6070">
              <w:rPr>
                <w:rFonts w:ascii="Times" w:hAnsi="Times" w:cs="Arial"/>
                <w:sz w:val="20"/>
                <w:szCs w:val="20"/>
              </w:rPr>
              <w:t>Respondents</w:t>
            </w:r>
          </w:p>
        </w:tc>
        <w:tc>
          <w:tcPr>
            <w:tcW w:w="991" w:type="pct"/>
          </w:tcPr>
          <w:p w14:paraId="229A2836" w14:textId="4CF3F92A" w:rsidR="004619D2" w:rsidRPr="008E6070" w:rsidRDefault="00206006" w:rsidP="0043239D">
            <w:pPr>
              <w:widowControl w:val="0"/>
              <w:autoSpaceDE w:val="0"/>
              <w:autoSpaceDN w:val="0"/>
              <w:adjustRightInd w:val="0"/>
              <w:jc w:val="right"/>
              <w:rPr>
                <w:rFonts w:ascii="Times" w:hAnsi="Times" w:cs="Arial"/>
                <w:sz w:val="20"/>
                <w:szCs w:val="20"/>
              </w:rPr>
            </w:pPr>
            <w:r>
              <w:rPr>
                <w:rFonts w:ascii="Times" w:hAnsi="Times" w:cs="Arial"/>
                <w:sz w:val="20"/>
                <w:szCs w:val="20"/>
              </w:rPr>
              <w:t>10</w:t>
            </w:r>
            <w:r w:rsidR="004619D2">
              <w:rPr>
                <w:rFonts w:ascii="Times" w:hAnsi="Times" w:cs="Arial"/>
                <w:sz w:val="20"/>
                <w:szCs w:val="20"/>
              </w:rPr>
              <w:t>0</w:t>
            </w:r>
          </w:p>
        </w:tc>
        <w:tc>
          <w:tcPr>
            <w:tcW w:w="862" w:type="pct"/>
          </w:tcPr>
          <w:p w14:paraId="5B06A93E" w14:textId="771C558A"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50</w:t>
            </w:r>
          </w:p>
        </w:tc>
        <w:tc>
          <w:tcPr>
            <w:tcW w:w="945" w:type="pct"/>
          </w:tcPr>
          <w:p w14:paraId="299791D5" w14:textId="1BC96D08" w:rsidR="004619D2" w:rsidRPr="008E6070" w:rsidRDefault="00206006" w:rsidP="0043239D">
            <w:pPr>
              <w:widowControl w:val="0"/>
              <w:autoSpaceDE w:val="0"/>
              <w:autoSpaceDN w:val="0"/>
              <w:adjustRightInd w:val="0"/>
              <w:jc w:val="right"/>
              <w:rPr>
                <w:rFonts w:ascii="Times" w:hAnsi="Times" w:cs="Arial"/>
                <w:sz w:val="20"/>
                <w:szCs w:val="20"/>
              </w:rPr>
            </w:pPr>
            <w:r>
              <w:rPr>
                <w:rFonts w:ascii="Times" w:hAnsi="Times" w:cs="Arial"/>
                <w:sz w:val="20"/>
                <w:szCs w:val="20"/>
              </w:rPr>
              <w:t>10</w:t>
            </w:r>
            <w:r w:rsidR="004619D2">
              <w:rPr>
                <w:rFonts w:ascii="Times" w:hAnsi="Times" w:cs="Arial"/>
                <w:sz w:val="20"/>
                <w:szCs w:val="20"/>
              </w:rPr>
              <w:t>0</w:t>
            </w:r>
          </w:p>
        </w:tc>
        <w:tc>
          <w:tcPr>
            <w:tcW w:w="858" w:type="pct"/>
          </w:tcPr>
          <w:p w14:paraId="58B0CD8A" w14:textId="4C99FAE6" w:rsidR="004619D2" w:rsidRPr="008E6070" w:rsidRDefault="00206006" w:rsidP="00327D13">
            <w:pPr>
              <w:widowControl w:val="0"/>
              <w:autoSpaceDE w:val="0"/>
              <w:autoSpaceDN w:val="0"/>
              <w:adjustRightInd w:val="0"/>
              <w:jc w:val="right"/>
              <w:rPr>
                <w:rFonts w:ascii="Times" w:hAnsi="Times" w:cs="Arial"/>
                <w:sz w:val="20"/>
                <w:szCs w:val="20"/>
              </w:rPr>
            </w:pPr>
            <w:r>
              <w:rPr>
                <w:rFonts w:ascii="Times" w:hAnsi="Times" w:cs="Arial"/>
                <w:sz w:val="20"/>
                <w:szCs w:val="20"/>
              </w:rPr>
              <w:t>25</w:t>
            </w:r>
            <w:r w:rsidR="004619D2">
              <w:rPr>
                <w:rFonts w:ascii="Times" w:hAnsi="Times" w:cs="Arial"/>
                <w:sz w:val="20"/>
                <w:szCs w:val="20"/>
              </w:rPr>
              <w:t>0</w:t>
            </w:r>
          </w:p>
        </w:tc>
      </w:tr>
      <w:tr w:rsidR="004619D2" w:rsidRPr="008E6070" w14:paraId="3B39ED82" w14:textId="77777777" w:rsidTr="004619D2">
        <w:trPr>
          <w:jc w:val="center"/>
        </w:trPr>
        <w:tc>
          <w:tcPr>
            <w:tcW w:w="1344" w:type="pct"/>
          </w:tcPr>
          <w:p w14:paraId="0C6EEF53" w14:textId="77777777" w:rsidR="004619D2" w:rsidRPr="008E6070" w:rsidRDefault="004619D2" w:rsidP="0043239D">
            <w:pPr>
              <w:widowControl w:val="0"/>
              <w:autoSpaceDE w:val="0"/>
              <w:autoSpaceDN w:val="0"/>
              <w:adjustRightInd w:val="0"/>
              <w:rPr>
                <w:rFonts w:ascii="Times" w:hAnsi="Times" w:cs="Arial"/>
                <w:sz w:val="20"/>
                <w:szCs w:val="20"/>
              </w:rPr>
            </w:pPr>
            <w:r w:rsidRPr="008E6070">
              <w:rPr>
                <w:rFonts w:ascii="Times" w:hAnsi="Times" w:cs="Arial"/>
                <w:sz w:val="20"/>
                <w:szCs w:val="20"/>
              </w:rPr>
              <w:t>Minutes</w:t>
            </w:r>
          </w:p>
        </w:tc>
        <w:tc>
          <w:tcPr>
            <w:tcW w:w="991" w:type="pct"/>
          </w:tcPr>
          <w:p w14:paraId="28B4D3C8" w14:textId="77777777"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90</w:t>
            </w:r>
          </w:p>
        </w:tc>
        <w:tc>
          <w:tcPr>
            <w:tcW w:w="862" w:type="pct"/>
          </w:tcPr>
          <w:p w14:paraId="37950F11" w14:textId="77777777"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90</w:t>
            </w:r>
          </w:p>
        </w:tc>
        <w:tc>
          <w:tcPr>
            <w:tcW w:w="945" w:type="pct"/>
          </w:tcPr>
          <w:p w14:paraId="6C6FE0CE" w14:textId="77777777"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90</w:t>
            </w:r>
          </w:p>
        </w:tc>
        <w:tc>
          <w:tcPr>
            <w:tcW w:w="858" w:type="pct"/>
          </w:tcPr>
          <w:p w14:paraId="5774E9CB" w14:textId="5A1FE77B" w:rsidR="004619D2" w:rsidRPr="008E6070" w:rsidRDefault="00206006" w:rsidP="0043239D">
            <w:pPr>
              <w:widowControl w:val="0"/>
              <w:autoSpaceDE w:val="0"/>
              <w:autoSpaceDN w:val="0"/>
              <w:adjustRightInd w:val="0"/>
              <w:jc w:val="right"/>
              <w:rPr>
                <w:rFonts w:ascii="Times" w:hAnsi="Times" w:cs="Arial"/>
                <w:sz w:val="20"/>
                <w:szCs w:val="20"/>
              </w:rPr>
            </w:pPr>
            <w:r>
              <w:rPr>
                <w:rFonts w:ascii="Times" w:hAnsi="Times" w:cs="Arial"/>
                <w:sz w:val="20"/>
                <w:szCs w:val="20"/>
              </w:rPr>
              <w:t>27</w:t>
            </w:r>
            <w:r w:rsidR="004619D2">
              <w:rPr>
                <w:rFonts w:ascii="Times" w:hAnsi="Times" w:cs="Arial"/>
                <w:sz w:val="20"/>
                <w:szCs w:val="20"/>
              </w:rPr>
              <w:t>0</w:t>
            </w:r>
          </w:p>
        </w:tc>
      </w:tr>
      <w:tr w:rsidR="004619D2" w:rsidRPr="008E6070" w14:paraId="616966A9" w14:textId="77777777" w:rsidTr="004619D2">
        <w:trPr>
          <w:jc w:val="center"/>
        </w:trPr>
        <w:tc>
          <w:tcPr>
            <w:tcW w:w="1344" w:type="pct"/>
          </w:tcPr>
          <w:p w14:paraId="3859691F" w14:textId="77777777" w:rsidR="004619D2" w:rsidRPr="008E6070" w:rsidRDefault="004619D2" w:rsidP="0043239D">
            <w:pPr>
              <w:widowControl w:val="0"/>
              <w:autoSpaceDE w:val="0"/>
              <w:autoSpaceDN w:val="0"/>
              <w:adjustRightInd w:val="0"/>
              <w:rPr>
                <w:rFonts w:ascii="Times" w:hAnsi="Times" w:cs="Arial"/>
                <w:sz w:val="20"/>
                <w:szCs w:val="20"/>
              </w:rPr>
            </w:pPr>
            <w:r w:rsidRPr="008E6070">
              <w:rPr>
                <w:rFonts w:ascii="Times" w:hAnsi="Times" w:cs="Arial"/>
                <w:sz w:val="20"/>
                <w:szCs w:val="20"/>
              </w:rPr>
              <w:t>Burden Hours</w:t>
            </w:r>
          </w:p>
        </w:tc>
        <w:tc>
          <w:tcPr>
            <w:tcW w:w="991" w:type="pct"/>
          </w:tcPr>
          <w:p w14:paraId="1FD63871" w14:textId="2B90E26F" w:rsidR="004619D2" w:rsidRPr="008E6070" w:rsidRDefault="00206006" w:rsidP="00327D13">
            <w:pPr>
              <w:widowControl w:val="0"/>
              <w:autoSpaceDE w:val="0"/>
              <w:autoSpaceDN w:val="0"/>
              <w:adjustRightInd w:val="0"/>
              <w:jc w:val="right"/>
              <w:rPr>
                <w:rFonts w:ascii="Times" w:hAnsi="Times" w:cs="Arial"/>
                <w:sz w:val="20"/>
                <w:szCs w:val="20"/>
              </w:rPr>
            </w:pPr>
            <w:r>
              <w:rPr>
                <w:rFonts w:ascii="Times" w:hAnsi="Times" w:cs="Arial"/>
                <w:sz w:val="20"/>
                <w:szCs w:val="20"/>
              </w:rPr>
              <w:t>150</w:t>
            </w:r>
          </w:p>
        </w:tc>
        <w:tc>
          <w:tcPr>
            <w:tcW w:w="862" w:type="pct"/>
          </w:tcPr>
          <w:p w14:paraId="49C87B39" w14:textId="1BB906BE" w:rsidR="004619D2" w:rsidRPr="008E6070" w:rsidRDefault="004619D2" w:rsidP="0043239D">
            <w:pPr>
              <w:widowControl w:val="0"/>
              <w:autoSpaceDE w:val="0"/>
              <w:autoSpaceDN w:val="0"/>
              <w:adjustRightInd w:val="0"/>
              <w:jc w:val="right"/>
              <w:rPr>
                <w:rFonts w:ascii="Times" w:hAnsi="Times" w:cs="Arial"/>
                <w:sz w:val="20"/>
                <w:szCs w:val="20"/>
              </w:rPr>
            </w:pPr>
            <w:r>
              <w:rPr>
                <w:rFonts w:ascii="Times" w:hAnsi="Times" w:cs="Arial"/>
                <w:sz w:val="20"/>
                <w:szCs w:val="20"/>
              </w:rPr>
              <w:t>75</w:t>
            </w:r>
          </w:p>
        </w:tc>
        <w:tc>
          <w:tcPr>
            <w:tcW w:w="945" w:type="pct"/>
          </w:tcPr>
          <w:p w14:paraId="2B2C16FF" w14:textId="1B4BC348" w:rsidR="004619D2" w:rsidRPr="008E6070" w:rsidRDefault="00206006" w:rsidP="0043239D">
            <w:pPr>
              <w:widowControl w:val="0"/>
              <w:autoSpaceDE w:val="0"/>
              <w:autoSpaceDN w:val="0"/>
              <w:adjustRightInd w:val="0"/>
              <w:jc w:val="right"/>
              <w:rPr>
                <w:rFonts w:ascii="Times" w:hAnsi="Times" w:cs="Arial"/>
                <w:sz w:val="20"/>
                <w:szCs w:val="20"/>
              </w:rPr>
            </w:pPr>
            <w:r>
              <w:rPr>
                <w:rFonts w:ascii="Times" w:hAnsi="Times" w:cs="Arial"/>
                <w:sz w:val="20"/>
                <w:szCs w:val="20"/>
              </w:rPr>
              <w:t>150</w:t>
            </w:r>
          </w:p>
        </w:tc>
        <w:tc>
          <w:tcPr>
            <w:tcW w:w="858" w:type="pct"/>
          </w:tcPr>
          <w:p w14:paraId="67F948C4" w14:textId="273205FF" w:rsidR="004619D2" w:rsidRPr="008E6070" w:rsidRDefault="004619D2" w:rsidP="00206006">
            <w:pPr>
              <w:widowControl w:val="0"/>
              <w:autoSpaceDE w:val="0"/>
              <w:autoSpaceDN w:val="0"/>
              <w:adjustRightInd w:val="0"/>
              <w:jc w:val="right"/>
              <w:rPr>
                <w:rFonts w:ascii="Times" w:hAnsi="Times" w:cs="Arial"/>
                <w:sz w:val="20"/>
                <w:szCs w:val="20"/>
              </w:rPr>
            </w:pPr>
            <w:r>
              <w:rPr>
                <w:rFonts w:ascii="Times" w:hAnsi="Times" w:cs="Arial"/>
                <w:sz w:val="20"/>
                <w:szCs w:val="20"/>
              </w:rPr>
              <w:t>3</w:t>
            </w:r>
            <w:r w:rsidR="00206006">
              <w:rPr>
                <w:rFonts w:ascii="Times" w:hAnsi="Times" w:cs="Arial"/>
                <w:sz w:val="20"/>
                <w:szCs w:val="20"/>
              </w:rPr>
              <w:t>7</w:t>
            </w:r>
            <w:r>
              <w:rPr>
                <w:rFonts w:ascii="Times" w:hAnsi="Times" w:cs="Arial"/>
                <w:sz w:val="20"/>
                <w:szCs w:val="20"/>
              </w:rPr>
              <w:t>5</w:t>
            </w:r>
          </w:p>
        </w:tc>
      </w:tr>
    </w:tbl>
    <w:p w14:paraId="23944AF8" w14:textId="77777777" w:rsidR="00B12EC3" w:rsidRDefault="00327D13" w:rsidP="004619D2">
      <w:pPr>
        <w:ind w:left="630"/>
        <w:jc w:val="center"/>
      </w:pPr>
      <w:r>
        <w:t xml:space="preserve">CMTW = </w:t>
      </w:r>
      <w:r w:rsidRPr="00327D13">
        <w:rPr>
          <w:i/>
        </w:rPr>
        <w:t>Countermeasures That Work</w:t>
      </w:r>
    </w:p>
    <w:p w14:paraId="0B0CE350" w14:textId="77777777" w:rsidR="00327D13" w:rsidRPr="00327D13" w:rsidRDefault="00327D13" w:rsidP="004619D2">
      <w:pPr>
        <w:ind w:left="630"/>
        <w:jc w:val="center"/>
        <w:rPr>
          <w:i/>
        </w:rPr>
      </w:pPr>
      <w:r>
        <w:t xml:space="preserve">CMAW = </w:t>
      </w:r>
      <w:r w:rsidRPr="00327D13">
        <w:rPr>
          <w:i/>
        </w:rPr>
        <w:t>Countermeasures At Work</w:t>
      </w:r>
    </w:p>
    <w:p w14:paraId="08793807" w14:textId="77777777" w:rsidR="00980169" w:rsidRDefault="00980169" w:rsidP="00980169"/>
    <w:p w14:paraId="28858560" w14:textId="77777777" w:rsidR="00141D1F" w:rsidRDefault="00141D1F" w:rsidP="00980169">
      <w:pPr>
        <w:ind w:left="720" w:hanging="720"/>
        <w:rPr>
          <w:rStyle w:val="Heading1Char"/>
        </w:rPr>
      </w:pPr>
      <w:bookmarkStart w:id="18" w:name="_Toc448900463"/>
    </w:p>
    <w:p w14:paraId="229F318B" w14:textId="77777777" w:rsidR="00980169" w:rsidRPr="0076768F" w:rsidRDefault="00980169" w:rsidP="00980169">
      <w:pPr>
        <w:ind w:left="720" w:hanging="720"/>
        <w:rPr>
          <w:b/>
        </w:rPr>
      </w:pPr>
      <w:r w:rsidRPr="00624D20">
        <w:rPr>
          <w:rStyle w:val="Heading1Char"/>
        </w:rPr>
        <w:t>A.13.</w:t>
      </w:r>
      <w:r w:rsidRPr="00624D20">
        <w:rPr>
          <w:rStyle w:val="Heading1Char"/>
        </w:rPr>
        <w:tab/>
        <w:t>Provide an estimate of the total annual cost to the respondents or record keepers resulting from the collection of information</w:t>
      </w:r>
      <w:bookmarkEnd w:id="18"/>
      <w:r w:rsidRPr="0076768F">
        <w:rPr>
          <w:b/>
        </w:rPr>
        <w:t xml:space="preserve">. </w:t>
      </w:r>
    </w:p>
    <w:p w14:paraId="503C672E" w14:textId="77777777" w:rsidR="00980169" w:rsidRPr="0076768F" w:rsidRDefault="00980169" w:rsidP="00980169"/>
    <w:p w14:paraId="384F26B4" w14:textId="77777777" w:rsidR="00980169" w:rsidRPr="0076768F" w:rsidRDefault="00980169" w:rsidP="00980169">
      <w:r w:rsidRPr="0076768F">
        <w:t xml:space="preserve">There are no record keeping or reporting costs to respondents. All responses are provided spontaneously. </w:t>
      </w:r>
    </w:p>
    <w:p w14:paraId="4F8C9CCF" w14:textId="77777777" w:rsidR="00980169" w:rsidRPr="0076768F" w:rsidRDefault="00980169" w:rsidP="00980169"/>
    <w:p w14:paraId="60688DBC" w14:textId="77777777" w:rsidR="00980169" w:rsidRPr="0076768F" w:rsidRDefault="00980169" w:rsidP="00980169">
      <w:pPr>
        <w:pStyle w:val="Heading1"/>
        <w:framePr w:wrap="notBeside"/>
        <w:numPr>
          <w:ilvl w:val="0"/>
          <w:numId w:val="0"/>
        </w:numPr>
      </w:pPr>
      <w:bookmarkStart w:id="19" w:name="_Toc448900464"/>
      <w:r w:rsidRPr="00E650CF">
        <w:t>A.14.</w:t>
      </w:r>
      <w:r w:rsidRPr="00E650CF">
        <w:tab/>
        <w:t>Provide estimates of the annualized cost to the Federal Government</w:t>
      </w:r>
      <w:bookmarkEnd w:id="19"/>
    </w:p>
    <w:p w14:paraId="26124BA7" w14:textId="77777777" w:rsidR="00980169" w:rsidRPr="0076768F" w:rsidRDefault="00980169" w:rsidP="00980169">
      <w:pPr>
        <w:ind w:left="720" w:hanging="720"/>
      </w:pPr>
    </w:p>
    <w:p w14:paraId="26ECFDCB" w14:textId="2CD3C5C2" w:rsidR="00980169" w:rsidRPr="0076768F" w:rsidRDefault="00980169" w:rsidP="00980169">
      <w:r>
        <w:t xml:space="preserve">This is one-time data collection and there will be no recurrence.  </w:t>
      </w:r>
      <w:r w:rsidRPr="00AA689A">
        <w:t xml:space="preserve">The total cost to the Federal Government for this study is </w:t>
      </w:r>
      <w:r w:rsidRPr="00BE0942">
        <w:t>$</w:t>
      </w:r>
      <w:r w:rsidR="00E650CF" w:rsidRPr="00E650CF">
        <w:t>551,036</w:t>
      </w:r>
      <w:r w:rsidR="00E650CF">
        <w:t xml:space="preserve"> </w:t>
      </w:r>
      <w:r w:rsidRPr="00AA689A">
        <w:t xml:space="preserve">over </w:t>
      </w:r>
      <w:r w:rsidR="00E650CF">
        <w:t>48</w:t>
      </w:r>
      <w:r w:rsidRPr="00AA689A">
        <w:t xml:space="preserve"> months, which amounts to an annual cost of approximately </w:t>
      </w:r>
      <w:r w:rsidRPr="00BE0942">
        <w:t>$</w:t>
      </w:r>
      <w:r w:rsidR="00E650CF">
        <w:t>137,759</w:t>
      </w:r>
      <w:r w:rsidRPr="00AA689A">
        <w:t xml:space="preserve"> per year</w:t>
      </w:r>
      <w:r>
        <w:t xml:space="preserve"> for </w:t>
      </w:r>
      <w:r w:rsidR="00E650CF">
        <w:t>4</w:t>
      </w:r>
      <w:r>
        <w:t xml:space="preserve"> years</w:t>
      </w:r>
      <w:r w:rsidRPr="00AA689A">
        <w:t xml:space="preserve">. In addition to administering </w:t>
      </w:r>
      <w:r w:rsidR="00E650CF">
        <w:t>interviews</w:t>
      </w:r>
      <w:r w:rsidRPr="00AA689A">
        <w:t xml:space="preserve">, this cost includes </w:t>
      </w:r>
      <w:r w:rsidR="00E650CF">
        <w:t xml:space="preserve">updating and development of the countermeasure reports, </w:t>
      </w:r>
      <w:r>
        <w:t>and other project planning and administrative costs</w:t>
      </w:r>
      <w:r w:rsidRPr="00AA689A">
        <w:t>.</w:t>
      </w:r>
      <w:r w:rsidRPr="0076768F">
        <w:t xml:space="preserve"> </w:t>
      </w:r>
    </w:p>
    <w:p w14:paraId="6CD10A18" w14:textId="77777777" w:rsidR="00980169" w:rsidRPr="0076768F" w:rsidRDefault="00980169" w:rsidP="00980169">
      <w:pPr>
        <w:ind w:left="720" w:hanging="720"/>
      </w:pPr>
    </w:p>
    <w:p w14:paraId="2A7D2126" w14:textId="77777777" w:rsidR="00980169" w:rsidRPr="0076768F" w:rsidRDefault="00980169" w:rsidP="00980169">
      <w:pPr>
        <w:pStyle w:val="Heading1"/>
        <w:framePr w:wrap="notBeside"/>
        <w:numPr>
          <w:ilvl w:val="0"/>
          <w:numId w:val="0"/>
        </w:numPr>
      </w:pPr>
      <w:bookmarkStart w:id="20" w:name="_Toc448900465"/>
      <w:r w:rsidRPr="00715ACC">
        <w:t>A.15.</w:t>
      </w:r>
      <w:r w:rsidRPr="00715ACC">
        <w:tab/>
        <w:t>Explain the reasons for any program changes or adjustments in Items 13 or 14 of the OMB 83-I</w:t>
      </w:r>
      <w:bookmarkEnd w:id="20"/>
    </w:p>
    <w:p w14:paraId="1D6D6DF9" w14:textId="77777777" w:rsidR="00980169" w:rsidRPr="0076768F" w:rsidRDefault="00980169" w:rsidP="00980169">
      <w:pPr>
        <w:ind w:left="720" w:hanging="720"/>
        <w:rPr>
          <w:b/>
        </w:rPr>
      </w:pPr>
    </w:p>
    <w:p w14:paraId="0A20A1A8" w14:textId="4FC1D784" w:rsidR="00B72BEB" w:rsidRDefault="00B72BEB" w:rsidP="00CD75FE">
      <w:r w:rsidRPr="00B72BEB">
        <w:t xml:space="preserve">The reason for the program change is this is a </w:t>
      </w:r>
      <w:r>
        <w:t xml:space="preserve">set of </w:t>
      </w:r>
      <w:r w:rsidRPr="00B72BEB">
        <w:t>new survey</w:t>
      </w:r>
      <w:r>
        <w:t>s</w:t>
      </w:r>
      <w:r w:rsidRPr="00B72BEB">
        <w:t xml:space="preserve"> which will increase NHTSA’s overall burden hour total by </w:t>
      </w:r>
      <w:r w:rsidR="00206006">
        <w:t>375</w:t>
      </w:r>
      <w:r>
        <w:t xml:space="preserve"> </w:t>
      </w:r>
      <w:r w:rsidRPr="00B72BEB">
        <w:t>hou</w:t>
      </w:r>
      <w:r>
        <w:t xml:space="preserve">rs over the course of </w:t>
      </w:r>
      <w:r w:rsidR="001D5297">
        <w:t>four</w:t>
      </w:r>
      <w:r w:rsidR="005E2DA5">
        <w:t xml:space="preserve"> </w:t>
      </w:r>
      <w:r>
        <w:t xml:space="preserve">years, or </w:t>
      </w:r>
      <w:r w:rsidR="001D5297">
        <w:t xml:space="preserve">93.75 </w:t>
      </w:r>
      <w:r>
        <w:t>hours yearly.</w:t>
      </w:r>
    </w:p>
    <w:p w14:paraId="41F146A3" w14:textId="77777777" w:rsidR="00980169" w:rsidRPr="0076768F" w:rsidRDefault="00980169" w:rsidP="00980169">
      <w:pPr>
        <w:ind w:left="720" w:hanging="720"/>
      </w:pPr>
    </w:p>
    <w:p w14:paraId="255A8A32" w14:textId="77777777" w:rsidR="00141D1F" w:rsidRDefault="00141D1F" w:rsidP="00980169">
      <w:pPr>
        <w:ind w:left="720" w:hanging="720"/>
        <w:rPr>
          <w:rStyle w:val="Heading1Char"/>
        </w:rPr>
      </w:pPr>
      <w:bookmarkStart w:id="21" w:name="_Toc448900466"/>
    </w:p>
    <w:p w14:paraId="1D745D3C" w14:textId="77777777" w:rsidR="00141D1F" w:rsidRDefault="00141D1F" w:rsidP="00980169">
      <w:pPr>
        <w:ind w:left="720" w:hanging="720"/>
        <w:rPr>
          <w:rStyle w:val="Heading1Char"/>
        </w:rPr>
      </w:pPr>
    </w:p>
    <w:p w14:paraId="602FC10A" w14:textId="77777777" w:rsidR="00980169" w:rsidRPr="0076768F" w:rsidRDefault="00980169" w:rsidP="00980169">
      <w:pPr>
        <w:ind w:left="720" w:hanging="720"/>
        <w:rPr>
          <w:b/>
        </w:rPr>
      </w:pPr>
      <w:r w:rsidRPr="00624D20">
        <w:rPr>
          <w:rStyle w:val="Heading1Char"/>
        </w:rPr>
        <w:lastRenderedPageBreak/>
        <w:t>A</w:t>
      </w:r>
      <w:r w:rsidRPr="00427D96">
        <w:rPr>
          <w:rStyle w:val="Heading1Char"/>
        </w:rPr>
        <w:t>.16.</w:t>
      </w:r>
      <w:r w:rsidRPr="00427D96">
        <w:rPr>
          <w:rStyle w:val="Heading1Char"/>
        </w:rPr>
        <w:tab/>
        <w:t>For collection of information whose results will be published, outline plans for tabulation and publication</w:t>
      </w:r>
      <w:bookmarkEnd w:id="21"/>
      <w:r w:rsidRPr="00427D96">
        <w:rPr>
          <w:b/>
        </w:rPr>
        <w:t>.</w:t>
      </w:r>
      <w:r w:rsidRPr="0076768F">
        <w:rPr>
          <w:b/>
        </w:rPr>
        <w:t xml:space="preserve"> </w:t>
      </w:r>
    </w:p>
    <w:p w14:paraId="230D9711" w14:textId="77777777" w:rsidR="00980169" w:rsidRPr="0076768F" w:rsidRDefault="00980169" w:rsidP="00980169">
      <w:pPr>
        <w:ind w:left="720" w:hanging="720"/>
        <w:rPr>
          <w:b/>
        </w:rPr>
      </w:pPr>
    </w:p>
    <w:p w14:paraId="5B69395F" w14:textId="22B91030" w:rsidR="00980169" w:rsidRPr="0076768F" w:rsidRDefault="008760A8" w:rsidP="00980169">
      <w:r>
        <w:t xml:space="preserve">This data collected </w:t>
      </w:r>
      <w:r w:rsidR="007E2F0F">
        <w:t xml:space="preserve">for </w:t>
      </w:r>
      <w:r w:rsidR="007E2F0F" w:rsidRPr="005D2EFD">
        <w:rPr>
          <w:i/>
        </w:rPr>
        <w:t>Countermeasure</w:t>
      </w:r>
      <w:r w:rsidR="002B6C5F">
        <w:rPr>
          <w:i/>
        </w:rPr>
        <w:t>s</w:t>
      </w:r>
      <w:r w:rsidR="007E2F0F" w:rsidRPr="005D2EFD">
        <w:rPr>
          <w:i/>
        </w:rPr>
        <w:t xml:space="preserve"> That Work</w:t>
      </w:r>
      <w:r w:rsidR="007E2F0F">
        <w:t xml:space="preserve"> </w:t>
      </w:r>
      <w:r>
        <w:t xml:space="preserve">will not be published. The data will only be used for internal purposes, i.e., the data will be used to inform the content, design, and structure of the </w:t>
      </w:r>
      <w:r w:rsidR="00715ACC" w:rsidRPr="005D2EFD">
        <w:rPr>
          <w:i/>
        </w:rPr>
        <w:t>Countermeasure</w:t>
      </w:r>
      <w:r w:rsidR="002B6C5F">
        <w:rPr>
          <w:i/>
        </w:rPr>
        <w:t>s</w:t>
      </w:r>
      <w:r w:rsidR="00715ACC" w:rsidRPr="005D2EFD">
        <w:rPr>
          <w:i/>
        </w:rPr>
        <w:t xml:space="preserve"> That Work</w:t>
      </w:r>
      <w:r w:rsidR="00715ACC">
        <w:t xml:space="preserve"> </w:t>
      </w:r>
      <w:r w:rsidR="007E2F0F">
        <w:t>guide</w:t>
      </w:r>
      <w:r>
        <w:t xml:space="preserve">.  </w:t>
      </w:r>
      <w:r w:rsidR="001D5297">
        <w:t>Under the current contract, t</w:t>
      </w:r>
      <w:r w:rsidR="007E2F0F">
        <w:t>wo updated edition</w:t>
      </w:r>
      <w:r w:rsidR="002B6C5F">
        <w:t>s</w:t>
      </w:r>
      <w:r w:rsidR="007E2F0F">
        <w:t xml:space="preserve"> </w:t>
      </w:r>
      <w:r w:rsidR="005E2DA5">
        <w:t xml:space="preserve">will be produced </w:t>
      </w:r>
      <w:r w:rsidR="007E2F0F">
        <w:t>for this guide (9</w:t>
      </w:r>
      <w:r w:rsidR="007E2F0F" w:rsidRPr="005D2EFD">
        <w:rPr>
          <w:vertAlign w:val="superscript"/>
        </w:rPr>
        <w:t>th</w:t>
      </w:r>
      <w:r w:rsidR="007E2F0F">
        <w:t xml:space="preserve"> ed. and 10</w:t>
      </w:r>
      <w:r w:rsidR="002B6C5F" w:rsidRPr="006F3F0F">
        <w:rPr>
          <w:vertAlign w:val="superscript"/>
        </w:rPr>
        <w:t>th</w:t>
      </w:r>
      <w:r w:rsidR="007E2F0F">
        <w:t xml:space="preserve"> ed.)</w:t>
      </w:r>
      <w:r w:rsidR="005E2DA5">
        <w:t>, and</w:t>
      </w:r>
      <w:r w:rsidR="007E2F0F">
        <w:t xml:space="preserve"> will be published </w:t>
      </w:r>
      <w:r w:rsidR="00016918">
        <w:t>in</w:t>
      </w:r>
      <w:r w:rsidR="007E2F0F">
        <w:t xml:space="preserve"> </w:t>
      </w:r>
      <w:r w:rsidR="00016918">
        <w:t>February 2017</w:t>
      </w:r>
      <w:r w:rsidR="007E2F0F">
        <w:t xml:space="preserve"> and </w:t>
      </w:r>
      <w:r w:rsidR="00016918">
        <w:t>February 2019,</w:t>
      </w:r>
      <w:r w:rsidR="007E2F0F">
        <w:t xml:space="preserve"> respectively. </w:t>
      </w:r>
      <w:r w:rsidR="001D5297">
        <w:t xml:space="preserve"> The timing for publishing the 2017 edition does not allow a full scale end user interview process; thus, this ICR is only for the 10</w:t>
      </w:r>
      <w:r w:rsidR="001D5297" w:rsidRPr="001D5297">
        <w:rPr>
          <w:vertAlign w:val="superscript"/>
        </w:rPr>
        <w:t>th</w:t>
      </w:r>
      <w:r w:rsidR="001D5297">
        <w:t xml:space="preserve"> edition of the document. </w:t>
      </w:r>
    </w:p>
    <w:p w14:paraId="6ECAD550" w14:textId="77777777" w:rsidR="00980169" w:rsidRDefault="00980169" w:rsidP="00980169"/>
    <w:p w14:paraId="3DC9CB6D" w14:textId="30AED0DD" w:rsidR="007E2F0F" w:rsidRDefault="007E2F0F" w:rsidP="00980169">
      <w:r>
        <w:t xml:space="preserve">For the </w:t>
      </w:r>
      <w:r w:rsidRPr="005D2EFD">
        <w:rPr>
          <w:i/>
        </w:rPr>
        <w:t>Countermeasures At Work</w:t>
      </w:r>
      <w:r>
        <w:t>, information collected from respondent</w:t>
      </w:r>
      <w:r w:rsidR="000405EE">
        <w:t>s</w:t>
      </w:r>
      <w:r>
        <w:t xml:space="preserve"> </w:t>
      </w:r>
      <w:r w:rsidR="00801C6E">
        <w:t xml:space="preserve">on countermeasure specifics (implementation problems, stakeholder involvement, evaluation information, etc.) </w:t>
      </w:r>
      <w:r>
        <w:t>will be published by locality</w:t>
      </w:r>
      <w:r w:rsidR="00801C6E">
        <w:t>.  O</w:t>
      </w:r>
      <w:r>
        <w:t xml:space="preserve">fficial contact information for the interviewee who is in-charge of the </w:t>
      </w:r>
      <w:r w:rsidR="00D23495">
        <w:t>department/program that is being featured will be published</w:t>
      </w:r>
      <w:r w:rsidR="000405EE">
        <w:t xml:space="preserve"> so that interested readers may obtain more information</w:t>
      </w:r>
      <w:r w:rsidR="00D23495">
        <w:t>.</w:t>
      </w:r>
      <w:r w:rsidR="000405EE">
        <w:t xml:space="preserve">  As these respondents are government officials, official contact information is already readily available on the internet.</w:t>
      </w:r>
      <w:r w:rsidR="00D23495">
        <w:t xml:space="preserve"> The two editions of this </w:t>
      </w:r>
      <w:r w:rsidR="001D5297">
        <w:t xml:space="preserve">new </w:t>
      </w:r>
      <w:r w:rsidR="00D23495">
        <w:t>guide (1</w:t>
      </w:r>
      <w:r w:rsidR="00D23495" w:rsidRPr="005D2EFD">
        <w:rPr>
          <w:vertAlign w:val="superscript"/>
        </w:rPr>
        <w:t>st</w:t>
      </w:r>
      <w:r w:rsidR="00D23495">
        <w:t xml:space="preserve"> ed. and 2</w:t>
      </w:r>
      <w:r w:rsidR="00D23495" w:rsidRPr="005D2EFD">
        <w:rPr>
          <w:vertAlign w:val="superscript"/>
        </w:rPr>
        <w:t>nd</w:t>
      </w:r>
      <w:r w:rsidR="00D23495">
        <w:t xml:space="preserve"> ed.) will be published </w:t>
      </w:r>
      <w:r w:rsidR="000405EE">
        <w:t>i</w:t>
      </w:r>
      <w:r w:rsidR="00D23495">
        <w:t xml:space="preserve">n </w:t>
      </w:r>
      <w:r w:rsidR="008C61F5">
        <w:t>March 2018</w:t>
      </w:r>
      <w:r w:rsidR="00D23495">
        <w:t xml:space="preserve"> and </w:t>
      </w:r>
      <w:r w:rsidR="008C61F5">
        <w:t>March 2019</w:t>
      </w:r>
      <w:r w:rsidR="00D23495">
        <w:t xml:space="preserve">, respectively. </w:t>
      </w:r>
    </w:p>
    <w:p w14:paraId="572F3854" w14:textId="77777777" w:rsidR="00D23495" w:rsidRPr="0076768F" w:rsidRDefault="00D23495" w:rsidP="00980169"/>
    <w:p w14:paraId="76665C2A" w14:textId="77777777" w:rsidR="00980169" w:rsidRPr="0076768F" w:rsidRDefault="00980169" w:rsidP="00980169">
      <w:pPr>
        <w:ind w:left="720" w:hanging="720"/>
        <w:rPr>
          <w:b/>
        </w:rPr>
      </w:pPr>
      <w:bookmarkStart w:id="22" w:name="_Toc448900467"/>
      <w:r w:rsidRPr="00624D20">
        <w:rPr>
          <w:rStyle w:val="Heading1Char"/>
        </w:rPr>
        <w:t>A.17.</w:t>
      </w:r>
      <w:r w:rsidRPr="00624D20">
        <w:rPr>
          <w:rStyle w:val="Heading1Char"/>
        </w:rPr>
        <w:tab/>
        <w:t>If seeking approval to not display the expiration date for OMB approval of the information collection, explain the reasons that display would be inappropriate</w:t>
      </w:r>
      <w:bookmarkEnd w:id="22"/>
      <w:r w:rsidRPr="0076768F">
        <w:rPr>
          <w:b/>
        </w:rPr>
        <w:t>.</w:t>
      </w:r>
    </w:p>
    <w:p w14:paraId="4FEAAC12" w14:textId="77777777" w:rsidR="00980169" w:rsidRPr="0076768F" w:rsidRDefault="00980169" w:rsidP="00980169">
      <w:pPr>
        <w:ind w:left="720" w:hanging="720"/>
        <w:rPr>
          <w:b/>
        </w:rPr>
      </w:pPr>
    </w:p>
    <w:p w14:paraId="78D80F45" w14:textId="3D2F80F2" w:rsidR="00980169" w:rsidRPr="0076768F" w:rsidRDefault="00980169" w:rsidP="00980169">
      <w:r w:rsidRPr="0076768F">
        <w:t>NHTSA will display the expiration date for OMB approval.</w:t>
      </w:r>
    </w:p>
    <w:p w14:paraId="13CEB704" w14:textId="77777777" w:rsidR="00980169" w:rsidRPr="0076768F" w:rsidRDefault="00980169" w:rsidP="00980169">
      <w:pPr>
        <w:pStyle w:val="Heading1"/>
        <w:framePr w:wrap="notBeside" w:hAnchor="page" w:x="1426" w:y="362"/>
        <w:numPr>
          <w:ilvl w:val="0"/>
          <w:numId w:val="0"/>
        </w:numPr>
      </w:pPr>
      <w:bookmarkStart w:id="23" w:name="_Toc448900468"/>
      <w:r w:rsidRPr="00E650CF">
        <w:t>A.18.</w:t>
      </w:r>
      <w:r w:rsidRPr="00E650CF">
        <w:tab/>
        <w:t>Explain each exception to the certification statement identified in Item 19, “Certification for Paperwork Reduction Act Submissions” of the OMB Form 83-I</w:t>
      </w:r>
      <w:bookmarkEnd w:id="23"/>
    </w:p>
    <w:p w14:paraId="7C4FCC1F" w14:textId="77777777" w:rsidR="00980169" w:rsidRPr="0076768F" w:rsidRDefault="00980169" w:rsidP="00980169">
      <w:pPr>
        <w:ind w:left="720" w:hanging="720"/>
        <w:rPr>
          <w:b/>
        </w:rPr>
      </w:pPr>
    </w:p>
    <w:p w14:paraId="1C56BFE5" w14:textId="77777777" w:rsidR="00980169" w:rsidRPr="0076768F" w:rsidRDefault="00980169" w:rsidP="00980169">
      <w:pPr>
        <w:ind w:left="720" w:hanging="720"/>
        <w:rPr>
          <w:b/>
        </w:rPr>
      </w:pPr>
    </w:p>
    <w:p w14:paraId="470C66C5" w14:textId="77777777" w:rsidR="00980169" w:rsidRPr="006349E9" w:rsidRDefault="00980169" w:rsidP="00980169">
      <w:pPr>
        <w:ind w:left="720" w:hanging="720"/>
      </w:pPr>
      <w:r w:rsidRPr="0076768F">
        <w:t>No exceptions to the ce</w:t>
      </w:r>
      <w:r>
        <w:t>rtification statement are made.</w:t>
      </w:r>
    </w:p>
    <w:p w14:paraId="41CF5E58" w14:textId="77777777" w:rsidR="00980169" w:rsidRDefault="00980169" w:rsidP="00980169"/>
    <w:p w14:paraId="4B633A72" w14:textId="77777777" w:rsidR="00980169" w:rsidRDefault="00980169" w:rsidP="00980169"/>
    <w:p w14:paraId="38C61782" w14:textId="77777777" w:rsidR="00980169" w:rsidRDefault="00980169" w:rsidP="00980169">
      <w:pPr>
        <w:pStyle w:val="Heading1"/>
        <w:framePr w:wrap="notBeside"/>
        <w:numPr>
          <w:ilvl w:val="0"/>
          <w:numId w:val="0"/>
        </w:numPr>
      </w:pPr>
      <w:bookmarkStart w:id="24" w:name="_Toc448900469"/>
      <w:r w:rsidRPr="00153BBD">
        <w:t>References</w:t>
      </w:r>
      <w:bookmarkEnd w:id="24"/>
    </w:p>
    <w:p w14:paraId="3C685F70" w14:textId="1B1BF010" w:rsidR="00980169" w:rsidRPr="00127292" w:rsidRDefault="00836417" w:rsidP="00127292">
      <w:pPr>
        <w:autoSpaceDE w:val="0"/>
        <w:autoSpaceDN w:val="0"/>
        <w:adjustRightInd w:val="0"/>
        <w:rPr>
          <w:rFonts w:ascii="TimesNewRomanPSMT" w:eastAsiaTheme="minorHAnsi" w:hAnsi="TimesNewRomanPSMT" w:cs="TimesNewRomanPSMT"/>
          <w:color w:val="221E1F"/>
        </w:rPr>
      </w:pPr>
      <w:r>
        <w:rPr>
          <w:rFonts w:ascii="TimesNewRomanPSMT" w:eastAsiaTheme="minorHAnsi" w:hAnsi="TimesNewRomanPSMT" w:cs="TimesNewRomanPSMT"/>
          <w:color w:val="221E1F"/>
        </w:rPr>
        <w:t>Goodwin, A., Thomas, L., Kirley, B., Hall, W., O’Brien, N</w:t>
      </w:r>
      <w:r w:rsidR="00127292">
        <w:rPr>
          <w:rFonts w:ascii="TimesNewRomanPSMT" w:eastAsiaTheme="minorHAnsi" w:hAnsi="TimesNewRomanPSMT" w:cs="TimesNewRomanPSMT"/>
          <w:color w:val="221E1F"/>
        </w:rPr>
        <w:t xml:space="preserve">., &amp; Hill, K. (2015, November). </w:t>
      </w:r>
      <w:r>
        <w:rPr>
          <w:rFonts w:ascii="TimesNewRomanPS-ItalicMT" w:eastAsiaTheme="minorHAnsi" w:hAnsi="TimesNewRomanPS-ItalicMT" w:cs="TimesNewRomanPS-ItalicMT"/>
          <w:i/>
          <w:iCs/>
          <w:color w:val="221E1F"/>
        </w:rPr>
        <w:t>Countermeasures that work: A highway safety countermeasure guide for State highway</w:t>
      </w:r>
      <w:r w:rsidR="00127292">
        <w:rPr>
          <w:rFonts w:ascii="TimesNewRomanPS-ItalicMT" w:eastAsiaTheme="minorHAnsi" w:hAnsi="TimesNewRomanPS-ItalicMT" w:cs="TimesNewRomanPS-ItalicMT"/>
          <w:i/>
          <w:iCs/>
          <w:color w:val="221E1F"/>
        </w:rPr>
        <w:t xml:space="preserve"> safety offices</w:t>
      </w:r>
      <w:r>
        <w:rPr>
          <w:rFonts w:ascii="TimesNewRomanPS-ItalicMT" w:eastAsiaTheme="minorHAnsi" w:hAnsi="TimesNewRomanPS-ItalicMT" w:cs="TimesNewRomanPS-ItalicMT"/>
          <w:i/>
          <w:iCs/>
          <w:color w:val="221E1F"/>
        </w:rPr>
        <w:t xml:space="preserve">, Eighth edition. </w:t>
      </w:r>
      <w:r>
        <w:rPr>
          <w:rFonts w:ascii="TimesNewRomanPSMT" w:eastAsiaTheme="minorHAnsi" w:hAnsi="TimesNewRomanPSMT" w:cs="TimesNewRomanPSMT"/>
          <w:color w:val="221E1F"/>
        </w:rPr>
        <w:t>(Report No. DOT HS 812 202). Washington, DC: Nation</w:t>
      </w:r>
      <w:r w:rsidR="00127292">
        <w:rPr>
          <w:rFonts w:ascii="TimesNewRomanPSMT" w:eastAsiaTheme="minorHAnsi" w:hAnsi="TimesNewRomanPSMT" w:cs="TimesNewRomanPSMT"/>
          <w:color w:val="221E1F"/>
        </w:rPr>
        <w:t xml:space="preserve">al </w:t>
      </w:r>
      <w:r>
        <w:rPr>
          <w:rFonts w:ascii="TimesNewRomanPSMT" w:eastAsiaTheme="minorHAnsi" w:hAnsi="TimesNewRomanPSMT" w:cs="TimesNewRomanPSMT"/>
          <w:color w:val="221E1F"/>
        </w:rPr>
        <w:t>Highway Traffic Safety Administration.</w:t>
      </w:r>
    </w:p>
    <w:p w14:paraId="0B221618" w14:textId="77777777" w:rsidR="00605CF9" w:rsidRPr="00980169" w:rsidRDefault="00605CF9" w:rsidP="00980169"/>
    <w:sectPr w:rsidR="00605CF9" w:rsidRPr="00980169" w:rsidSect="00C01F22">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D408D" w14:textId="77777777" w:rsidR="00E13073" w:rsidRDefault="00E13073" w:rsidP="00C01F22">
      <w:r>
        <w:separator/>
      </w:r>
    </w:p>
  </w:endnote>
  <w:endnote w:type="continuationSeparator" w:id="0">
    <w:p w14:paraId="6263EDED" w14:textId="77777777" w:rsidR="00E13073" w:rsidRDefault="00E13073" w:rsidP="00C0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984761"/>
      <w:docPartObj>
        <w:docPartGallery w:val="Page Numbers (Bottom of Page)"/>
        <w:docPartUnique/>
      </w:docPartObj>
    </w:sdtPr>
    <w:sdtEndPr/>
    <w:sdtContent>
      <w:p w14:paraId="0D6BE26D" w14:textId="0BDA8729" w:rsidR="0043239D" w:rsidRDefault="0043239D">
        <w:pPr>
          <w:pStyle w:val="Footer"/>
          <w:jc w:val="center"/>
        </w:pPr>
        <w:r>
          <w:fldChar w:fldCharType="begin"/>
        </w:r>
        <w:r>
          <w:instrText xml:space="preserve"> PAGE   \* MERGEFORMAT </w:instrText>
        </w:r>
        <w:r>
          <w:fldChar w:fldCharType="separate"/>
        </w:r>
        <w:r w:rsidR="00DE699F">
          <w:rPr>
            <w:noProof/>
          </w:rPr>
          <w:t>i</w:t>
        </w:r>
        <w:r>
          <w:rPr>
            <w:noProof/>
          </w:rPr>
          <w:fldChar w:fldCharType="end"/>
        </w:r>
      </w:p>
    </w:sdtContent>
  </w:sdt>
  <w:p w14:paraId="7EDA2A6A" w14:textId="77777777" w:rsidR="0043239D" w:rsidRDefault="0043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65344"/>
      <w:docPartObj>
        <w:docPartGallery w:val="Page Numbers (Bottom of Page)"/>
        <w:docPartUnique/>
      </w:docPartObj>
    </w:sdtPr>
    <w:sdtEndPr/>
    <w:sdtContent>
      <w:p w14:paraId="3C20A714" w14:textId="3037E0E9" w:rsidR="0043239D" w:rsidRDefault="0043239D">
        <w:pPr>
          <w:pStyle w:val="Footer"/>
          <w:jc w:val="center"/>
        </w:pPr>
        <w:r>
          <w:fldChar w:fldCharType="begin"/>
        </w:r>
        <w:r>
          <w:instrText xml:space="preserve"> PAGE   \* MERGEFORMAT </w:instrText>
        </w:r>
        <w:r>
          <w:fldChar w:fldCharType="separate"/>
        </w:r>
        <w:r w:rsidR="00DE699F">
          <w:rPr>
            <w:noProof/>
          </w:rPr>
          <w:t>9</w:t>
        </w:r>
        <w:r>
          <w:rPr>
            <w:noProof/>
          </w:rPr>
          <w:fldChar w:fldCharType="end"/>
        </w:r>
      </w:p>
    </w:sdtContent>
  </w:sdt>
  <w:p w14:paraId="4BB676D8" w14:textId="77777777" w:rsidR="0043239D" w:rsidRDefault="0043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5A0F" w14:textId="77777777" w:rsidR="00E13073" w:rsidRDefault="00E13073" w:rsidP="00C01F22">
      <w:r>
        <w:separator/>
      </w:r>
    </w:p>
  </w:footnote>
  <w:footnote w:type="continuationSeparator" w:id="0">
    <w:p w14:paraId="7DD9A39F" w14:textId="77777777" w:rsidR="00E13073" w:rsidRDefault="00E13073" w:rsidP="00C01F22">
      <w:r>
        <w:continuationSeparator/>
      </w:r>
    </w:p>
  </w:footnote>
  <w:footnote w:id="1">
    <w:p w14:paraId="25525693" w14:textId="77777777" w:rsidR="00141D1F" w:rsidRDefault="00141D1F" w:rsidP="00141D1F">
      <w:pPr>
        <w:pStyle w:val="FootnoteText"/>
      </w:pPr>
      <w:r>
        <w:rPr>
          <w:rStyle w:val="FootnoteReference"/>
        </w:rPr>
        <w:footnoteRef/>
      </w:r>
      <w:r>
        <w:t xml:space="preserve"> </w:t>
      </w:r>
      <w:r w:rsidRPr="000A4AEE">
        <w:t>U</w:t>
      </w:r>
      <w:r>
        <w:t>.</w:t>
      </w:r>
      <w:r w:rsidRPr="000A4AEE">
        <w:t>S</w:t>
      </w:r>
      <w:r>
        <w:t>.</w:t>
      </w:r>
      <w:r w:rsidRPr="000A4AEE">
        <w:t xml:space="preserve"> Department of Labor, Bureau of Labor Statistics (20</w:t>
      </w:r>
      <w:r>
        <w:t>15</w:t>
      </w:r>
      <w:r w:rsidRPr="000A4AEE">
        <w:t>). May 20</w:t>
      </w:r>
      <w:r>
        <w:t>14</w:t>
      </w:r>
      <w:r w:rsidRPr="000A4AEE">
        <w:t xml:space="preserve"> National Occupational Employment and Wage Estimates</w:t>
      </w:r>
      <w:r>
        <w:t xml:space="preserve"> – Mean Hourly Wage (All Occupations)</w:t>
      </w:r>
      <w:r w:rsidRPr="000A4AEE">
        <w:t xml:space="preserve">. </w:t>
      </w:r>
      <w:hyperlink r:id="rId1" w:history="1">
        <w:r w:rsidRPr="000A4AEE">
          <w:rPr>
            <w:rStyle w:val="Hyperlink"/>
          </w:rPr>
          <w:t>http://www.bls.gov/oes/current/oes_nat.htm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7EE"/>
    <w:multiLevelType w:val="hybridMultilevel"/>
    <w:tmpl w:val="E2D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02D3E"/>
    <w:multiLevelType w:val="hybridMultilevel"/>
    <w:tmpl w:val="DD7A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66092"/>
    <w:multiLevelType w:val="hybridMultilevel"/>
    <w:tmpl w:val="156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49A0"/>
    <w:multiLevelType w:val="hybridMultilevel"/>
    <w:tmpl w:val="6D80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B0F9B"/>
    <w:multiLevelType w:val="hybridMultilevel"/>
    <w:tmpl w:val="B10C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6365E"/>
    <w:multiLevelType w:val="hybridMultilevel"/>
    <w:tmpl w:val="D860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D3FFD"/>
    <w:multiLevelType w:val="hybridMultilevel"/>
    <w:tmpl w:val="08842600"/>
    <w:lvl w:ilvl="0" w:tplc="0FB867D8">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863FAE"/>
    <w:multiLevelType w:val="hybridMultilevel"/>
    <w:tmpl w:val="5CF6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61BC7"/>
    <w:multiLevelType w:val="hybridMultilevel"/>
    <w:tmpl w:val="CA9EA11C"/>
    <w:lvl w:ilvl="0" w:tplc="B7780A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8DC4C0A"/>
    <w:multiLevelType w:val="multilevel"/>
    <w:tmpl w:val="DD9EB024"/>
    <w:lvl w:ilvl="0">
      <w:start w:val="1"/>
      <w:numFmt w:val="decimal"/>
      <w:pStyle w:val="Heading1"/>
      <w:lvlText w:val="%1."/>
      <w:lvlJc w:val="left"/>
      <w:pPr>
        <w:ind w:left="540" w:hanging="360"/>
      </w:pPr>
    </w:lvl>
    <w:lvl w:ilvl="1">
      <w:start w:val="1"/>
      <w:numFmt w:val="decimal"/>
      <w:lvlText w:val="%1.%2"/>
      <w:lvlJc w:val="left"/>
      <w:pPr>
        <w:ind w:left="756" w:hanging="576"/>
      </w:pPr>
    </w:lvl>
    <w:lvl w:ilvl="2">
      <w:start w:val="1"/>
      <w:numFmt w:val="decimal"/>
      <w:lvlText w:val="%1.%2.%3"/>
      <w:lvlJc w:val="left"/>
      <w:pPr>
        <w:ind w:left="900" w:hanging="720"/>
      </w:pPr>
    </w:lvl>
    <w:lvl w:ilvl="3">
      <w:start w:val="1"/>
      <w:numFmt w:val="decimal"/>
      <w:lvlText w:val="%1.%2.%3.%4"/>
      <w:lvlJc w:val="left"/>
      <w:pPr>
        <w:ind w:left="1044" w:hanging="864"/>
      </w:pPr>
    </w:lvl>
    <w:lvl w:ilvl="4">
      <w:start w:val="1"/>
      <w:numFmt w:val="decimal"/>
      <w:lvlText w:val="%1.%2.%3.%4.%5"/>
      <w:lvlJc w:val="left"/>
      <w:pPr>
        <w:ind w:left="1188" w:hanging="1008"/>
      </w:pPr>
    </w:lvl>
    <w:lvl w:ilvl="5">
      <w:start w:val="1"/>
      <w:numFmt w:val="decimal"/>
      <w:lvlText w:val="%1.%2.%3.%4.%5.%6"/>
      <w:lvlJc w:val="left"/>
      <w:pPr>
        <w:ind w:left="1332" w:hanging="1152"/>
      </w:pPr>
    </w:lvl>
    <w:lvl w:ilvl="6">
      <w:start w:val="1"/>
      <w:numFmt w:val="decimal"/>
      <w:lvlText w:val="%1.%2.%3.%4.%5.%6.%7"/>
      <w:lvlJc w:val="left"/>
      <w:pPr>
        <w:ind w:left="1476" w:hanging="1296"/>
      </w:pPr>
    </w:lvl>
    <w:lvl w:ilvl="7">
      <w:start w:val="1"/>
      <w:numFmt w:val="decimal"/>
      <w:lvlText w:val="%1.%2.%3.%4.%5.%6.%7.%8"/>
      <w:lvlJc w:val="left"/>
      <w:pPr>
        <w:ind w:left="1620" w:hanging="1440"/>
      </w:pPr>
    </w:lvl>
    <w:lvl w:ilvl="8">
      <w:start w:val="1"/>
      <w:numFmt w:val="decimal"/>
      <w:lvlText w:val="%1.%2.%3.%4.%5.%6.%7.%8.%9"/>
      <w:lvlJc w:val="left"/>
      <w:pPr>
        <w:ind w:left="1764" w:hanging="1584"/>
      </w:pPr>
    </w:lvl>
  </w:abstractNum>
  <w:abstractNum w:abstractNumId="11" w15:restartNumberingAfterBreak="0">
    <w:nsid w:val="383E8785"/>
    <w:multiLevelType w:val="hybridMultilevel"/>
    <w:tmpl w:val="64DA8D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E44A37"/>
    <w:multiLevelType w:val="hybridMultilevel"/>
    <w:tmpl w:val="12CA3754"/>
    <w:lvl w:ilvl="0" w:tplc="8AF8B5EE">
      <w:start w:val="1"/>
      <w:numFmt w:val="decimal"/>
      <w:pStyle w:val="Heading2"/>
      <w:lvlText w:val="A%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D0BD3"/>
    <w:multiLevelType w:val="hybridMultilevel"/>
    <w:tmpl w:val="F73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B158A"/>
    <w:multiLevelType w:val="hybridMultilevel"/>
    <w:tmpl w:val="EA3C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55BB4"/>
    <w:multiLevelType w:val="hybridMultilevel"/>
    <w:tmpl w:val="AE2A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479D6"/>
    <w:multiLevelType w:val="hybridMultilevel"/>
    <w:tmpl w:val="CD9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F05B4"/>
    <w:multiLevelType w:val="hybridMultilevel"/>
    <w:tmpl w:val="F71ED3B6"/>
    <w:lvl w:ilvl="0" w:tplc="8140DE16">
      <w:start w:val="1"/>
      <w:numFmt w:val="decimal"/>
      <w:pStyle w:val="Heading3"/>
      <w:lvlText w:val="A%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E2A18"/>
    <w:multiLevelType w:val="hybridMultilevel"/>
    <w:tmpl w:val="32868F7E"/>
    <w:lvl w:ilvl="0" w:tplc="95B8366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0A69BE"/>
    <w:multiLevelType w:val="hybridMultilevel"/>
    <w:tmpl w:val="CBEA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C4E9D"/>
    <w:multiLevelType w:val="hybridMultilevel"/>
    <w:tmpl w:val="67A0D924"/>
    <w:lvl w:ilvl="0" w:tplc="6E16CA68">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B7C63"/>
    <w:multiLevelType w:val="hybridMultilevel"/>
    <w:tmpl w:val="598CB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C6C4B"/>
    <w:multiLevelType w:val="hybridMultilevel"/>
    <w:tmpl w:val="7C0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13838"/>
    <w:multiLevelType w:val="hybridMultilevel"/>
    <w:tmpl w:val="C3FC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7"/>
  </w:num>
  <w:num w:numId="5">
    <w:abstractNumId w:val="21"/>
  </w:num>
  <w:num w:numId="6">
    <w:abstractNumId w:val="15"/>
  </w:num>
  <w:num w:numId="7">
    <w:abstractNumId w:val="6"/>
  </w:num>
  <w:num w:numId="8">
    <w:abstractNumId w:val="2"/>
  </w:num>
  <w:num w:numId="9">
    <w:abstractNumId w:val="0"/>
  </w:num>
  <w:num w:numId="10">
    <w:abstractNumId w:val="8"/>
  </w:num>
  <w:num w:numId="11">
    <w:abstractNumId w:val="19"/>
  </w:num>
  <w:num w:numId="12">
    <w:abstractNumId w:val="17"/>
  </w:num>
  <w:num w:numId="13">
    <w:abstractNumId w:val="26"/>
  </w:num>
  <w:num w:numId="14">
    <w:abstractNumId w:val="5"/>
  </w:num>
  <w:num w:numId="15">
    <w:abstractNumId w:val="22"/>
  </w:num>
  <w:num w:numId="16">
    <w:abstractNumId w:val="16"/>
  </w:num>
  <w:num w:numId="17">
    <w:abstractNumId w:val="9"/>
  </w:num>
  <w:num w:numId="18">
    <w:abstractNumId w:val="13"/>
  </w:num>
  <w:num w:numId="19">
    <w:abstractNumId w:val="25"/>
  </w:num>
  <w:num w:numId="20">
    <w:abstractNumId w:val="3"/>
  </w:num>
  <w:num w:numId="21">
    <w:abstractNumId w:val="14"/>
  </w:num>
  <w:num w:numId="22">
    <w:abstractNumId w:val="23"/>
  </w:num>
  <w:num w:numId="23">
    <w:abstractNumId w:val="20"/>
  </w:num>
  <w:num w:numId="24">
    <w:abstractNumId w:val="12"/>
  </w:num>
  <w:num w:numId="25">
    <w:abstractNumId w:val="4"/>
  </w:num>
  <w:num w:numId="26">
    <w:abstractNumId w:val="18"/>
  </w:num>
  <w:num w:numId="27">
    <w:abstractNumId w:val="11"/>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36"/>
    <w:rsid w:val="00000F98"/>
    <w:rsid w:val="00002223"/>
    <w:rsid w:val="00006DE1"/>
    <w:rsid w:val="0001133D"/>
    <w:rsid w:val="00011681"/>
    <w:rsid w:val="000163E6"/>
    <w:rsid w:val="00016918"/>
    <w:rsid w:val="00017E67"/>
    <w:rsid w:val="000218F0"/>
    <w:rsid w:val="000223E3"/>
    <w:rsid w:val="0002498C"/>
    <w:rsid w:val="00027EB0"/>
    <w:rsid w:val="00030400"/>
    <w:rsid w:val="000405EE"/>
    <w:rsid w:val="00044CF0"/>
    <w:rsid w:val="000463D9"/>
    <w:rsid w:val="000475D1"/>
    <w:rsid w:val="00051C03"/>
    <w:rsid w:val="000536A3"/>
    <w:rsid w:val="0005480C"/>
    <w:rsid w:val="00056142"/>
    <w:rsid w:val="000702EC"/>
    <w:rsid w:val="00087D38"/>
    <w:rsid w:val="00090A79"/>
    <w:rsid w:val="00090F13"/>
    <w:rsid w:val="00091B46"/>
    <w:rsid w:val="00095AF7"/>
    <w:rsid w:val="000961A4"/>
    <w:rsid w:val="000A4AEE"/>
    <w:rsid w:val="000B0DD0"/>
    <w:rsid w:val="000B7C45"/>
    <w:rsid w:val="000D1D18"/>
    <w:rsid w:val="000D5D9B"/>
    <w:rsid w:val="000E4A15"/>
    <w:rsid w:val="000E62EF"/>
    <w:rsid w:val="000F288B"/>
    <w:rsid w:val="000F4E45"/>
    <w:rsid w:val="000F7734"/>
    <w:rsid w:val="00103120"/>
    <w:rsid w:val="00105992"/>
    <w:rsid w:val="00106B04"/>
    <w:rsid w:val="00110E3B"/>
    <w:rsid w:val="001236F4"/>
    <w:rsid w:val="00123F4D"/>
    <w:rsid w:val="00125D6E"/>
    <w:rsid w:val="00127292"/>
    <w:rsid w:val="00133347"/>
    <w:rsid w:val="00141B39"/>
    <w:rsid w:val="00141D1F"/>
    <w:rsid w:val="00145838"/>
    <w:rsid w:val="0014795C"/>
    <w:rsid w:val="00153BBD"/>
    <w:rsid w:val="00165B38"/>
    <w:rsid w:val="001729A8"/>
    <w:rsid w:val="00176287"/>
    <w:rsid w:val="00177396"/>
    <w:rsid w:val="001848CD"/>
    <w:rsid w:val="00192E80"/>
    <w:rsid w:val="00194B64"/>
    <w:rsid w:val="001A0207"/>
    <w:rsid w:val="001A0AC5"/>
    <w:rsid w:val="001A4AE1"/>
    <w:rsid w:val="001A567A"/>
    <w:rsid w:val="001B0709"/>
    <w:rsid w:val="001B496C"/>
    <w:rsid w:val="001B602C"/>
    <w:rsid w:val="001C343B"/>
    <w:rsid w:val="001D001D"/>
    <w:rsid w:val="001D5297"/>
    <w:rsid w:val="001D7D9A"/>
    <w:rsid w:val="001E5397"/>
    <w:rsid w:val="001F1AB4"/>
    <w:rsid w:val="001F39A7"/>
    <w:rsid w:val="001F739D"/>
    <w:rsid w:val="00203214"/>
    <w:rsid w:val="00205D4E"/>
    <w:rsid w:val="00206006"/>
    <w:rsid w:val="00214E95"/>
    <w:rsid w:val="00217153"/>
    <w:rsid w:val="0022346B"/>
    <w:rsid w:val="00224B0F"/>
    <w:rsid w:val="002254FD"/>
    <w:rsid w:val="0023090E"/>
    <w:rsid w:val="00233B9D"/>
    <w:rsid w:val="00241598"/>
    <w:rsid w:val="00244A95"/>
    <w:rsid w:val="0024684A"/>
    <w:rsid w:val="002522F8"/>
    <w:rsid w:val="00252577"/>
    <w:rsid w:val="00253CB8"/>
    <w:rsid w:val="00264E2A"/>
    <w:rsid w:val="002805D9"/>
    <w:rsid w:val="00290A87"/>
    <w:rsid w:val="00290F34"/>
    <w:rsid w:val="002919E8"/>
    <w:rsid w:val="002A2A9D"/>
    <w:rsid w:val="002B29CE"/>
    <w:rsid w:val="002B6739"/>
    <w:rsid w:val="002B6C5F"/>
    <w:rsid w:val="002C2367"/>
    <w:rsid w:val="002C46E6"/>
    <w:rsid w:val="002D3A3E"/>
    <w:rsid w:val="002D5F8C"/>
    <w:rsid w:val="002E032F"/>
    <w:rsid w:val="002E0346"/>
    <w:rsid w:val="002E19F2"/>
    <w:rsid w:val="002E29C2"/>
    <w:rsid w:val="002E57AA"/>
    <w:rsid w:val="002F3C49"/>
    <w:rsid w:val="002F610F"/>
    <w:rsid w:val="00302C94"/>
    <w:rsid w:val="00302EB0"/>
    <w:rsid w:val="003046ED"/>
    <w:rsid w:val="00320985"/>
    <w:rsid w:val="00325525"/>
    <w:rsid w:val="00327D13"/>
    <w:rsid w:val="00334A2C"/>
    <w:rsid w:val="00335C5F"/>
    <w:rsid w:val="003460CB"/>
    <w:rsid w:val="0035375B"/>
    <w:rsid w:val="0035428E"/>
    <w:rsid w:val="00375CF3"/>
    <w:rsid w:val="003821BB"/>
    <w:rsid w:val="0038452A"/>
    <w:rsid w:val="0038567F"/>
    <w:rsid w:val="003906EA"/>
    <w:rsid w:val="00397EF0"/>
    <w:rsid w:val="003A665C"/>
    <w:rsid w:val="003A7254"/>
    <w:rsid w:val="003B0B47"/>
    <w:rsid w:val="003B3BCD"/>
    <w:rsid w:val="003B601A"/>
    <w:rsid w:val="003B6A59"/>
    <w:rsid w:val="003C27BE"/>
    <w:rsid w:val="003C7B1E"/>
    <w:rsid w:val="003D158C"/>
    <w:rsid w:val="003D2191"/>
    <w:rsid w:val="003D6225"/>
    <w:rsid w:val="003D70F5"/>
    <w:rsid w:val="003E26A1"/>
    <w:rsid w:val="003E3784"/>
    <w:rsid w:val="003F0A5C"/>
    <w:rsid w:val="003F1B4A"/>
    <w:rsid w:val="003F24AB"/>
    <w:rsid w:val="003F7BF9"/>
    <w:rsid w:val="003F7EE3"/>
    <w:rsid w:val="00401B7A"/>
    <w:rsid w:val="00403445"/>
    <w:rsid w:val="004058BB"/>
    <w:rsid w:val="00407804"/>
    <w:rsid w:val="00407B2B"/>
    <w:rsid w:val="00416610"/>
    <w:rsid w:val="00427D96"/>
    <w:rsid w:val="0043239D"/>
    <w:rsid w:val="00436C80"/>
    <w:rsid w:val="00440001"/>
    <w:rsid w:val="00441CE3"/>
    <w:rsid w:val="00443776"/>
    <w:rsid w:val="0044598B"/>
    <w:rsid w:val="004550EA"/>
    <w:rsid w:val="00455EE0"/>
    <w:rsid w:val="0045632B"/>
    <w:rsid w:val="004619D2"/>
    <w:rsid w:val="0046307F"/>
    <w:rsid w:val="00465703"/>
    <w:rsid w:val="00467DE9"/>
    <w:rsid w:val="00472BF9"/>
    <w:rsid w:val="00476A5E"/>
    <w:rsid w:val="00482779"/>
    <w:rsid w:val="00484550"/>
    <w:rsid w:val="004964CD"/>
    <w:rsid w:val="004A0A3D"/>
    <w:rsid w:val="004A486A"/>
    <w:rsid w:val="004C1B31"/>
    <w:rsid w:val="004C1E0F"/>
    <w:rsid w:val="004D2499"/>
    <w:rsid w:val="004D3043"/>
    <w:rsid w:val="004D7AAB"/>
    <w:rsid w:val="004E00E5"/>
    <w:rsid w:val="004E677A"/>
    <w:rsid w:val="004F02EB"/>
    <w:rsid w:val="004F30B9"/>
    <w:rsid w:val="005113CC"/>
    <w:rsid w:val="00524B44"/>
    <w:rsid w:val="00544C46"/>
    <w:rsid w:val="00547C00"/>
    <w:rsid w:val="00551EB2"/>
    <w:rsid w:val="0057495E"/>
    <w:rsid w:val="0058115B"/>
    <w:rsid w:val="00585AEC"/>
    <w:rsid w:val="00590B36"/>
    <w:rsid w:val="005A4E25"/>
    <w:rsid w:val="005B4818"/>
    <w:rsid w:val="005B709D"/>
    <w:rsid w:val="005C496A"/>
    <w:rsid w:val="005C7A33"/>
    <w:rsid w:val="005D2EFD"/>
    <w:rsid w:val="005D7D77"/>
    <w:rsid w:val="005E1A85"/>
    <w:rsid w:val="005E2DA5"/>
    <w:rsid w:val="005F22DB"/>
    <w:rsid w:val="005F6EB0"/>
    <w:rsid w:val="005F700A"/>
    <w:rsid w:val="005F7F43"/>
    <w:rsid w:val="00605CF9"/>
    <w:rsid w:val="006104D4"/>
    <w:rsid w:val="0062268D"/>
    <w:rsid w:val="00624D20"/>
    <w:rsid w:val="00627DF1"/>
    <w:rsid w:val="006349E9"/>
    <w:rsid w:val="00653689"/>
    <w:rsid w:val="00653DF7"/>
    <w:rsid w:val="00656B83"/>
    <w:rsid w:val="00657E73"/>
    <w:rsid w:val="00662924"/>
    <w:rsid w:val="006640D7"/>
    <w:rsid w:val="00674B72"/>
    <w:rsid w:val="006761F1"/>
    <w:rsid w:val="0068468C"/>
    <w:rsid w:val="00692624"/>
    <w:rsid w:val="00692E39"/>
    <w:rsid w:val="00693A72"/>
    <w:rsid w:val="00695C51"/>
    <w:rsid w:val="006976E3"/>
    <w:rsid w:val="006A567C"/>
    <w:rsid w:val="006A7BA5"/>
    <w:rsid w:val="006D5605"/>
    <w:rsid w:val="006E2914"/>
    <w:rsid w:val="006E4F3E"/>
    <w:rsid w:val="006F3F0F"/>
    <w:rsid w:val="006F440C"/>
    <w:rsid w:val="00704E3C"/>
    <w:rsid w:val="00706010"/>
    <w:rsid w:val="007067AE"/>
    <w:rsid w:val="00715ACC"/>
    <w:rsid w:val="007170A4"/>
    <w:rsid w:val="007255FB"/>
    <w:rsid w:val="00746936"/>
    <w:rsid w:val="00751710"/>
    <w:rsid w:val="0075394F"/>
    <w:rsid w:val="0076368B"/>
    <w:rsid w:val="00765557"/>
    <w:rsid w:val="0076768F"/>
    <w:rsid w:val="00771D45"/>
    <w:rsid w:val="00771F94"/>
    <w:rsid w:val="00774EF3"/>
    <w:rsid w:val="007755C2"/>
    <w:rsid w:val="00782B92"/>
    <w:rsid w:val="007869B7"/>
    <w:rsid w:val="007966A2"/>
    <w:rsid w:val="0079795E"/>
    <w:rsid w:val="007B0DD7"/>
    <w:rsid w:val="007B3F13"/>
    <w:rsid w:val="007B6B47"/>
    <w:rsid w:val="007C15CA"/>
    <w:rsid w:val="007C7D10"/>
    <w:rsid w:val="007D6636"/>
    <w:rsid w:val="007E0CEA"/>
    <w:rsid w:val="007E29CD"/>
    <w:rsid w:val="007E2B0B"/>
    <w:rsid w:val="007E2F0F"/>
    <w:rsid w:val="007E3BEF"/>
    <w:rsid w:val="007E7E35"/>
    <w:rsid w:val="007F057D"/>
    <w:rsid w:val="007F2D56"/>
    <w:rsid w:val="007F61E9"/>
    <w:rsid w:val="00801C6E"/>
    <w:rsid w:val="00802151"/>
    <w:rsid w:val="00817653"/>
    <w:rsid w:val="0082232E"/>
    <w:rsid w:val="00822469"/>
    <w:rsid w:val="00823A11"/>
    <w:rsid w:val="0082647B"/>
    <w:rsid w:val="00836417"/>
    <w:rsid w:val="00846530"/>
    <w:rsid w:val="00851E50"/>
    <w:rsid w:val="00856F95"/>
    <w:rsid w:val="0086023B"/>
    <w:rsid w:val="00861F49"/>
    <w:rsid w:val="0086477C"/>
    <w:rsid w:val="00867058"/>
    <w:rsid w:val="00867927"/>
    <w:rsid w:val="00870E93"/>
    <w:rsid w:val="008721AD"/>
    <w:rsid w:val="0087527A"/>
    <w:rsid w:val="008760A8"/>
    <w:rsid w:val="008A2B53"/>
    <w:rsid w:val="008A753B"/>
    <w:rsid w:val="008B16C1"/>
    <w:rsid w:val="008B1F76"/>
    <w:rsid w:val="008C52CB"/>
    <w:rsid w:val="008C61F5"/>
    <w:rsid w:val="008D63B6"/>
    <w:rsid w:val="008D68B1"/>
    <w:rsid w:val="008E2CE0"/>
    <w:rsid w:val="008E5E32"/>
    <w:rsid w:val="00902C55"/>
    <w:rsid w:val="00912BB7"/>
    <w:rsid w:val="009160AF"/>
    <w:rsid w:val="009264AD"/>
    <w:rsid w:val="009276CA"/>
    <w:rsid w:val="009326B3"/>
    <w:rsid w:val="00936F8A"/>
    <w:rsid w:val="0094123D"/>
    <w:rsid w:val="00946CFB"/>
    <w:rsid w:val="009516B7"/>
    <w:rsid w:val="00956E30"/>
    <w:rsid w:val="009577E0"/>
    <w:rsid w:val="00957F91"/>
    <w:rsid w:val="009619AD"/>
    <w:rsid w:val="009658F3"/>
    <w:rsid w:val="0097320D"/>
    <w:rsid w:val="00980169"/>
    <w:rsid w:val="009827EC"/>
    <w:rsid w:val="00997018"/>
    <w:rsid w:val="009A13DB"/>
    <w:rsid w:val="009A6B17"/>
    <w:rsid w:val="009A6EB7"/>
    <w:rsid w:val="009C0402"/>
    <w:rsid w:val="009C48EE"/>
    <w:rsid w:val="009C756C"/>
    <w:rsid w:val="009E1B60"/>
    <w:rsid w:val="009E1BB6"/>
    <w:rsid w:val="009E66E2"/>
    <w:rsid w:val="00A03922"/>
    <w:rsid w:val="00A058CA"/>
    <w:rsid w:val="00A06958"/>
    <w:rsid w:val="00A10E15"/>
    <w:rsid w:val="00A125D6"/>
    <w:rsid w:val="00A23B2D"/>
    <w:rsid w:val="00A23BE0"/>
    <w:rsid w:val="00A24DB7"/>
    <w:rsid w:val="00A348C9"/>
    <w:rsid w:val="00A40DE5"/>
    <w:rsid w:val="00A42254"/>
    <w:rsid w:val="00A47E5E"/>
    <w:rsid w:val="00A6023E"/>
    <w:rsid w:val="00A651DF"/>
    <w:rsid w:val="00A77B48"/>
    <w:rsid w:val="00A94EB1"/>
    <w:rsid w:val="00AA3C57"/>
    <w:rsid w:val="00AA49EC"/>
    <w:rsid w:val="00AA689A"/>
    <w:rsid w:val="00AA6F4A"/>
    <w:rsid w:val="00AC4992"/>
    <w:rsid w:val="00AC57AC"/>
    <w:rsid w:val="00AE247C"/>
    <w:rsid w:val="00AE5E25"/>
    <w:rsid w:val="00AF149A"/>
    <w:rsid w:val="00B10D6C"/>
    <w:rsid w:val="00B10DA5"/>
    <w:rsid w:val="00B12EC3"/>
    <w:rsid w:val="00B1653E"/>
    <w:rsid w:val="00B33A55"/>
    <w:rsid w:val="00B34DE1"/>
    <w:rsid w:val="00B35D43"/>
    <w:rsid w:val="00B36401"/>
    <w:rsid w:val="00B41EC4"/>
    <w:rsid w:val="00B53EDB"/>
    <w:rsid w:val="00B56B16"/>
    <w:rsid w:val="00B72BEB"/>
    <w:rsid w:val="00B77E21"/>
    <w:rsid w:val="00B81097"/>
    <w:rsid w:val="00B82493"/>
    <w:rsid w:val="00B846E1"/>
    <w:rsid w:val="00B84F59"/>
    <w:rsid w:val="00B93116"/>
    <w:rsid w:val="00B93DFF"/>
    <w:rsid w:val="00B945F3"/>
    <w:rsid w:val="00BA3E87"/>
    <w:rsid w:val="00BA6580"/>
    <w:rsid w:val="00BA6D88"/>
    <w:rsid w:val="00BB08EF"/>
    <w:rsid w:val="00BB6582"/>
    <w:rsid w:val="00BC48BC"/>
    <w:rsid w:val="00BC6070"/>
    <w:rsid w:val="00BC69B6"/>
    <w:rsid w:val="00BD5EEF"/>
    <w:rsid w:val="00BE0490"/>
    <w:rsid w:val="00BE0942"/>
    <w:rsid w:val="00BE3623"/>
    <w:rsid w:val="00BE500C"/>
    <w:rsid w:val="00BF3191"/>
    <w:rsid w:val="00BF4789"/>
    <w:rsid w:val="00BF6D60"/>
    <w:rsid w:val="00C01F22"/>
    <w:rsid w:val="00C10610"/>
    <w:rsid w:val="00C10F46"/>
    <w:rsid w:val="00C1216E"/>
    <w:rsid w:val="00C15EB2"/>
    <w:rsid w:val="00C24D4E"/>
    <w:rsid w:val="00C33631"/>
    <w:rsid w:val="00C36ADC"/>
    <w:rsid w:val="00C401CD"/>
    <w:rsid w:val="00C44505"/>
    <w:rsid w:val="00C4568F"/>
    <w:rsid w:val="00C700C8"/>
    <w:rsid w:val="00C74F98"/>
    <w:rsid w:val="00C817E4"/>
    <w:rsid w:val="00C90FB8"/>
    <w:rsid w:val="00C92156"/>
    <w:rsid w:val="00CA401F"/>
    <w:rsid w:val="00CA7DAC"/>
    <w:rsid w:val="00CB11C6"/>
    <w:rsid w:val="00CB7E80"/>
    <w:rsid w:val="00CC058E"/>
    <w:rsid w:val="00CD37F9"/>
    <w:rsid w:val="00CD75FE"/>
    <w:rsid w:val="00CE0D5C"/>
    <w:rsid w:val="00CE3CFC"/>
    <w:rsid w:val="00CE5BE1"/>
    <w:rsid w:val="00CF1F66"/>
    <w:rsid w:val="00CF20FF"/>
    <w:rsid w:val="00CF665D"/>
    <w:rsid w:val="00D1075D"/>
    <w:rsid w:val="00D15721"/>
    <w:rsid w:val="00D16531"/>
    <w:rsid w:val="00D21D3D"/>
    <w:rsid w:val="00D23495"/>
    <w:rsid w:val="00D25226"/>
    <w:rsid w:val="00D25E19"/>
    <w:rsid w:val="00D34FF6"/>
    <w:rsid w:val="00D372D3"/>
    <w:rsid w:val="00D556D5"/>
    <w:rsid w:val="00D569B5"/>
    <w:rsid w:val="00D7798A"/>
    <w:rsid w:val="00D9637B"/>
    <w:rsid w:val="00D97F2E"/>
    <w:rsid w:val="00DA7D4A"/>
    <w:rsid w:val="00DB360C"/>
    <w:rsid w:val="00DB5A42"/>
    <w:rsid w:val="00DC0B1D"/>
    <w:rsid w:val="00DC56B6"/>
    <w:rsid w:val="00DD555A"/>
    <w:rsid w:val="00DE699F"/>
    <w:rsid w:val="00DF0DFC"/>
    <w:rsid w:val="00DF3698"/>
    <w:rsid w:val="00DF506B"/>
    <w:rsid w:val="00DF5D17"/>
    <w:rsid w:val="00DF6B00"/>
    <w:rsid w:val="00E01D11"/>
    <w:rsid w:val="00E036C0"/>
    <w:rsid w:val="00E03EE2"/>
    <w:rsid w:val="00E0437A"/>
    <w:rsid w:val="00E07002"/>
    <w:rsid w:val="00E0741F"/>
    <w:rsid w:val="00E13073"/>
    <w:rsid w:val="00E13C0E"/>
    <w:rsid w:val="00E149A4"/>
    <w:rsid w:val="00E14E72"/>
    <w:rsid w:val="00E1671F"/>
    <w:rsid w:val="00E31128"/>
    <w:rsid w:val="00E42EF5"/>
    <w:rsid w:val="00E44DF3"/>
    <w:rsid w:val="00E60796"/>
    <w:rsid w:val="00E650CF"/>
    <w:rsid w:val="00E671B4"/>
    <w:rsid w:val="00E84F05"/>
    <w:rsid w:val="00E933B5"/>
    <w:rsid w:val="00EA0FDC"/>
    <w:rsid w:val="00EA3F31"/>
    <w:rsid w:val="00EC21B2"/>
    <w:rsid w:val="00EC3EC3"/>
    <w:rsid w:val="00EC5691"/>
    <w:rsid w:val="00ED0006"/>
    <w:rsid w:val="00EE1DF6"/>
    <w:rsid w:val="00EE35F5"/>
    <w:rsid w:val="00EE4665"/>
    <w:rsid w:val="00EE664B"/>
    <w:rsid w:val="00EF7752"/>
    <w:rsid w:val="00F1541F"/>
    <w:rsid w:val="00F275A6"/>
    <w:rsid w:val="00F37EBA"/>
    <w:rsid w:val="00F40D8A"/>
    <w:rsid w:val="00F43348"/>
    <w:rsid w:val="00F44BBE"/>
    <w:rsid w:val="00F47165"/>
    <w:rsid w:val="00F503A7"/>
    <w:rsid w:val="00F67921"/>
    <w:rsid w:val="00F727FE"/>
    <w:rsid w:val="00F821FC"/>
    <w:rsid w:val="00F82D5F"/>
    <w:rsid w:val="00F871ED"/>
    <w:rsid w:val="00F924A8"/>
    <w:rsid w:val="00FA1549"/>
    <w:rsid w:val="00FA785F"/>
    <w:rsid w:val="00FB4C10"/>
    <w:rsid w:val="00FB6045"/>
    <w:rsid w:val="00FC1BC8"/>
    <w:rsid w:val="00FC5814"/>
    <w:rsid w:val="00FC7C21"/>
    <w:rsid w:val="00FD0774"/>
    <w:rsid w:val="00FD160E"/>
    <w:rsid w:val="00FD5514"/>
    <w:rsid w:val="00FD7792"/>
    <w:rsid w:val="00FD7D6C"/>
    <w:rsid w:val="00FE1B9D"/>
    <w:rsid w:val="00FE2522"/>
    <w:rsid w:val="00FE6D97"/>
    <w:rsid w:val="00FF1784"/>
    <w:rsid w:val="00FF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A038B"/>
  <w15:docId w15:val="{32F7D9E9-1CBF-4A20-9C15-D51CBF63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01F2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1F94"/>
    <w:pPr>
      <w:framePr w:wrap="notBeside" w:vAnchor="text" w:hAnchor="text" w:y="1"/>
      <w:numPr>
        <w:numId w:val="3"/>
      </w:numPr>
      <w:spacing w:before="200"/>
      <w:outlineLvl w:val="0"/>
    </w:pPr>
    <w:rPr>
      <w:rFonts w:ascii="Times New Roman Bold" w:hAnsi="Times New Roman Bold"/>
      <w:b/>
      <w:bCs/>
      <w:caps/>
      <w:spacing w:val="15"/>
    </w:rPr>
  </w:style>
  <w:style w:type="paragraph" w:styleId="Heading2">
    <w:name w:val="heading 2"/>
    <w:basedOn w:val="Normal"/>
    <w:next w:val="Normal"/>
    <w:link w:val="Heading2Char"/>
    <w:uiPriority w:val="9"/>
    <w:unhideWhenUsed/>
    <w:qFormat/>
    <w:rsid w:val="003906EA"/>
    <w:pPr>
      <w:numPr>
        <w:numId w:val="24"/>
      </w:numPr>
      <w:spacing w:before="200"/>
      <w:outlineLvl w:val="1"/>
    </w:pPr>
    <w:rPr>
      <w:caps/>
      <w:spacing w:val="15"/>
    </w:rPr>
  </w:style>
  <w:style w:type="paragraph" w:styleId="Heading3">
    <w:name w:val="heading 3"/>
    <w:basedOn w:val="Normal"/>
    <w:next w:val="Normal"/>
    <w:link w:val="Heading3Char"/>
    <w:uiPriority w:val="9"/>
    <w:unhideWhenUsed/>
    <w:qFormat/>
    <w:rsid w:val="006976E3"/>
    <w:pPr>
      <w:numPr>
        <w:numId w:val="23"/>
      </w:numPr>
      <w:spacing w:before="300"/>
      <w:outlineLvl w:val="2"/>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F94"/>
    <w:rPr>
      <w:rFonts w:ascii="Times New Roman Bold" w:eastAsia="Times New Roman" w:hAnsi="Times New Roman Bold" w:cs="Times New Roman"/>
      <w:b/>
      <w:bCs/>
      <w:caps/>
      <w:spacing w:val="15"/>
      <w:sz w:val="24"/>
      <w:szCs w:val="24"/>
    </w:rPr>
  </w:style>
  <w:style w:type="character" w:customStyle="1" w:styleId="Heading2Char">
    <w:name w:val="Heading 2 Char"/>
    <w:basedOn w:val="DefaultParagraphFont"/>
    <w:link w:val="Heading2"/>
    <w:uiPriority w:val="9"/>
    <w:rsid w:val="003906EA"/>
    <w:rPr>
      <w:rFonts w:ascii="Times New Roman" w:eastAsia="Times New Roman" w:hAnsi="Times New Roman" w:cs="Times New Roman"/>
      <w:caps/>
      <w:spacing w:val="15"/>
      <w:sz w:val="24"/>
      <w:szCs w:val="24"/>
    </w:rPr>
  </w:style>
  <w:style w:type="character" w:customStyle="1" w:styleId="Heading3Char">
    <w:name w:val="Heading 3 Char"/>
    <w:basedOn w:val="DefaultParagraphFont"/>
    <w:link w:val="Heading3"/>
    <w:uiPriority w:val="9"/>
    <w:rsid w:val="006976E3"/>
    <w:rPr>
      <w:rFonts w:ascii="Times New Roman" w:eastAsia="Times New Roman" w:hAnsi="Times New Roman" w:cs="Times New Roman"/>
      <w:caps/>
      <w:spacing w:val="15"/>
      <w:sz w:val="24"/>
      <w:szCs w:val="24"/>
    </w:rPr>
  </w:style>
  <w:style w:type="paragraph" w:styleId="Header">
    <w:name w:val="header"/>
    <w:basedOn w:val="Normal"/>
    <w:link w:val="HeaderChar"/>
    <w:uiPriority w:val="99"/>
    <w:unhideWhenUsed/>
    <w:rsid w:val="00C01F22"/>
    <w:pPr>
      <w:tabs>
        <w:tab w:val="center" w:pos="4680"/>
        <w:tab w:val="right" w:pos="9360"/>
      </w:tabs>
    </w:pPr>
  </w:style>
  <w:style w:type="character" w:customStyle="1" w:styleId="HeaderChar">
    <w:name w:val="Header Char"/>
    <w:basedOn w:val="DefaultParagraphFont"/>
    <w:link w:val="Header"/>
    <w:uiPriority w:val="99"/>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basedOn w:val="Normal"/>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C01F22"/>
    <w:rPr>
      <w:sz w:val="20"/>
      <w:szCs w:val="20"/>
    </w:rPr>
  </w:style>
  <w:style w:type="character" w:customStyle="1" w:styleId="FootnoteTextChar">
    <w:name w:val="Footnote Text Char"/>
    <w:basedOn w:val="DefaultParagraphFont"/>
    <w:link w:val="FootnoteText"/>
    <w:uiPriority w:val="99"/>
    <w:rsid w:val="00C01F2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01F22"/>
    <w:rPr>
      <w:vertAlign w:val="superscript"/>
    </w:rPr>
  </w:style>
  <w:style w:type="character" w:styleId="Hyperlink">
    <w:name w:val="Hyperlink"/>
    <w:basedOn w:val="DefaultParagraphFont"/>
    <w:uiPriority w:val="99"/>
    <w:rsid w:val="000A4AEE"/>
    <w:rPr>
      <w:rFonts w:cs="Times New Roman"/>
      <w:color w:val="000099"/>
      <w:u w:val="none"/>
      <w:effect w:val="none"/>
    </w:rPr>
  </w:style>
  <w:style w:type="character" w:styleId="CommentReference">
    <w:name w:val="annotation reference"/>
    <w:basedOn w:val="DefaultParagraphFont"/>
    <w:uiPriority w:val="99"/>
    <w:semiHidden/>
    <w:unhideWhenUsed/>
    <w:rsid w:val="001D7D9A"/>
    <w:rPr>
      <w:sz w:val="16"/>
      <w:szCs w:val="16"/>
    </w:rPr>
  </w:style>
  <w:style w:type="paragraph" w:styleId="CommentText">
    <w:name w:val="annotation text"/>
    <w:basedOn w:val="Normal"/>
    <w:link w:val="CommentTextChar"/>
    <w:uiPriority w:val="99"/>
    <w:semiHidden/>
    <w:unhideWhenUsed/>
    <w:rsid w:val="001D7D9A"/>
    <w:rPr>
      <w:sz w:val="20"/>
      <w:szCs w:val="20"/>
    </w:rPr>
  </w:style>
  <w:style w:type="character" w:customStyle="1" w:styleId="CommentTextChar">
    <w:name w:val="Comment Text Char"/>
    <w:basedOn w:val="DefaultParagraphFont"/>
    <w:link w:val="CommentText"/>
    <w:uiPriority w:val="99"/>
    <w:semiHidden/>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pPr>
      <w:spacing w:after="120"/>
    </w:pPr>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59"/>
    <w:rsid w:val="00214E9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01D11"/>
    <w:pPr>
      <w:keepNext/>
      <w:keepLines/>
      <w:framePr w:wrap="notBeside"/>
      <w:numPr>
        <w:numId w:val="0"/>
      </w:numPr>
      <w:spacing w:before="480" w:line="276" w:lineRule="auto"/>
      <w:outlineLvl w:val="9"/>
    </w:pPr>
    <w:rPr>
      <w:rFonts w:asciiTheme="majorHAnsi" w:eastAsiaTheme="majorEastAsia" w:hAnsiTheme="majorHAnsi" w:cstheme="majorBidi"/>
      <w:caps w:val="0"/>
      <w:color w:val="365F91" w:themeColor="accent1" w:themeShade="BF"/>
      <w:spacing w:val="0"/>
      <w:sz w:val="28"/>
      <w:szCs w:val="28"/>
      <w:lang w:eastAsia="ja-JP"/>
    </w:rPr>
  </w:style>
  <w:style w:type="paragraph" w:styleId="TOC1">
    <w:name w:val="toc 1"/>
    <w:basedOn w:val="Normal"/>
    <w:next w:val="Normal"/>
    <w:autoRedefine/>
    <w:uiPriority w:val="39"/>
    <w:unhideWhenUsed/>
    <w:rsid w:val="000D5D9B"/>
    <w:pPr>
      <w:tabs>
        <w:tab w:val="left" w:pos="880"/>
        <w:tab w:val="right" w:leader="dot" w:pos="9180"/>
      </w:tabs>
      <w:spacing w:after="100"/>
      <w:ind w:right="450"/>
    </w:pPr>
  </w:style>
  <w:style w:type="paragraph" w:styleId="TOC3">
    <w:name w:val="toc 3"/>
    <w:basedOn w:val="Normal"/>
    <w:next w:val="Normal"/>
    <w:autoRedefine/>
    <w:uiPriority w:val="39"/>
    <w:unhideWhenUsed/>
    <w:rsid w:val="000D5D9B"/>
    <w:pPr>
      <w:tabs>
        <w:tab w:val="left" w:pos="1320"/>
        <w:tab w:val="right" w:leader="dot" w:pos="9180"/>
      </w:tabs>
      <w:spacing w:after="100"/>
      <w:ind w:left="480"/>
    </w:pPr>
  </w:style>
  <w:style w:type="paragraph" w:styleId="TOC2">
    <w:name w:val="toc 2"/>
    <w:basedOn w:val="Normal"/>
    <w:next w:val="Normal"/>
    <w:autoRedefine/>
    <w:uiPriority w:val="39"/>
    <w:unhideWhenUsed/>
    <w:rsid w:val="000D5D9B"/>
    <w:pPr>
      <w:tabs>
        <w:tab w:val="left" w:pos="1350"/>
        <w:tab w:val="right" w:leader="dot" w:pos="9180"/>
      </w:tabs>
      <w:spacing w:after="100"/>
      <w:ind w:left="450"/>
    </w:pPr>
  </w:style>
  <w:style w:type="paragraph" w:customStyle="1" w:styleId="References">
    <w:name w:val="References"/>
    <w:basedOn w:val="Normal"/>
    <w:link w:val="ReferencesChar"/>
    <w:qFormat/>
    <w:rsid w:val="00CE3CFC"/>
    <w:pPr>
      <w:keepLines/>
      <w:spacing w:before="100"/>
      <w:ind w:left="540" w:hanging="540"/>
    </w:pPr>
    <w:rPr>
      <w:sz w:val="20"/>
    </w:rPr>
  </w:style>
  <w:style w:type="character" w:customStyle="1" w:styleId="ReferencesChar">
    <w:name w:val="References Char"/>
    <w:basedOn w:val="DefaultParagraphFont"/>
    <w:link w:val="References"/>
    <w:rsid w:val="00CE3CFC"/>
    <w:rPr>
      <w:rFonts w:ascii="Times New Roman" w:eastAsia="Times New Roman" w:hAnsi="Times New Roman" w:cs="Times New Roman"/>
      <w:sz w:val="20"/>
      <w:szCs w:val="24"/>
    </w:rPr>
  </w:style>
  <w:style w:type="paragraph" w:styleId="HTMLPreformatted">
    <w:name w:val="HTML Preformatted"/>
    <w:basedOn w:val="Normal"/>
    <w:link w:val="HTMLPreformattedChar"/>
    <w:rsid w:val="00327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27D13"/>
    <w:rPr>
      <w:rFonts w:ascii="Courier New" w:eastAsia="Times New Roman" w:hAnsi="Courier New" w:cs="Courier New"/>
      <w:sz w:val="20"/>
      <w:szCs w:val="20"/>
    </w:rPr>
  </w:style>
  <w:style w:type="paragraph" w:styleId="Caption">
    <w:name w:val="caption"/>
    <w:basedOn w:val="Normal"/>
    <w:next w:val="Normal"/>
    <w:uiPriority w:val="35"/>
    <w:unhideWhenUsed/>
    <w:qFormat/>
    <w:rsid w:val="006E2914"/>
    <w:pPr>
      <w:spacing w:after="200"/>
    </w:pPr>
    <w:rPr>
      <w:i/>
      <w:iCs/>
      <w:color w:val="1F497D" w:themeColor="text2"/>
      <w:sz w:val="18"/>
      <w:szCs w:val="18"/>
    </w:rPr>
  </w:style>
  <w:style w:type="paragraph" w:styleId="Revision">
    <w:name w:val="Revision"/>
    <w:hidden/>
    <w:uiPriority w:val="99"/>
    <w:semiHidden/>
    <w:rsid w:val="007D6636"/>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78736">
      <w:bodyDiv w:val="1"/>
      <w:marLeft w:val="0"/>
      <w:marRight w:val="0"/>
      <w:marTop w:val="0"/>
      <w:marBottom w:val="0"/>
      <w:divBdr>
        <w:top w:val="none" w:sz="0" w:space="0" w:color="auto"/>
        <w:left w:val="none" w:sz="0" w:space="0" w:color="auto"/>
        <w:bottom w:val="none" w:sz="0" w:space="0" w:color="auto"/>
        <w:right w:val="none" w:sz="0" w:space="0" w:color="auto"/>
      </w:divBdr>
      <w:divsChild>
        <w:div w:id="550195236">
          <w:marLeft w:val="0"/>
          <w:marRight w:val="0"/>
          <w:marTop w:val="0"/>
          <w:marBottom w:val="0"/>
          <w:divBdr>
            <w:top w:val="none" w:sz="0" w:space="0" w:color="auto"/>
            <w:left w:val="none" w:sz="0" w:space="0" w:color="auto"/>
            <w:bottom w:val="none" w:sz="0" w:space="0" w:color="auto"/>
            <w:right w:val="none" w:sz="0" w:space="0" w:color="auto"/>
          </w:divBdr>
          <w:divsChild>
            <w:div w:id="18646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5600">
      <w:bodyDiv w:val="1"/>
      <w:marLeft w:val="0"/>
      <w:marRight w:val="0"/>
      <w:marTop w:val="0"/>
      <w:marBottom w:val="0"/>
      <w:divBdr>
        <w:top w:val="none" w:sz="0" w:space="0" w:color="auto"/>
        <w:left w:val="none" w:sz="0" w:space="0" w:color="auto"/>
        <w:bottom w:val="none" w:sz="0" w:space="0" w:color="auto"/>
        <w:right w:val="none" w:sz="0" w:space="0" w:color="auto"/>
      </w:divBdr>
    </w:div>
    <w:div w:id="936406714">
      <w:bodyDiv w:val="1"/>
      <w:marLeft w:val="0"/>
      <w:marRight w:val="0"/>
      <w:marTop w:val="0"/>
      <w:marBottom w:val="0"/>
      <w:divBdr>
        <w:top w:val="none" w:sz="0" w:space="0" w:color="auto"/>
        <w:left w:val="none" w:sz="0" w:space="0" w:color="auto"/>
        <w:bottom w:val="none" w:sz="0" w:space="0" w:color="auto"/>
        <w:right w:val="none" w:sz="0" w:space="0" w:color="auto"/>
      </w:divBdr>
      <w:divsChild>
        <w:div w:id="1280801645">
          <w:marLeft w:val="0"/>
          <w:marRight w:val="0"/>
          <w:marTop w:val="0"/>
          <w:marBottom w:val="0"/>
          <w:divBdr>
            <w:top w:val="none" w:sz="0" w:space="0" w:color="auto"/>
            <w:left w:val="none" w:sz="0" w:space="0" w:color="auto"/>
            <w:bottom w:val="none" w:sz="0" w:space="0" w:color="auto"/>
            <w:right w:val="none" w:sz="0" w:space="0" w:color="auto"/>
          </w:divBdr>
          <w:divsChild>
            <w:div w:id="691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50180">
      <w:bodyDiv w:val="1"/>
      <w:marLeft w:val="0"/>
      <w:marRight w:val="0"/>
      <w:marTop w:val="0"/>
      <w:marBottom w:val="0"/>
      <w:divBdr>
        <w:top w:val="none" w:sz="0" w:space="0" w:color="auto"/>
        <w:left w:val="none" w:sz="0" w:space="0" w:color="auto"/>
        <w:bottom w:val="none" w:sz="0" w:space="0" w:color="auto"/>
        <w:right w:val="none" w:sz="0" w:space="0" w:color="auto"/>
      </w:divBdr>
      <w:divsChild>
        <w:div w:id="1419788428">
          <w:marLeft w:val="0"/>
          <w:marRight w:val="0"/>
          <w:marTop w:val="0"/>
          <w:marBottom w:val="0"/>
          <w:divBdr>
            <w:top w:val="none" w:sz="0" w:space="0" w:color="auto"/>
            <w:left w:val="none" w:sz="0" w:space="0" w:color="auto"/>
            <w:bottom w:val="none" w:sz="0" w:space="0" w:color="auto"/>
            <w:right w:val="none" w:sz="0" w:space="0" w:color="auto"/>
          </w:divBdr>
          <w:divsChild>
            <w:div w:id="1491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CBBC-E7BA-4F51-A5C6-4FA64528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Cicchino</dc:creator>
  <cp:lastModifiedBy>Austin, Rory (NHTSA)</cp:lastModifiedBy>
  <cp:revision>3</cp:revision>
  <cp:lastPrinted>2016-04-20T12:47:00Z</cp:lastPrinted>
  <dcterms:created xsi:type="dcterms:W3CDTF">2017-04-06T17:57:00Z</dcterms:created>
  <dcterms:modified xsi:type="dcterms:W3CDTF">2017-04-06T17:57:00Z</dcterms:modified>
</cp:coreProperties>
</file>