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3E" w:rsidRPr="001E7DCD" w:rsidRDefault="00E90B3E" w:rsidP="00E90B3E">
      <w:pPr>
        <w:jc w:val="center"/>
        <w:rPr>
          <w:rFonts w:ascii="Times New Roman" w:hAnsi="Times New Roman" w:cs="Times New Roman"/>
          <w:bCs w:val="0"/>
        </w:rPr>
      </w:pPr>
      <w:bookmarkStart w:id="0" w:name="_GoBack"/>
      <w:bookmarkEnd w:id="0"/>
      <w:r w:rsidRPr="001E7DCD">
        <w:rPr>
          <w:rFonts w:ascii="Times New Roman" w:hAnsi="Times New Roman" w:cs="Times New Roman"/>
          <w:bCs w:val="0"/>
        </w:rPr>
        <w:t>OMB FORM 83-I SUPPORTING STATEMENT</w:t>
      </w:r>
    </w:p>
    <w:p w:rsidR="00E90B3E" w:rsidRPr="001E7DCD" w:rsidRDefault="00E90B3E" w:rsidP="00E90B3E">
      <w:pPr>
        <w:jc w:val="center"/>
        <w:rPr>
          <w:rFonts w:ascii="Times New Roman" w:hAnsi="Times New Roman" w:cs="Times New Roman"/>
          <w:bCs w:val="0"/>
        </w:rPr>
      </w:pPr>
    </w:p>
    <w:p w:rsidR="00E90B3E" w:rsidRPr="001E7DCD" w:rsidRDefault="00E90B3E" w:rsidP="00E90B3E">
      <w:pPr>
        <w:jc w:val="center"/>
        <w:rPr>
          <w:rFonts w:ascii="Times New Roman" w:hAnsi="Times New Roman" w:cs="Times New Roman"/>
          <w:bCs w:val="0"/>
          <w:i/>
        </w:rPr>
      </w:pPr>
      <w:r w:rsidRPr="001E7DCD">
        <w:rPr>
          <w:rFonts w:ascii="Times New Roman" w:hAnsi="Times New Roman" w:cs="Times New Roman"/>
          <w:bCs w:val="0"/>
          <w:i/>
        </w:rPr>
        <w:t>PAPERWORK REDUCTION ACT SUBMISSION FOR</w:t>
      </w:r>
    </w:p>
    <w:p w:rsidR="00E90B3E" w:rsidRPr="001E7DCD" w:rsidRDefault="00E90B3E" w:rsidP="00E90B3E">
      <w:pPr>
        <w:jc w:val="center"/>
        <w:rPr>
          <w:rFonts w:ascii="Times New Roman" w:hAnsi="Times New Roman" w:cs="Times New Roman"/>
          <w:bCs w:val="0"/>
          <w:i/>
        </w:rPr>
      </w:pPr>
      <w:r w:rsidRPr="001E7DCD">
        <w:rPr>
          <w:rFonts w:ascii="Times New Roman" w:hAnsi="Times New Roman" w:cs="Times New Roman"/>
          <w:bCs w:val="0"/>
          <w:i/>
        </w:rPr>
        <w:t>U.S. SMALL BUSINESS ADMINISTRATION'S (SBA)</w:t>
      </w:r>
    </w:p>
    <w:p w:rsidR="00E90B3E" w:rsidRPr="001E7DCD" w:rsidRDefault="00E90B3E" w:rsidP="00E90B3E">
      <w:pPr>
        <w:jc w:val="center"/>
        <w:rPr>
          <w:rFonts w:ascii="Times New Roman" w:hAnsi="Times New Roman" w:cs="Times New Roman"/>
          <w:bCs w:val="0"/>
          <w:i/>
        </w:rPr>
      </w:pPr>
      <w:r w:rsidRPr="001E7DCD">
        <w:rPr>
          <w:rFonts w:ascii="Times New Roman" w:hAnsi="Times New Roman" w:cs="Times New Roman"/>
          <w:bCs w:val="0"/>
          <w:i/>
        </w:rPr>
        <w:t xml:space="preserve">SMALL BUSINESS INVESTMENT COMPANY (SBIC) PROGRAM </w:t>
      </w:r>
    </w:p>
    <w:p w:rsidR="00E90B3E" w:rsidRPr="001E7DCD" w:rsidRDefault="00E90B3E" w:rsidP="00E90B3E">
      <w:pPr>
        <w:jc w:val="center"/>
        <w:rPr>
          <w:rFonts w:ascii="Times New Roman" w:hAnsi="Times New Roman" w:cs="Times New Roman"/>
          <w:bCs w:val="0"/>
          <w:i/>
        </w:rPr>
      </w:pPr>
    </w:p>
    <w:p w:rsidR="00E90B3E" w:rsidRPr="001E7DCD" w:rsidRDefault="00E90B3E" w:rsidP="00E90B3E">
      <w:pPr>
        <w:jc w:val="center"/>
        <w:rPr>
          <w:rFonts w:ascii="Times New Roman" w:hAnsi="Times New Roman" w:cs="Times New Roman"/>
          <w:bCs w:val="0"/>
          <w:i/>
        </w:rPr>
      </w:pPr>
      <w:r w:rsidRPr="001E7DCD">
        <w:rPr>
          <w:rFonts w:ascii="Times New Roman" w:hAnsi="Times New Roman" w:cs="Times New Roman"/>
          <w:bCs w:val="0"/>
          <w:i/>
        </w:rPr>
        <w:t>INFORMATION COLLECTION 3245-0301</w:t>
      </w:r>
    </w:p>
    <w:p w:rsidR="00B4764D" w:rsidRPr="001E7DCD" w:rsidRDefault="00B4764D" w:rsidP="00B4764D">
      <w:pPr>
        <w:jc w:val="center"/>
        <w:rPr>
          <w:rFonts w:ascii="Times New Roman" w:hAnsi="Times New Roman" w:cs="Times New Roman"/>
          <w:i/>
        </w:rPr>
      </w:pPr>
      <w:r w:rsidRPr="001E7DCD">
        <w:rPr>
          <w:rFonts w:ascii="Times New Roman" w:hAnsi="Times New Roman" w:cs="Times New Roman"/>
          <w:i/>
        </w:rPr>
        <w:t xml:space="preserve">SBA FORM 1941A: </w:t>
      </w:r>
      <w:r w:rsidR="00C06829" w:rsidRPr="001E7DCD">
        <w:rPr>
          <w:rFonts w:ascii="Times New Roman" w:hAnsi="Times New Roman" w:cs="Times New Roman"/>
          <w:i/>
        </w:rPr>
        <w:t>FINANCING ELIGIBILITY STATEMENT – SOCIAL DISADVANTAGE (Member of a designated group)</w:t>
      </w:r>
    </w:p>
    <w:p w:rsidR="00B4764D" w:rsidRPr="001E7DCD" w:rsidRDefault="00B4764D" w:rsidP="00B4764D">
      <w:pPr>
        <w:jc w:val="center"/>
        <w:rPr>
          <w:rFonts w:ascii="Times New Roman" w:hAnsi="Times New Roman" w:cs="Times New Roman"/>
          <w:i/>
        </w:rPr>
      </w:pPr>
      <w:r w:rsidRPr="001E7DCD">
        <w:rPr>
          <w:rFonts w:ascii="Times New Roman" w:hAnsi="Times New Roman" w:cs="Times New Roman"/>
          <w:i/>
        </w:rPr>
        <w:t>SBA FORM 1</w:t>
      </w:r>
      <w:r w:rsidR="00C06829" w:rsidRPr="001E7DCD">
        <w:rPr>
          <w:rFonts w:ascii="Times New Roman" w:hAnsi="Times New Roman" w:cs="Times New Roman"/>
          <w:i/>
        </w:rPr>
        <w:t>941B</w:t>
      </w:r>
      <w:r w:rsidRPr="001E7DCD">
        <w:rPr>
          <w:rFonts w:ascii="Times New Roman" w:hAnsi="Times New Roman" w:cs="Times New Roman"/>
          <w:i/>
        </w:rPr>
        <w:t xml:space="preserve">: </w:t>
      </w:r>
      <w:r w:rsidR="00C06829" w:rsidRPr="001E7DCD">
        <w:rPr>
          <w:rFonts w:ascii="Times New Roman" w:hAnsi="Times New Roman" w:cs="Times New Roman"/>
          <w:i/>
        </w:rPr>
        <w:t>FINANCING ELIGIBILITY STATEMENT – SOCIAL DISADVANTAGE (Not a member of a designated group)</w:t>
      </w:r>
    </w:p>
    <w:p w:rsidR="00C06829" w:rsidRPr="001E7DCD" w:rsidRDefault="00C06829" w:rsidP="00C06829">
      <w:pPr>
        <w:jc w:val="center"/>
        <w:rPr>
          <w:rFonts w:ascii="Times New Roman" w:hAnsi="Times New Roman" w:cs="Times New Roman"/>
          <w:i/>
        </w:rPr>
      </w:pPr>
      <w:r w:rsidRPr="001E7DCD">
        <w:rPr>
          <w:rFonts w:ascii="Times New Roman" w:hAnsi="Times New Roman" w:cs="Times New Roman"/>
          <w:i/>
        </w:rPr>
        <w:t>SBA FORM 1941C: FINANCING ELIGIBILITY STATEMENT – ECONOMIC DISADVANTAGE</w:t>
      </w:r>
    </w:p>
    <w:p w:rsidR="00B4764D" w:rsidRPr="001E7DCD" w:rsidRDefault="00B4764D" w:rsidP="00B4764D">
      <w:pPr>
        <w:rPr>
          <w:rFonts w:ascii="Times New Roman" w:hAnsi="Times New Roman" w:cs="Times New Roman"/>
        </w:rPr>
      </w:pPr>
    </w:p>
    <w:p w:rsidR="00B4764D" w:rsidRPr="001E7DCD" w:rsidRDefault="00B4764D" w:rsidP="00717C5D">
      <w:pPr>
        <w:ind w:left="450" w:hanging="450"/>
        <w:rPr>
          <w:rFonts w:ascii="Times New Roman" w:hAnsi="Times New Roman" w:cs="Times New Roman"/>
        </w:rPr>
      </w:pPr>
      <w:r w:rsidRPr="001E7DCD">
        <w:rPr>
          <w:rFonts w:ascii="Times New Roman" w:hAnsi="Times New Roman" w:cs="Times New Roman"/>
        </w:rPr>
        <w:t xml:space="preserve">A.  </w:t>
      </w:r>
      <w:r w:rsidR="00717C5D" w:rsidRPr="001E7DCD">
        <w:rPr>
          <w:rFonts w:ascii="Times New Roman" w:hAnsi="Times New Roman" w:cs="Times New Roman"/>
        </w:rPr>
        <w:t xml:space="preserve"> </w:t>
      </w:r>
      <w:r w:rsidRPr="001E7DCD">
        <w:rPr>
          <w:rFonts w:ascii="Times New Roman" w:hAnsi="Times New Roman" w:cs="Times New Roman"/>
          <w:u w:val="single"/>
        </w:rPr>
        <w:t xml:space="preserve">Justification </w:t>
      </w:r>
    </w:p>
    <w:p w:rsidR="00B4764D" w:rsidRPr="001E7DCD" w:rsidRDefault="00B4764D" w:rsidP="00B4764D">
      <w:pPr>
        <w:rPr>
          <w:rFonts w:ascii="Times New Roman" w:hAnsi="Times New Roman" w:cs="Times New Roman"/>
        </w:rPr>
      </w:pPr>
    </w:p>
    <w:p w:rsidR="00AA6B92" w:rsidRPr="001E7DCD" w:rsidRDefault="00B4764D" w:rsidP="00AA6B92">
      <w:pPr>
        <w:numPr>
          <w:ilvl w:val="0"/>
          <w:numId w:val="5"/>
        </w:numPr>
        <w:tabs>
          <w:tab w:val="clear" w:pos="360"/>
          <w:tab w:val="num" w:pos="450"/>
          <w:tab w:val="left" w:pos="900"/>
        </w:tabs>
        <w:ind w:left="450" w:hanging="450"/>
        <w:rPr>
          <w:rFonts w:ascii="Times New Roman" w:hAnsi="Times New Roman" w:cs="Times New Roman"/>
        </w:rPr>
      </w:pPr>
      <w:r w:rsidRPr="001E7DCD">
        <w:rPr>
          <w:rFonts w:ascii="Times New Roman" w:hAnsi="Times New Roman" w:cs="Times New Roman"/>
          <w:u w:val="single"/>
        </w:rPr>
        <w:t>Circumstances necessitating the collection of information.</w:t>
      </w:r>
      <w:r w:rsidRPr="001E7DCD">
        <w:rPr>
          <w:rFonts w:ascii="Times New Roman" w:hAnsi="Times New Roman" w:cs="Times New Roman"/>
        </w:rPr>
        <w:t xml:space="preserve"> </w:t>
      </w:r>
    </w:p>
    <w:p w:rsidR="00D5327F" w:rsidRPr="001E7DCD" w:rsidRDefault="00B4764D" w:rsidP="00D5327F">
      <w:pPr>
        <w:tabs>
          <w:tab w:val="left" w:pos="900"/>
        </w:tabs>
        <w:ind w:left="450"/>
        <w:rPr>
          <w:rFonts w:ascii="Times New Roman" w:hAnsi="Times New Roman" w:cs="Times New Roman"/>
        </w:rPr>
      </w:pPr>
      <w:r w:rsidRPr="001E7DCD">
        <w:rPr>
          <w:rFonts w:ascii="Times New Roman" w:hAnsi="Times New Roman" w:cs="Times New Roman"/>
        </w:rPr>
        <w:t>The Small Business Administration (SBA) licenses and regulates small business investment companies (SBICs).</w:t>
      </w:r>
      <w:r w:rsidR="00D5327F" w:rsidRPr="001E7DCD">
        <w:rPr>
          <w:rFonts w:ascii="Times New Roman" w:hAnsi="Times New Roman" w:cs="Times New Roman"/>
        </w:rPr>
        <w:t xml:space="preserve"> </w:t>
      </w:r>
      <w:r w:rsidR="00F40CA3" w:rsidRPr="001E7DCD">
        <w:rPr>
          <w:rFonts w:ascii="Times New Roman" w:hAnsi="Times New Roman" w:cs="Times New Roman"/>
        </w:rPr>
        <w:t xml:space="preserve">Among current licensees are “specialized” SBICs (SSBICs) that were originally licensed under section 301(d) </w:t>
      </w:r>
      <w:r w:rsidR="00A93C8E" w:rsidRPr="001E7DCD">
        <w:rPr>
          <w:rFonts w:ascii="Times New Roman" w:hAnsi="Times New Roman" w:cs="Times New Roman"/>
        </w:rPr>
        <w:t xml:space="preserve">of </w:t>
      </w:r>
      <w:r w:rsidR="00F40CA3" w:rsidRPr="001E7DCD">
        <w:rPr>
          <w:rFonts w:ascii="Times New Roman" w:hAnsi="Times New Roman" w:cs="Times New Roman"/>
        </w:rPr>
        <w:t xml:space="preserve">the </w:t>
      </w:r>
      <w:r w:rsidRPr="001E7DCD">
        <w:rPr>
          <w:rFonts w:ascii="Times New Roman" w:hAnsi="Times New Roman" w:cs="Times New Roman"/>
        </w:rPr>
        <w:t>Small Business Investment</w:t>
      </w:r>
      <w:r w:rsidR="00AB5BDD" w:rsidRPr="001E7DCD">
        <w:rPr>
          <w:rFonts w:ascii="Times New Roman" w:hAnsi="Times New Roman" w:cs="Times New Roman"/>
        </w:rPr>
        <w:t xml:space="preserve"> Act</w:t>
      </w:r>
      <w:r w:rsidR="00A2334E" w:rsidRPr="001E7DCD">
        <w:rPr>
          <w:rFonts w:ascii="Times New Roman" w:hAnsi="Times New Roman" w:cs="Times New Roman"/>
        </w:rPr>
        <w:t xml:space="preserve"> of 1958</w:t>
      </w:r>
      <w:r w:rsidR="00AB5BDD" w:rsidRPr="001E7DCD">
        <w:rPr>
          <w:rFonts w:ascii="Times New Roman" w:hAnsi="Times New Roman" w:cs="Times New Roman"/>
        </w:rPr>
        <w:t>, as amended</w:t>
      </w:r>
      <w:r w:rsidR="00934F60" w:rsidRPr="001E7DCD">
        <w:rPr>
          <w:rFonts w:ascii="Times New Roman" w:hAnsi="Times New Roman" w:cs="Times New Roman"/>
        </w:rPr>
        <w:t xml:space="preserve"> (the Act)</w:t>
      </w:r>
      <w:r w:rsidR="00A93C8E" w:rsidRPr="001E7DCD">
        <w:rPr>
          <w:rFonts w:ascii="Times New Roman" w:hAnsi="Times New Roman" w:cs="Times New Roman"/>
        </w:rPr>
        <w:t xml:space="preserve">, </w:t>
      </w:r>
      <w:r w:rsidR="00AB5BDD" w:rsidRPr="001E7DCD">
        <w:rPr>
          <w:rFonts w:ascii="Times New Roman" w:hAnsi="Times New Roman" w:cs="Times New Roman"/>
        </w:rPr>
        <w:t xml:space="preserve">to invest solely in small business concerns owned by “persons whose participation in the free enterprise system is hampered because of social or economic disadvantages.” </w:t>
      </w:r>
      <w:r w:rsidR="00A93C8E" w:rsidRPr="001E7DCD">
        <w:rPr>
          <w:rFonts w:ascii="Times New Roman" w:hAnsi="Times New Roman" w:cs="Times New Roman"/>
        </w:rPr>
        <w:t xml:space="preserve">Section 301(d) was repealed on September 30, 1996, by </w:t>
      </w:r>
      <w:r w:rsidR="00AB30A6" w:rsidRPr="001E7DCD">
        <w:rPr>
          <w:rFonts w:ascii="Times New Roman" w:hAnsi="Times New Roman" w:cs="Times New Roman"/>
        </w:rPr>
        <w:t>Section 208(b</w:t>
      </w:r>
      <w:proofErr w:type="gramStart"/>
      <w:r w:rsidR="00AB30A6" w:rsidRPr="001E7DCD">
        <w:rPr>
          <w:rFonts w:ascii="Times New Roman" w:hAnsi="Times New Roman" w:cs="Times New Roman"/>
        </w:rPr>
        <w:t>)(</w:t>
      </w:r>
      <w:proofErr w:type="gramEnd"/>
      <w:r w:rsidR="00AB30A6" w:rsidRPr="001E7DCD">
        <w:rPr>
          <w:rFonts w:ascii="Times New Roman" w:hAnsi="Times New Roman" w:cs="Times New Roman"/>
        </w:rPr>
        <w:t xml:space="preserve">3)(A) of </w:t>
      </w:r>
      <w:r w:rsidR="00A2334E" w:rsidRPr="001E7DCD">
        <w:rPr>
          <w:rFonts w:ascii="Times New Roman" w:hAnsi="Times New Roman" w:cs="Times New Roman"/>
        </w:rPr>
        <w:t>Title II of the Omnibus Consolidated Appropriations Act of 1997 (</w:t>
      </w:r>
      <w:r w:rsidR="00AB30A6" w:rsidRPr="001E7DCD">
        <w:rPr>
          <w:rFonts w:ascii="Times New Roman" w:hAnsi="Times New Roman" w:cs="Times New Roman"/>
        </w:rPr>
        <w:t>Pub</w:t>
      </w:r>
      <w:r w:rsidR="00D5327F" w:rsidRPr="001E7DCD">
        <w:rPr>
          <w:rFonts w:ascii="Times New Roman" w:hAnsi="Times New Roman" w:cs="Times New Roman"/>
        </w:rPr>
        <w:t xml:space="preserve">. </w:t>
      </w:r>
      <w:r w:rsidR="00AB30A6" w:rsidRPr="001E7DCD">
        <w:rPr>
          <w:rFonts w:ascii="Times New Roman" w:hAnsi="Times New Roman" w:cs="Times New Roman"/>
        </w:rPr>
        <w:t>L</w:t>
      </w:r>
      <w:r w:rsidR="00D5327F" w:rsidRPr="001E7DCD">
        <w:rPr>
          <w:rFonts w:ascii="Times New Roman" w:hAnsi="Times New Roman" w:cs="Times New Roman"/>
        </w:rPr>
        <w:t xml:space="preserve">. </w:t>
      </w:r>
      <w:r w:rsidR="00AB30A6" w:rsidRPr="001E7DCD">
        <w:rPr>
          <w:rFonts w:ascii="Times New Roman" w:hAnsi="Times New Roman" w:cs="Times New Roman"/>
        </w:rPr>
        <w:t>104-208</w:t>
      </w:r>
      <w:r w:rsidR="00A2334E" w:rsidRPr="001E7DCD">
        <w:rPr>
          <w:rFonts w:ascii="Times New Roman" w:hAnsi="Times New Roman" w:cs="Times New Roman"/>
        </w:rPr>
        <w:t>)</w:t>
      </w:r>
      <w:r w:rsidR="00934F60" w:rsidRPr="001E7DCD">
        <w:rPr>
          <w:rFonts w:ascii="Times New Roman" w:hAnsi="Times New Roman" w:cs="Times New Roman"/>
        </w:rPr>
        <w:t>; however, t</w:t>
      </w:r>
      <w:r w:rsidR="00A93C8E" w:rsidRPr="001E7DCD">
        <w:rPr>
          <w:rFonts w:ascii="Times New Roman" w:hAnsi="Times New Roman" w:cs="Times New Roman"/>
        </w:rPr>
        <w:t xml:space="preserve">he </w:t>
      </w:r>
      <w:r w:rsidR="00AB30A6" w:rsidRPr="001E7DCD">
        <w:rPr>
          <w:rFonts w:ascii="Times New Roman" w:hAnsi="Times New Roman" w:cs="Times New Roman"/>
        </w:rPr>
        <w:t>repeal provision provided</w:t>
      </w:r>
      <w:r w:rsidR="00D5327F" w:rsidRPr="001E7DCD">
        <w:rPr>
          <w:rFonts w:ascii="Times New Roman" w:hAnsi="Times New Roman" w:cs="Times New Roman"/>
        </w:rPr>
        <w:t xml:space="preserve"> that SBA did not have to “</w:t>
      </w:r>
      <w:r w:rsidR="00AB30A6" w:rsidRPr="001E7DCD">
        <w:rPr>
          <w:rFonts w:ascii="Times New Roman" w:hAnsi="Times New Roman" w:cs="Times New Roman"/>
        </w:rPr>
        <w:t xml:space="preserve">cancel, revoke, withdraw, or modify any </w:t>
      </w:r>
      <w:r w:rsidR="00D5327F" w:rsidRPr="001E7DCD">
        <w:rPr>
          <w:rFonts w:ascii="Times New Roman" w:hAnsi="Times New Roman" w:cs="Times New Roman"/>
        </w:rPr>
        <w:t xml:space="preserve">SSBIC </w:t>
      </w:r>
      <w:r w:rsidR="00AB30A6" w:rsidRPr="001E7DCD">
        <w:rPr>
          <w:rFonts w:ascii="Times New Roman" w:hAnsi="Times New Roman" w:cs="Times New Roman"/>
        </w:rPr>
        <w:t>license</w:t>
      </w:r>
      <w:r w:rsidR="00D5327F" w:rsidRPr="001E7DCD">
        <w:rPr>
          <w:rFonts w:ascii="Times New Roman" w:hAnsi="Times New Roman" w:cs="Times New Roman"/>
        </w:rPr>
        <w:t xml:space="preserve">s that had been issued prior to September 30, 1996.   </w:t>
      </w:r>
      <w:r w:rsidR="00737214" w:rsidRPr="001E7DCD">
        <w:rPr>
          <w:rFonts w:ascii="Times New Roman" w:hAnsi="Times New Roman" w:cs="Times New Roman"/>
        </w:rPr>
        <w:t>C</w:t>
      </w:r>
      <w:r w:rsidR="00D5327F" w:rsidRPr="001E7DCD">
        <w:rPr>
          <w:rFonts w:ascii="Times New Roman" w:hAnsi="Times New Roman" w:cs="Times New Roman"/>
        </w:rPr>
        <w:t xml:space="preserve">urrently there are </w:t>
      </w:r>
      <w:r w:rsidR="0066645B" w:rsidRPr="001E7DCD">
        <w:rPr>
          <w:rFonts w:ascii="Times New Roman" w:hAnsi="Times New Roman" w:cs="Times New Roman"/>
        </w:rPr>
        <w:t>nine</w:t>
      </w:r>
      <w:r w:rsidR="00D5327F" w:rsidRPr="001E7DCD">
        <w:rPr>
          <w:rFonts w:ascii="Times New Roman" w:hAnsi="Times New Roman" w:cs="Times New Roman"/>
        </w:rPr>
        <w:t xml:space="preserve"> active SSBICs in the SBIC program. </w:t>
      </w:r>
      <w:r w:rsidR="00732DB0" w:rsidRPr="001E7DCD">
        <w:rPr>
          <w:rFonts w:ascii="Times New Roman" w:hAnsi="Times New Roman" w:cs="Times New Roman"/>
        </w:rPr>
        <w:t xml:space="preserve">Prior to providing financing to a small business, each </w:t>
      </w:r>
      <w:r w:rsidR="00737214" w:rsidRPr="001E7DCD">
        <w:rPr>
          <w:rFonts w:ascii="Times New Roman" w:hAnsi="Times New Roman" w:cs="Times New Roman"/>
        </w:rPr>
        <w:t xml:space="preserve">remaining SSBIC must comply with section </w:t>
      </w:r>
      <w:r w:rsidR="00D5327F" w:rsidRPr="001E7DCD">
        <w:rPr>
          <w:rFonts w:ascii="Times New Roman" w:hAnsi="Times New Roman" w:cs="Times New Roman"/>
        </w:rPr>
        <w:t>308(h) of the Act</w:t>
      </w:r>
      <w:r w:rsidR="00737214" w:rsidRPr="001E7DCD">
        <w:rPr>
          <w:rFonts w:ascii="Times New Roman" w:hAnsi="Times New Roman" w:cs="Times New Roman"/>
        </w:rPr>
        <w:t xml:space="preserve">, which </w:t>
      </w:r>
      <w:r w:rsidR="00D5327F" w:rsidRPr="001E7DCD">
        <w:rPr>
          <w:rFonts w:ascii="Times New Roman" w:hAnsi="Times New Roman" w:cs="Times New Roman"/>
        </w:rPr>
        <w:t>requires</w:t>
      </w:r>
      <w:r w:rsidR="00732DB0" w:rsidRPr="001E7DCD">
        <w:rPr>
          <w:rFonts w:ascii="Times New Roman" w:hAnsi="Times New Roman" w:cs="Times New Roman"/>
        </w:rPr>
        <w:t xml:space="preserve"> it  t</w:t>
      </w:r>
      <w:r w:rsidR="00737214" w:rsidRPr="001E7DCD">
        <w:rPr>
          <w:rFonts w:ascii="Times New Roman" w:hAnsi="Times New Roman" w:cs="Times New Roman"/>
        </w:rPr>
        <w:t xml:space="preserve">o </w:t>
      </w:r>
      <w:r w:rsidR="00D5327F" w:rsidRPr="001E7DCD">
        <w:rPr>
          <w:rFonts w:ascii="Times New Roman" w:hAnsi="Times New Roman" w:cs="Times New Roman"/>
        </w:rPr>
        <w:t xml:space="preserve">obtain </w:t>
      </w:r>
      <w:r w:rsidR="00732DB0" w:rsidRPr="001E7DCD">
        <w:rPr>
          <w:rFonts w:ascii="Times New Roman" w:hAnsi="Times New Roman" w:cs="Times New Roman"/>
        </w:rPr>
        <w:t xml:space="preserve">a </w:t>
      </w:r>
      <w:r w:rsidR="00737214" w:rsidRPr="001E7DCD">
        <w:rPr>
          <w:rFonts w:ascii="Times New Roman" w:hAnsi="Times New Roman" w:cs="Times New Roman"/>
        </w:rPr>
        <w:t xml:space="preserve">certification from the </w:t>
      </w:r>
      <w:r w:rsidR="00D5327F" w:rsidRPr="001E7DCD">
        <w:rPr>
          <w:rFonts w:ascii="Times New Roman" w:hAnsi="Times New Roman" w:cs="Times New Roman"/>
        </w:rPr>
        <w:t>small business concern</w:t>
      </w:r>
      <w:r w:rsidR="00732DB0" w:rsidRPr="001E7DCD">
        <w:rPr>
          <w:rFonts w:ascii="Times New Roman" w:hAnsi="Times New Roman" w:cs="Times New Roman"/>
        </w:rPr>
        <w:t xml:space="preserve"> </w:t>
      </w:r>
      <w:r w:rsidR="00737214" w:rsidRPr="001E7DCD">
        <w:rPr>
          <w:rFonts w:ascii="Times New Roman" w:hAnsi="Times New Roman" w:cs="Times New Roman"/>
        </w:rPr>
        <w:t xml:space="preserve">that the company meets the eligibility </w:t>
      </w:r>
      <w:r w:rsidR="00D5327F" w:rsidRPr="001E7DCD">
        <w:rPr>
          <w:rFonts w:ascii="Times New Roman" w:hAnsi="Times New Roman" w:cs="Times New Roman"/>
        </w:rPr>
        <w:t>requirements of the SSBIC program</w:t>
      </w:r>
      <w:r w:rsidR="00732DB0" w:rsidRPr="001E7DCD">
        <w:rPr>
          <w:rFonts w:ascii="Times New Roman" w:hAnsi="Times New Roman" w:cs="Times New Roman"/>
        </w:rPr>
        <w:t xml:space="preserve">. Each SSBIC must also certify it reviewed the information related to the application for assistance and that such information </w:t>
      </w:r>
      <w:r w:rsidR="00D5327F" w:rsidRPr="001E7DCD">
        <w:rPr>
          <w:rFonts w:ascii="Times New Roman" w:hAnsi="Times New Roman" w:cs="Times New Roman"/>
        </w:rPr>
        <w:t xml:space="preserve">supports </w:t>
      </w:r>
      <w:r w:rsidR="00732DB0" w:rsidRPr="001E7DCD">
        <w:rPr>
          <w:rFonts w:ascii="Times New Roman" w:hAnsi="Times New Roman" w:cs="Times New Roman"/>
        </w:rPr>
        <w:t xml:space="preserve">the small business company’s </w:t>
      </w:r>
      <w:r w:rsidR="00D5327F" w:rsidRPr="001E7DCD">
        <w:rPr>
          <w:rFonts w:ascii="Times New Roman" w:hAnsi="Times New Roman" w:cs="Times New Roman"/>
        </w:rPr>
        <w:t xml:space="preserve">eligibility. </w:t>
      </w:r>
      <w:r w:rsidR="00732DB0" w:rsidRPr="001E7DCD">
        <w:rPr>
          <w:rFonts w:ascii="Times New Roman" w:hAnsi="Times New Roman" w:cs="Times New Roman"/>
        </w:rPr>
        <w:t xml:space="preserve"> </w:t>
      </w:r>
    </w:p>
    <w:p w:rsidR="00D5327F" w:rsidRPr="001E7DCD" w:rsidRDefault="00D5327F" w:rsidP="00D5327F">
      <w:pPr>
        <w:tabs>
          <w:tab w:val="left" w:pos="900"/>
        </w:tabs>
        <w:ind w:left="450"/>
        <w:rPr>
          <w:rFonts w:ascii="Times New Roman" w:hAnsi="Times New Roman" w:cs="Times New Roman"/>
        </w:rPr>
      </w:pPr>
    </w:p>
    <w:p w:rsidR="0066645B" w:rsidRPr="001E7DCD" w:rsidRDefault="00B4764D" w:rsidP="00C8101B">
      <w:pPr>
        <w:pStyle w:val="BodyTextIndent"/>
        <w:ind w:left="450" w:firstLine="0"/>
        <w:rPr>
          <w:szCs w:val="24"/>
        </w:rPr>
      </w:pPr>
      <w:r w:rsidRPr="001E7DCD">
        <w:rPr>
          <w:szCs w:val="24"/>
        </w:rPr>
        <w:t xml:space="preserve">13 CFR </w:t>
      </w:r>
      <w:r w:rsidR="00CE0427" w:rsidRPr="001E7DCD">
        <w:rPr>
          <w:szCs w:val="24"/>
        </w:rPr>
        <w:t>107.50</w:t>
      </w:r>
      <w:r w:rsidRPr="001E7DCD">
        <w:rPr>
          <w:szCs w:val="24"/>
        </w:rPr>
        <w:t xml:space="preserve"> sets forth the </w:t>
      </w:r>
      <w:r w:rsidR="00DF31F8" w:rsidRPr="001E7DCD">
        <w:rPr>
          <w:szCs w:val="24"/>
        </w:rPr>
        <w:t xml:space="preserve">regulatory definition of a “Disadvantaged Business” that is </w:t>
      </w:r>
      <w:r w:rsidRPr="001E7DCD">
        <w:rPr>
          <w:szCs w:val="24"/>
        </w:rPr>
        <w:t>eligibl</w:t>
      </w:r>
      <w:r w:rsidR="00DF31F8" w:rsidRPr="001E7DCD">
        <w:rPr>
          <w:szCs w:val="24"/>
        </w:rPr>
        <w:t xml:space="preserve">e to receive financing from an SSBIC. Additional criteria for the determination of social or economic disadvantage are set forth in </w:t>
      </w:r>
      <w:r w:rsidR="00061AC4" w:rsidRPr="001E7DCD">
        <w:rPr>
          <w:szCs w:val="24"/>
        </w:rPr>
        <w:t xml:space="preserve">13 CFR 124,103, </w:t>
      </w:r>
      <w:r w:rsidR="00DF31F8" w:rsidRPr="001E7DCD">
        <w:rPr>
          <w:szCs w:val="24"/>
        </w:rPr>
        <w:t>SBA Policy and Procedural Release #2017</w:t>
      </w:r>
      <w:r w:rsidR="00061AC4" w:rsidRPr="001E7DCD">
        <w:rPr>
          <w:szCs w:val="24"/>
        </w:rPr>
        <w:t xml:space="preserve">, </w:t>
      </w:r>
      <w:r w:rsidR="008D3EC2" w:rsidRPr="001E7DCD">
        <w:rPr>
          <w:szCs w:val="24"/>
        </w:rPr>
        <w:t>as</w:t>
      </w:r>
      <w:r w:rsidR="008D3EC2" w:rsidRPr="00335089">
        <w:rPr>
          <w:szCs w:val="24"/>
        </w:rPr>
        <w:t xml:space="preserve"> summarized i</w:t>
      </w:r>
      <w:r w:rsidR="00D47D88" w:rsidRPr="00335089">
        <w:rPr>
          <w:szCs w:val="24"/>
        </w:rPr>
        <w:t>n</w:t>
      </w:r>
      <w:r w:rsidR="00D47D88" w:rsidRPr="00335089" w:rsidDel="00D47D88">
        <w:rPr>
          <w:szCs w:val="24"/>
        </w:rPr>
        <w:t xml:space="preserve"> </w:t>
      </w:r>
      <w:r w:rsidR="00061AC4" w:rsidRPr="00954152">
        <w:rPr>
          <w:szCs w:val="24"/>
        </w:rPr>
        <w:t>Appendix 1</w:t>
      </w:r>
      <w:r w:rsidR="00D47D88" w:rsidRPr="00954152">
        <w:rPr>
          <w:szCs w:val="24"/>
        </w:rPr>
        <w:t xml:space="preserve">of </w:t>
      </w:r>
      <w:r w:rsidR="00061AC4" w:rsidRPr="00954152">
        <w:rPr>
          <w:szCs w:val="24"/>
        </w:rPr>
        <w:t>each of Forms 1941A, B and C</w:t>
      </w:r>
      <w:r w:rsidR="00DF31F8" w:rsidRPr="001E7DCD">
        <w:rPr>
          <w:szCs w:val="24"/>
        </w:rPr>
        <w:t>.</w:t>
      </w:r>
    </w:p>
    <w:p w:rsidR="00B4764D" w:rsidRPr="00335089" w:rsidRDefault="00B4764D" w:rsidP="00C8101B">
      <w:pPr>
        <w:pStyle w:val="BodyTextIndent"/>
        <w:ind w:left="450" w:firstLine="0"/>
        <w:rPr>
          <w:szCs w:val="24"/>
        </w:rPr>
      </w:pPr>
    </w:p>
    <w:p w:rsidR="00BC5044" w:rsidRPr="00A74634" w:rsidRDefault="00B74C3D" w:rsidP="00C8101B">
      <w:pPr>
        <w:pStyle w:val="BodyTextIndent"/>
        <w:ind w:left="450" w:firstLine="0"/>
        <w:rPr>
          <w:szCs w:val="24"/>
        </w:rPr>
      </w:pPr>
      <w:r w:rsidRPr="00335089">
        <w:rPr>
          <w:szCs w:val="24"/>
        </w:rPr>
        <w:t>SBA seeks OMB’s approval to extend this collection of information</w:t>
      </w:r>
      <w:r w:rsidR="00F176FB" w:rsidRPr="00335089">
        <w:rPr>
          <w:szCs w:val="24"/>
        </w:rPr>
        <w:t xml:space="preserve">, without revision, but with technical </w:t>
      </w:r>
      <w:r w:rsidR="00754204" w:rsidRPr="00335089">
        <w:rPr>
          <w:szCs w:val="24"/>
        </w:rPr>
        <w:t>modificat</w:t>
      </w:r>
      <w:r w:rsidR="00F176FB" w:rsidRPr="00335089">
        <w:rPr>
          <w:szCs w:val="24"/>
        </w:rPr>
        <w:t>ions</w:t>
      </w:r>
      <w:r w:rsidR="00F176FB" w:rsidRPr="00954152">
        <w:rPr>
          <w:szCs w:val="24"/>
        </w:rPr>
        <w:t xml:space="preserve"> </w:t>
      </w:r>
      <w:r w:rsidR="00BC5044" w:rsidRPr="00954152">
        <w:rPr>
          <w:szCs w:val="24"/>
        </w:rPr>
        <w:t>to make the forms consistent with other approved information collections</w:t>
      </w:r>
      <w:r w:rsidR="00BC5044" w:rsidRPr="00A74634">
        <w:rPr>
          <w:szCs w:val="24"/>
        </w:rPr>
        <w:t xml:space="preserve"> used in the SBIC program</w:t>
      </w:r>
      <w:r w:rsidR="00F176FB" w:rsidRPr="00A74634">
        <w:rPr>
          <w:szCs w:val="24"/>
        </w:rPr>
        <w:t>. Specifically, SBA has</w:t>
      </w:r>
      <w:r w:rsidR="00BC5044" w:rsidRPr="00A74634">
        <w:rPr>
          <w:szCs w:val="24"/>
        </w:rPr>
        <w:t xml:space="preserve"> modified language</w:t>
      </w:r>
      <w:r w:rsidR="003B6A37" w:rsidRPr="00A74634">
        <w:rPr>
          <w:szCs w:val="24"/>
        </w:rPr>
        <w:t xml:space="preserve"> in the forms</w:t>
      </w:r>
      <w:r w:rsidR="00BC5044" w:rsidRPr="00A74634">
        <w:rPr>
          <w:szCs w:val="24"/>
        </w:rPr>
        <w:t xml:space="preserve"> to more clearly articulate:</w:t>
      </w:r>
    </w:p>
    <w:p w:rsidR="00BC5044" w:rsidRPr="00A74634" w:rsidRDefault="002335DF" w:rsidP="00BC5044">
      <w:pPr>
        <w:pStyle w:val="BodyTextIndent"/>
        <w:numPr>
          <w:ilvl w:val="0"/>
          <w:numId w:val="12"/>
        </w:numPr>
        <w:rPr>
          <w:szCs w:val="24"/>
        </w:rPr>
      </w:pPr>
      <w:r w:rsidRPr="00A74634">
        <w:rPr>
          <w:szCs w:val="24"/>
        </w:rPr>
        <w:t xml:space="preserve">the </w:t>
      </w:r>
      <w:r w:rsidR="00BC5044" w:rsidRPr="00A74634">
        <w:rPr>
          <w:szCs w:val="24"/>
        </w:rPr>
        <w:t>“Use of information” and “Instructions for submitting completed form”;</w:t>
      </w:r>
    </w:p>
    <w:p w:rsidR="00BC5044" w:rsidRPr="00A74634" w:rsidRDefault="002335DF" w:rsidP="00BC5044">
      <w:pPr>
        <w:pStyle w:val="BodyTextIndent"/>
        <w:numPr>
          <w:ilvl w:val="0"/>
          <w:numId w:val="12"/>
        </w:numPr>
        <w:rPr>
          <w:szCs w:val="24"/>
        </w:rPr>
      </w:pPr>
      <w:r w:rsidRPr="00A74634">
        <w:rPr>
          <w:szCs w:val="24"/>
        </w:rPr>
        <w:t xml:space="preserve">use of the terms </w:t>
      </w:r>
      <w:r w:rsidR="00BC5044" w:rsidRPr="00A74634">
        <w:rPr>
          <w:szCs w:val="24"/>
        </w:rPr>
        <w:t xml:space="preserve">“Applicant” and “Licensee”; </w:t>
      </w:r>
    </w:p>
    <w:p w:rsidR="00BC5044" w:rsidRPr="00A74634" w:rsidRDefault="002335DF" w:rsidP="00BC5044">
      <w:pPr>
        <w:pStyle w:val="BodyTextIndent"/>
        <w:numPr>
          <w:ilvl w:val="0"/>
          <w:numId w:val="12"/>
        </w:numPr>
        <w:rPr>
          <w:szCs w:val="24"/>
        </w:rPr>
      </w:pPr>
      <w:r w:rsidRPr="00A74634">
        <w:rPr>
          <w:szCs w:val="24"/>
        </w:rPr>
        <w:t>f</w:t>
      </w:r>
      <w:r w:rsidR="00F176FB" w:rsidRPr="00A74634">
        <w:rPr>
          <w:szCs w:val="24"/>
        </w:rPr>
        <w:t>ines and penalties that may be imposed on program participants for making false statements</w:t>
      </w:r>
      <w:r w:rsidRPr="00A74634">
        <w:rPr>
          <w:szCs w:val="24"/>
        </w:rPr>
        <w:t>, provided</w:t>
      </w:r>
      <w:r w:rsidR="00F176FB" w:rsidRPr="00A74634">
        <w:rPr>
          <w:szCs w:val="24"/>
        </w:rPr>
        <w:t xml:space="preserve"> in each of the “Warnings” to</w:t>
      </w:r>
      <w:r w:rsidRPr="00A74634">
        <w:rPr>
          <w:szCs w:val="24"/>
        </w:rPr>
        <w:t xml:space="preserve"> certifying</w:t>
      </w:r>
      <w:r w:rsidR="00F176FB" w:rsidRPr="00A74634">
        <w:rPr>
          <w:szCs w:val="24"/>
        </w:rPr>
        <w:t xml:space="preserve"> Applicants and Licensees</w:t>
      </w:r>
      <w:r w:rsidR="00BC5044" w:rsidRPr="00A74634">
        <w:rPr>
          <w:szCs w:val="24"/>
        </w:rPr>
        <w:t xml:space="preserve"> (</w:t>
      </w:r>
      <w:r w:rsidR="00F176FB" w:rsidRPr="00A74634">
        <w:rPr>
          <w:szCs w:val="24"/>
        </w:rPr>
        <w:t>fines and penalties have not changed</w:t>
      </w:r>
      <w:r w:rsidR="00BC5044" w:rsidRPr="00A74634">
        <w:rPr>
          <w:szCs w:val="24"/>
        </w:rPr>
        <w:t>); and,</w:t>
      </w:r>
    </w:p>
    <w:p w:rsidR="00B74C3D" w:rsidRPr="00954152" w:rsidRDefault="00732DB0" w:rsidP="00BC5044">
      <w:pPr>
        <w:pStyle w:val="BodyTextIndent"/>
        <w:numPr>
          <w:ilvl w:val="0"/>
          <w:numId w:val="12"/>
        </w:numPr>
        <w:rPr>
          <w:szCs w:val="24"/>
        </w:rPr>
      </w:pPr>
      <w:proofErr w:type="gramStart"/>
      <w:r w:rsidRPr="001E7DCD">
        <w:rPr>
          <w:szCs w:val="24"/>
        </w:rPr>
        <w:t>update</w:t>
      </w:r>
      <w:proofErr w:type="gramEnd"/>
      <w:r w:rsidRPr="001E7DCD">
        <w:rPr>
          <w:szCs w:val="24"/>
        </w:rPr>
        <w:t xml:space="preserve"> </w:t>
      </w:r>
      <w:r w:rsidR="00BC5044" w:rsidRPr="001E7DCD">
        <w:rPr>
          <w:szCs w:val="24"/>
        </w:rPr>
        <w:t xml:space="preserve">SBA contact information </w:t>
      </w:r>
      <w:r w:rsidR="002335DF" w:rsidRPr="001E7DCD">
        <w:rPr>
          <w:szCs w:val="24"/>
        </w:rPr>
        <w:t>for</w:t>
      </w:r>
      <w:r w:rsidR="00BC5044" w:rsidRPr="001E7DCD">
        <w:rPr>
          <w:szCs w:val="24"/>
        </w:rPr>
        <w:t xml:space="preserve"> qu</w:t>
      </w:r>
      <w:r w:rsidR="00BC5044" w:rsidRPr="00335089">
        <w:rPr>
          <w:szCs w:val="24"/>
        </w:rPr>
        <w:t>estions or comments concerning the estimate</w:t>
      </w:r>
      <w:r w:rsidR="006D76C1" w:rsidRPr="00335089">
        <w:rPr>
          <w:szCs w:val="24"/>
        </w:rPr>
        <w:t>d burden</w:t>
      </w:r>
      <w:r w:rsidR="00BC5044" w:rsidRPr="00335089">
        <w:rPr>
          <w:szCs w:val="24"/>
        </w:rPr>
        <w:t xml:space="preserve"> or other aspects of th</w:t>
      </w:r>
      <w:r w:rsidR="00BC5044" w:rsidRPr="00954152">
        <w:rPr>
          <w:szCs w:val="24"/>
        </w:rPr>
        <w:t>e information collection</w:t>
      </w:r>
      <w:r w:rsidR="00F176FB" w:rsidRPr="00954152">
        <w:rPr>
          <w:szCs w:val="24"/>
        </w:rPr>
        <w:t>.</w:t>
      </w:r>
    </w:p>
    <w:p w:rsidR="00B74C3D" w:rsidRPr="001E7DCD" w:rsidRDefault="00B74C3D" w:rsidP="00B4764D">
      <w:pPr>
        <w:pStyle w:val="BodyTextIndent"/>
        <w:ind w:left="450" w:hanging="450"/>
        <w:rPr>
          <w:szCs w:val="24"/>
        </w:rPr>
      </w:pPr>
    </w:p>
    <w:p w:rsidR="00AA6B92" w:rsidRPr="001E7DCD" w:rsidRDefault="00B4764D" w:rsidP="00C8101B">
      <w:pPr>
        <w:pStyle w:val="BodyTextIndent"/>
        <w:numPr>
          <w:ilvl w:val="0"/>
          <w:numId w:val="5"/>
        </w:numPr>
        <w:tabs>
          <w:tab w:val="clear" w:pos="360"/>
          <w:tab w:val="num" w:pos="450"/>
          <w:tab w:val="left" w:pos="1080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lastRenderedPageBreak/>
        <w:t>How, by whom, and for what purpose information will be used.</w:t>
      </w:r>
      <w:r w:rsidRPr="001E7DCD">
        <w:rPr>
          <w:szCs w:val="24"/>
        </w:rPr>
        <w:t xml:space="preserve"> </w:t>
      </w:r>
    </w:p>
    <w:p w:rsidR="00344A1C" w:rsidRPr="001E7DCD" w:rsidRDefault="00344A1C" w:rsidP="00D91ADF">
      <w:pPr>
        <w:pStyle w:val="BodyTextIndent"/>
        <w:ind w:left="450" w:firstLine="0"/>
        <w:rPr>
          <w:szCs w:val="24"/>
        </w:rPr>
      </w:pPr>
      <w:r w:rsidRPr="001E7DCD">
        <w:rPr>
          <w:szCs w:val="24"/>
        </w:rPr>
        <w:t xml:space="preserve">A small business concern can qualify as a Disadvantaged Business if it is at least 50 percent owned, controlled and managed on a day-to-day basis by a person or persons who qualify as either socially or economically disadvantaged. SSBICs and Applicants use SBA Form 1941A, B or C, as appropriate, to certify that </w:t>
      </w:r>
      <w:r w:rsidR="00732DB0" w:rsidRPr="001E7DCD">
        <w:rPr>
          <w:szCs w:val="24"/>
        </w:rPr>
        <w:t xml:space="preserve">the </w:t>
      </w:r>
      <w:r w:rsidRPr="001E7DCD">
        <w:rPr>
          <w:szCs w:val="24"/>
        </w:rPr>
        <w:t xml:space="preserve">small business concern qualifies for assistance from an SSBIC because of social or economic disadvantage experienced by the business owner(s). </w:t>
      </w:r>
    </w:p>
    <w:p w:rsidR="00D91ADF" w:rsidRPr="001E7DCD" w:rsidRDefault="00D91ADF" w:rsidP="00D91ADF">
      <w:pPr>
        <w:pStyle w:val="BodyTextIndent"/>
        <w:tabs>
          <w:tab w:val="left" w:pos="270"/>
        </w:tabs>
        <w:ind w:left="450" w:firstLine="0"/>
        <w:rPr>
          <w:szCs w:val="24"/>
        </w:rPr>
      </w:pPr>
    </w:p>
    <w:p w:rsidR="00B4764D" w:rsidRPr="001E7DCD" w:rsidRDefault="00B4764D" w:rsidP="00D91ADF">
      <w:pPr>
        <w:pStyle w:val="BodyTextIndent"/>
        <w:tabs>
          <w:tab w:val="left" w:pos="270"/>
        </w:tabs>
        <w:ind w:left="450" w:firstLine="0"/>
        <w:rPr>
          <w:szCs w:val="24"/>
        </w:rPr>
      </w:pPr>
      <w:r w:rsidRPr="001E7DCD">
        <w:rPr>
          <w:szCs w:val="24"/>
        </w:rPr>
        <w:t xml:space="preserve">The completed form is retained by the </w:t>
      </w:r>
      <w:r w:rsidR="00BA37F8" w:rsidRPr="001E7DCD">
        <w:rPr>
          <w:szCs w:val="24"/>
        </w:rPr>
        <w:t>S</w:t>
      </w:r>
      <w:r w:rsidRPr="001E7DCD">
        <w:rPr>
          <w:szCs w:val="24"/>
        </w:rPr>
        <w:t>SBIC in its files as required by section 308(h) of the Act</w:t>
      </w:r>
      <w:r w:rsidR="000D3B68" w:rsidRPr="001E7DCD">
        <w:rPr>
          <w:szCs w:val="24"/>
        </w:rPr>
        <w:t xml:space="preserve"> and 13 CFR 107.610</w:t>
      </w:r>
      <w:r w:rsidRPr="001E7DCD">
        <w:rPr>
          <w:szCs w:val="24"/>
        </w:rPr>
        <w:t xml:space="preserve">. </w:t>
      </w:r>
      <w:r w:rsidR="00344A1C" w:rsidRPr="001E7DCD">
        <w:rPr>
          <w:szCs w:val="24"/>
        </w:rPr>
        <w:t xml:space="preserve"> </w:t>
      </w:r>
      <w:r w:rsidRPr="001E7DCD">
        <w:rPr>
          <w:szCs w:val="24"/>
        </w:rPr>
        <w:t>Completed forms are reviewed periodically by an SBA examiner as part of his/her examination of the S</w:t>
      </w:r>
      <w:r w:rsidR="00BA37F8" w:rsidRPr="001E7DCD">
        <w:rPr>
          <w:szCs w:val="24"/>
        </w:rPr>
        <w:t>S</w:t>
      </w:r>
      <w:r w:rsidRPr="001E7DCD">
        <w:rPr>
          <w:szCs w:val="24"/>
        </w:rPr>
        <w:t>BIC</w:t>
      </w:r>
      <w:r w:rsidR="00061AC4" w:rsidRPr="00A74634">
        <w:rPr>
          <w:szCs w:val="24"/>
        </w:rPr>
        <w:t>, which is required by statute to occur at least biennially (15 U.S.C. Section 687b(c))</w:t>
      </w:r>
      <w:r w:rsidR="00B74C3D" w:rsidRPr="001E7DCD">
        <w:rPr>
          <w:szCs w:val="24"/>
        </w:rPr>
        <w:t xml:space="preserve">. </w:t>
      </w:r>
      <w:r w:rsidRPr="001E7DCD">
        <w:rPr>
          <w:szCs w:val="24"/>
        </w:rPr>
        <w:t xml:space="preserve">SBA conducts these examinations pursuant to the statutory requirement of section 310(c) of the Act, and 13 CFR 107.690. The purpose of the examination as </w:t>
      </w:r>
      <w:r w:rsidR="00B74C3D" w:rsidRPr="00A74634">
        <w:rPr>
          <w:szCs w:val="24"/>
        </w:rPr>
        <w:t xml:space="preserve">provided by </w:t>
      </w:r>
      <w:r w:rsidRPr="001E7DCD">
        <w:rPr>
          <w:szCs w:val="24"/>
        </w:rPr>
        <w:t>statute is to determine, in part, whether or not the S</w:t>
      </w:r>
      <w:r w:rsidR="00BA37F8" w:rsidRPr="001E7DCD">
        <w:rPr>
          <w:szCs w:val="24"/>
        </w:rPr>
        <w:t>S</w:t>
      </w:r>
      <w:r w:rsidRPr="001E7DCD">
        <w:rPr>
          <w:szCs w:val="24"/>
        </w:rPr>
        <w:t>BIC has engaged “solely in lawful activities and those [activities] contemplated” by title III of the Act.</w:t>
      </w:r>
      <w:r w:rsidR="00B74C3D" w:rsidRPr="00A74634">
        <w:rPr>
          <w:szCs w:val="24"/>
        </w:rPr>
        <w:t xml:space="preserve">   </w:t>
      </w:r>
    </w:p>
    <w:p w:rsidR="00B4764D" w:rsidRPr="001E7DCD" w:rsidRDefault="00B4764D" w:rsidP="0066645B">
      <w:pPr>
        <w:pStyle w:val="BodyTextIndent"/>
        <w:tabs>
          <w:tab w:val="num" w:pos="450"/>
        </w:tabs>
        <w:ind w:left="0" w:firstLine="0"/>
        <w:rPr>
          <w:szCs w:val="24"/>
        </w:rPr>
      </w:pPr>
    </w:p>
    <w:p w:rsidR="00AA6B92" w:rsidRPr="001E7DCD" w:rsidRDefault="00B4764D" w:rsidP="00C8101B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Technological collection techniques.</w:t>
      </w:r>
      <w:r w:rsidRPr="001E7DCD">
        <w:rPr>
          <w:szCs w:val="24"/>
        </w:rPr>
        <w:t xml:space="preserve"> </w:t>
      </w:r>
    </w:p>
    <w:p w:rsidR="00B4764D" w:rsidRPr="001E7DCD" w:rsidRDefault="00B4764D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 xml:space="preserve">SBA Form </w:t>
      </w:r>
      <w:r w:rsidR="00E61B32" w:rsidRPr="001E7DCD">
        <w:rPr>
          <w:szCs w:val="24"/>
        </w:rPr>
        <w:t xml:space="preserve">1941A, B and C are </w:t>
      </w:r>
      <w:r w:rsidRPr="001E7DCD">
        <w:rPr>
          <w:szCs w:val="24"/>
        </w:rPr>
        <w:t>available to</w:t>
      </w:r>
      <w:r w:rsidR="00AA6B92" w:rsidRPr="001E7DCD">
        <w:rPr>
          <w:szCs w:val="24"/>
        </w:rPr>
        <w:t xml:space="preserve"> both</w:t>
      </w:r>
      <w:r w:rsidRPr="001E7DCD">
        <w:rPr>
          <w:szCs w:val="24"/>
        </w:rPr>
        <w:t xml:space="preserve"> </w:t>
      </w:r>
      <w:r w:rsidR="00AA6B92" w:rsidRPr="001E7DCD">
        <w:rPr>
          <w:szCs w:val="24"/>
        </w:rPr>
        <w:t xml:space="preserve">Applicants and </w:t>
      </w:r>
      <w:r w:rsidRPr="001E7DCD">
        <w:rPr>
          <w:szCs w:val="24"/>
        </w:rPr>
        <w:t>S</w:t>
      </w:r>
      <w:r w:rsidR="00BA37F8" w:rsidRPr="001E7DCD">
        <w:rPr>
          <w:szCs w:val="24"/>
        </w:rPr>
        <w:t>S</w:t>
      </w:r>
      <w:r w:rsidRPr="001E7DCD">
        <w:rPr>
          <w:szCs w:val="24"/>
        </w:rPr>
        <w:t>BICs</w:t>
      </w:r>
      <w:r w:rsidR="00AA6B92" w:rsidRPr="001E7DCD">
        <w:rPr>
          <w:szCs w:val="24"/>
        </w:rPr>
        <w:t xml:space="preserve"> on </w:t>
      </w:r>
      <w:r w:rsidR="009C734B" w:rsidRPr="001E7DCD">
        <w:rPr>
          <w:szCs w:val="24"/>
        </w:rPr>
        <w:t>SBA’s web site</w:t>
      </w:r>
      <w:r w:rsidR="00AA6B92" w:rsidRPr="001E7DCD">
        <w:rPr>
          <w:szCs w:val="24"/>
        </w:rPr>
        <w:t>:</w:t>
      </w:r>
      <w:r w:rsidR="0019371E" w:rsidRPr="001E7DCD">
        <w:rPr>
          <w:szCs w:val="24"/>
        </w:rPr>
        <w:t xml:space="preserve"> </w:t>
      </w:r>
      <w:r w:rsidR="00954D39" w:rsidRPr="001E7DCD">
        <w:rPr>
          <w:szCs w:val="24"/>
        </w:rPr>
        <w:t>(</w:t>
      </w:r>
      <w:hyperlink r:id="rId9" w:history="1">
        <w:r w:rsidR="00AE01B9" w:rsidRPr="001E7DCD">
          <w:rPr>
            <w:rStyle w:val="Hyperlink"/>
            <w:szCs w:val="24"/>
          </w:rPr>
          <w:t>http://www.sba.gov/content/sba-form-1941a-financing-eligibility-statement-social-disadvantage-individuals-who-are-members-designated-group</w:t>
        </w:r>
      </w:hyperlink>
      <w:r w:rsidR="00954D39" w:rsidRPr="001E7DCD">
        <w:rPr>
          <w:szCs w:val="24"/>
        </w:rPr>
        <w:t xml:space="preserve">; </w:t>
      </w:r>
      <w:hyperlink r:id="rId10" w:history="1">
        <w:r w:rsidR="00AE01B9" w:rsidRPr="001E7DCD">
          <w:rPr>
            <w:rStyle w:val="Hyperlink"/>
            <w:szCs w:val="24"/>
          </w:rPr>
          <w:t>http://www.sba.gov/content/sba-form-1941b-financing-eligibility-statement-social-disadvantage-individuals-who-are-not-members-designated-group</w:t>
        </w:r>
      </w:hyperlink>
      <w:r w:rsidR="00AE01B9" w:rsidRPr="001E7DCD">
        <w:rPr>
          <w:szCs w:val="24"/>
        </w:rPr>
        <w:t xml:space="preserve">; </w:t>
      </w:r>
      <w:hyperlink r:id="rId11" w:history="1">
        <w:r w:rsidR="00AE01B9" w:rsidRPr="001E7DCD">
          <w:rPr>
            <w:rStyle w:val="Hyperlink"/>
            <w:szCs w:val="24"/>
          </w:rPr>
          <w:t>http://www.sba.gov/content/sba-form-1941c-financing-eligibility-statement-economic-disadvantage</w:t>
        </w:r>
      </w:hyperlink>
      <w:r w:rsidR="00801705" w:rsidRPr="001E7DCD">
        <w:rPr>
          <w:szCs w:val="24"/>
        </w:rPr>
        <w:t>)</w:t>
      </w:r>
      <w:r w:rsidR="0019371E" w:rsidRPr="001E7DCD">
        <w:rPr>
          <w:szCs w:val="24"/>
        </w:rPr>
        <w:t>.</w:t>
      </w:r>
      <w:r w:rsidRPr="001E7DCD">
        <w:rPr>
          <w:szCs w:val="24"/>
        </w:rPr>
        <w:t xml:space="preserve"> No provision has been made for electronic submission of the form</w:t>
      </w:r>
      <w:r w:rsidR="00A91FDE" w:rsidRPr="001E7DCD">
        <w:rPr>
          <w:szCs w:val="24"/>
        </w:rPr>
        <w:t>,</w:t>
      </w:r>
      <w:r w:rsidRPr="001E7DCD">
        <w:rPr>
          <w:szCs w:val="24"/>
        </w:rPr>
        <w:t xml:space="preserve"> because it is retained by the S</w:t>
      </w:r>
      <w:r w:rsidR="00BA37F8" w:rsidRPr="001E7DCD">
        <w:rPr>
          <w:szCs w:val="24"/>
        </w:rPr>
        <w:t>S</w:t>
      </w:r>
      <w:r w:rsidRPr="001E7DCD">
        <w:rPr>
          <w:szCs w:val="24"/>
        </w:rPr>
        <w:t xml:space="preserve">BIC in its own files and </w:t>
      </w:r>
      <w:r w:rsidR="00AA6B92" w:rsidRPr="001E7DCD">
        <w:rPr>
          <w:szCs w:val="24"/>
        </w:rPr>
        <w:t>generally only provided</w:t>
      </w:r>
      <w:r w:rsidRPr="001E7DCD">
        <w:rPr>
          <w:szCs w:val="24"/>
        </w:rPr>
        <w:t xml:space="preserve"> to SBA</w:t>
      </w:r>
      <w:r w:rsidR="00AA6B92" w:rsidRPr="001E7DCD">
        <w:rPr>
          <w:szCs w:val="24"/>
        </w:rPr>
        <w:t xml:space="preserve"> during an on-site visit</w:t>
      </w:r>
      <w:r w:rsidRPr="001E7DCD">
        <w:rPr>
          <w:szCs w:val="24"/>
        </w:rPr>
        <w:t>.</w:t>
      </w:r>
    </w:p>
    <w:p w:rsidR="00B4764D" w:rsidRPr="001E7DCD" w:rsidRDefault="00B4764D" w:rsidP="00C8101B">
      <w:pPr>
        <w:pStyle w:val="BodyTextIndent"/>
        <w:tabs>
          <w:tab w:val="num" w:pos="450"/>
        </w:tabs>
        <w:ind w:left="450" w:hanging="450"/>
        <w:rPr>
          <w:szCs w:val="24"/>
        </w:rPr>
      </w:pPr>
    </w:p>
    <w:p w:rsidR="00AA6B92" w:rsidRPr="001E7DCD" w:rsidRDefault="00B4764D" w:rsidP="00C8101B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Avoidance of Duplication.</w:t>
      </w:r>
      <w:r w:rsidRPr="001E7DCD">
        <w:rPr>
          <w:szCs w:val="24"/>
        </w:rPr>
        <w:t xml:space="preserve"> </w:t>
      </w:r>
    </w:p>
    <w:p w:rsidR="00B4764D" w:rsidRPr="001E7DCD" w:rsidRDefault="00B4764D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>SBA Form</w:t>
      </w:r>
      <w:r w:rsidR="009C734B" w:rsidRPr="001E7DCD">
        <w:rPr>
          <w:szCs w:val="24"/>
        </w:rPr>
        <w:t>s</w:t>
      </w:r>
      <w:r w:rsidRPr="001E7DCD">
        <w:rPr>
          <w:szCs w:val="24"/>
        </w:rPr>
        <w:t xml:space="preserve"> </w:t>
      </w:r>
      <w:r w:rsidR="009C734B" w:rsidRPr="001E7DCD">
        <w:rPr>
          <w:szCs w:val="24"/>
        </w:rPr>
        <w:t xml:space="preserve">1941A, B and C are </w:t>
      </w:r>
      <w:r w:rsidRPr="001E7DCD">
        <w:rPr>
          <w:szCs w:val="24"/>
        </w:rPr>
        <w:t>self-certification</w:t>
      </w:r>
      <w:r w:rsidR="009C734B" w:rsidRPr="001E7DCD">
        <w:rPr>
          <w:szCs w:val="24"/>
        </w:rPr>
        <w:t>s</w:t>
      </w:r>
      <w:r w:rsidRPr="001E7DCD">
        <w:rPr>
          <w:szCs w:val="24"/>
        </w:rPr>
        <w:t xml:space="preserve"> of </w:t>
      </w:r>
      <w:r w:rsidR="009C734B" w:rsidRPr="001E7DCD">
        <w:rPr>
          <w:szCs w:val="24"/>
        </w:rPr>
        <w:t>eligibility for SSBIC financing.</w:t>
      </w:r>
      <w:r w:rsidRPr="001E7DCD">
        <w:rPr>
          <w:szCs w:val="24"/>
        </w:rPr>
        <w:t xml:space="preserve"> This information is not reported in any other format. Therefore, there is no duplication of information with this form.</w:t>
      </w:r>
    </w:p>
    <w:p w:rsidR="00B4764D" w:rsidRPr="001E7DCD" w:rsidRDefault="00B4764D" w:rsidP="00C8101B">
      <w:pPr>
        <w:pStyle w:val="BodyTextIndent"/>
        <w:tabs>
          <w:tab w:val="num" w:pos="450"/>
        </w:tabs>
        <w:ind w:left="450" w:hanging="450"/>
        <w:rPr>
          <w:szCs w:val="24"/>
        </w:rPr>
      </w:pPr>
    </w:p>
    <w:p w:rsidR="00AA6B92" w:rsidRPr="001E7DCD" w:rsidRDefault="00B4764D" w:rsidP="00717C5D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Impact on small business or other small entities.</w:t>
      </w:r>
      <w:r w:rsidRPr="001E7DCD">
        <w:rPr>
          <w:szCs w:val="24"/>
        </w:rPr>
        <w:t xml:space="preserve"> </w:t>
      </w:r>
    </w:p>
    <w:p w:rsidR="00B4764D" w:rsidRPr="001E7DCD" w:rsidRDefault="00AA6B92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>Applicants</w:t>
      </w:r>
      <w:r w:rsidR="004403B3" w:rsidRPr="001E7DCD">
        <w:rPr>
          <w:szCs w:val="24"/>
        </w:rPr>
        <w:t xml:space="preserve"> asked </w:t>
      </w:r>
      <w:r w:rsidR="00B4764D" w:rsidRPr="001E7DCD">
        <w:rPr>
          <w:szCs w:val="24"/>
        </w:rPr>
        <w:t>to complete the form are small businesses, but the impact is not significant</w:t>
      </w:r>
      <w:r w:rsidR="00A91FDE" w:rsidRPr="001E7DCD">
        <w:rPr>
          <w:szCs w:val="24"/>
        </w:rPr>
        <w:t>.</w:t>
      </w:r>
      <w:r w:rsidR="001E7774" w:rsidRPr="001E7DCD">
        <w:rPr>
          <w:szCs w:val="24"/>
        </w:rPr>
        <w:t xml:space="preserve"> </w:t>
      </w:r>
      <w:r w:rsidR="00A91FDE" w:rsidRPr="001E7DCD">
        <w:rPr>
          <w:szCs w:val="24"/>
        </w:rPr>
        <w:t>T</w:t>
      </w:r>
      <w:r w:rsidR="00E448C3" w:rsidRPr="001E7DCD">
        <w:rPr>
          <w:szCs w:val="24"/>
        </w:rPr>
        <w:t xml:space="preserve">he number of </w:t>
      </w:r>
      <w:r w:rsidR="001E7774" w:rsidRPr="001E7DCD">
        <w:rPr>
          <w:szCs w:val="24"/>
        </w:rPr>
        <w:t>small business</w:t>
      </w:r>
      <w:r w:rsidR="00A91FDE" w:rsidRPr="001E7DCD">
        <w:rPr>
          <w:szCs w:val="24"/>
        </w:rPr>
        <w:t xml:space="preserve"> concern</w:t>
      </w:r>
      <w:r w:rsidR="001E7774" w:rsidRPr="001E7DCD">
        <w:rPr>
          <w:szCs w:val="24"/>
        </w:rPr>
        <w:t xml:space="preserve">s receiving </w:t>
      </w:r>
      <w:r w:rsidR="00E448C3" w:rsidRPr="001E7DCD">
        <w:rPr>
          <w:szCs w:val="24"/>
        </w:rPr>
        <w:t xml:space="preserve">SSBIC </w:t>
      </w:r>
      <w:r w:rsidR="001E7774" w:rsidRPr="001E7DCD">
        <w:rPr>
          <w:szCs w:val="24"/>
        </w:rPr>
        <w:t xml:space="preserve">financing </w:t>
      </w:r>
      <w:r w:rsidR="00E448C3" w:rsidRPr="001E7DCD">
        <w:rPr>
          <w:szCs w:val="24"/>
        </w:rPr>
        <w:t xml:space="preserve">has </w:t>
      </w:r>
      <w:r w:rsidR="002D7485" w:rsidRPr="001E7DCD">
        <w:rPr>
          <w:szCs w:val="24"/>
        </w:rPr>
        <w:t xml:space="preserve">continued to </w:t>
      </w:r>
      <w:r w:rsidR="00E448C3" w:rsidRPr="001E7DCD">
        <w:rPr>
          <w:szCs w:val="24"/>
        </w:rPr>
        <w:t>declin</w:t>
      </w:r>
      <w:r w:rsidR="002D7485" w:rsidRPr="001E7DCD">
        <w:rPr>
          <w:szCs w:val="24"/>
        </w:rPr>
        <w:t>e</w:t>
      </w:r>
      <w:r w:rsidR="00A91FDE" w:rsidRPr="001E7DCD">
        <w:rPr>
          <w:szCs w:val="24"/>
        </w:rPr>
        <w:t xml:space="preserve"> with the decline of active SSBICs.</w:t>
      </w:r>
      <w:r w:rsidR="00EB7616" w:rsidRPr="001E7DCD">
        <w:rPr>
          <w:szCs w:val="24"/>
        </w:rPr>
        <w:t xml:space="preserve"> </w:t>
      </w:r>
      <w:r w:rsidR="00B4764D" w:rsidRPr="001E7DCD">
        <w:rPr>
          <w:szCs w:val="24"/>
        </w:rPr>
        <w:t>SBA Form</w:t>
      </w:r>
      <w:r w:rsidR="00E448C3" w:rsidRPr="001E7DCD">
        <w:rPr>
          <w:szCs w:val="24"/>
        </w:rPr>
        <w:t xml:space="preserve">s 1941A, B and C have </w:t>
      </w:r>
      <w:r w:rsidR="00B4764D" w:rsidRPr="001E7DCD">
        <w:rPr>
          <w:szCs w:val="24"/>
        </w:rPr>
        <w:t>been designed to capture the minimum amount of information necessary to determine compliance with the Act and SBA regulations.</w:t>
      </w:r>
    </w:p>
    <w:p w:rsidR="00B4764D" w:rsidRPr="001E7DCD" w:rsidRDefault="00B4764D" w:rsidP="00B4764D">
      <w:pPr>
        <w:pStyle w:val="BodyTextIndent"/>
        <w:ind w:left="450" w:hanging="450"/>
        <w:rPr>
          <w:szCs w:val="24"/>
        </w:rPr>
      </w:pPr>
    </w:p>
    <w:p w:rsidR="0083014E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Consequences if collection of information is not conducted.</w:t>
      </w:r>
      <w:r w:rsidRPr="001E7DCD">
        <w:rPr>
          <w:szCs w:val="24"/>
        </w:rPr>
        <w:t xml:space="preserve"> </w:t>
      </w:r>
    </w:p>
    <w:p w:rsidR="00B4764D" w:rsidRPr="001E7DCD" w:rsidRDefault="00FB4928" w:rsidP="00AA6B92">
      <w:pPr>
        <w:pStyle w:val="BodyTextIndent"/>
        <w:ind w:left="450" w:firstLine="0"/>
        <w:rPr>
          <w:szCs w:val="24"/>
        </w:rPr>
      </w:pPr>
      <w:r w:rsidRPr="001E7DCD">
        <w:rPr>
          <w:szCs w:val="24"/>
        </w:rPr>
        <w:t xml:space="preserve">Without </w:t>
      </w:r>
      <w:r w:rsidR="0083014E" w:rsidRPr="001E7DCD">
        <w:rPr>
          <w:szCs w:val="24"/>
        </w:rPr>
        <w:t>a certification of</w:t>
      </w:r>
      <w:r w:rsidR="00AA6B92" w:rsidRPr="001E7DCD">
        <w:rPr>
          <w:szCs w:val="24"/>
        </w:rPr>
        <w:t xml:space="preserve"> Applicant’s eligibility</w:t>
      </w:r>
      <w:r w:rsidR="00B4764D" w:rsidRPr="001E7DCD">
        <w:rPr>
          <w:szCs w:val="24"/>
        </w:rPr>
        <w:t xml:space="preserve">, businesses that do not conform to SBA </w:t>
      </w:r>
      <w:r w:rsidR="00154595" w:rsidRPr="001E7DCD">
        <w:rPr>
          <w:szCs w:val="24"/>
        </w:rPr>
        <w:t xml:space="preserve">criteria </w:t>
      </w:r>
      <w:r w:rsidR="00B4764D" w:rsidRPr="001E7DCD">
        <w:rPr>
          <w:szCs w:val="24"/>
        </w:rPr>
        <w:t xml:space="preserve">could benefit from </w:t>
      </w:r>
      <w:r w:rsidR="00154595" w:rsidRPr="001E7DCD">
        <w:rPr>
          <w:szCs w:val="24"/>
        </w:rPr>
        <w:t xml:space="preserve">a </w:t>
      </w:r>
      <w:r w:rsidR="00B4764D" w:rsidRPr="001E7DCD">
        <w:rPr>
          <w:szCs w:val="24"/>
        </w:rPr>
        <w:t>program created to assist only</w:t>
      </w:r>
      <w:r w:rsidR="00154595" w:rsidRPr="001E7DCD">
        <w:rPr>
          <w:szCs w:val="24"/>
        </w:rPr>
        <w:t xml:space="preserve"> disadvantaged </w:t>
      </w:r>
      <w:r w:rsidR="00B4764D" w:rsidRPr="001E7DCD">
        <w:rPr>
          <w:szCs w:val="24"/>
        </w:rPr>
        <w:t xml:space="preserve">small businesses. </w:t>
      </w:r>
    </w:p>
    <w:p w:rsidR="00B4764D" w:rsidRPr="001E7DCD" w:rsidRDefault="00B4764D" w:rsidP="00C8101B">
      <w:pPr>
        <w:pStyle w:val="BodyTextIndent"/>
        <w:ind w:left="450" w:hanging="450"/>
        <w:rPr>
          <w:szCs w:val="24"/>
        </w:rPr>
      </w:pPr>
    </w:p>
    <w:p w:rsidR="0083014E" w:rsidRPr="001E7DCD" w:rsidRDefault="00B4764D" w:rsidP="00C8101B">
      <w:pPr>
        <w:pStyle w:val="BodyTextIndent"/>
        <w:numPr>
          <w:ilvl w:val="0"/>
          <w:numId w:val="5"/>
        </w:numPr>
        <w:tabs>
          <w:tab w:val="clear" w:pos="36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Existence of special circumstances.</w:t>
      </w:r>
      <w:r w:rsidRPr="001E7DCD">
        <w:rPr>
          <w:szCs w:val="24"/>
        </w:rPr>
        <w:t xml:space="preserve"> </w:t>
      </w:r>
    </w:p>
    <w:p w:rsidR="00B4764D" w:rsidRPr="001E7DCD" w:rsidRDefault="0083014E" w:rsidP="00AA6B92">
      <w:pPr>
        <w:pStyle w:val="BodyTextIndent"/>
        <w:ind w:left="450" w:firstLine="0"/>
        <w:rPr>
          <w:szCs w:val="24"/>
        </w:rPr>
      </w:pPr>
      <w:r w:rsidRPr="001E7DCD">
        <w:rPr>
          <w:szCs w:val="24"/>
        </w:rPr>
        <w:t>Applicants</w:t>
      </w:r>
      <w:r w:rsidR="00154595" w:rsidRPr="001E7DCD">
        <w:rPr>
          <w:szCs w:val="24"/>
        </w:rPr>
        <w:t xml:space="preserve"> </w:t>
      </w:r>
      <w:r w:rsidR="00B4764D" w:rsidRPr="001E7DCD">
        <w:rPr>
          <w:szCs w:val="24"/>
        </w:rPr>
        <w:t xml:space="preserve">are required to complete SBA Form </w:t>
      </w:r>
      <w:r w:rsidR="00154595" w:rsidRPr="001E7DCD">
        <w:rPr>
          <w:szCs w:val="24"/>
        </w:rPr>
        <w:t xml:space="preserve">1941A, B or C </w:t>
      </w:r>
      <w:r w:rsidR="00B4764D" w:rsidRPr="001E7DCD">
        <w:rPr>
          <w:szCs w:val="24"/>
        </w:rPr>
        <w:t xml:space="preserve">prior to the provision of assistance </w:t>
      </w:r>
      <w:r w:rsidR="00154595" w:rsidRPr="001E7DCD">
        <w:rPr>
          <w:szCs w:val="24"/>
        </w:rPr>
        <w:t>by an S</w:t>
      </w:r>
      <w:r w:rsidR="00B4764D" w:rsidRPr="001E7DCD">
        <w:rPr>
          <w:szCs w:val="24"/>
        </w:rPr>
        <w:t>SBIC. The S</w:t>
      </w:r>
      <w:r w:rsidR="00154595" w:rsidRPr="001E7DCD">
        <w:rPr>
          <w:szCs w:val="24"/>
        </w:rPr>
        <w:t>S</w:t>
      </w:r>
      <w:r w:rsidR="00B4764D" w:rsidRPr="001E7DCD">
        <w:rPr>
          <w:szCs w:val="24"/>
        </w:rPr>
        <w:t xml:space="preserve">BIC, in turn, will certify that the </w:t>
      </w:r>
      <w:r w:rsidR="00154595" w:rsidRPr="001E7DCD">
        <w:rPr>
          <w:szCs w:val="24"/>
        </w:rPr>
        <w:t xml:space="preserve">small business </w:t>
      </w:r>
      <w:r w:rsidR="00B4764D" w:rsidRPr="001E7DCD">
        <w:rPr>
          <w:szCs w:val="24"/>
        </w:rPr>
        <w:t xml:space="preserve">does </w:t>
      </w:r>
      <w:r w:rsidR="00154595" w:rsidRPr="001E7DCD">
        <w:rPr>
          <w:szCs w:val="24"/>
        </w:rPr>
        <w:t xml:space="preserve">qualify as a Disadvantaged Business, </w:t>
      </w:r>
      <w:r w:rsidR="00B4764D" w:rsidRPr="001E7DCD">
        <w:rPr>
          <w:szCs w:val="24"/>
        </w:rPr>
        <w:t>based on all the information available to the S</w:t>
      </w:r>
      <w:r w:rsidR="00BA37F8" w:rsidRPr="001E7DCD">
        <w:rPr>
          <w:szCs w:val="24"/>
        </w:rPr>
        <w:t>S</w:t>
      </w:r>
      <w:r w:rsidR="00B4764D" w:rsidRPr="001E7DCD">
        <w:rPr>
          <w:szCs w:val="24"/>
        </w:rPr>
        <w:t xml:space="preserve">BIC. Since the form must be completed in conjunction with each financing of a small business, the </w:t>
      </w:r>
      <w:r w:rsidR="00B4764D" w:rsidRPr="001E7DCD">
        <w:rPr>
          <w:szCs w:val="24"/>
        </w:rPr>
        <w:lastRenderedPageBreak/>
        <w:t xml:space="preserve">frequency of collection may be more than quarterly. In SBA’s experience, this procedure is necessary to ensure that </w:t>
      </w:r>
      <w:r w:rsidR="00154595" w:rsidRPr="001E7DCD">
        <w:rPr>
          <w:szCs w:val="24"/>
        </w:rPr>
        <w:t xml:space="preserve">the company receiving financial assistance is eligible. </w:t>
      </w:r>
      <w:r w:rsidR="00B4764D" w:rsidRPr="001E7DCD">
        <w:rPr>
          <w:szCs w:val="24"/>
        </w:rPr>
        <w:t>In addition, collection of the information prior to the provision of financial assistance is necessary to meet the statutory requirement for certification of a small business’</w:t>
      </w:r>
      <w:r w:rsidR="00906CEE" w:rsidRPr="001E7DCD">
        <w:rPr>
          <w:szCs w:val="24"/>
        </w:rPr>
        <w:t>s</w:t>
      </w:r>
      <w:r w:rsidR="00B4764D" w:rsidRPr="001E7DCD">
        <w:rPr>
          <w:szCs w:val="24"/>
        </w:rPr>
        <w:t xml:space="preserve"> </w:t>
      </w:r>
      <w:r w:rsidR="00906CEE" w:rsidRPr="001E7DCD">
        <w:rPr>
          <w:szCs w:val="24"/>
        </w:rPr>
        <w:t xml:space="preserve">disadvantaged status </w:t>
      </w:r>
      <w:r w:rsidR="00B4764D" w:rsidRPr="001E7DCD">
        <w:rPr>
          <w:szCs w:val="24"/>
        </w:rPr>
        <w:t>pursuant to section 308(h) of the Act.</w:t>
      </w:r>
    </w:p>
    <w:p w:rsidR="00B4764D" w:rsidRPr="001E7DCD" w:rsidRDefault="00B4764D" w:rsidP="00B4764D">
      <w:pPr>
        <w:pStyle w:val="BodyTextIndent"/>
        <w:ind w:left="450" w:hanging="450"/>
        <w:rPr>
          <w:szCs w:val="24"/>
        </w:rPr>
      </w:pPr>
    </w:p>
    <w:p w:rsidR="0083014E" w:rsidRPr="001E7DCD" w:rsidRDefault="00B4764D" w:rsidP="00C8101B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Solicitation of public comment.</w:t>
      </w:r>
      <w:r w:rsidRPr="001E7DCD">
        <w:rPr>
          <w:szCs w:val="24"/>
        </w:rPr>
        <w:t xml:space="preserve"> </w:t>
      </w:r>
    </w:p>
    <w:p w:rsidR="00B4764D" w:rsidRPr="001E7DCD" w:rsidRDefault="00B4764D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 xml:space="preserve">A notice was published in the Federal Register on </w:t>
      </w:r>
      <w:r w:rsidR="00FB4928" w:rsidRPr="001E7DCD">
        <w:rPr>
          <w:bCs/>
          <w:szCs w:val="24"/>
        </w:rPr>
        <w:t xml:space="preserve">Tuesday, </w:t>
      </w:r>
      <w:r w:rsidR="00A91FDE" w:rsidRPr="001E7DCD">
        <w:rPr>
          <w:bCs/>
          <w:szCs w:val="24"/>
        </w:rPr>
        <w:t xml:space="preserve">November </w:t>
      </w:r>
      <w:r w:rsidR="003449CB" w:rsidRPr="001E7DCD">
        <w:rPr>
          <w:bCs/>
          <w:szCs w:val="24"/>
        </w:rPr>
        <w:t>1</w:t>
      </w:r>
      <w:r w:rsidR="00FB4928" w:rsidRPr="001E7DCD">
        <w:rPr>
          <w:bCs/>
          <w:szCs w:val="24"/>
        </w:rPr>
        <w:t>, 201</w:t>
      </w:r>
      <w:r w:rsidR="003449CB" w:rsidRPr="001E7DCD">
        <w:rPr>
          <w:bCs/>
          <w:szCs w:val="24"/>
        </w:rPr>
        <w:t>6</w:t>
      </w:r>
      <w:r w:rsidR="001B4619" w:rsidRPr="001E7DCD">
        <w:rPr>
          <w:szCs w:val="24"/>
        </w:rPr>
        <w:t xml:space="preserve">, </w:t>
      </w:r>
      <w:r w:rsidR="00FB4928" w:rsidRPr="001E7DCD">
        <w:rPr>
          <w:szCs w:val="24"/>
        </w:rPr>
        <w:t>8</w:t>
      </w:r>
      <w:r w:rsidR="003449CB" w:rsidRPr="001E7DCD">
        <w:rPr>
          <w:szCs w:val="24"/>
        </w:rPr>
        <w:t>1</w:t>
      </w:r>
      <w:r w:rsidRPr="001E7DCD">
        <w:rPr>
          <w:szCs w:val="24"/>
        </w:rPr>
        <w:t xml:space="preserve"> </w:t>
      </w:r>
      <w:r w:rsidR="00B03F08" w:rsidRPr="001E7DCD">
        <w:rPr>
          <w:szCs w:val="24"/>
        </w:rPr>
        <w:t xml:space="preserve">FR </w:t>
      </w:r>
      <w:r w:rsidR="00FB4928" w:rsidRPr="001E7DCD">
        <w:rPr>
          <w:bCs/>
          <w:szCs w:val="24"/>
        </w:rPr>
        <w:t>7</w:t>
      </w:r>
      <w:r w:rsidR="003449CB" w:rsidRPr="001E7DCD">
        <w:rPr>
          <w:bCs/>
          <w:szCs w:val="24"/>
        </w:rPr>
        <w:t>5</w:t>
      </w:r>
      <w:r w:rsidR="00FB4928" w:rsidRPr="001E7DCD">
        <w:rPr>
          <w:bCs/>
          <w:szCs w:val="24"/>
        </w:rPr>
        <w:t>8</w:t>
      </w:r>
      <w:r w:rsidR="003449CB" w:rsidRPr="001E7DCD">
        <w:rPr>
          <w:bCs/>
          <w:szCs w:val="24"/>
        </w:rPr>
        <w:t>96</w:t>
      </w:r>
      <w:r w:rsidRPr="001E7DCD">
        <w:rPr>
          <w:szCs w:val="24"/>
        </w:rPr>
        <w:t xml:space="preserve">. </w:t>
      </w:r>
      <w:r w:rsidR="0083014E" w:rsidRPr="001E7DCD">
        <w:rPr>
          <w:bCs/>
          <w:szCs w:val="24"/>
        </w:rPr>
        <w:t xml:space="preserve">The comment period closed on January 3, 2017. </w:t>
      </w:r>
      <w:r w:rsidRPr="001E7DCD">
        <w:rPr>
          <w:szCs w:val="24"/>
        </w:rPr>
        <w:t xml:space="preserve">No comments </w:t>
      </w:r>
      <w:r w:rsidR="003449CB" w:rsidRPr="001E7DCD">
        <w:rPr>
          <w:bCs/>
          <w:szCs w:val="24"/>
        </w:rPr>
        <w:t>were</w:t>
      </w:r>
      <w:r w:rsidR="00FB4928" w:rsidRPr="001E7DCD">
        <w:rPr>
          <w:bCs/>
          <w:szCs w:val="24"/>
        </w:rPr>
        <w:t xml:space="preserve"> received</w:t>
      </w:r>
      <w:r w:rsidRPr="001E7DCD">
        <w:rPr>
          <w:szCs w:val="24"/>
        </w:rPr>
        <w:t>.</w:t>
      </w:r>
    </w:p>
    <w:p w:rsidR="00B4764D" w:rsidRPr="001E7DCD" w:rsidRDefault="00B4764D" w:rsidP="00C8101B">
      <w:pPr>
        <w:pStyle w:val="BodyTextIndent"/>
        <w:tabs>
          <w:tab w:val="num" w:pos="450"/>
        </w:tabs>
        <w:ind w:left="450" w:hanging="450"/>
        <w:rPr>
          <w:szCs w:val="24"/>
        </w:rPr>
      </w:pPr>
    </w:p>
    <w:p w:rsidR="0083014E" w:rsidRPr="001E7DCD" w:rsidRDefault="00B4764D" w:rsidP="00C8101B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Payment or gifts.</w:t>
      </w:r>
      <w:r w:rsidRPr="001E7DCD">
        <w:rPr>
          <w:szCs w:val="24"/>
        </w:rPr>
        <w:t xml:space="preserve"> </w:t>
      </w:r>
    </w:p>
    <w:p w:rsidR="00B4764D" w:rsidRPr="001E7DCD" w:rsidRDefault="00B4764D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>No payments or gifts are provided to respondents.</w:t>
      </w:r>
    </w:p>
    <w:p w:rsidR="00B4764D" w:rsidRPr="001E7DCD" w:rsidRDefault="00B4764D" w:rsidP="00B4764D">
      <w:pPr>
        <w:pStyle w:val="BodyTextIndent"/>
        <w:ind w:left="450" w:hanging="450"/>
        <w:rPr>
          <w:szCs w:val="24"/>
        </w:rPr>
      </w:pPr>
    </w:p>
    <w:p w:rsidR="0083014E" w:rsidRPr="001E7DCD" w:rsidRDefault="00B4764D" w:rsidP="00AA6B92">
      <w:pPr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rFonts w:ascii="Times New Roman" w:hAnsi="Times New Roman" w:cs="Times New Roman"/>
        </w:rPr>
      </w:pPr>
      <w:r w:rsidRPr="001E7DCD">
        <w:rPr>
          <w:rFonts w:ascii="Times New Roman" w:hAnsi="Times New Roman" w:cs="Times New Roman"/>
          <w:u w:val="single"/>
        </w:rPr>
        <w:t>Assurance of confidentiality.</w:t>
      </w:r>
      <w:r w:rsidRPr="001E7DCD">
        <w:rPr>
          <w:rFonts w:ascii="Times New Roman" w:hAnsi="Times New Roman" w:cs="Times New Roman"/>
        </w:rPr>
        <w:t xml:space="preserve"> </w:t>
      </w:r>
    </w:p>
    <w:p w:rsidR="00B4764D" w:rsidRPr="001E7DCD" w:rsidRDefault="00FB4928" w:rsidP="00AA6B92">
      <w:pPr>
        <w:ind w:left="450"/>
        <w:rPr>
          <w:rFonts w:ascii="Times New Roman" w:hAnsi="Times New Roman" w:cs="Times New Roman"/>
        </w:rPr>
      </w:pPr>
      <w:r w:rsidRPr="001E7DCD">
        <w:rPr>
          <w:rFonts w:ascii="Times New Roman" w:hAnsi="Times New Roman" w:cs="Times New Roman"/>
        </w:rPr>
        <w:t>Assurances of confidentiality to the extent permitted by law are provided to Applicants of SBIC financing responding to this collection. SBA Form</w:t>
      </w:r>
      <w:r w:rsidR="004F76AE" w:rsidRPr="001E7DCD">
        <w:rPr>
          <w:rFonts w:ascii="Times New Roman" w:hAnsi="Times New Roman" w:cs="Times New Roman"/>
        </w:rPr>
        <w:t>s</w:t>
      </w:r>
      <w:r w:rsidRPr="001E7DCD">
        <w:rPr>
          <w:rFonts w:ascii="Times New Roman" w:hAnsi="Times New Roman" w:cs="Times New Roman"/>
        </w:rPr>
        <w:t xml:space="preserve"> </w:t>
      </w:r>
      <w:r w:rsidR="004F76AE" w:rsidRPr="001E7DCD">
        <w:rPr>
          <w:rFonts w:ascii="Times New Roman" w:hAnsi="Times New Roman" w:cs="Times New Roman"/>
        </w:rPr>
        <w:t xml:space="preserve">1941A, B and C, </w:t>
      </w:r>
      <w:r w:rsidRPr="001E7DCD">
        <w:rPr>
          <w:rFonts w:ascii="Times New Roman" w:hAnsi="Times New Roman" w:cs="Times New Roman"/>
        </w:rPr>
        <w:t xml:space="preserve">include confidential financial data, which is protected from disclosure under the Freedom of Information Act; specifically, exemptions 4, 6 and 8, which allow SBA to withhold </w:t>
      </w:r>
      <w:r w:rsidR="0083014E" w:rsidRPr="001E7DCD">
        <w:rPr>
          <w:rFonts w:ascii="Times New Roman" w:hAnsi="Times New Roman" w:cs="Times New Roman"/>
        </w:rPr>
        <w:t xml:space="preserve">privileged or confidential </w:t>
      </w:r>
      <w:r w:rsidRPr="001E7DCD">
        <w:rPr>
          <w:rFonts w:ascii="Times New Roman" w:hAnsi="Times New Roman" w:cs="Times New Roman"/>
        </w:rPr>
        <w:t>financial data on individual companies. Records are maintained under conditions designed to preclude access by persons other than Agency personnel with a need to know.</w:t>
      </w:r>
      <w:r w:rsidR="0083014E" w:rsidRPr="001E7DCD">
        <w:rPr>
          <w:rFonts w:ascii="Times New Roman" w:hAnsi="Times New Roman" w:cs="Times New Roman"/>
        </w:rPr>
        <w:t xml:space="preserve"> </w:t>
      </w:r>
    </w:p>
    <w:p w:rsidR="00B4764D" w:rsidRPr="001E7DCD" w:rsidRDefault="00B4764D" w:rsidP="00B4764D">
      <w:pPr>
        <w:pStyle w:val="BodyTextIndent"/>
        <w:ind w:left="450" w:hanging="450"/>
        <w:rPr>
          <w:szCs w:val="24"/>
        </w:rPr>
      </w:pPr>
    </w:p>
    <w:p w:rsidR="0083014E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Questions of a sensitive nature.</w:t>
      </w:r>
      <w:r w:rsidRPr="001E7DCD">
        <w:rPr>
          <w:szCs w:val="24"/>
        </w:rPr>
        <w:t xml:space="preserve"> </w:t>
      </w:r>
    </w:p>
    <w:p w:rsidR="00061A3A" w:rsidRPr="001E7DCD" w:rsidRDefault="00FB4928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>SBA F</w:t>
      </w:r>
      <w:r w:rsidR="00061A3A" w:rsidRPr="001E7DCD">
        <w:rPr>
          <w:szCs w:val="24"/>
        </w:rPr>
        <w:t>orm</w:t>
      </w:r>
      <w:r w:rsidRPr="001E7DCD">
        <w:rPr>
          <w:szCs w:val="24"/>
        </w:rPr>
        <w:t xml:space="preserve"> 1941 A, B and C</w:t>
      </w:r>
      <w:r w:rsidR="00061A3A" w:rsidRPr="001E7DCD">
        <w:rPr>
          <w:szCs w:val="24"/>
        </w:rPr>
        <w:t xml:space="preserve"> request </w:t>
      </w:r>
      <w:r w:rsidR="00D87DDD" w:rsidRPr="001E7DCD">
        <w:rPr>
          <w:szCs w:val="24"/>
        </w:rPr>
        <w:t xml:space="preserve">confidential business and financial information, as well as </w:t>
      </w:r>
      <w:r w:rsidR="00061A3A" w:rsidRPr="001E7DCD">
        <w:rPr>
          <w:szCs w:val="24"/>
        </w:rPr>
        <w:t>information that may be considered sensitive (e.g., disadvantage experienced in connection with race/ethnicity, physical disability). SBA considers this information essential to the fulfillment of the requirements of the Act</w:t>
      </w:r>
      <w:r w:rsidR="00D87DDD" w:rsidRPr="001E7DCD">
        <w:rPr>
          <w:szCs w:val="24"/>
        </w:rPr>
        <w:t>, which</w:t>
      </w:r>
      <w:r w:rsidR="00061A3A" w:rsidRPr="001E7DCD">
        <w:rPr>
          <w:szCs w:val="24"/>
        </w:rPr>
        <w:t xml:space="preserve"> requires that companies seeking financial assistance from SSBICs pr</w:t>
      </w:r>
      <w:r w:rsidR="00381537" w:rsidRPr="001E7DCD">
        <w:rPr>
          <w:szCs w:val="24"/>
        </w:rPr>
        <w:t xml:space="preserve">ovide </w:t>
      </w:r>
      <w:r w:rsidR="00D87DDD" w:rsidRPr="001E7DCD">
        <w:rPr>
          <w:szCs w:val="24"/>
        </w:rPr>
        <w:t xml:space="preserve">such </w:t>
      </w:r>
      <w:r w:rsidR="00381537" w:rsidRPr="001E7DCD">
        <w:rPr>
          <w:szCs w:val="24"/>
        </w:rPr>
        <w:t xml:space="preserve">information </w:t>
      </w:r>
      <w:r w:rsidR="00D87DDD" w:rsidRPr="001E7DCD">
        <w:rPr>
          <w:szCs w:val="24"/>
        </w:rPr>
        <w:t xml:space="preserve">to </w:t>
      </w:r>
      <w:r w:rsidR="00381537" w:rsidRPr="001E7DCD">
        <w:rPr>
          <w:szCs w:val="24"/>
        </w:rPr>
        <w:t xml:space="preserve">support their eligibility for </w:t>
      </w:r>
      <w:r w:rsidR="00D87DDD" w:rsidRPr="001E7DCD">
        <w:rPr>
          <w:szCs w:val="24"/>
        </w:rPr>
        <w:t xml:space="preserve">SSBIC financial </w:t>
      </w:r>
      <w:r w:rsidR="00381537" w:rsidRPr="001E7DCD">
        <w:rPr>
          <w:szCs w:val="24"/>
        </w:rPr>
        <w:t>assistance.</w:t>
      </w:r>
      <w:r w:rsidR="009B246B" w:rsidRPr="001E7DCD">
        <w:rPr>
          <w:szCs w:val="24"/>
        </w:rPr>
        <w:t xml:space="preserve"> </w:t>
      </w:r>
      <w:r w:rsidR="0031342E" w:rsidRPr="001E7DCD">
        <w:rPr>
          <w:szCs w:val="24"/>
        </w:rPr>
        <w:t xml:space="preserve">The information provided will be used for that purpose only, as explained on the forms. </w:t>
      </w:r>
      <w:r w:rsidR="00381537" w:rsidRPr="001E7DCD">
        <w:rPr>
          <w:szCs w:val="24"/>
        </w:rPr>
        <w:t>The information collected will be protected in accordance with the Privacy Act and the Freedom of Information Act.</w:t>
      </w:r>
      <w:r w:rsidRPr="001E7DCD">
        <w:rPr>
          <w:szCs w:val="24"/>
        </w:rPr>
        <w:t xml:space="preserve"> </w:t>
      </w:r>
      <w:r w:rsidR="00B03F08" w:rsidRPr="001E7DCD">
        <w:rPr>
          <w:szCs w:val="24"/>
        </w:rPr>
        <w:t>T</w:t>
      </w:r>
      <w:r w:rsidRPr="001E7DCD">
        <w:rPr>
          <w:szCs w:val="24"/>
        </w:rPr>
        <w:t xml:space="preserve">his information is needed to fulfill SBA’s statutory responsibilities with respect to </w:t>
      </w:r>
      <w:r w:rsidR="00D87DDD" w:rsidRPr="001E7DCD">
        <w:rPr>
          <w:szCs w:val="24"/>
        </w:rPr>
        <w:t>S</w:t>
      </w:r>
      <w:r w:rsidRPr="001E7DCD">
        <w:rPr>
          <w:szCs w:val="24"/>
        </w:rPr>
        <w:t>SBIC examinations</w:t>
      </w:r>
      <w:r w:rsidR="00B03F08" w:rsidRPr="001E7DCD">
        <w:rPr>
          <w:szCs w:val="24"/>
        </w:rPr>
        <w:t>;</w:t>
      </w:r>
      <w:r w:rsidRPr="001E7DCD">
        <w:rPr>
          <w:szCs w:val="24"/>
        </w:rPr>
        <w:t xml:space="preserve"> it is not retrieved by individual identifiers.</w:t>
      </w:r>
      <w:r w:rsidR="00D87DDD" w:rsidRPr="001E7DCD">
        <w:rPr>
          <w:szCs w:val="24"/>
        </w:rPr>
        <w:t xml:space="preserve">  </w:t>
      </w:r>
      <w:r w:rsidRPr="001E7DCD">
        <w:rPr>
          <w:szCs w:val="24"/>
        </w:rPr>
        <w:t xml:space="preserve">  </w:t>
      </w:r>
    </w:p>
    <w:p w:rsidR="00B4764D" w:rsidRPr="001E7DCD" w:rsidRDefault="00B4764D" w:rsidP="00061A3A">
      <w:pPr>
        <w:pStyle w:val="BodyTextIndent"/>
        <w:ind w:left="0" w:firstLine="0"/>
        <w:rPr>
          <w:szCs w:val="24"/>
        </w:rPr>
      </w:pPr>
    </w:p>
    <w:p w:rsidR="0083014E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  <w:u w:val="single"/>
        </w:rPr>
      </w:pPr>
      <w:r w:rsidRPr="001E7DCD">
        <w:rPr>
          <w:szCs w:val="24"/>
          <w:u w:val="single"/>
        </w:rPr>
        <w:t>Estimate of the hourly burden of the collection of information.</w:t>
      </w:r>
      <w:r w:rsidRPr="001E7DCD">
        <w:rPr>
          <w:szCs w:val="24"/>
        </w:rPr>
        <w:t xml:space="preserve"> </w:t>
      </w:r>
    </w:p>
    <w:p w:rsidR="007A7AE2" w:rsidRPr="001E7DCD" w:rsidRDefault="007A7AE2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335089">
        <w:rPr>
          <w:szCs w:val="24"/>
        </w:rPr>
        <w:t xml:space="preserve">There are currently </w:t>
      </w:r>
      <w:r w:rsidR="008C29E1" w:rsidRPr="00335089">
        <w:rPr>
          <w:szCs w:val="24"/>
        </w:rPr>
        <w:t>9 active</w:t>
      </w:r>
      <w:r w:rsidRPr="00335089">
        <w:rPr>
          <w:szCs w:val="24"/>
        </w:rPr>
        <w:t xml:space="preserve"> SSBICS </w:t>
      </w:r>
      <w:r w:rsidR="008C29E1" w:rsidRPr="00335089">
        <w:rPr>
          <w:szCs w:val="24"/>
        </w:rPr>
        <w:t xml:space="preserve">remaining </w:t>
      </w:r>
      <w:r w:rsidRPr="00335089">
        <w:rPr>
          <w:szCs w:val="24"/>
        </w:rPr>
        <w:t xml:space="preserve">that could potentially </w:t>
      </w:r>
      <w:r w:rsidR="002E4AF8" w:rsidRPr="00335089">
        <w:rPr>
          <w:szCs w:val="24"/>
        </w:rPr>
        <w:t xml:space="preserve">be required to </w:t>
      </w:r>
      <w:r w:rsidRPr="00954152">
        <w:rPr>
          <w:szCs w:val="24"/>
        </w:rPr>
        <w:t xml:space="preserve">respond to this </w:t>
      </w:r>
      <w:r w:rsidRPr="003A6136">
        <w:rPr>
          <w:szCs w:val="24"/>
        </w:rPr>
        <w:t>information collection</w:t>
      </w:r>
      <w:r w:rsidR="00A6525E" w:rsidRPr="001E7DCD">
        <w:rPr>
          <w:szCs w:val="24"/>
        </w:rPr>
        <w:t>,</w:t>
      </w:r>
      <w:r w:rsidR="002E4AF8" w:rsidRPr="001E7DCD">
        <w:rPr>
          <w:szCs w:val="24"/>
        </w:rPr>
        <w:t xml:space="preserve"> per small business financing</w:t>
      </w:r>
      <w:r w:rsidRPr="001E7DCD">
        <w:rPr>
          <w:szCs w:val="24"/>
        </w:rPr>
        <w:t xml:space="preserve">. </w:t>
      </w:r>
      <w:r w:rsidR="008C29E1" w:rsidRPr="001E7DCD">
        <w:rPr>
          <w:szCs w:val="24"/>
        </w:rPr>
        <w:t xml:space="preserve">However, the amount of time for an authorized official of an SSBIC to certify by signing and dating each submission is negligible, </w:t>
      </w:r>
      <w:r w:rsidR="002E4AF8" w:rsidRPr="001E7DCD">
        <w:rPr>
          <w:szCs w:val="24"/>
        </w:rPr>
        <w:t>as</w:t>
      </w:r>
      <w:r w:rsidR="008C29E1" w:rsidRPr="001E7DCD">
        <w:rPr>
          <w:szCs w:val="24"/>
        </w:rPr>
        <w:t xml:space="preserve"> each SSBIC would be reasonably assured </w:t>
      </w:r>
      <w:r w:rsidR="004534D2" w:rsidRPr="001E7DCD">
        <w:rPr>
          <w:szCs w:val="24"/>
        </w:rPr>
        <w:t xml:space="preserve">of </w:t>
      </w:r>
      <w:r w:rsidR="008C29E1" w:rsidRPr="001E7DCD">
        <w:rPr>
          <w:szCs w:val="24"/>
        </w:rPr>
        <w:t>a small business</w:t>
      </w:r>
      <w:r w:rsidR="004534D2" w:rsidRPr="001E7DCD">
        <w:rPr>
          <w:szCs w:val="24"/>
        </w:rPr>
        <w:t>’s</w:t>
      </w:r>
      <w:r w:rsidR="008C29E1" w:rsidRPr="001E7DCD">
        <w:rPr>
          <w:szCs w:val="24"/>
        </w:rPr>
        <w:t xml:space="preserve"> </w:t>
      </w:r>
      <w:r w:rsidR="004534D2" w:rsidRPr="001E7DCD">
        <w:rPr>
          <w:szCs w:val="24"/>
        </w:rPr>
        <w:t>qualification</w:t>
      </w:r>
      <w:r w:rsidR="008C29E1" w:rsidRPr="001E7DCD">
        <w:rPr>
          <w:szCs w:val="24"/>
        </w:rPr>
        <w:t xml:space="preserve"> for financing </w:t>
      </w:r>
      <w:r w:rsidR="002E4AF8" w:rsidRPr="001E7DCD">
        <w:rPr>
          <w:szCs w:val="24"/>
        </w:rPr>
        <w:t>via</w:t>
      </w:r>
      <w:r w:rsidR="008C29E1" w:rsidRPr="001E7DCD">
        <w:rPr>
          <w:szCs w:val="24"/>
        </w:rPr>
        <w:t xml:space="preserve"> </w:t>
      </w:r>
      <w:r w:rsidR="004534D2" w:rsidRPr="001E7DCD">
        <w:rPr>
          <w:szCs w:val="24"/>
        </w:rPr>
        <w:t xml:space="preserve">normal </w:t>
      </w:r>
      <w:r w:rsidR="008C29E1" w:rsidRPr="001E7DCD">
        <w:rPr>
          <w:szCs w:val="24"/>
        </w:rPr>
        <w:t>due diligence</w:t>
      </w:r>
      <w:r w:rsidR="001E7DCD" w:rsidRPr="001E7DCD">
        <w:rPr>
          <w:szCs w:val="24"/>
        </w:rPr>
        <w:t>,</w:t>
      </w:r>
      <w:r w:rsidR="008C29E1" w:rsidRPr="001E7DCD">
        <w:rPr>
          <w:szCs w:val="24"/>
        </w:rPr>
        <w:t xml:space="preserve"> </w:t>
      </w:r>
      <w:r w:rsidR="002E4AF8" w:rsidRPr="001E7DCD">
        <w:rPr>
          <w:szCs w:val="24"/>
        </w:rPr>
        <w:t xml:space="preserve">before getting to the point of negotiating a </w:t>
      </w:r>
      <w:r w:rsidR="008C29E1" w:rsidRPr="001E7DCD">
        <w:rPr>
          <w:szCs w:val="24"/>
        </w:rPr>
        <w:t>financing</w:t>
      </w:r>
      <w:r w:rsidR="001E7DCD" w:rsidRPr="001E7DCD">
        <w:rPr>
          <w:szCs w:val="24"/>
        </w:rPr>
        <w:t>,</w:t>
      </w:r>
      <w:r w:rsidR="00C8168B" w:rsidRPr="001E7DCD">
        <w:rPr>
          <w:szCs w:val="24"/>
        </w:rPr>
        <w:t xml:space="preserve"> and </w:t>
      </w:r>
      <w:r w:rsidR="00A6525E" w:rsidRPr="001E7DCD">
        <w:rPr>
          <w:szCs w:val="24"/>
        </w:rPr>
        <w:t>especial</w:t>
      </w:r>
      <w:r w:rsidR="00C8168B" w:rsidRPr="001E7DCD">
        <w:rPr>
          <w:szCs w:val="24"/>
        </w:rPr>
        <w:t xml:space="preserve">ly before </w:t>
      </w:r>
      <w:r w:rsidR="002E4AF8" w:rsidRPr="001E7DCD">
        <w:rPr>
          <w:szCs w:val="24"/>
        </w:rPr>
        <w:t xml:space="preserve">the point of </w:t>
      </w:r>
      <w:r w:rsidR="00C8168B" w:rsidRPr="001E7DCD">
        <w:rPr>
          <w:szCs w:val="24"/>
        </w:rPr>
        <w:t>requiring</w:t>
      </w:r>
      <w:r w:rsidR="008C29E1" w:rsidRPr="001E7DCD">
        <w:rPr>
          <w:szCs w:val="24"/>
        </w:rPr>
        <w:t xml:space="preserve"> the small business</w:t>
      </w:r>
      <w:r w:rsidR="00C8168B" w:rsidRPr="001E7DCD">
        <w:rPr>
          <w:szCs w:val="24"/>
        </w:rPr>
        <w:t xml:space="preserve"> to certify such</w:t>
      </w:r>
      <w:r w:rsidR="002E4AF8" w:rsidRPr="001E7DCD">
        <w:rPr>
          <w:szCs w:val="24"/>
        </w:rPr>
        <w:t xml:space="preserve"> qualification</w:t>
      </w:r>
      <w:r w:rsidR="00C8168B" w:rsidRPr="001E7DCD">
        <w:rPr>
          <w:szCs w:val="24"/>
        </w:rPr>
        <w:t xml:space="preserve"> via SBA Forms 1941 A, B, or C</w:t>
      </w:r>
      <w:r w:rsidR="008C29E1" w:rsidRPr="001E7DCD">
        <w:rPr>
          <w:szCs w:val="24"/>
        </w:rPr>
        <w:t>.</w:t>
      </w:r>
      <w:r w:rsidR="001E7DCD" w:rsidRPr="001E7DCD">
        <w:rPr>
          <w:szCs w:val="24"/>
        </w:rPr>
        <w:t xml:space="preserve"> </w:t>
      </w:r>
      <w:r w:rsidR="00C8168B" w:rsidRPr="001E7DCD">
        <w:rPr>
          <w:szCs w:val="24"/>
        </w:rPr>
        <w:t>Therefore, SBA does not include the SSBIC</w:t>
      </w:r>
      <w:r w:rsidR="00A6525E" w:rsidRPr="001E7DCD">
        <w:rPr>
          <w:szCs w:val="24"/>
        </w:rPr>
        <w:t>’s time and cost</w:t>
      </w:r>
      <w:r w:rsidR="00C8168B" w:rsidRPr="001E7DCD">
        <w:rPr>
          <w:szCs w:val="24"/>
        </w:rPr>
        <w:t xml:space="preserve"> in calculating the estimated burden. </w:t>
      </w:r>
      <w:r w:rsidR="00B849A5" w:rsidRPr="001E7DCD">
        <w:rPr>
          <w:szCs w:val="24"/>
        </w:rPr>
        <w:t xml:space="preserve">SBA estimates that approximately </w:t>
      </w:r>
      <w:r w:rsidR="008C29E1" w:rsidRPr="001E7DCD">
        <w:rPr>
          <w:szCs w:val="24"/>
        </w:rPr>
        <w:t>5-</w:t>
      </w:r>
      <w:r w:rsidR="00D47D88" w:rsidRPr="001E7DCD">
        <w:rPr>
          <w:szCs w:val="24"/>
        </w:rPr>
        <w:t>10</w:t>
      </w:r>
      <w:r w:rsidR="00B849A5" w:rsidRPr="001E7DCD">
        <w:rPr>
          <w:szCs w:val="24"/>
        </w:rPr>
        <w:t xml:space="preserve"> </w:t>
      </w:r>
      <w:r w:rsidR="008C29E1" w:rsidRPr="001E7DCD">
        <w:rPr>
          <w:szCs w:val="24"/>
        </w:rPr>
        <w:t xml:space="preserve">new </w:t>
      </w:r>
      <w:r w:rsidR="00B849A5" w:rsidRPr="001E7DCD">
        <w:rPr>
          <w:szCs w:val="24"/>
        </w:rPr>
        <w:t xml:space="preserve">small businesses </w:t>
      </w:r>
      <w:r w:rsidR="008C29E1" w:rsidRPr="001E7DCD">
        <w:rPr>
          <w:szCs w:val="24"/>
        </w:rPr>
        <w:t>may be required to</w:t>
      </w:r>
      <w:r w:rsidR="00B849A5" w:rsidRPr="001E7DCD">
        <w:rPr>
          <w:szCs w:val="24"/>
        </w:rPr>
        <w:t xml:space="preserve"> provide the information</w:t>
      </w:r>
      <w:r w:rsidR="008C29E1" w:rsidRPr="001E7DCD">
        <w:rPr>
          <w:szCs w:val="24"/>
        </w:rPr>
        <w:t xml:space="preserve"> </w:t>
      </w:r>
      <w:r w:rsidR="00B849A5" w:rsidRPr="001E7DCD">
        <w:rPr>
          <w:szCs w:val="24"/>
        </w:rPr>
        <w:t xml:space="preserve">to </w:t>
      </w:r>
      <w:r w:rsidR="00A6525E" w:rsidRPr="001E7DCD">
        <w:rPr>
          <w:szCs w:val="24"/>
        </w:rPr>
        <w:t xml:space="preserve">one or more of the remaining 9 </w:t>
      </w:r>
      <w:r w:rsidR="00B849A5" w:rsidRPr="001E7DCD">
        <w:rPr>
          <w:szCs w:val="24"/>
        </w:rPr>
        <w:t xml:space="preserve">SSBICs for an estimated total of </w:t>
      </w:r>
      <w:r w:rsidR="00D47D88" w:rsidRPr="001E7DCD">
        <w:rPr>
          <w:szCs w:val="24"/>
        </w:rPr>
        <w:t>10</w:t>
      </w:r>
      <w:r w:rsidR="00B849A5" w:rsidRPr="001E7DCD">
        <w:rPr>
          <w:szCs w:val="24"/>
        </w:rPr>
        <w:t xml:space="preserve"> respondents</w:t>
      </w:r>
      <w:r w:rsidR="00A6525E" w:rsidRPr="001E7DCD">
        <w:rPr>
          <w:szCs w:val="24"/>
        </w:rPr>
        <w:t xml:space="preserve"> per year</w:t>
      </w:r>
      <w:r w:rsidR="00B849A5" w:rsidRPr="001E7DCD">
        <w:rPr>
          <w:szCs w:val="24"/>
        </w:rPr>
        <w:t xml:space="preserve">. Since </w:t>
      </w:r>
      <w:r w:rsidR="00B46B4D" w:rsidRPr="001E7DCD">
        <w:rPr>
          <w:szCs w:val="24"/>
        </w:rPr>
        <w:t>there</w:t>
      </w:r>
      <w:r w:rsidR="00B849A5" w:rsidRPr="001E7DCD">
        <w:rPr>
          <w:szCs w:val="24"/>
        </w:rPr>
        <w:t xml:space="preserve"> is one submission per small business</w:t>
      </w:r>
      <w:r w:rsidR="00C8168B" w:rsidRPr="001E7DCD">
        <w:rPr>
          <w:szCs w:val="24"/>
        </w:rPr>
        <w:t xml:space="preserve"> and SSBIC</w:t>
      </w:r>
      <w:r w:rsidR="00B849A5" w:rsidRPr="001E7DCD">
        <w:rPr>
          <w:szCs w:val="24"/>
        </w:rPr>
        <w:t xml:space="preserve">, the estimated </w:t>
      </w:r>
      <w:r w:rsidR="008D3EC2" w:rsidRPr="001E7DCD">
        <w:rPr>
          <w:szCs w:val="24"/>
        </w:rPr>
        <w:t xml:space="preserve">total </w:t>
      </w:r>
      <w:r w:rsidR="00B849A5" w:rsidRPr="001E7DCD">
        <w:rPr>
          <w:szCs w:val="24"/>
        </w:rPr>
        <w:t>number of responses</w:t>
      </w:r>
      <w:r w:rsidR="00C8168B" w:rsidRPr="001E7DCD">
        <w:rPr>
          <w:szCs w:val="24"/>
        </w:rPr>
        <w:t xml:space="preserve"> </w:t>
      </w:r>
      <w:r w:rsidR="00B849A5" w:rsidRPr="001E7DCD">
        <w:rPr>
          <w:szCs w:val="24"/>
        </w:rPr>
        <w:t xml:space="preserve">is </w:t>
      </w:r>
      <w:r w:rsidR="008D3EC2" w:rsidRPr="001E7DCD">
        <w:rPr>
          <w:szCs w:val="24"/>
        </w:rPr>
        <w:t>10</w:t>
      </w:r>
      <w:r w:rsidR="00B849A5" w:rsidRPr="001E7DCD">
        <w:rPr>
          <w:szCs w:val="24"/>
        </w:rPr>
        <w:t>.</w:t>
      </w:r>
      <w:r w:rsidR="008C29E1" w:rsidRPr="001E7DCD">
        <w:rPr>
          <w:szCs w:val="24"/>
        </w:rPr>
        <w:t xml:space="preserve"> </w:t>
      </w:r>
      <w:r w:rsidR="00B849A5" w:rsidRPr="001E7DCD">
        <w:rPr>
          <w:szCs w:val="24"/>
        </w:rPr>
        <w:t xml:space="preserve"> </w:t>
      </w:r>
    </w:p>
    <w:p w:rsidR="00B849A5" w:rsidRPr="001E7DCD" w:rsidRDefault="00B849A5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</w:p>
    <w:p w:rsidR="00B4764D" w:rsidRPr="00335089" w:rsidRDefault="00621575" w:rsidP="00AA6B92">
      <w:pPr>
        <w:pStyle w:val="BodyTextIndent"/>
        <w:tabs>
          <w:tab w:val="clear" w:pos="450"/>
        </w:tabs>
        <w:ind w:left="450" w:firstLine="0"/>
        <w:rPr>
          <w:szCs w:val="24"/>
          <w:u w:val="single"/>
        </w:rPr>
      </w:pPr>
      <w:r w:rsidRPr="001E7DCD">
        <w:rPr>
          <w:szCs w:val="24"/>
        </w:rPr>
        <w:t xml:space="preserve">The estimated completion time is derived from estimates for similar forms used in SBA’s 8(a) program (for which applicants must demonstrate social and economic disadvantage). </w:t>
      </w:r>
    </w:p>
    <w:p w:rsidR="00C8168B" w:rsidRPr="00335089" w:rsidRDefault="00C8168B" w:rsidP="00C8168B">
      <w:pPr>
        <w:pStyle w:val="BodyTextIndent"/>
        <w:ind w:left="450" w:firstLine="0"/>
        <w:rPr>
          <w:szCs w:val="24"/>
        </w:rPr>
      </w:pPr>
    </w:p>
    <w:p w:rsidR="00C8168B" w:rsidRPr="001E7DCD" w:rsidRDefault="00C8168B" w:rsidP="00C8168B">
      <w:pPr>
        <w:pStyle w:val="BodyTextIndent"/>
        <w:ind w:left="450" w:firstLine="0"/>
        <w:rPr>
          <w:szCs w:val="24"/>
        </w:rPr>
      </w:pPr>
      <w:r w:rsidRPr="00335089">
        <w:rPr>
          <w:szCs w:val="24"/>
        </w:rPr>
        <w:t xml:space="preserve">The estimated hourly cost to respondents is calculated using the mean hourly wage of    $36.40 </w:t>
      </w:r>
      <w:r w:rsidRPr="001E7DCD">
        <w:rPr>
          <w:szCs w:val="24"/>
        </w:rPr>
        <w:t>(mean annual salary rate of $75,710) for an accounting manager of a company or enterprise (rate obtained from the 2015 Bureau of Labor Statistics, Occu</w:t>
      </w:r>
      <w:r w:rsidRPr="00335089">
        <w:rPr>
          <w:szCs w:val="24"/>
        </w:rPr>
        <w:t xml:space="preserve">pational Employment Statistics). Again, the burden on the authorizing official of an SSBIC is </w:t>
      </w:r>
      <w:r w:rsidR="008D3EC2" w:rsidRPr="00335089">
        <w:rPr>
          <w:szCs w:val="24"/>
        </w:rPr>
        <w:t xml:space="preserve">de </w:t>
      </w:r>
      <w:proofErr w:type="spellStart"/>
      <w:r w:rsidR="008D3EC2" w:rsidRPr="00335089">
        <w:rPr>
          <w:szCs w:val="24"/>
        </w:rPr>
        <w:t>minimus</w:t>
      </w:r>
      <w:proofErr w:type="spellEnd"/>
      <w:r w:rsidR="008D3EC2" w:rsidRPr="00335089">
        <w:rPr>
          <w:szCs w:val="24"/>
        </w:rPr>
        <w:t xml:space="preserve"> </w:t>
      </w:r>
      <w:r w:rsidR="008D3EC2" w:rsidRPr="00954152">
        <w:rPr>
          <w:szCs w:val="24"/>
        </w:rPr>
        <w:t xml:space="preserve">and therefore </w:t>
      </w:r>
      <w:r w:rsidRPr="003A6136">
        <w:rPr>
          <w:szCs w:val="24"/>
        </w:rPr>
        <w:t xml:space="preserve">not included in the estimated </w:t>
      </w:r>
      <w:r w:rsidR="008D3EC2" w:rsidRPr="001E7DCD">
        <w:rPr>
          <w:szCs w:val="24"/>
        </w:rPr>
        <w:t xml:space="preserve">cost </w:t>
      </w:r>
      <w:r w:rsidRPr="001E7DCD">
        <w:rPr>
          <w:szCs w:val="24"/>
        </w:rPr>
        <w:t>burden.</w:t>
      </w:r>
    </w:p>
    <w:p w:rsidR="00B4764D" w:rsidRPr="001E7DCD" w:rsidRDefault="00B4764D" w:rsidP="00B4764D">
      <w:pPr>
        <w:pStyle w:val="BodyText2"/>
        <w:tabs>
          <w:tab w:val="left" w:pos="2160"/>
        </w:tabs>
        <w:spacing w:after="0" w:line="240" w:lineRule="auto"/>
        <w:ind w:left="360"/>
        <w:rPr>
          <w:szCs w:val="24"/>
          <w:highlight w:val="yellow"/>
        </w:rPr>
      </w:pPr>
    </w:p>
    <w:p w:rsidR="00B4764D" w:rsidRPr="001E7DCD" w:rsidRDefault="00B4764D" w:rsidP="00C8101B">
      <w:pPr>
        <w:pStyle w:val="BodyText2"/>
        <w:tabs>
          <w:tab w:val="left" w:pos="2160"/>
        </w:tabs>
        <w:spacing w:after="0" w:line="240" w:lineRule="auto"/>
        <w:ind w:left="450"/>
        <w:rPr>
          <w:szCs w:val="24"/>
        </w:rPr>
      </w:pPr>
      <w:r w:rsidRPr="001E7DCD">
        <w:rPr>
          <w:szCs w:val="24"/>
        </w:rPr>
        <w:t xml:space="preserve">Estimated number of respondents </w:t>
      </w:r>
      <w:r w:rsidR="00382EAD" w:rsidRPr="001E7DCD">
        <w:rPr>
          <w:szCs w:val="24"/>
        </w:rPr>
        <w:t>=</w:t>
      </w:r>
      <w:r w:rsidRPr="001E7DCD">
        <w:rPr>
          <w:szCs w:val="24"/>
        </w:rPr>
        <w:t xml:space="preserve"> </w:t>
      </w:r>
      <w:r w:rsidR="00BF3F21" w:rsidRPr="001E7DCD">
        <w:rPr>
          <w:szCs w:val="24"/>
        </w:rPr>
        <w:t>1</w:t>
      </w:r>
      <w:r w:rsidR="00ED43DB" w:rsidRPr="001E7DCD">
        <w:rPr>
          <w:szCs w:val="24"/>
        </w:rPr>
        <w:t>0</w:t>
      </w:r>
    </w:p>
    <w:p w:rsidR="00B4764D" w:rsidRPr="00335089" w:rsidRDefault="00382EAD" w:rsidP="00C8101B">
      <w:pPr>
        <w:pStyle w:val="BodyText2"/>
        <w:tabs>
          <w:tab w:val="left" w:pos="2160"/>
        </w:tabs>
        <w:spacing w:after="0" w:line="240" w:lineRule="auto"/>
        <w:ind w:left="450"/>
        <w:rPr>
          <w:szCs w:val="24"/>
        </w:rPr>
      </w:pPr>
      <w:r w:rsidRPr="00335089">
        <w:rPr>
          <w:szCs w:val="24"/>
        </w:rPr>
        <w:t>Estimated n</w:t>
      </w:r>
      <w:r w:rsidR="00B4764D" w:rsidRPr="00335089">
        <w:rPr>
          <w:szCs w:val="24"/>
        </w:rPr>
        <w:t xml:space="preserve">umber of responses per respondent </w:t>
      </w:r>
      <w:r w:rsidRPr="00335089">
        <w:rPr>
          <w:szCs w:val="24"/>
        </w:rPr>
        <w:t>=</w:t>
      </w:r>
      <w:r w:rsidR="00B4764D" w:rsidRPr="00335089">
        <w:rPr>
          <w:szCs w:val="24"/>
        </w:rPr>
        <w:t xml:space="preserve"> 1</w:t>
      </w:r>
    </w:p>
    <w:p w:rsidR="00B4764D" w:rsidRPr="001E7DCD" w:rsidRDefault="00B4764D" w:rsidP="00C8101B">
      <w:pPr>
        <w:pStyle w:val="BodyText2"/>
        <w:tabs>
          <w:tab w:val="left" w:pos="2160"/>
        </w:tabs>
        <w:spacing w:after="0" w:line="240" w:lineRule="auto"/>
        <w:ind w:left="450"/>
        <w:rPr>
          <w:szCs w:val="24"/>
        </w:rPr>
      </w:pPr>
      <w:r w:rsidRPr="00954152">
        <w:rPr>
          <w:szCs w:val="24"/>
        </w:rPr>
        <w:t xml:space="preserve">Estimated hours to complete form </w:t>
      </w:r>
      <w:r w:rsidR="00382EAD" w:rsidRPr="003A6136">
        <w:rPr>
          <w:szCs w:val="24"/>
        </w:rPr>
        <w:t>=</w:t>
      </w:r>
      <w:r w:rsidRPr="001E7DCD">
        <w:rPr>
          <w:szCs w:val="24"/>
        </w:rPr>
        <w:t xml:space="preserve"> </w:t>
      </w:r>
      <w:r w:rsidR="00BF3F21" w:rsidRPr="001E7DCD">
        <w:rPr>
          <w:szCs w:val="24"/>
        </w:rPr>
        <w:t>1.5</w:t>
      </w:r>
      <w:r w:rsidR="00621575" w:rsidRPr="001E7DCD">
        <w:rPr>
          <w:szCs w:val="24"/>
        </w:rPr>
        <w:t xml:space="preserve"> hours</w:t>
      </w:r>
    </w:p>
    <w:p w:rsidR="004534D2" w:rsidRPr="001E7DCD" w:rsidRDefault="00B4764D" w:rsidP="004534D2">
      <w:pPr>
        <w:pStyle w:val="BodyText2"/>
        <w:tabs>
          <w:tab w:val="left" w:pos="2160"/>
        </w:tabs>
        <w:spacing w:after="0" w:line="240" w:lineRule="auto"/>
        <w:ind w:left="446"/>
        <w:rPr>
          <w:szCs w:val="24"/>
        </w:rPr>
      </w:pPr>
      <w:r w:rsidRPr="001E7DCD">
        <w:rPr>
          <w:szCs w:val="24"/>
        </w:rPr>
        <w:t xml:space="preserve">Total burden hours </w:t>
      </w:r>
      <w:r w:rsidR="00382EAD" w:rsidRPr="001E7DCD">
        <w:rPr>
          <w:szCs w:val="24"/>
        </w:rPr>
        <w:t>=</w:t>
      </w:r>
      <w:r w:rsidRPr="001E7DCD">
        <w:rPr>
          <w:szCs w:val="24"/>
        </w:rPr>
        <w:t xml:space="preserve"> </w:t>
      </w:r>
      <w:r w:rsidR="00ED43DB" w:rsidRPr="001E7DCD">
        <w:rPr>
          <w:szCs w:val="24"/>
        </w:rPr>
        <w:t>1</w:t>
      </w:r>
      <w:r w:rsidR="00BF3F21" w:rsidRPr="001E7DCD">
        <w:rPr>
          <w:szCs w:val="24"/>
        </w:rPr>
        <w:t>5</w:t>
      </w:r>
    </w:p>
    <w:p w:rsidR="00382EAD" w:rsidRPr="00335089" w:rsidRDefault="00382EAD" w:rsidP="004534D2">
      <w:pPr>
        <w:pStyle w:val="BodyText2"/>
        <w:tabs>
          <w:tab w:val="left" w:pos="2160"/>
        </w:tabs>
        <w:spacing w:after="0" w:line="240" w:lineRule="auto"/>
        <w:ind w:left="446"/>
        <w:rPr>
          <w:szCs w:val="24"/>
        </w:rPr>
      </w:pPr>
      <w:r w:rsidRPr="001E7DCD">
        <w:rPr>
          <w:szCs w:val="24"/>
        </w:rPr>
        <w:t>Estimated total hour cost = [$36.40 x 1.5] x 10</w:t>
      </w:r>
      <w:r w:rsidRPr="00335089">
        <w:rPr>
          <w:szCs w:val="24"/>
        </w:rPr>
        <w:t xml:space="preserve"> = $546</w:t>
      </w:r>
    </w:p>
    <w:p w:rsidR="00621575" w:rsidRPr="00335089" w:rsidRDefault="00621575" w:rsidP="00C8101B">
      <w:pPr>
        <w:ind w:left="450"/>
        <w:rPr>
          <w:rFonts w:ascii="Times New Roman" w:hAnsi="Times New Roman" w:cs="Times New Roman"/>
        </w:rPr>
      </w:pPr>
    </w:p>
    <w:p w:rsidR="00382EAD" w:rsidRPr="00335089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335089">
        <w:rPr>
          <w:szCs w:val="24"/>
          <w:u w:val="single"/>
        </w:rPr>
        <w:t>Estimate of total annual cost burden.</w:t>
      </w:r>
      <w:r w:rsidRPr="00335089">
        <w:rPr>
          <w:szCs w:val="24"/>
        </w:rPr>
        <w:t xml:space="preserve"> </w:t>
      </w:r>
    </w:p>
    <w:p w:rsidR="00B4764D" w:rsidRPr="001E7DCD" w:rsidRDefault="00D87DDD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954152">
        <w:rPr>
          <w:szCs w:val="24"/>
        </w:rPr>
        <w:t xml:space="preserve">There is no annual cost </w:t>
      </w:r>
      <w:r w:rsidRPr="003A6136">
        <w:rPr>
          <w:szCs w:val="24"/>
        </w:rPr>
        <w:t>burden to respondents other than the cost of the hour burden provided in item 12.</w:t>
      </w:r>
    </w:p>
    <w:p w:rsidR="00B4764D" w:rsidRPr="001E7DCD" w:rsidRDefault="00B4764D" w:rsidP="00B4764D">
      <w:pPr>
        <w:pStyle w:val="BodyTextIndent"/>
        <w:ind w:left="0" w:firstLine="0"/>
        <w:rPr>
          <w:szCs w:val="24"/>
        </w:rPr>
      </w:pPr>
    </w:p>
    <w:p w:rsidR="00382EAD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Estimated annualized cost to the Federal government.</w:t>
      </w:r>
      <w:r w:rsidRPr="001E7DCD">
        <w:rPr>
          <w:szCs w:val="24"/>
        </w:rPr>
        <w:t xml:space="preserve"> </w:t>
      </w:r>
    </w:p>
    <w:p w:rsidR="00B4764D" w:rsidRPr="001E7DCD" w:rsidRDefault="00B4764D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 xml:space="preserve">The information collected </w:t>
      </w:r>
      <w:r w:rsidR="00D87DDD" w:rsidRPr="001E7DCD">
        <w:rPr>
          <w:szCs w:val="24"/>
        </w:rPr>
        <w:t>i</w:t>
      </w:r>
      <w:r w:rsidRPr="001E7DCD">
        <w:rPr>
          <w:szCs w:val="24"/>
        </w:rPr>
        <w:t>n SBA Form</w:t>
      </w:r>
      <w:r w:rsidR="00631BFB" w:rsidRPr="001E7DCD">
        <w:rPr>
          <w:szCs w:val="24"/>
        </w:rPr>
        <w:t xml:space="preserve">s 1941A, B and C </w:t>
      </w:r>
      <w:r w:rsidRPr="001E7DCD">
        <w:rPr>
          <w:szCs w:val="24"/>
        </w:rPr>
        <w:t>is retained by each S</w:t>
      </w:r>
      <w:r w:rsidR="00BA37F8" w:rsidRPr="001E7DCD">
        <w:rPr>
          <w:szCs w:val="24"/>
        </w:rPr>
        <w:t>S</w:t>
      </w:r>
      <w:r w:rsidRPr="001E7DCD">
        <w:rPr>
          <w:szCs w:val="24"/>
        </w:rPr>
        <w:t>BIC in its own files. SBIC program examiners review the information collected at the time of their examination of a</w:t>
      </w:r>
      <w:r w:rsidR="00631BFB" w:rsidRPr="001E7DCD">
        <w:rPr>
          <w:szCs w:val="24"/>
        </w:rPr>
        <w:t>n</w:t>
      </w:r>
      <w:r w:rsidRPr="001E7DCD">
        <w:rPr>
          <w:szCs w:val="24"/>
        </w:rPr>
        <w:t xml:space="preserve"> S</w:t>
      </w:r>
      <w:r w:rsidR="00BA37F8" w:rsidRPr="001E7DCD">
        <w:rPr>
          <w:szCs w:val="24"/>
        </w:rPr>
        <w:t>S</w:t>
      </w:r>
      <w:r w:rsidRPr="001E7DCD">
        <w:rPr>
          <w:szCs w:val="24"/>
        </w:rPr>
        <w:t xml:space="preserve">BIC. The review of </w:t>
      </w:r>
      <w:r w:rsidR="00631BFB" w:rsidRPr="001E7DCD">
        <w:rPr>
          <w:szCs w:val="24"/>
        </w:rPr>
        <w:t>these forms</w:t>
      </w:r>
      <w:r w:rsidRPr="001E7DCD">
        <w:rPr>
          <w:szCs w:val="24"/>
        </w:rPr>
        <w:t xml:space="preserve"> is a very small part of the total examination</w:t>
      </w:r>
      <w:r w:rsidR="00382EAD" w:rsidRPr="001E7DCD">
        <w:rPr>
          <w:szCs w:val="24"/>
        </w:rPr>
        <w:t xml:space="preserve"> process</w:t>
      </w:r>
      <w:r w:rsidRPr="001E7DCD">
        <w:rPr>
          <w:szCs w:val="24"/>
        </w:rPr>
        <w:t xml:space="preserve">. As a result, the cost to the Federal government is </w:t>
      </w:r>
      <w:r w:rsidR="00D87DDD" w:rsidRPr="001E7DCD">
        <w:rPr>
          <w:bCs/>
          <w:szCs w:val="24"/>
        </w:rPr>
        <w:t>negligible</w:t>
      </w:r>
      <w:r w:rsidR="00B0051C" w:rsidRPr="001E7DCD">
        <w:rPr>
          <w:szCs w:val="24"/>
        </w:rPr>
        <w:t>.</w:t>
      </w:r>
    </w:p>
    <w:p w:rsidR="00801705" w:rsidRPr="001E7DCD" w:rsidRDefault="00801705" w:rsidP="00801705">
      <w:pPr>
        <w:pStyle w:val="BodyTextIndent"/>
        <w:ind w:left="0" w:firstLine="0"/>
        <w:rPr>
          <w:szCs w:val="24"/>
        </w:rPr>
      </w:pPr>
    </w:p>
    <w:p w:rsidR="00382EAD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Explanation of program changes</w:t>
      </w:r>
      <w:r w:rsidR="009046A4" w:rsidRPr="001E7DCD">
        <w:rPr>
          <w:szCs w:val="24"/>
          <w:u w:val="single"/>
        </w:rPr>
        <w:t xml:space="preserve"> or adjustments </w:t>
      </w:r>
      <w:r w:rsidRPr="001E7DCD">
        <w:rPr>
          <w:szCs w:val="24"/>
          <w:u w:val="single"/>
        </w:rPr>
        <w:t>in Items 13 or 14 on OMB Form 83-I.</w:t>
      </w:r>
      <w:r w:rsidRPr="001E7DCD">
        <w:rPr>
          <w:szCs w:val="24"/>
        </w:rPr>
        <w:t xml:space="preserve"> </w:t>
      </w:r>
    </w:p>
    <w:p w:rsidR="00B4764D" w:rsidRPr="001E7DCD" w:rsidRDefault="00382EAD" w:rsidP="00AA6B92">
      <w:pPr>
        <w:pStyle w:val="BodyTextIndent"/>
        <w:tabs>
          <w:tab w:val="clear" w:pos="450"/>
        </w:tabs>
        <w:ind w:left="450" w:firstLine="0"/>
        <w:rPr>
          <w:szCs w:val="24"/>
        </w:rPr>
      </w:pPr>
      <w:r w:rsidRPr="001E7DCD">
        <w:rPr>
          <w:szCs w:val="24"/>
        </w:rPr>
        <w:t xml:space="preserve">Decrease in burden estimates reflect the anticipated number of respondents based upon the current </w:t>
      </w:r>
      <w:r w:rsidR="00AC7321" w:rsidRPr="001E7DCD">
        <w:rPr>
          <w:szCs w:val="24"/>
        </w:rPr>
        <w:t>number</w:t>
      </w:r>
      <w:r w:rsidRPr="001E7DCD">
        <w:rPr>
          <w:szCs w:val="24"/>
        </w:rPr>
        <w:t xml:space="preserve"> of active SSBIC licensees. </w:t>
      </w:r>
    </w:p>
    <w:p w:rsidR="00B4764D" w:rsidRPr="001E7DCD" w:rsidRDefault="00B4764D" w:rsidP="00B4764D">
      <w:pPr>
        <w:pStyle w:val="BodyTextIndent"/>
        <w:ind w:left="0" w:firstLine="0"/>
        <w:rPr>
          <w:szCs w:val="24"/>
        </w:rPr>
      </w:pPr>
    </w:p>
    <w:p w:rsidR="00382EAD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Collection of information whose results will be published.</w:t>
      </w:r>
      <w:r w:rsidRPr="001E7DCD">
        <w:rPr>
          <w:szCs w:val="24"/>
        </w:rPr>
        <w:t xml:space="preserve"> </w:t>
      </w:r>
    </w:p>
    <w:p w:rsidR="00B4764D" w:rsidRPr="001E7DCD" w:rsidRDefault="00D87DDD" w:rsidP="00AA6B92">
      <w:pPr>
        <w:pStyle w:val="BodyTextIndent"/>
        <w:tabs>
          <w:tab w:val="clear" w:pos="450"/>
        </w:tabs>
        <w:ind w:left="0" w:firstLine="450"/>
        <w:rPr>
          <w:szCs w:val="24"/>
        </w:rPr>
      </w:pPr>
      <w:r w:rsidRPr="001E7DCD">
        <w:rPr>
          <w:szCs w:val="24"/>
        </w:rPr>
        <w:t xml:space="preserve">Not applicable. </w:t>
      </w:r>
      <w:r w:rsidR="00B4764D" w:rsidRPr="001E7DCD">
        <w:rPr>
          <w:szCs w:val="24"/>
        </w:rPr>
        <w:t>Results of this collection of information will not be published.</w:t>
      </w:r>
    </w:p>
    <w:p w:rsidR="00B4764D" w:rsidRPr="001E7DCD" w:rsidRDefault="00B4764D" w:rsidP="00B4764D">
      <w:pPr>
        <w:pStyle w:val="BodyTextIndent"/>
        <w:ind w:left="0" w:firstLine="0"/>
        <w:rPr>
          <w:szCs w:val="24"/>
        </w:rPr>
      </w:pPr>
    </w:p>
    <w:p w:rsidR="00382EAD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Expiration date for collection of information</w:t>
      </w:r>
      <w:r w:rsidRPr="001E7DCD">
        <w:rPr>
          <w:szCs w:val="24"/>
        </w:rPr>
        <w:t xml:space="preserve">. </w:t>
      </w:r>
    </w:p>
    <w:p w:rsidR="00B4764D" w:rsidRPr="001E7DCD" w:rsidRDefault="00B4764D" w:rsidP="00AA6B92">
      <w:pPr>
        <w:pStyle w:val="BodyTextIndent"/>
        <w:tabs>
          <w:tab w:val="clear" w:pos="450"/>
        </w:tabs>
        <w:ind w:left="0" w:firstLine="450"/>
        <w:rPr>
          <w:szCs w:val="24"/>
        </w:rPr>
      </w:pPr>
      <w:r w:rsidRPr="001E7DCD">
        <w:rPr>
          <w:szCs w:val="24"/>
        </w:rPr>
        <w:t>Not applicable.</w:t>
      </w:r>
      <w:r w:rsidR="00D87DDD" w:rsidRPr="001E7DCD">
        <w:rPr>
          <w:szCs w:val="24"/>
        </w:rPr>
        <w:t xml:space="preserve"> The expiration date will be displayed.</w:t>
      </w:r>
    </w:p>
    <w:p w:rsidR="00B4764D" w:rsidRPr="001E7DCD" w:rsidRDefault="00B4764D" w:rsidP="00B4764D">
      <w:pPr>
        <w:pStyle w:val="BodyTextIndent"/>
        <w:ind w:left="0" w:firstLine="0"/>
        <w:rPr>
          <w:szCs w:val="24"/>
        </w:rPr>
      </w:pPr>
    </w:p>
    <w:p w:rsidR="00C8101B" w:rsidRPr="001E7DCD" w:rsidRDefault="00B4764D" w:rsidP="00AA6B92">
      <w:pPr>
        <w:pStyle w:val="BodyTextIndent"/>
        <w:numPr>
          <w:ilvl w:val="0"/>
          <w:numId w:val="5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 w:rsidRPr="001E7DCD">
        <w:rPr>
          <w:szCs w:val="24"/>
          <w:u w:val="single"/>
        </w:rPr>
        <w:t>Exceptions to certifications in Block 19 on OMB Form 83-I.</w:t>
      </w:r>
      <w:r w:rsidRPr="001E7DCD">
        <w:rPr>
          <w:szCs w:val="24"/>
        </w:rPr>
        <w:t xml:space="preserve"> </w:t>
      </w:r>
    </w:p>
    <w:p w:rsidR="00FA6BB7" w:rsidRPr="001E7DCD" w:rsidRDefault="00B4764D" w:rsidP="00AA6B92">
      <w:pPr>
        <w:pStyle w:val="BodyTextIndent"/>
        <w:ind w:left="450" w:firstLine="0"/>
        <w:rPr>
          <w:szCs w:val="24"/>
        </w:rPr>
      </w:pPr>
      <w:r w:rsidRPr="001E7DCD">
        <w:rPr>
          <w:szCs w:val="24"/>
        </w:rPr>
        <w:t>Not applicable</w:t>
      </w:r>
      <w:r w:rsidR="00FA6BB7" w:rsidRPr="001E7DCD">
        <w:rPr>
          <w:szCs w:val="24"/>
        </w:rPr>
        <w:t>.</w:t>
      </w:r>
      <w:r w:rsidR="00FA6BB7" w:rsidRPr="00A74634">
        <w:rPr>
          <w:bCs/>
          <w:szCs w:val="24"/>
        </w:rPr>
        <w:t xml:space="preserve"> </w:t>
      </w:r>
      <w:r w:rsidR="00FA6BB7" w:rsidRPr="001E7DCD">
        <w:rPr>
          <w:szCs w:val="24"/>
        </w:rPr>
        <w:t>There are no exceptions to the certification statement identified in Item 19, “Certification for Paperwork Reduction Act Submissions,” of OMB 83-1.</w:t>
      </w:r>
    </w:p>
    <w:p w:rsidR="00B4764D" w:rsidRPr="001E7DCD" w:rsidRDefault="00D87DDD" w:rsidP="00B4764D">
      <w:pPr>
        <w:pStyle w:val="BodyTextIndent"/>
        <w:ind w:left="0" w:firstLine="0"/>
        <w:rPr>
          <w:szCs w:val="24"/>
        </w:rPr>
      </w:pPr>
      <w:r w:rsidRPr="001E7DCD">
        <w:rPr>
          <w:szCs w:val="24"/>
        </w:rPr>
        <w:t xml:space="preserve"> </w:t>
      </w:r>
      <w:r w:rsidR="00FA6BB7" w:rsidRPr="001E7DCD">
        <w:rPr>
          <w:szCs w:val="24"/>
        </w:rPr>
        <w:t xml:space="preserve"> </w:t>
      </w:r>
      <w:r w:rsidRPr="001E7DCD">
        <w:rPr>
          <w:szCs w:val="24"/>
        </w:rPr>
        <w:t xml:space="preserve"> </w:t>
      </w:r>
    </w:p>
    <w:p w:rsidR="00B4764D" w:rsidRPr="001E7DCD" w:rsidRDefault="00B4764D" w:rsidP="00B4764D">
      <w:pPr>
        <w:pStyle w:val="BodyTextIndent"/>
        <w:tabs>
          <w:tab w:val="left" w:pos="900"/>
        </w:tabs>
        <w:ind w:left="900" w:hanging="900"/>
        <w:rPr>
          <w:szCs w:val="24"/>
          <w:u w:val="single"/>
        </w:rPr>
      </w:pPr>
      <w:r w:rsidRPr="001E7DCD">
        <w:rPr>
          <w:szCs w:val="24"/>
          <w:u w:val="single"/>
        </w:rPr>
        <w:t>B.</w:t>
      </w:r>
      <w:r w:rsidRPr="001E7DCD">
        <w:rPr>
          <w:szCs w:val="24"/>
          <w:u w:val="single"/>
        </w:rPr>
        <w:tab/>
        <w:t>Collection of Information Employing Statistical Methods</w:t>
      </w:r>
    </w:p>
    <w:p w:rsidR="00EB5D92" w:rsidRPr="001E7DCD" w:rsidRDefault="00C8101B" w:rsidP="00EB7703">
      <w:pPr>
        <w:pStyle w:val="BodyTextIndent"/>
        <w:tabs>
          <w:tab w:val="left" w:pos="900"/>
        </w:tabs>
        <w:ind w:left="900" w:hanging="900"/>
        <w:rPr>
          <w:szCs w:val="24"/>
        </w:rPr>
      </w:pPr>
      <w:r w:rsidRPr="001E7DCD">
        <w:rPr>
          <w:szCs w:val="24"/>
        </w:rPr>
        <w:tab/>
      </w:r>
      <w:r w:rsidR="00B4764D" w:rsidRPr="001E7DCD">
        <w:rPr>
          <w:szCs w:val="24"/>
        </w:rPr>
        <w:t>This collection of information does not employ statistical methods.</w:t>
      </w:r>
    </w:p>
    <w:p w:rsidR="00FA6BB7" w:rsidRPr="001E7DCD" w:rsidRDefault="00FA6BB7" w:rsidP="00EB7703">
      <w:pPr>
        <w:pStyle w:val="BodyTextIndent"/>
        <w:tabs>
          <w:tab w:val="left" w:pos="900"/>
        </w:tabs>
        <w:ind w:left="900" w:hanging="900"/>
        <w:rPr>
          <w:szCs w:val="24"/>
        </w:rPr>
      </w:pPr>
    </w:p>
    <w:p w:rsidR="00FA6BB7" w:rsidRPr="00A74634" w:rsidRDefault="00FA6BB7" w:rsidP="00FA6BB7">
      <w:pPr>
        <w:pStyle w:val="BodyTextIndent"/>
        <w:tabs>
          <w:tab w:val="left" w:pos="900"/>
        </w:tabs>
        <w:ind w:left="900" w:hanging="900"/>
        <w:rPr>
          <w:szCs w:val="24"/>
          <w:u w:val="single"/>
        </w:rPr>
      </w:pPr>
      <w:r w:rsidRPr="00A74634">
        <w:rPr>
          <w:szCs w:val="24"/>
          <w:u w:val="single"/>
        </w:rPr>
        <w:t>Attachments:</w:t>
      </w:r>
    </w:p>
    <w:p w:rsidR="003449CB" w:rsidRPr="00A74634" w:rsidRDefault="003449CB" w:rsidP="003449CB">
      <w:pPr>
        <w:pStyle w:val="BodyTextIndent"/>
        <w:numPr>
          <w:ilvl w:val="0"/>
          <w:numId w:val="8"/>
        </w:numPr>
        <w:tabs>
          <w:tab w:val="left" w:pos="900"/>
        </w:tabs>
        <w:rPr>
          <w:szCs w:val="24"/>
        </w:rPr>
      </w:pPr>
      <w:r w:rsidRPr="00A74634">
        <w:rPr>
          <w:szCs w:val="24"/>
        </w:rPr>
        <w:t>Authorizing Statutory and Regulatory Provisions</w:t>
      </w:r>
    </w:p>
    <w:p w:rsidR="003449CB" w:rsidRPr="00A74634" w:rsidRDefault="003449CB" w:rsidP="003449CB">
      <w:pPr>
        <w:pStyle w:val="BodyTextIndent"/>
        <w:numPr>
          <w:ilvl w:val="0"/>
          <w:numId w:val="8"/>
        </w:numPr>
        <w:tabs>
          <w:tab w:val="left" w:pos="900"/>
        </w:tabs>
        <w:rPr>
          <w:szCs w:val="24"/>
        </w:rPr>
      </w:pPr>
      <w:r w:rsidRPr="00A74634">
        <w:rPr>
          <w:szCs w:val="24"/>
        </w:rPr>
        <w:t>Federal Register Notice</w:t>
      </w:r>
    </w:p>
    <w:p w:rsidR="00FA6BB7" w:rsidRPr="00A74634" w:rsidRDefault="00FA6BB7" w:rsidP="00FA6BB7">
      <w:pPr>
        <w:pStyle w:val="BodyTextIndent"/>
        <w:numPr>
          <w:ilvl w:val="0"/>
          <w:numId w:val="8"/>
        </w:numPr>
        <w:tabs>
          <w:tab w:val="left" w:pos="900"/>
        </w:tabs>
        <w:rPr>
          <w:szCs w:val="24"/>
        </w:rPr>
      </w:pPr>
      <w:r w:rsidRPr="00A74634">
        <w:rPr>
          <w:szCs w:val="24"/>
        </w:rPr>
        <w:t>SBA Form 1941A</w:t>
      </w:r>
      <w:r w:rsidR="00BF0D48" w:rsidRPr="00A74634">
        <w:rPr>
          <w:szCs w:val="24"/>
        </w:rPr>
        <w:t>:</w:t>
      </w:r>
      <w:r w:rsidRPr="00A74634">
        <w:rPr>
          <w:szCs w:val="24"/>
        </w:rPr>
        <w:t xml:space="preserve"> Financing Eligibility Statement – Social Disadvantage (Member of a Designated Group)</w:t>
      </w:r>
    </w:p>
    <w:p w:rsidR="00FA6BB7" w:rsidRPr="00A74634" w:rsidRDefault="00FA6BB7" w:rsidP="00FA6BB7">
      <w:pPr>
        <w:pStyle w:val="BodyTextIndent"/>
        <w:numPr>
          <w:ilvl w:val="0"/>
          <w:numId w:val="8"/>
        </w:numPr>
        <w:tabs>
          <w:tab w:val="left" w:pos="900"/>
        </w:tabs>
        <w:rPr>
          <w:szCs w:val="24"/>
        </w:rPr>
      </w:pPr>
      <w:r w:rsidRPr="00A74634">
        <w:rPr>
          <w:bCs/>
          <w:szCs w:val="24"/>
        </w:rPr>
        <w:t xml:space="preserve">SBA </w:t>
      </w:r>
      <w:r w:rsidRPr="00A74634">
        <w:rPr>
          <w:szCs w:val="24"/>
        </w:rPr>
        <w:t>Form 1941B: Financing Eligibility Statement – Social Disadvantage (Not a Member of a Designated Group)</w:t>
      </w:r>
    </w:p>
    <w:p w:rsidR="00FA6BB7" w:rsidRPr="001E7DCD" w:rsidRDefault="00FA6BB7" w:rsidP="004534D2">
      <w:pPr>
        <w:pStyle w:val="BodyTextIndent"/>
        <w:numPr>
          <w:ilvl w:val="0"/>
          <w:numId w:val="8"/>
        </w:numPr>
        <w:tabs>
          <w:tab w:val="left" w:pos="720"/>
        </w:tabs>
        <w:ind w:left="900" w:hanging="540"/>
        <w:rPr>
          <w:szCs w:val="24"/>
        </w:rPr>
      </w:pPr>
      <w:r w:rsidRPr="00A74634">
        <w:rPr>
          <w:szCs w:val="24"/>
        </w:rPr>
        <w:t>SBA Form 1941C: Financing Eligibility Statement – Economic Disadvantag</w:t>
      </w:r>
      <w:bookmarkStart w:id="1" w:name="c"/>
      <w:bookmarkStart w:id="2" w:name="c_1"/>
      <w:bookmarkStart w:id="3" w:name="c_2"/>
      <w:bookmarkStart w:id="4" w:name="c_3"/>
      <w:bookmarkStart w:id="5" w:name="c_4"/>
      <w:bookmarkStart w:id="6" w:name="c_5"/>
      <w:bookmarkStart w:id="7" w:name="c_6"/>
      <w:bookmarkStart w:id="8" w:name="c_7"/>
      <w:bookmarkStart w:id="9" w:name="c_7_A"/>
      <w:bookmarkStart w:id="10" w:name="c_7_B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F0D48" w:rsidRPr="001E7DCD">
        <w:rPr>
          <w:szCs w:val="24"/>
        </w:rPr>
        <w:t>e</w:t>
      </w:r>
    </w:p>
    <w:sectPr w:rsidR="00FA6BB7" w:rsidRPr="001E7DCD" w:rsidSect="00335089">
      <w:footerReference w:type="default" r:id="rId12"/>
      <w:pgSz w:w="12240" w:h="15840"/>
      <w:pgMar w:top="1170" w:right="1440" w:bottom="900" w:left="1440" w:header="720" w:footer="3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71" w:rsidRDefault="000E2071" w:rsidP="00FA6BB7">
      <w:r>
        <w:separator/>
      </w:r>
    </w:p>
  </w:endnote>
  <w:endnote w:type="continuationSeparator" w:id="0">
    <w:p w:rsidR="000E2071" w:rsidRDefault="000E2071" w:rsidP="00FA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845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6BB7" w:rsidRDefault="00FA6B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C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6BB7" w:rsidRDefault="00FA6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71" w:rsidRDefault="000E2071" w:rsidP="00FA6BB7">
      <w:r>
        <w:separator/>
      </w:r>
    </w:p>
  </w:footnote>
  <w:footnote w:type="continuationSeparator" w:id="0">
    <w:p w:rsidR="000E2071" w:rsidRDefault="000E2071" w:rsidP="00FA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E88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72021"/>
    <w:multiLevelType w:val="multilevel"/>
    <w:tmpl w:val="B9F2E6E0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614C1"/>
    <w:multiLevelType w:val="hybridMultilevel"/>
    <w:tmpl w:val="C2CA5B36"/>
    <w:lvl w:ilvl="0" w:tplc="B92A0BDE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3027143"/>
    <w:multiLevelType w:val="hybridMultilevel"/>
    <w:tmpl w:val="BC7C7188"/>
    <w:lvl w:ilvl="0" w:tplc="CB809EF2">
      <w:start w:val="3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73429E"/>
    <w:multiLevelType w:val="hybridMultilevel"/>
    <w:tmpl w:val="E3E2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9609A"/>
    <w:multiLevelType w:val="hybridMultilevel"/>
    <w:tmpl w:val="B9F2E6E0"/>
    <w:lvl w:ilvl="0" w:tplc="8A789A90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AC08E0"/>
    <w:multiLevelType w:val="hybridMultilevel"/>
    <w:tmpl w:val="ADB8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4A7077"/>
    <w:multiLevelType w:val="hybridMultilevel"/>
    <w:tmpl w:val="056A34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D00F2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9B33D9"/>
    <w:multiLevelType w:val="hybridMultilevel"/>
    <w:tmpl w:val="5A12BAD0"/>
    <w:lvl w:ilvl="0" w:tplc="64BE57F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2F37F2"/>
    <w:multiLevelType w:val="hybridMultilevel"/>
    <w:tmpl w:val="DCD0B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15A6B"/>
    <w:multiLevelType w:val="hybridMultilevel"/>
    <w:tmpl w:val="15A0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22E5E"/>
    <w:multiLevelType w:val="hybridMultilevel"/>
    <w:tmpl w:val="E8E2D3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6DC7950"/>
    <w:multiLevelType w:val="singleLevel"/>
    <w:tmpl w:val="AA203A5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98F5EEC"/>
    <w:multiLevelType w:val="hybridMultilevel"/>
    <w:tmpl w:val="8048C322"/>
    <w:lvl w:ilvl="0" w:tplc="9B6265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0E4D35"/>
    <w:multiLevelType w:val="hybridMultilevel"/>
    <w:tmpl w:val="83B06E5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514B"/>
    <w:multiLevelType w:val="hybridMultilevel"/>
    <w:tmpl w:val="C2A4A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DB4E22"/>
    <w:multiLevelType w:val="singleLevel"/>
    <w:tmpl w:val="6B52B0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7C726E57"/>
    <w:multiLevelType w:val="hybridMultilevel"/>
    <w:tmpl w:val="BCE097D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16"/>
  </w:num>
  <w:num w:numId="7">
    <w:abstractNumId w:val="7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17"/>
  </w:num>
  <w:num w:numId="14">
    <w:abstractNumId w:val="14"/>
  </w:num>
  <w:num w:numId="15">
    <w:abstractNumId w:val="9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23"/>
    <w:rsid w:val="00003816"/>
    <w:rsid w:val="00003A91"/>
    <w:rsid w:val="00006D64"/>
    <w:rsid w:val="00007189"/>
    <w:rsid w:val="00007E4C"/>
    <w:rsid w:val="0001253E"/>
    <w:rsid w:val="000128E4"/>
    <w:rsid w:val="0001401F"/>
    <w:rsid w:val="0002019C"/>
    <w:rsid w:val="00025014"/>
    <w:rsid w:val="000263FE"/>
    <w:rsid w:val="00031ADD"/>
    <w:rsid w:val="000446FC"/>
    <w:rsid w:val="00050BA2"/>
    <w:rsid w:val="00061A3A"/>
    <w:rsid w:val="00061AC4"/>
    <w:rsid w:val="00067969"/>
    <w:rsid w:val="00084AE5"/>
    <w:rsid w:val="000853D8"/>
    <w:rsid w:val="000A1E69"/>
    <w:rsid w:val="000A2C2E"/>
    <w:rsid w:val="000A535F"/>
    <w:rsid w:val="000B0230"/>
    <w:rsid w:val="000C1E57"/>
    <w:rsid w:val="000C454A"/>
    <w:rsid w:val="000D3B68"/>
    <w:rsid w:val="000D5FCC"/>
    <w:rsid w:val="000E2071"/>
    <w:rsid w:val="000E7E22"/>
    <w:rsid w:val="000F10DC"/>
    <w:rsid w:val="000F65A2"/>
    <w:rsid w:val="000F6786"/>
    <w:rsid w:val="00102D56"/>
    <w:rsid w:val="00104E0F"/>
    <w:rsid w:val="001055CC"/>
    <w:rsid w:val="00106DFB"/>
    <w:rsid w:val="001075E1"/>
    <w:rsid w:val="0011044A"/>
    <w:rsid w:val="00110B10"/>
    <w:rsid w:val="00112CD1"/>
    <w:rsid w:val="00115225"/>
    <w:rsid w:val="00130321"/>
    <w:rsid w:val="00135B35"/>
    <w:rsid w:val="001365C8"/>
    <w:rsid w:val="00145020"/>
    <w:rsid w:val="001470B0"/>
    <w:rsid w:val="001529DC"/>
    <w:rsid w:val="00154595"/>
    <w:rsid w:val="001557C6"/>
    <w:rsid w:val="0016211D"/>
    <w:rsid w:val="00166302"/>
    <w:rsid w:val="001710B0"/>
    <w:rsid w:val="00173ABE"/>
    <w:rsid w:val="001767F4"/>
    <w:rsid w:val="001835CD"/>
    <w:rsid w:val="00184FB9"/>
    <w:rsid w:val="00191C8F"/>
    <w:rsid w:val="0019371E"/>
    <w:rsid w:val="001960C8"/>
    <w:rsid w:val="00196434"/>
    <w:rsid w:val="001A258E"/>
    <w:rsid w:val="001A4467"/>
    <w:rsid w:val="001A589B"/>
    <w:rsid w:val="001B212B"/>
    <w:rsid w:val="001B4619"/>
    <w:rsid w:val="001C2FD5"/>
    <w:rsid w:val="001C352A"/>
    <w:rsid w:val="001C3B70"/>
    <w:rsid w:val="001C760D"/>
    <w:rsid w:val="001C7824"/>
    <w:rsid w:val="001D4613"/>
    <w:rsid w:val="001D7D57"/>
    <w:rsid w:val="001E2A8C"/>
    <w:rsid w:val="001E7774"/>
    <w:rsid w:val="001E7DCD"/>
    <w:rsid w:val="001F2670"/>
    <w:rsid w:val="00202590"/>
    <w:rsid w:val="002127C5"/>
    <w:rsid w:val="00216568"/>
    <w:rsid w:val="0022237E"/>
    <w:rsid w:val="002236E1"/>
    <w:rsid w:val="00226206"/>
    <w:rsid w:val="0023194B"/>
    <w:rsid w:val="00232E08"/>
    <w:rsid w:val="002335DF"/>
    <w:rsid w:val="0023768E"/>
    <w:rsid w:val="0024005B"/>
    <w:rsid w:val="00242C1D"/>
    <w:rsid w:val="00257070"/>
    <w:rsid w:val="00257F20"/>
    <w:rsid w:val="0026148F"/>
    <w:rsid w:val="00266E9B"/>
    <w:rsid w:val="00272890"/>
    <w:rsid w:val="00287671"/>
    <w:rsid w:val="00296393"/>
    <w:rsid w:val="00297AD4"/>
    <w:rsid w:val="002A0BE6"/>
    <w:rsid w:val="002A1B6C"/>
    <w:rsid w:val="002B3308"/>
    <w:rsid w:val="002C4FD5"/>
    <w:rsid w:val="002D1384"/>
    <w:rsid w:val="002D3F48"/>
    <w:rsid w:val="002D415D"/>
    <w:rsid w:val="002D7485"/>
    <w:rsid w:val="002E1D21"/>
    <w:rsid w:val="002E4AF8"/>
    <w:rsid w:val="002F0453"/>
    <w:rsid w:val="002F76ED"/>
    <w:rsid w:val="003044A1"/>
    <w:rsid w:val="0031066A"/>
    <w:rsid w:val="00311023"/>
    <w:rsid w:val="0031342E"/>
    <w:rsid w:val="00314221"/>
    <w:rsid w:val="0032093E"/>
    <w:rsid w:val="0032548B"/>
    <w:rsid w:val="0033073A"/>
    <w:rsid w:val="00330835"/>
    <w:rsid w:val="003349C4"/>
    <w:rsid w:val="00335089"/>
    <w:rsid w:val="00343F9B"/>
    <w:rsid w:val="003449CB"/>
    <w:rsid w:val="00344A1C"/>
    <w:rsid w:val="003451C9"/>
    <w:rsid w:val="00347F5F"/>
    <w:rsid w:val="00350282"/>
    <w:rsid w:val="00355FCB"/>
    <w:rsid w:val="003602E3"/>
    <w:rsid w:val="00360EC4"/>
    <w:rsid w:val="00363A6D"/>
    <w:rsid w:val="00363F73"/>
    <w:rsid w:val="0036441D"/>
    <w:rsid w:val="00374063"/>
    <w:rsid w:val="00381537"/>
    <w:rsid w:val="00382EAD"/>
    <w:rsid w:val="00386966"/>
    <w:rsid w:val="00390813"/>
    <w:rsid w:val="00395288"/>
    <w:rsid w:val="003A2C9F"/>
    <w:rsid w:val="003A3DC9"/>
    <w:rsid w:val="003A3FA6"/>
    <w:rsid w:val="003A54B9"/>
    <w:rsid w:val="003A6136"/>
    <w:rsid w:val="003A6FE4"/>
    <w:rsid w:val="003B2C42"/>
    <w:rsid w:val="003B6A37"/>
    <w:rsid w:val="003C07D2"/>
    <w:rsid w:val="003C08F4"/>
    <w:rsid w:val="003C3541"/>
    <w:rsid w:val="003C7CD1"/>
    <w:rsid w:val="003D0220"/>
    <w:rsid w:val="003D0BE9"/>
    <w:rsid w:val="003D0FE1"/>
    <w:rsid w:val="003D52ED"/>
    <w:rsid w:val="003D5757"/>
    <w:rsid w:val="003D7331"/>
    <w:rsid w:val="003E16FB"/>
    <w:rsid w:val="003E7049"/>
    <w:rsid w:val="003E7251"/>
    <w:rsid w:val="003F369D"/>
    <w:rsid w:val="003F5821"/>
    <w:rsid w:val="00402A0A"/>
    <w:rsid w:val="00402E3E"/>
    <w:rsid w:val="004051BF"/>
    <w:rsid w:val="004116D3"/>
    <w:rsid w:val="00412FE9"/>
    <w:rsid w:val="00435D56"/>
    <w:rsid w:val="004403B3"/>
    <w:rsid w:val="00453063"/>
    <w:rsid w:val="004534D2"/>
    <w:rsid w:val="00467601"/>
    <w:rsid w:val="00471E26"/>
    <w:rsid w:val="0047793B"/>
    <w:rsid w:val="004831A2"/>
    <w:rsid w:val="00491CB7"/>
    <w:rsid w:val="004933DA"/>
    <w:rsid w:val="004951B9"/>
    <w:rsid w:val="004B0EF8"/>
    <w:rsid w:val="004B2D6F"/>
    <w:rsid w:val="004C1C90"/>
    <w:rsid w:val="004C4071"/>
    <w:rsid w:val="004C5610"/>
    <w:rsid w:val="004D6497"/>
    <w:rsid w:val="004D7988"/>
    <w:rsid w:val="004E1112"/>
    <w:rsid w:val="004E303A"/>
    <w:rsid w:val="004F4898"/>
    <w:rsid w:val="004F6E47"/>
    <w:rsid w:val="004F76AE"/>
    <w:rsid w:val="005007CD"/>
    <w:rsid w:val="00502750"/>
    <w:rsid w:val="00514674"/>
    <w:rsid w:val="00521DD7"/>
    <w:rsid w:val="005221CE"/>
    <w:rsid w:val="00525B38"/>
    <w:rsid w:val="00526B54"/>
    <w:rsid w:val="00533D36"/>
    <w:rsid w:val="00542823"/>
    <w:rsid w:val="00555A59"/>
    <w:rsid w:val="00555F2D"/>
    <w:rsid w:val="0055712C"/>
    <w:rsid w:val="00557875"/>
    <w:rsid w:val="0056527E"/>
    <w:rsid w:val="005739DE"/>
    <w:rsid w:val="0058144A"/>
    <w:rsid w:val="0058206D"/>
    <w:rsid w:val="00585470"/>
    <w:rsid w:val="00596405"/>
    <w:rsid w:val="005A0D33"/>
    <w:rsid w:val="005A2064"/>
    <w:rsid w:val="005A3B82"/>
    <w:rsid w:val="005B092F"/>
    <w:rsid w:val="005B4F4E"/>
    <w:rsid w:val="005B5841"/>
    <w:rsid w:val="005C4E41"/>
    <w:rsid w:val="005C6F24"/>
    <w:rsid w:val="005D63DD"/>
    <w:rsid w:val="005D649D"/>
    <w:rsid w:val="005D7528"/>
    <w:rsid w:val="005E0141"/>
    <w:rsid w:val="005E495F"/>
    <w:rsid w:val="005E60CB"/>
    <w:rsid w:val="005E624E"/>
    <w:rsid w:val="005E6AC9"/>
    <w:rsid w:val="005F019B"/>
    <w:rsid w:val="005F272D"/>
    <w:rsid w:val="005F7203"/>
    <w:rsid w:val="006005A3"/>
    <w:rsid w:val="0060232A"/>
    <w:rsid w:val="00612174"/>
    <w:rsid w:val="00621575"/>
    <w:rsid w:val="00623DE4"/>
    <w:rsid w:val="00627B4F"/>
    <w:rsid w:val="00631140"/>
    <w:rsid w:val="00631BFB"/>
    <w:rsid w:val="00631E3A"/>
    <w:rsid w:val="006422D4"/>
    <w:rsid w:val="0064483B"/>
    <w:rsid w:val="0066645B"/>
    <w:rsid w:val="00676752"/>
    <w:rsid w:val="00680099"/>
    <w:rsid w:val="00684BC1"/>
    <w:rsid w:val="00695BFB"/>
    <w:rsid w:val="006A06D2"/>
    <w:rsid w:val="006A0797"/>
    <w:rsid w:val="006A3B4C"/>
    <w:rsid w:val="006A41C0"/>
    <w:rsid w:val="006B2121"/>
    <w:rsid w:val="006B2439"/>
    <w:rsid w:val="006B3238"/>
    <w:rsid w:val="006B630B"/>
    <w:rsid w:val="006C11CF"/>
    <w:rsid w:val="006C22DE"/>
    <w:rsid w:val="006D0ABB"/>
    <w:rsid w:val="006D5A0F"/>
    <w:rsid w:val="006D6A34"/>
    <w:rsid w:val="006D70DB"/>
    <w:rsid w:val="006D76C1"/>
    <w:rsid w:val="006E2D9B"/>
    <w:rsid w:val="006F235A"/>
    <w:rsid w:val="006F42DB"/>
    <w:rsid w:val="006F7096"/>
    <w:rsid w:val="00700343"/>
    <w:rsid w:val="007064C6"/>
    <w:rsid w:val="007116ED"/>
    <w:rsid w:val="007117D8"/>
    <w:rsid w:val="00716CC8"/>
    <w:rsid w:val="00717C5D"/>
    <w:rsid w:val="00720D5E"/>
    <w:rsid w:val="00720E3E"/>
    <w:rsid w:val="0072115A"/>
    <w:rsid w:val="00721878"/>
    <w:rsid w:val="00732975"/>
    <w:rsid w:val="00732DB0"/>
    <w:rsid w:val="00735873"/>
    <w:rsid w:val="00737214"/>
    <w:rsid w:val="00742B7B"/>
    <w:rsid w:val="0074584F"/>
    <w:rsid w:val="007462E4"/>
    <w:rsid w:val="00746D99"/>
    <w:rsid w:val="00751ECC"/>
    <w:rsid w:val="00754204"/>
    <w:rsid w:val="007566DC"/>
    <w:rsid w:val="007623F6"/>
    <w:rsid w:val="00763301"/>
    <w:rsid w:val="007636E1"/>
    <w:rsid w:val="007726DB"/>
    <w:rsid w:val="00781970"/>
    <w:rsid w:val="00782685"/>
    <w:rsid w:val="00783253"/>
    <w:rsid w:val="007A628A"/>
    <w:rsid w:val="007A703D"/>
    <w:rsid w:val="007A7AE2"/>
    <w:rsid w:val="007B4219"/>
    <w:rsid w:val="007B600A"/>
    <w:rsid w:val="007B72A6"/>
    <w:rsid w:val="007D1165"/>
    <w:rsid w:val="007D2072"/>
    <w:rsid w:val="007E548A"/>
    <w:rsid w:val="007F1B9F"/>
    <w:rsid w:val="007F30A0"/>
    <w:rsid w:val="00801705"/>
    <w:rsid w:val="008035F9"/>
    <w:rsid w:val="0081087F"/>
    <w:rsid w:val="00816DC7"/>
    <w:rsid w:val="00817A2D"/>
    <w:rsid w:val="00821513"/>
    <w:rsid w:val="0083014E"/>
    <w:rsid w:val="00831459"/>
    <w:rsid w:val="00846796"/>
    <w:rsid w:val="00852D9F"/>
    <w:rsid w:val="008566E4"/>
    <w:rsid w:val="00856ACB"/>
    <w:rsid w:val="00867F27"/>
    <w:rsid w:val="00871E4B"/>
    <w:rsid w:val="00876DE7"/>
    <w:rsid w:val="008812A9"/>
    <w:rsid w:val="008874DE"/>
    <w:rsid w:val="00891589"/>
    <w:rsid w:val="00896BD8"/>
    <w:rsid w:val="00897E30"/>
    <w:rsid w:val="008A5D4D"/>
    <w:rsid w:val="008B40F8"/>
    <w:rsid w:val="008B45F1"/>
    <w:rsid w:val="008B6D0B"/>
    <w:rsid w:val="008C22DA"/>
    <w:rsid w:val="008C29E1"/>
    <w:rsid w:val="008D3EC2"/>
    <w:rsid w:val="008F774A"/>
    <w:rsid w:val="009046A4"/>
    <w:rsid w:val="00906CEE"/>
    <w:rsid w:val="00913091"/>
    <w:rsid w:val="00921301"/>
    <w:rsid w:val="009227A1"/>
    <w:rsid w:val="00934F60"/>
    <w:rsid w:val="009446BB"/>
    <w:rsid w:val="00946979"/>
    <w:rsid w:val="00954152"/>
    <w:rsid w:val="00954D39"/>
    <w:rsid w:val="00955396"/>
    <w:rsid w:val="0096381F"/>
    <w:rsid w:val="0098546A"/>
    <w:rsid w:val="009916C9"/>
    <w:rsid w:val="009934E2"/>
    <w:rsid w:val="00996116"/>
    <w:rsid w:val="00996680"/>
    <w:rsid w:val="009B246B"/>
    <w:rsid w:val="009B47E9"/>
    <w:rsid w:val="009C5E9D"/>
    <w:rsid w:val="009C734B"/>
    <w:rsid w:val="009D3388"/>
    <w:rsid w:val="009E0614"/>
    <w:rsid w:val="009E2C3B"/>
    <w:rsid w:val="009E2FFB"/>
    <w:rsid w:val="009E310F"/>
    <w:rsid w:val="009E57DA"/>
    <w:rsid w:val="009E5FBE"/>
    <w:rsid w:val="009E6F7A"/>
    <w:rsid w:val="009F3BF9"/>
    <w:rsid w:val="009F72A3"/>
    <w:rsid w:val="00A004D6"/>
    <w:rsid w:val="00A00F42"/>
    <w:rsid w:val="00A01B58"/>
    <w:rsid w:val="00A0441B"/>
    <w:rsid w:val="00A111E6"/>
    <w:rsid w:val="00A12281"/>
    <w:rsid w:val="00A16707"/>
    <w:rsid w:val="00A21320"/>
    <w:rsid w:val="00A214B8"/>
    <w:rsid w:val="00A2334E"/>
    <w:rsid w:val="00A34AD7"/>
    <w:rsid w:val="00A4064E"/>
    <w:rsid w:val="00A42AAF"/>
    <w:rsid w:val="00A45952"/>
    <w:rsid w:val="00A5307F"/>
    <w:rsid w:val="00A6525E"/>
    <w:rsid w:val="00A72B04"/>
    <w:rsid w:val="00A733B8"/>
    <w:rsid w:val="00A74634"/>
    <w:rsid w:val="00A76419"/>
    <w:rsid w:val="00A82ED6"/>
    <w:rsid w:val="00A905EA"/>
    <w:rsid w:val="00A91FDE"/>
    <w:rsid w:val="00A93C8E"/>
    <w:rsid w:val="00AA42E2"/>
    <w:rsid w:val="00AA6B92"/>
    <w:rsid w:val="00AB04A2"/>
    <w:rsid w:val="00AB1D9C"/>
    <w:rsid w:val="00AB2166"/>
    <w:rsid w:val="00AB30A6"/>
    <w:rsid w:val="00AB5AAB"/>
    <w:rsid w:val="00AB5BDD"/>
    <w:rsid w:val="00AC7125"/>
    <w:rsid w:val="00AC7321"/>
    <w:rsid w:val="00AC76F9"/>
    <w:rsid w:val="00AD3647"/>
    <w:rsid w:val="00AE00DB"/>
    <w:rsid w:val="00AE01B9"/>
    <w:rsid w:val="00AE3B60"/>
    <w:rsid w:val="00AE7053"/>
    <w:rsid w:val="00AE77AC"/>
    <w:rsid w:val="00AF18AC"/>
    <w:rsid w:val="00AF78D1"/>
    <w:rsid w:val="00B0051C"/>
    <w:rsid w:val="00B0120C"/>
    <w:rsid w:val="00B01F35"/>
    <w:rsid w:val="00B03F08"/>
    <w:rsid w:val="00B07431"/>
    <w:rsid w:val="00B07554"/>
    <w:rsid w:val="00B07ADA"/>
    <w:rsid w:val="00B10D95"/>
    <w:rsid w:val="00B245E3"/>
    <w:rsid w:val="00B320C3"/>
    <w:rsid w:val="00B35882"/>
    <w:rsid w:val="00B4165C"/>
    <w:rsid w:val="00B44D58"/>
    <w:rsid w:val="00B46B4D"/>
    <w:rsid w:val="00B4764D"/>
    <w:rsid w:val="00B515FC"/>
    <w:rsid w:val="00B564F6"/>
    <w:rsid w:val="00B57CED"/>
    <w:rsid w:val="00B61E18"/>
    <w:rsid w:val="00B6215E"/>
    <w:rsid w:val="00B6721C"/>
    <w:rsid w:val="00B7125E"/>
    <w:rsid w:val="00B73366"/>
    <w:rsid w:val="00B73651"/>
    <w:rsid w:val="00B74C3D"/>
    <w:rsid w:val="00B75049"/>
    <w:rsid w:val="00B77747"/>
    <w:rsid w:val="00B77FDE"/>
    <w:rsid w:val="00B802D2"/>
    <w:rsid w:val="00B849A5"/>
    <w:rsid w:val="00B864C7"/>
    <w:rsid w:val="00B86C09"/>
    <w:rsid w:val="00B91FC3"/>
    <w:rsid w:val="00B950F3"/>
    <w:rsid w:val="00BA37F8"/>
    <w:rsid w:val="00BA7F50"/>
    <w:rsid w:val="00BB5CAB"/>
    <w:rsid w:val="00BB5E24"/>
    <w:rsid w:val="00BC0CA9"/>
    <w:rsid w:val="00BC5044"/>
    <w:rsid w:val="00BD0C95"/>
    <w:rsid w:val="00BD55AE"/>
    <w:rsid w:val="00BE0128"/>
    <w:rsid w:val="00BE11CE"/>
    <w:rsid w:val="00BE745C"/>
    <w:rsid w:val="00BF0D48"/>
    <w:rsid w:val="00BF227E"/>
    <w:rsid w:val="00BF3F21"/>
    <w:rsid w:val="00C02A41"/>
    <w:rsid w:val="00C06829"/>
    <w:rsid w:val="00C23C7A"/>
    <w:rsid w:val="00C25194"/>
    <w:rsid w:val="00C25760"/>
    <w:rsid w:val="00C337F2"/>
    <w:rsid w:val="00C342DB"/>
    <w:rsid w:val="00C4339E"/>
    <w:rsid w:val="00C4440B"/>
    <w:rsid w:val="00C47794"/>
    <w:rsid w:val="00C51AEB"/>
    <w:rsid w:val="00C54F48"/>
    <w:rsid w:val="00C55A2B"/>
    <w:rsid w:val="00C55AD8"/>
    <w:rsid w:val="00C650A5"/>
    <w:rsid w:val="00C70C5E"/>
    <w:rsid w:val="00C725F9"/>
    <w:rsid w:val="00C8101B"/>
    <w:rsid w:val="00C8168B"/>
    <w:rsid w:val="00C82EF6"/>
    <w:rsid w:val="00C8355F"/>
    <w:rsid w:val="00C902F9"/>
    <w:rsid w:val="00C90CD3"/>
    <w:rsid w:val="00C92168"/>
    <w:rsid w:val="00C95D61"/>
    <w:rsid w:val="00C9730B"/>
    <w:rsid w:val="00C9755D"/>
    <w:rsid w:val="00CA0AAA"/>
    <w:rsid w:val="00CA21D4"/>
    <w:rsid w:val="00CA2348"/>
    <w:rsid w:val="00CA2672"/>
    <w:rsid w:val="00CA7166"/>
    <w:rsid w:val="00CB0B7F"/>
    <w:rsid w:val="00CB10B7"/>
    <w:rsid w:val="00CB2A79"/>
    <w:rsid w:val="00CC1933"/>
    <w:rsid w:val="00CC1A3D"/>
    <w:rsid w:val="00CC5153"/>
    <w:rsid w:val="00CD2A63"/>
    <w:rsid w:val="00CE0427"/>
    <w:rsid w:val="00CE20E7"/>
    <w:rsid w:val="00CE4AD3"/>
    <w:rsid w:val="00CE78EC"/>
    <w:rsid w:val="00CF0BEC"/>
    <w:rsid w:val="00CF231C"/>
    <w:rsid w:val="00CF7F73"/>
    <w:rsid w:val="00D01FA2"/>
    <w:rsid w:val="00D02414"/>
    <w:rsid w:val="00D02F0F"/>
    <w:rsid w:val="00D0623F"/>
    <w:rsid w:val="00D12459"/>
    <w:rsid w:val="00D12958"/>
    <w:rsid w:val="00D15E57"/>
    <w:rsid w:val="00D161CB"/>
    <w:rsid w:val="00D17256"/>
    <w:rsid w:val="00D27066"/>
    <w:rsid w:val="00D328B1"/>
    <w:rsid w:val="00D34E3D"/>
    <w:rsid w:val="00D34F11"/>
    <w:rsid w:val="00D3512D"/>
    <w:rsid w:val="00D36049"/>
    <w:rsid w:val="00D455E3"/>
    <w:rsid w:val="00D47D88"/>
    <w:rsid w:val="00D50802"/>
    <w:rsid w:val="00D5327F"/>
    <w:rsid w:val="00D5368C"/>
    <w:rsid w:val="00D53981"/>
    <w:rsid w:val="00D55C26"/>
    <w:rsid w:val="00D618FD"/>
    <w:rsid w:val="00D713A0"/>
    <w:rsid w:val="00D714D8"/>
    <w:rsid w:val="00D73765"/>
    <w:rsid w:val="00D76333"/>
    <w:rsid w:val="00D76FE5"/>
    <w:rsid w:val="00D83907"/>
    <w:rsid w:val="00D87DDD"/>
    <w:rsid w:val="00D91ADF"/>
    <w:rsid w:val="00D95519"/>
    <w:rsid w:val="00DA229C"/>
    <w:rsid w:val="00DA4F65"/>
    <w:rsid w:val="00DC0684"/>
    <w:rsid w:val="00DC2217"/>
    <w:rsid w:val="00DC7957"/>
    <w:rsid w:val="00DD0BB8"/>
    <w:rsid w:val="00DD48E1"/>
    <w:rsid w:val="00DE1CDD"/>
    <w:rsid w:val="00DE7108"/>
    <w:rsid w:val="00DF31F8"/>
    <w:rsid w:val="00E02148"/>
    <w:rsid w:val="00E14876"/>
    <w:rsid w:val="00E158F7"/>
    <w:rsid w:val="00E23C71"/>
    <w:rsid w:val="00E24DDB"/>
    <w:rsid w:val="00E26AA8"/>
    <w:rsid w:val="00E448C3"/>
    <w:rsid w:val="00E461BF"/>
    <w:rsid w:val="00E53244"/>
    <w:rsid w:val="00E53EE8"/>
    <w:rsid w:val="00E61B32"/>
    <w:rsid w:val="00E713D1"/>
    <w:rsid w:val="00E72A87"/>
    <w:rsid w:val="00E733C6"/>
    <w:rsid w:val="00E7767A"/>
    <w:rsid w:val="00E812B3"/>
    <w:rsid w:val="00E82C2C"/>
    <w:rsid w:val="00E8710E"/>
    <w:rsid w:val="00E90B3E"/>
    <w:rsid w:val="00E90D65"/>
    <w:rsid w:val="00E90EFB"/>
    <w:rsid w:val="00E91A21"/>
    <w:rsid w:val="00E94B0C"/>
    <w:rsid w:val="00EB0FFB"/>
    <w:rsid w:val="00EB3AAD"/>
    <w:rsid w:val="00EB5D92"/>
    <w:rsid w:val="00EB7616"/>
    <w:rsid w:val="00EB7703"/>
    <w:rsid w:val="00ED023D"/>
    <w:rsid w:val="00ED3CF9"/>
    <w:rsid w:val="00ED43DB"/>
    <w:rsid w:val="00ED5A05"/>
    <w:rsid w:val="00ED7ED1"/>
    <w:rsid w:val="00EE2AB8"/>
    <w:rsid w:val="00EE315A"/>
    <w:rsid w:val="00EE411E"/>
    <w:rsid w:val="00EF39C9"/>
    <w:rsid w:val="00EF3D33"/>
    <w:rsid w:val="00EF3ED2"/>
    <w:rsid w:val="00F054FA"/>
    <w:rsid w:val="00F06973"/>
    <w:rsid w:val="00F1032A"/>
    <w:rsid w:val="00F1132C"/>
    <w:rsid w:val="00F136B7"/>
    <w:rsid w:val="00F176FB"/>
    <w:rsid w:val="00F2781B"/>
    <w:rsid w:val="00F366CB"/>
    <w:rsid w:val="00F40CA3"/>
    <w:rsid w:val="00F5044D"/>
    <w:rsid w:val="00F519CE"/>
    <w:rsid w:val="00F5215B"/>
    <w:rsid w:val="00F644C9"/>
    <w:rsid w:val="00F67CED"/>
    <w:rsid w:val="00F718D2"/>
    <w:rsid w:val="00F72F83"/>
    <w:rsid w:val="00F75087"/>
    <w:rsid w:val="00F8086B"/>
    <w:rsid w:val="00F84A2F"/>
    <w:rsid w:val="00F92C77"/>
    <w:rsid w:val="00FA2E07"/>
    <w:rsid w:val="00FA2E33"/>
    <w:rsid w:val="00FA6BB7"/>
    <w:rsid w:val="00FA6C79"/>
    <w:rsid w:val="00FB42CA"/>
    <w:rsid w:val="00FB4928"/>
    <w:rsid w:val="00FC589A"/>
    <w:rsid w:val="00FE2FCC"/>
    <w:rsid w:val="00FE478A"/>
    <w:rsid w:val="00FE51CA"/>
    <w:rsid w:val="00FE7042"/>
    <w:rsid w:val="00FF21E2"/>
    <w:rsid w:val="00FF30F8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6ED"/>
    <w:rPr>
      <w:rFonts w:ascii="CG Times" w:hAnsi="CG Times" w:cs="System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F76ED"/>
    <w:pPr>
      <w:widowControl w:val="0"/>
    </w:pPr>
    <w:rPr>
      <w:rFonts w:ascii="Courier New" w:hAnsi="Courier New"/>
    </w:rPr>
  </w:style>
  <w:style w:type="paragraph" w:styleId="ListBullet">
    <w:name w:val="List Bullet"/>
    <w:basedOn w:val="Normal"/>
    <w:autoRedefine/>
    <w:rsid w:val="002F76ED"/>
    <w:pPr>
      <w:numPr>
        <w:numId w:val="2"/>
      </w:numPr>
      <w:spacing w:after="120"/>
    </w:pPr>
  </w:style>
  <w:style w:type="paragraph" w:styleId="EnvelopeAddress">
    <w:name w:val="envelope address"/>
    <w:basedOn w:val="Normal"/>
    <w:rsid w:val="005A3B82"/>
    <w:pPr>
      <w:framePr w:w="7920" w:h="1980" w:hRule="exact" w:hSpace="180" w:wrap="auto" w:hAnchor="page" w:xAlign="center" w:yAlign="bottom"/>
      <w:ind w:left="2880"/>
    </w:pPr>
    <w:rPr>
      <w:rFonts w:cs="Arial"/>
      <w:bCs w:val="0"/>
    </w:rPr>
  </w:style>
  <w:style w:type="paragraph" w:styleId="EnvelopeReturn">
    <w:name w:val="envelope return"/>
    <w:basedOn w:val="Normal"/>
    <w:rsid w:val="00502750"/>
    <w:rPr>
      <w:rFonts w:cs="Arial"/>
      <w:bCs w:val="0"/>
      <w:sz w:val="20"/>
      <w:szCs w:val="20"/>
    </w:rPr>
  </w:style>
  <w:style w:type="paragraph" w:styleId="BodyTextIndent">
    <w:name w:val="Body Text Indent"/>
    <w:basedOn w:val="Normal"/>
    <w:rsid w:val="00B4764D"/>
    <w:pPr>
      <w:tabs>
        <w:tab w:val="left" w:pos="450"/>
      </w:tabs>
      <w:ind w:left="810" w:hanging="810"/>
    </w:pPr>
    <w:rPr>
      <w:rFonts w:ascii="Times New Roman" w:hAnsi="Times New Roman" w:cs="Times New Roman"/>
      <w:bCs w:val="0"/>
      <w:szCs w:val="20"/>
    </w:rPr>
  </w:style>
  <w:style w:type="character" w:styleId="Hyperlink">
    <w:name w:val="Hyperlink"/>
    <w:basedOn w:val="DefaultParagraphFont"/>
    <w:rsid w:val="00B4764D"/>
    <w:rPr>
      <w:color w:val="0000FF"/>
      <w:u w:val="single"/>
    </w:rPr>
  </w:style>
  <w:style w:type="paragraph" w:styleId="BodyText2">
    <w:name w:val="Body Text 2"/>
    <w:basedOn w:val="Normal"/>
    <w:rsid w:val="00B4764D"/>
    <w:pPr>
      <w:spacing w:after="120" w:line="480" w:lineRule="auto"/>
    </w:pPr>
    <w:rPr>
      <w:rFonts w:ascii="Times New Roman" w:hAnsi="Times New Roman" w:cs="Times New Roman"/>
      <w:bCs w:val="0"/>
      <w:szCs w:val="20"/>
    </w:rPr>
  </w:style>
  <w:style w:type="paragraph" w:styleId="BalloonText">
    <w:name w:val="Balloon Text"/>
    <w:basedOn w:val="Normal"/>
    <w:semiHidden/>
    <w:rsid w:val="00751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4D39"/>
    <w:rPr>
      <w:color w:val="606420"/>
      <w:u w:val="single"/>
    </w:rPr>
  </w:style>
  <w:style w:type="paragraph" w:styleId="Revision">
    <w:name w:val="Revision"/>
    <w:hidden/>
    <w:uiPriority w:val="99"/>
    <w:semiHidden/>
    <w:rsid w:val="00350282"/>
    <w:rPr>
      <w:rFonts w:ascii="CG Times" w:hAnsi="CG Times" w:cs="System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87DDD"/>
    <w:pPr>
      <w:ind w:left="720"/>
      <w:contextualSpacing/>
    </w:pPr>
  </w:style>
  <w:style w:type="paragraph" w:styleId="Header">
    <w:name w:val="header"/>
    <w:basedOn w:val="Normal"/>
    <w:link w:val="HeaderChar"/>
    <w:rsid w:val="00FA6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BB7"/>
    <w:rPr>
      <w:rFonts w:ascii="CG Times" w:hAnsi="CG Times" w:cs="System"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FA6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BB7"/>
    <w:rPr>
      <w:rFonts w:ascii="CG Times" w:hAnsi="CG Times" w:cs="System"/>
      <w:bCs/>
      <w:sz w:val="24"/>
      <w:szCs w:val="24"/>
    </w:rPr>
  </w:style>
  <w:style w:type="character" w:styleId="CommentReference">
    <w:name w:val="annotation reference"/>
    <w:basedOn w:val="DefaultParagraphFont"/>
    <w:rsid w:val="007819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1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1970"/>
    <w:rPr>
      <w:rFonts w:ascii="CG Times" w:hAnsi="CG Times" w:cs="System"/>
      <w:bCs/>
    </w:rPr>
  </w:style>
  <w:style w:type="paragraph" w:styleId="CommentSubject">
    <w:name w:val="annotation subject"/>
    <w:basedOn w:val="CommentText"/>
    <w:next w:val="CommentText"/>
    <w:link w:val="CommentSubjectChar"/>
    <w:rsid w:val="00781970"/>
    <w:rPr>
      <w:b/>
    </w:rPr>
  </w:style>
  <w:style w:type="character" w:customStyle="1" w:styleId="CommentSubjectChar">
    <w:name w:val="Comment Subject Char"/>
    <w:basedOn w:val="CommentTextChar"/>
    <w:link w:val="CommentSubject"/>
    <w:rsid w:val="00781970"/>
    <w:rPr>
      <w:rFonts w:ascii="CG Times" w:hAnsi="CG Times" w:cs="System"/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3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3CF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6ED"/>
    <w:rPr>
      <w:rFonts w:ascii="CG Times" w:hAnsi="CG Times" w:cs="System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F76ED"/>
    <w:pPr>
      <w:widowControl w:val="0"/>
    </w:pPr>
    <w:rPr>
      <w:rFonts w:ascii="Courier New" w:hAnsi="Courier New"/>
    </w:rPr>
  </w:style>
  <w:style w:type="paragraph" w:styleId="ListBullet">
    <w:name w:val="List Bullet"/>
    <w:basedOn w:val="Normal"/>
    <w:autoRedefine/>
    <w:rsid w:val="002F76ED"/>
    <w:pPr>
      <w:numPr>
        <w:numId w:val="2"/>
      </w:numPr>
      <w:spacing w:after="120"/>
    </w:pPr>
  </w:style>
  <w:style w:type="paragraph" w:styleId="EnvelopeAddress">
    <w:name w:val="envelope address"/>
    <w:basedOn w:val="Normal"/>
    <w:rsid w:val="005A3B82"/>
    <w:pPr>
      <w:framePr w:w="7920" w:h="1980" w:hRule="exact" w:hSpace="180" w:wrap="auto" w:hAnchor="page" w:xAlign="center" w:yAlign="bottom"/>
      <w:ind w:left="2880"/>
    </w:pPr>
    <w:rPr>
      <w:rFonts w:cs="Arial"/>
      <w:bCs w:val="0"/>
    </w:rPr>
  </w:style>
  <w:style w:type="paragraph" w:styleId="EnvelopeReturn">
    <w:name w:val="envelope return"/>
    <w:basedOn w:val="Normal"/>
    <w:rsid w:val="00502750"/>
    <w:rPr>
      <w:rFonts w:cs="Arial"/>
      <w:bCs w:val="0"/>
      <w:sz w:val="20"/>
      <w:szCs w:val="20"/>
    </w:rPr>
  </w:style>
  <w:style w:type="paragraph" w:styleId="BodyTextIndent">
    <w:name w:val="Body Text Indent"/>
    <w:basedOn w:val="Normal"/>
    <w:rsid w:val="00B4764D"/>
    <w:pPr>
      <w:tabs>
        <w:tab w:val="left" w:pos="450"/>
      </w:tabs>
      <w:ind w:left="810" w:hanging="810"/>
    </w:pPr>
    <w:rPr>
      <w:rFonts w:ascii="Times New Roman" w:hAnsi="Times New Roman" w:cs="Times New Roman"/>
      <w:bCs w:val="0"/>
      <w:szCs w:val="20"/>
    </w:rPr>
  </w:style>
  <w:style w:type="character" w:styleId="Hyperlink">
    <w:name w:val="Hyperlink"/>
    <w:basedOn w:val="DefaultParagraphFont"/>
    <w:rsid w:val="00B4764D"/>
    <w:rPr>
      <w:color w:val="0000FF"/>
      <w:u w:val="single"/>
    </w:rPr>
  </w:style>
  <w:style w:type="paragraph" w:styleId="BodyText2">
    <w:name w:val="Body Text 2"/>
    <w:basedOn w:val="Normal"/>
    <w:rsid w:val="00B4764D"/>
    <w:pPr>
      <w:spacing w:after="120" w:line="480" w:lineRule="auto"/>
    </w:pPr>
    <w:rPr>
      <w:rFonts w:ascii="Times New Roman" w:hAnsi="Times New Roman" w:cs="Times New Roman"/>
      <w:bCs w:val="0"/>
      <w:szCs w:val="20"/>
    </w:rPr>
  </w:style>
  <w:style w:type="paragraph" w:styleId="BalloonText">
    <w:name w:val="Balloon Text"/>
    <w:basedOn w:val="Normal"/>
    <w:semiHidden/>
    <w:rsid w:val="00751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4D39"/>
    <w:rPr>
      <w:color w:val="606420"/>
      <w:u w:val="single"/>
    </w:rPr>
  </w:style>
  <w:style w:type="paragraph" w:styleId="Revision">
    <w:name w:val="Revision"/>
    <w:hidden/>
    <w:uiPriority w:val="99"/>
    <w:semiHidden/>
    <w:rsid w:val="00350282"/>
    <w:rPr>
      <w:rFonts w:ascii="CG Times" w:hAnsi="CG Times" w:cs="System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87DDD"/>
    <w:pPr>
      <w:ind w:left="720"/>
      <w:contextualSpacing/>
    </w:pPr>
  </w:style>
  <w:style w:type="paragraph" w:styleId="Header">
    <w:name w:val="header"/>
    <w:basedOn w:val="Normal"/>
    <w:link w:val="HeaderChar"/>
    <w:rsid w:val="00FA6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BB7"/>
    <w:rPr>
      <w:rFonts w:ascii="CG Times" w:hAnsi="CG Times" w:cs="System"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FA6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BB7"/>
    <w:rPr>
      <w:rFonts w:ascii="CG Times" w:hAnsi="CG Times" w:cs="System"/>
      <w:bCs/>
      <w:sz w:val="24"/>
      <w:szCs w:val="24"/>
    </w:rPr>
  </w:style>
  <w:style w:type="character" w:styleId="CommentReference">
    <w:name w:val="annotation reference"/>
    <w:basedOn w:val="DefaultParagraphFont"/>
    <w:rsid w:val="007819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1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1970"/>
    <w:rPr>
      <w:rFonts w:ascii="CG Times" w:hAnsi="CG Times" w:cs="System"/>
      <w:bCs/>
    </w:rPr>
  </w:style>
  <w:style w:type="paragraph" w:styleId="CommentSubject">
    <w:name w:val="annotation subject"/>
    <w:basedOn w:val="CommentText"/>
    <w:next w:val="CommentText"/>
    <w:link w:val="CommentSubjectChar"/>
    <w:rsid w:val="00781970"/>
    <w:rPr>
      <w:b/>
    </w:rPr>
  </w:style>
  <w:style w:type="character" w:customStyle="1" w:styleId="CommentSubjectChar">
    <w:name w:val="Comment Subject Char"/>
    <w:basedOn w:val="CommentTextChar"/>
    <w:link w:val="CommentSubject"/>
    <w:rsid w:val="00781970"/>
    <w:rPr>
      <w:rFonts w:ascii="CG Times" w:hAnsi="CG Times" w:cs="System"/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3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3CF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a.gov/content/sba-form-1941c-financing-eligibility-statement-economic-disadvantag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ba.gov/content/sba-form-1941b-financing-eligibility-statement-social-disadvantage-individuals-who-are-not-members-designated-grou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ba.gov/content/sba-form-1941a-financing-eligibility-statement-social-disadvantage-individuals-who-are-members-designated-gro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9D90-A83B-4D71-968F-5CC02A6F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EDF27E3.dotm</Template>
  <TotalTime>0</TotalTime>
  <Pages>4</Pages>
  <Words>1760</Words>
  <Characters>10481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</vt:lpstr>
    </vt:vector>
  </TitlesOfParts>
  <Company>Small Business Administration</Company>
  <LinksUpToDate>false</LinksUpToDate>
  <CharactersWithSpaces>12217</CharactersWithSpaces>
  <SharedDoc>false</SharedDoc>
  <HLinks>
    <vt:vector size="18" baseType="variant">
      <vt:variant>
        <vt:i4>6160498</vt:i4>
      </vt:variant>
      <vt:variant>
        <vt:i4>6</vt:i4>
      </vt:variant>
      <vt:variant>
        <vt:i4>0</vt:i4>
      </vt:variant>
      <vt:variant>
        <vt:i4>5</vt:i4>
      </vt:variant>
      <vt:variant>
        <vt:lpwstr>http://www.sba.gov/idc/groups/public/documents/sba_program_office/inv_form1941c.pdf</vt:lpwstr>
      </vt:variant>
      <vt:variant>
        <vt:lpwstr/>
      </vt:variant>
      <vt:variant>
        <vt:i4>6160499</vt:i4>
      </vt:variant>
      <vt:variant>
        <vt:i4>3</vt:i4>
      </vt:variant>
      <vt:variant>
        <vt:i4>0</vt:i4>
      </vt:variant>
      <vt:variant>
        <vt:i4>5</vt:i4>
      </vt:variant>
      <vt:variant>
        <vt:lpwstr>http://www.sba.gov/idc/groups/public/documents/sba_program_office/inv_form1941b.pdf</vt:lpwstr>
      </vt:variant>
      <vt:variant>
        <vt:lpwstr/>
      </vt:variant>
      <vt:variant>
        <vt:i4>6160496</vt:i4>
      </vt:variant>
      <vt:variant>
        <vt:i4>0</vt:i4>
      </vt:variant>
      <vt:variant>
        <vt:i4>0</vt:i4>
      </vt:variant>
      <vt:variant>
        <vt:i4>5</vt:i4>
      </vt:variant>
      <vt:variant>
        <vt:lpwstr>http://www.sba.gov/idc/groups/public/documents/sba_program_office/inv_form1941a.pdf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Martha Gavaghan</dc:creator>
  <cp:lastModifiedBy>Rich, Curtis B.</cp:lastModifiedBy>
  <cp:revision>2</cp:revision>
  <cp:lastPrinted>2017-01-25T15:02:00Z</cp:lastPrinted>
  <dcterms:created xsi:type="dcterms:W3CDTF">2017-04-12T14:00:00Z</dcterms:created>
  <dcterms:modified xsi:type="dcterms:W3CDTF">2017-04-12T14:00:00Z</dcterms:modified>
</cp:coreProperties>
</file>