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22BE1" w14:textId="77777777" w:rsidR="00A36F5A" w:rsidRPr="00274B05" w:rsidRDefault="00A36F5A" w:rsidP="00740263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274B05">
        <w:rPr>
          <w:rFonts w:ascii="Arial" w:hAnsi="Arial" w:cs="Arial"/>
          <w:b/>
        </w:rPr>
        <w:t>Section A: Justification</w:t>
      </w:r>
    </w:p>
    <w:p w14:paraId="4D622BE2" w14:textId="77777777" w:rsidR="005547C8" w:rsidRPr="00274B05" w:rsidRDefault="005547C8" w:rsidP="00740263">
      <w:pPr>
        <w:jc w:val="both"/>
        <w:rPr>
          <w:rFonts w:ascii="Arial" w:hAnsi="Arial" w:cs="Arial"/>
          <w:b/>
        </w:rPr>
      </w:pPr>
    </w:p>
    <w:p w14:paraId="4D622BE3" w14:textId="77777777" w:rsidR="002D0D69" w:rsidRPr="00274B05" w:rsidRDefault="00EC0F36" w:rsidP="0070399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74B05">
        <w:rPr>
          <w:rFonts w:ascii="Arial" w:hAnsi="Arial" w:cs="Arial"/>
          <w:b/>
          <w:sz w:val="24"/>
          <w:szCs w:val="24"/>
        </w:rPr>
        <w:t>Circumstances that make the collection of information necessary.</w:t>
      </w:r>
    </w:p>
    <w:p w14:paraId="7CC1DF3B" w14:textId="39F5600E" w:rsidR="005F5679" w:rsidRPr="00274B05" w:rsidRDefault="005F5679" w:rsidP="005F5679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274B05">
        <w:rPr>
          <w:rFonts w:ascii="Arial" w:hAnsi="Arial" w:cs="Arial"/>
          <w:sz w:val="24"/>
          <w:szCs w:val="24"/>
        </w:rPr>
        <w:t>The Peace Corps Act, in 22 U.S.C. 2504(a), gives the Peace Corps the authority to set the terms and conditions for enrollment of individuals as Peace Corps Volunteers.</w:t>
      </w:r>
    </w:p>
    <w:p w14:paraId="349DD4DE" w14:textId="77777777" w:rsidR="005F5679" w:rsidRPr="00274B05" w:rsidRDefault="005F5679" w:rsidP="005F567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B7236B1" w14:textId="29101B5B" w:rsidR="00376A41" w:rsidRPr="00274B05" w:rsidRDefault="00461674" w:rsidP="00376A41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274B05">
        <w:rPr>
          <w:rFonts w:ascii="Arial" w:hAnsi="Arial" w:cs="Arial"/>
          <w:sz w:val="24"/>
          <w:szCs w:val="24"/>
        </w:rPr>
        <w:t>Peace Corps uses the confidential reference form</w:t>
      </w:r>
      <w:r w:rsidR="00A31B85" w:rsidRPr="00274B05">
        <w:rPr>
          <w:rFonts w:ascii="Arial" w:hAnsi="Arial" w:cs="Arial"/>
          <w:sz w:val="24"/>
          <w:szCs w:val="24"/>
        </w:rPr>
        <w:t xml:space="preserve"> in order to learn from someone</w:t>
      </w:r>
      <w:r w:rsidR="004E11A5" w:rsidRPr="00274B05">
        <w:rPr>
          <w:rFonts w:ascii="Arial" w:hAnsi="Arial" w:cs="Arial"/>
          <w:sz w:val="24"/>
          <w:szCs w:val="24"/>
        </w:rPr>
        <w:t xml:space="preserve"> who knows an </w:t>
      </w:r>
      <w:r w:rsidRPr="00274B05">
        <w:rPr>
          <w:rFonts w:ascii="Arial" w:hAnsi="Arial" w:cs="Arial"/>
          <w:sz w:val="24"/>
          <w:szCs w:val="24"/>
        </w:rPr>
        <w:t>appl</w:t>
      </w:r>
      <w:r w:rsidR="00A31B85" w:rsidRPr="00274B05">
        <w:rPr>
          <w:rFonts w:ascii="Arial" w:hAnsi="Arial" w:cs="Arial"/>
          <w:sz w:val="24"/>
          <w:szCs w:val="24"/>
        </w:rPr>
        <w:t>icant and his or her background</w:t>
      </w:r>
      <w:r w:rsidRPr="00274B05">
        <w:rPr>
          <w:rFonts w:ascii="Arial" w:hAnsi="Arial" w:cs="Arial"/>
          <w:sz w:val="24"/>
          <w:szCs w:val="24"/>
        </w:rPr>
        <w:t xml:space="preserve"> whether the applicant possesses the necessary characteristics and skills to serve as a Volunteer.</w:t>
      </w:r>
    </w:p>
    <w:p w14:paraId="06585DC8" w14:textId="77777777" w:rsidR="00461674" w:rsidRPr="00274B05" w:rsidRDefault="00461674" w:rsidP="00376A4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D622BE8" w14:textId="77777777" w:rsidR="000A2A1D" w:rsidRPr="00274B05" w:rsidRDefault="00EC0F36" w:rsidP="0070399A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74B05">
        <w:rPr>
          <w:rFonts w:ascii="Arial" w:hAnsi="Arial" w:cs="Arial"/>
          <w:b/>
          <w:sz w:val="24"/>
          <w:szCs w:val="24"/>
        </w:rPr>
        <w:t>By whom, how, and for what purpose the information is to be used.</w:t>
      </w:r>
    </w:p>
    <w:p w14:paraId="617C73B3" w14:textId="0F763F8F" w:rsidR="00604556" w:rsidRPr="00274B05" w:rsidRDefault="00461674" w:rsidP="00604556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274B05">
        <w:rPr>
          <w:rFonts w:ascii="Arial" w:hAnsi="Arial" w:cs="Arial"/>
          <w:sz w:val="24"/>
          <w:szCs w:val="24"/>
        </w:rPr>
        <w:t xml:space="preserve">The reference form </w:t>
      </w:r>
      <w:r w:rsidR="004E11A5" w:rsidRPr="00274B05">
        <w:rPr>
          <w:rFonts w:ascii="Arial" w:hAnsi="Arial" w:cs="Arial"/>
          <w:sz w:val="24"/>
          <w:szCs w:val="24"/>
        </w:rPr>
        <w:t>is a</w:t>
      </w:r>
      <w:r w:rsidR="00604556" w:rsidRPr="00274B05">
        <w:rPr>
          <w:rFonts w:ascii="Arial" w:hAnsi="Arial" w:cs="Arial"/>
          <w:sz w:val="24"/>
          <w:szCs w:val="24"/>
        </w:rPr>
        <w:t xml:space="preserve"> tool that the </w:t>
      </w:r>
      <w:r w:rsidR="00B62A19" w:rsidRPr="00274B05">
        <w:rPr>
          <w:rFonts w:ascii="Arial" w:hAnsi="Arial" w:cs="Arial"/>
          <w:sz w:val="24"/>
          <w:szCs w:val="24"/>
        </w:rPr>
        <w:t>Peace Corps</w:t>
      </w:r>
      <w:r w:rsidR="00604556" w:rsidRPr="00274B05">
        <w:rPr>
          <w:rFonts w:ascii="Arial" w:hAnsi="Arial" w:cs="Arial"/>
          <w:sz w:val="24"/>
          <w:szCs w:val="24"/>
        </w:rPr>
        <w:t xml:space="preserve"> employs to ensure a standardized suitability review of applicants. </w:t>
      </w:r>
      <w:r w:rsidR="004E11A5" w:rsidRPr="00274B05">
        <w:rPr>
          <w:rFonts w:ascii="Arial" w:hAnsi="Arial" w:cs="Arial"/>
          <w:sz w:val="24"/>
          <w:szCs w:val="24"/>
        </w:rPr>
        <w:t>The Assessment and Placement Officer requests the completion of the reference form and uses the information therein to assist in determining the suitability and competitiveness of the applicant.</w:t>
      </w:r>
    </w:p>
    <w:p w14:paraId="7E6F9342" w14:textId="77777777" w:rsidR="00604556" w:rsidRPr="00274B05" w:rsidRDefault="00604556" w:rsidP="0060455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941A133" w14:textId="0633D3E8" w:rsidR="00461674" w:rsidRPr="00274B05" w:rsidRDefault="00461674" w:rsidP="004E11A5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274B05">
        <w:rPr>
          <w:rFonts w:ascii="Arial" w:hAnsi="Arial" w:cs="Arial"/>
          <w:sz w:val="24"/>
          <w:szCs w:val="24"/>
        </w:rPr>
        <w:t xml:space="preserve">The </w:t>
      </w:r>
      <w:r w:rsidR="004E11A5" w:rsidRPr="00274B05">
        <w:rPr>
          <w:rFonts w:ascii="Arial" w:hAnsi="Arial" w:cs="Arial"/>
          <w:sz w:val="24"/>
          <w:szCs w:val="24"/>
        </w:rPr>
        <w:t>r</w:t>
      </w:r>
      <w:r w:rsidRPr="00274B05">
        <w:rPr>
          <w:rFonts w:ascii="Arial" w:hAnsi="Arial" w:cs="Arial"/>
          <w:sz w:val="24"/>
          <w:szCs w:val="24"/>
        </w:rPr>
        <w:t>eference</w:t>
      </w:r>
      <w:r w:rsidR="004E11A5" w:rsidRPr="00274B05">
        <w:rPr>
          <w:rFonts w:ascii="Arial" w:hAnsi="Arial" w:cs="Arial"/>
          <w:sz w:val="24"/>
          <w:szCs w:val="24"/>
        </w:rPr>
        <w:t xml:space="preserve"> f</w:t>
      </w:r>
      <w:r w:rsidRPr="00274B05">
        <w:rPr>
          <w:rFonts w:ascii="Arial" w:hAnsi="Arial" w:cs="Arial"/>
          <w:sz w:val="24"/>
          <w:szCs w:val="24"/>
        </w:rPr>
        <w:t xml:space="preserve">orm </w:t>
      </w:r>
      <w:r w:rsidR="002E4044" w:rsidRPr="00274B05">
        <w:rPr>
          <w:rFonts w:ascii="Arial" w:hAnsi="Arial" w:cs="Arial"/>
          <w:sz w:val="24"/>
          <w:szCs w:val="24"/>
        </w:rPr>
        <w:t>i</w:t>
      </w:r>
      <w:r w:rsidRPr="00274B05">
        <w:rPr>
          <w:rFonts w:ascii="Arial" w:hAnsi="Arial" w:cs="Arial"/>
          <w:sz w:val="24"/>
          <w:szCs w:val="24"/>
        </w:rPr>
        <w:t xml:space="preserve">s an integral part of the selection process to determine whether an applicant is likely to succeed as a Peace Corps volunteer. </w:t>
      </w:r>
    </w:p>
    <w:p w14:paraId="3F8488C0" w14:textId="77777777" w:rsidR="004937D3" w:rsidRPr="00274B05" w:rsidRDefault="004937D3" w:rsidP="004937D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D622BEB" w14:textId="77777777" w:rsidR="000A2A1D" w:rsidRPr="00274B05" w:rsidRDefault="00EC0F36" w:rsidP="0070399A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/>
          <w:sz w:val="24"/>
          <w:szCs w:val="24"/>
        </w:rPr>
      </w:pPr>
      <w:r w:rsidRPr="00274B05">
        <w:rPr>
          <w:rFonts w:ascii="Arial" w:hAnsi="Arial" w:cs="Arial"/>
          <w:b/>
          <w:sz w:val="24"/>
          <w:szCs w:val="24"/>
        </w:rPr>
        <w:t>Consideration of the use of improved information technology.</w:t>
      </w:r>
    </w:p>
    <w:p w14:paraId="251B63D4" w14:textId="0C12259B" w:rsidR="002770F4" w:rsidRPr="00274B05" w:rsidRDefault="002770F4" w:rsidP="002770F4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74B05">
        <w:rPr>
          <w:rFonts w:ascii="Arial" w:hAnsi="Arial" w:cs="Arial"/>
          <w:sz w:val="24"/>
          <w:szCs w:val="24"/>
        </w:rPr>
        <w:t xml:space="preserve">The </w:t>
      </w:r>
      <w:r w:rsidR="00461674" w:rsidRPr="00274B05">
        <w:rPr>
          <w:rFonts w:ascii="Arial" w:hAnsi="Arial" w:cs="Arial"/>
          <w:sz w:val="24"/>
          <w:szCs w:val="24"/>
        </w:rPr>
        <w:t>reference form</w:t>
      </w:r>
      <w:r w:rsidR="00C02FD6" w:rsidRPr="00274B05">
        <w:rPr>
          <w:rFonts w:ascii="Arial" w:hAnsi="Arial" w:cs="Arial"/>
          <w:sz w:val="24"/>
          <w:szCs w:val="24"/>
        </w:rPr>
        <w:t xml:space="preserve"> is</w:t>
      </w:r>
      <w:r w:rsidRPr="00274B05">
        <w:rPr>
          <w:rFonts w:ascii="Arial" w:hAnsi="Arial" w:cs="Arial"/>
          <w:sz w:val="24"/>
          <w:szCs w:val="24"/>
        </w:rPr>
        <w:t xml:space="preserve"> an electronic document accessed through</w:t>
      </w:r>
      <w:r w:rsidR="00604556" w:rsidRPr="00274B05">
        <w:rPr>
          <w:rFonts w:ascii="Arial" w:hAnsi="Arial" w:cs="Arial"/>
          <w:sz w:val="24"/>
          <w:szCs w:val="24"/>
        </w:rPr>
        <w:t xml:space="preserve"> a </w:t>
      </w:r>
      <w:r w:rsidR="00C02FD6" w:rsidRPr="00274B05">
        <w:rPr>
          <w:rFonts w:ascii="Arial" w:hAnsi="Arial" w:cs="Arial"/>
          <w:sz w:val="24"/>
          <w:szCs w:val="24"/>
        </w:rPr>
        <w:t xml:space="preserve">web-based form. </w:t>
      </w:r>
      <w:r w:rsidR="00461674" w:rsidRPr="00274B05">
        <w:rPr>
          <w:rFonts w:ascii="Arial" w:hAnsi="Arial" w:cs="Arial"/>
          <w:sz w:val="24"/>
          <w:szCs w:val="24"/>
        </w:rPr>
        <w:t>An applicant’s reference</w:t>
      </w:r>
      <w:r w:rsidRPr="00274B05">
        <w:rPr>
          <w:rFonts w:ascii="Arial" w:hAnsi="Arial" w:cs="Arial"/>
          <w:sz w:val="24"/>
          <w:szCs w:val="24"/>
        </w:rPr>
        <w:t xml:space="preserve"> </w:t>
      </w:r>
      <w:r w:rsidR="00C02FD6" w:rsidRPr="00274B05">
        <w:rPr>
          <w:rFonts w:ascii="Arial" w:hAnsi="Arial" w:cs="Arial"/>
          <w:sz w:val="24"/>
          <w:szCs w:val="24"/>
        </w:rPr>
        <w:t>gain</w:t>
      </w:r>
      <w:r w:rsidR="00461674" w:rsidRPr="00274B05">
        <w:rPr>
          <w:rFonts w:ascii="Arial" w:hAnsi="Arial" w:cs="Arial"/>
          <w:sz w:val="24"/>
          <w:szCs w:val="24"/>
        </w:rPr>
        <w:t>s</w:t>
      </w:r>
      <w:r w:rsidR="00C02FD6" w:rsidRPr="00274B05">
        <w:rPr>
          <w:rFonts w:ascii="Arial" w:hAnsi="Arial" w:cs="Arial"/>
          <w:sz w:val="24"/>
          <w:szCs w:val="24"/>
        </w:rPr>
        <w:t xml:space="preserve"> access to the form </w:t>
      </w:r>
      <w:r w:rsidR="00604556" w:rsidRPr="00274B05">
        <w:rPr>
          <w:rFonts w:ascii="Arial" w:hAnsi="Arial" w:cs="Arial"/>
          <w:sz w:val="24"/>
          <w:szCs w:val="24"/>
        </w:rPr>
        <w:t>via</w:t>
      </w:r>
      <w:r w:rsidR="00C02FD6" w:rsidRPr="00274B05">
        <w:rPr>
          <w:rFonts w:ascii="Arial" w:hAnsi="Arial" w:cs="Arial"/>
          <w:sz w:val="24"/>
          <w:szCs w:val="24"/>
        </w:rPr>
        <w:t xml:space="preserve"> an automated</w:t>
      </w:r>
      <w:r w:rsidR="00461674" w:rsidRPr="00274B05">
        <w:rPr>
          <w:rFonts w:ascii="Arial" w:hAnsi="Arial" w:cs="Arial"/>
          <w:sz w:val="24"/>
          <w:szCs w:val="24"/>
        </w:rPr>
        <w:t xml:space="preserve"> email that is sent if and when the candidate is contacted for an interview</w:t>
      </w:r>
      <w:r w:rsidR="00C02FD6" w:rsidRPr="00274B05">
        <w:rPr>
          <w:rFonts w:ascii="Arial" w:hAnsi="Arial" w:cs="Arial"/>
          <w:sz w:val="24"/>
          <w:szCs w:val="24"/>
        </w:rPr>
        <w:t xml:space="preserve">. </w:t>
      </w:r>
      <w:r w:rsidRPr="00274B05">
        <w:rPr>
          <w:rFonts w:ascii="Arial" w:hAnsi="Arial" w:cs="Arial"/>
          <w:sz w:val="24"/>
          <w:szCs w:val="24"/>
        </w:rPr>
        <w:t xml:space="preserve">The information provided by the </w:t>
      </w:r>
      <w:r w:rsidR="00461674" w:rsidRPr="00274B05">
        <w:rPr>
          <w:rFonts w:ascii="Arial" w:hAnsi="Arial" w:cs="Arial"/>
          <w:sz w:val="24"/>
          <w:szCs w:val="24"/>
        </w:rPr>
        <w:t>reference</w:t>
      </w:r>
      <w:r w:rsidRPr="00274B05">
        <w:rPr>
          <w:rFonts w:ascii="Arial" w:hAnsi="Arial" w:cs="Arial"/>
          <w:sz w:val="24"/>
          <w:szCs w:val="24"/>
        </w:rPr>
        <w:t xml:space="preserve"> is collected electronically and becomes p</w:t>
      </w:r>
      <w:r w:rsidR="00C02FD6" w:rsidRPr="00274B05">
        <w:rPr>
          <w:rFonts w:ascii="Arial" w:hAnsi="Arial" w:cs="Arial"/>
          <w:sz w:val="24"/>
          <w:szCs w:val="24"/>
        </w:rPr>
        <w:t xml:space="preserve">art of the applicant’s record. </w:t>
      </w:r>
    </w:p>
    <w:p w14:paraId="26D17C9B" w14:textId="77777777" w:rsidR="002770F4" w:rsidRPr="00274B05" w:rsidRDefault="002770F4" w:rsidP="00C02FD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DA60FD0" w14:textId="46E1F799" w:rsidR="002770F4" w:rsidRPr="00274B05" w:rsidRDefault="002770F4" w:rsidP="00C02FD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74B05">
        <w:rPr>
          <w:rFonts w:ascii="Arial" w:hAnsi="Arial" w:cs="Arial"/>
          <w:sz w:val="24"/>
          <w:szCs w:val="24"/>
        </w:rPr>
        <w:t xml:space="preserve">The </w:t>
      </w:r>
      <w:r w:rsidR="00461674" w:rsidRPr="00274B05">
        <w:rPr>
          <w:rFonts w:ascii="Arial" w:hAnsi="Arial" w:cs="Arial"/>
          <w:sz w:val="24"/>
          <w:szCs w:val="24"/>
        </w:rPr>
        <w:t xml:space="preserve">reference form </w:t>
      </w:r>
      <w:r w:rsidRPr="00274B05">
        <w:rPr>
          <w:rFonts w:ascii="Arial" w:hAnsi="Arial" w:cs="Arial"/>
          <w:sz w:val="24"/>
          <w:szCs w:val="24"/>
        </w:rPr>
        <w:t xml:space="preserve">employs the use of information technology </w:t>
      </w:r>
      <w:r w:rsidR="00B62A19" w:rsidRPr="00274B05">
        <w:rPr>
          <w:rFonts w:ascii="Arial" w:hAnsi="Arial" w:cs="Arial"/>
          <w:sz w:val="24"/>
          <w:szCs w:val="24"/>
        </w:rPr>
        <w:t xml:space="preserve">to make the </w:t>
      </w:r>
      <w:r w:rsidRPr="00274B05">
        <w:rPr>
          <w:rFonts w:ascii="Arial" w:hAnsi="Arial" w:cs="Arial"/>
          <w:sz w:val="24"/>
          <w:szCs w:val="24"/>
        </w:rPr>
        <w:t xml:space="preserve">collection of </w:t>
      </w:r>
      <w:r w:rsidR="004301E7" w:rsidRPr="00274B05">
        <w:rPr>
          <w:rFonts w:ascii="Arial" w:hAnsi="Arial" w:cs="Arial"/>
          <w:sz w:val="24"/>
          <w:szCs w:val="24"/>
        </w:rPr>
        <w:t>the</w:t>
      </w:r>
      <w:r w:rsidRPr="00274B05">
        <w:rPr>
          <w:rFonts w:ascii="Arial" w:hAnsi="Arial" w:cs="Arial"/>
          <w:sz w:val="24"/>
          <w:szCs w:val="24"/>
        </w:rPr>
        <w:t xml:space="preserve"> data electronic, reducing time for </w:t>
      </w:r>
      <w:r w:rsidR="00461674" w:rsidRPr="00274B05">
        <w:rPr>
          <w:rFonts w:ascii="Arial" w:hAnsi="Arial" w:cs="Arial"/>
          <w:sz w:val="24"/>
          <w:szCs w:val="24"/>
        </w:rPr>
        <w:t>references</w:t>
      </w:r>
      <w:r w:rsidRPr="00274B05">
        <w:rPr>
          <w:rFonts w:ascii="Arial" w:hAnsi="Arial" w:cs="Arial"/>
          <w:sz w:val="24"/>
          <w:szCs w:val="24"/>
        </w:rPr>
        <w:t xml:space="preserve"> an</w:t>
      </w:r>
      <w:r w:rsidR="00C02FD6" w:rsidRPr="00274B05">
        <w:rPr>
          <w:rFonts w:ascii="Arial" w:hAnsi="Arial" w:cs="Arial"/>
          <w:sz w:val="24"/>
          <w:szCs w:val="24"/>
        </w:rPr>
        <w:t>d the use of agency resources. The use of a standardized</w:t>
      </w:r>
      <w:r w:rsidR="00604556" w:rsidRPr="00274B05">
        <w:rPr>
          <w:rFonts w:ascii="Arial" w:hAnsi="Arial" w:cs="Arial"/>
          <w:sz w:val="24"/>
          <w:szCs w:val="24"/>
        </w:rPr>
        <w:t>, automated</w:t>
      </w:r>
      <w:r w:rsidR="00C02FD6" w:rsidRPr="00274B05">
        <w:rPr>
          <w:rFonts w:ascii="Arial" w:hAnsi="Arial" w:cs="Arial"/>
          <w:sz w:val="24"/>
          <w:szCs w:val="24"/>
        </w:rPr>
        <w:t xml:space="preserve"> electronic form </w:t>
      </w:r>
      <w:r w:rsidRPr="00274B05">
        <w:rPr>
          <w:rFonts w:ascii="Arial" w:hAnsi="Arial" w:cs="Arial"/>
          <w:sz w:val="24"/>
          <w:szCs w:val="24"/>
        </w:rPr>
        <w:t>improve</w:t>
      </w:r>
      <w:r w:rsidR="00C02FD6" w:rsidRPr="00274B05">
        <w:rPr>
          <w:rFonts w:ascii="Arial" w:hAnsi="Arial" w:cs="Arial"/>
          <w:sz w:val="24"/>
          <w:szCs w:val="24"/>
        </w:rPr>
        <w:t>s</w:t>
      </w:r>
      <w:r w:rsidRPr="00274B05">
        <w:rPr>
          <w:rFonts w:ascii="Arial" w:hAnsi="Arial" w:cs="Arial"/>
          <w:sz w:val="24"/>
          <w:szCs w:val="24"/>
        </w:rPr>
        <w:t xml:space="preserve"> the quali</w:t>
      </w:r>
      <w:r w:rsidR="00C02FD6" w:rsidRPr="00274B05">
        <w:rPr>
          <w:rFonts w:ascii="Arial" w:hAnsi="Arial" w:cs="Arial"/>
          <w:sz w:val="24"/>
          <w:szCs w:val="24"/>
        </w:rPr>
        <w:t>ty of the information collected</w:t>
      </w:r>
      <w:r w:rsidRPr="00274B05">
        <w:rPr>
          <w:rFonts w:ascii="Arial" w:hAnsi="Arial" w:cs="Arial"/>
          <w:sz w:val="24"/>
          <w:szCs w:val="24"/>
        </w:rPr>
        <w:t xml:space="preserve"> by ensuring that the same information is received from all </w:t>
      </w:r>
      <w:r w:rsidR="00461674" w:rsidRPr="00274B05">
        <w:rPr>
          <w:rFonts w:ascii="Arial" w:hAnsi="Arial" w:cs="Arial"/>
          <w:sz w:val="24"/>
          <w:szCs w:val="24"/>
        </w:rPr>
        <w:t>references</w:t>
      </w:r>
      <w:r w:rsidRPr="00274B05">
        <w:rPr>
          <w:rFonts w:ascii="Arial" w:hAnsi="Arial" w:cs="Arial"/>
          <w:sz w:val="24"/>
          <w:szCs w:val="24"/>
        </w:rPr>
        <w:t>.</w:t>
      </w:r>
      <w:r w:rsidR="00461674" w:rsidRPr="00274B05">
        <w:rPr>
          <w:rFonts w:ascii="Arial" w:hAnsi="Arial" w:cs="Arial"/>
          <w:sz w:val="24"/>
          <w:szCs w:val="24"/>
        </w:rPr>
        <w:t xml:space="preserve"> It also ensures the confidentiality of the content, as the reference submits the form directly to </w:t>
      </w:r>
      <w:r w:rsidR="00B62A19" w:rsidRPr="00274B05">
        <w:rPr>
          <w:rFonts w:ascii="Arial" w:hAnsi="Arial" w:cs="Arial"/>
          <w:sz w:val="24"/>
          <w:szCs w:val="24"/>
        </w:rPr>
        <w:t xml:space="preserve">the </w:t>
      </w:r>
      <w:r w:rsidR="00461674" w:rsidRPr="00274B05">
        <w:rPr>
          <w:rFonts w:ascii="Arial" w:hAnsi="Arial" w:cs="Arial"/>
          <w:sz w:val="24"/>
          <w:szCs w:val="24"/>
        </w:rPr>
        <w:t>Peace Corps, and not through the applicant.</w:t>
      </w:r>
    </w:p>
    <w:p w14:paraId="4D622BEF" w14:textId="77777777" w:rsidR="00631A6D" w:rsidRPr="00274B05" w:rsidRDefault="00631A6D" w:rsidP="00631A6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D622BF0" w14:textId="77777777" w:rsidR="0070399A" w:rsidRPr="00274B05" w:rsidRDefault="00EC0F36" w:rsidP="0070399A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274B05">
        <w:rPr>
          <w:rFonts w:ascii="Arial" w:hAnsi="Arial" w:cs="Arial"/>
          <w:b/>
          <w:sz w:val="24"/>
          <w:szCs w:val="24"/>
        </w:rPr>
        <w:t>Efforts to identify duplication.</w:t>
      </w:r>
      <w:r w:rsidR="000E5CAB" w:rsidRPr="00274B05">
        <w:rPr>
          <w:rFonts w:ascii="Arial" w:hAnsi="Arial" w:cs="Arial"/>
          <w:b/>
          <w:sz w:val="24"/>
          <w:szCs w:val="24"/>
        </w:rPr>
        <w:t xml:space="preserve"> </w:t>
      </w:r>
      <w:r w:rsidR="006B72CD" w:rsidRPr="00274B05">
        <w:rPr>
          <w:rFonts w:ascii="Arial" w:hAnsi="Arial" w:cs="Arial"/>
          <w:b/>
          <w:sz w:val="24"/>
          <w:szCs w:val="24"/>
        </w:rPr>
        <w:t>Why similar information cannot be used.</w:t>
      </w:r>
    </w:p>
    <w:p w14:paraId="4D622BF4" w14:textId="081D4FCD" w:rsidR="007851A3" w:rsidRPr="00274B05" w:rsidRDefault="00C02FD6" w:rsidP="00C02FD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74B05">
        <w:rPr>
          <w:rFonts w:ascii="Arial" w:hAnsi="Arial" w:cs="Arial"/>
          <w:sz w:val="24"/>
          <w:szCs w:val="24"/>
        </w:rPr>
        <w:t xml:space="preserve">The </w:t>
      </w:r>
      <w:r w:rsidR="00461674" w:rsidRPr="00274B05">
        <w:rPr>
          <w:rFonts w:ascii="Arial" w:hAnsi="Arial" w:cs="Arial"/>
          <w:sz w:val="24"/>
          <w:szCs w:val="24"/>
        </w:rPr>
        <w:t>reference form</w:t>
      </w:r>
      <w:r w:rsidR="00604556" w:rsidRPr="00274B05">
        <w:rPr>
          <w:rFonts w:ascii="Arial" w:hAnsi="Arial" w:cs="Arial"/>
          <w:sz w:val="24"/>
          <w:szCs w:val="24"/>
        </w:rPr>
        <w:t xml:space="preserve"> </w:t>
      </w:r>
      <w:r w:rsidRPr="00274B05">
        <w:rPr>
          <w:rFonts w:ascii="Arial" w:hAnsi="Arial" w:cs="Arial"/>
          <w:sz w:val="24"/>
          <w:szCs w:val="24"/>
        </w:rPr>
        <w:t xml:space="preserve">is the only document of its type used by the Peace Corps. The electronic nature of the form results in the automatic addition of this </w:t>
      </w:r>
      <w:r w:rsidRPr="00274B05">
        <w:rPr>
          <w:rFonts w:ascii="Arial" w:hAnsi="Arial" w:cs="Arial"/>
          <w:sz w:val="24"/>
          <w:szCs w:val="24"/>
        </w:rPr>
        <w:lastRenderedPageBreak/>
        <w:t xml:space="preserve">information to the applicant’s record, which means that a staff person will not need to ask for the information again. </w:t>
      </w:r>
      <w:r w:rsidR="00604556" w:rsidRPr="00274B05">
        <w:rPr>
          <w:rFonts w:ascii="Arial" w:hAnsi="Arial" w:cs="Arial"/>
          <w:sz w:val="24"/>
          <w:szCs w:val="24"/>
        </w:rPr>
        <w:t xml:space="preserve"> </w:t>
      </w:r>
    </w:p>
    <w:p w14:paraId="61376A8A" w14:textId="77777777" w:rsidR="00461674" w:rsidRPr="00274B05" w:rsidRDefault="00461674" w:rsidP="00C02FD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5FF1EE1" w14:textId="42549002" w:rsidR="00461674" w:rsidRPr="00274B05" w:rsidRDefault="00461674" w:rsidP="00F9648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74B05">
        <w:rPr>
          <w:rFonts w:ascii="Arial" w:hAnsi="Arial" w:cs="Arial"/>
          <w:sz w:val="24"/>
          <w:szCs w:val="24"/>
        </w:rPr>
        <w:t>In cases where an applicant has reapplied to serve as a Volunteer (either to serve an additional term, or because the applicant was not previously selected), Peace Corps staff can refer back to the references already on file</w:t>
      </w:r>
      <w:r w:rsidR="00F96486" w:rsidRPr="00274B05">
        <w:rPr>
          <w:rFonts w:ascii="Arial" w:hAnsi="Arial" w:cs="Arial"/>
          <w:sz w:val="24"/>
          <w:szCs w:val="24"/>
        </w:rPr>
        <w:t xml:space="preserve">, which are considered valid for two years. </w:t>
      </w:r>
      <w:r w:rsidRPr="00274B05">
        <w:rPr>
          <w:rFonts w:ascii="Arial" w:hAnsi="Arial" w:cs="Arial"/>
          <w:sz w:val="24"/>
          <w:szCs w:val="24"/>
        </w:rPr>
        <w:t xml:space="preserve"> </w:t>
      </w:r>
    </w:p>
    <w:p w14:paraId="1C5B27E6" w14:textId="77777777" w:rsidR="00C02FD6" w:rsidRPr="00274B05" w:rsidRDefault="00C02FD6" w:rsidP="007402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D622BF5" w14:textId="77777777" w:rsidR="00EC0F36" w:rsidRPr="00274B05" w:rsidRDefault="005547C8" w:rsidP="0074026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74B05">
        <w:rPr>
          <w:rFonts w:ascii="Arial" w:hAnsi="Arial" w:cs="Arial"/>
          <w:b/>
        </w:rPr>
        <w:t xml:space="preserve">5. </w:t>
      </w:r>
      <w:r w:rsidR="00EC0F36" w:rsidRPr="00274B05">
        <w:rPr>
          <w:rFonts w:ascii="Arial" w:hAnsi="Arial" w:cs="Arial"/>
          <w:b/>
        </w:rPr>
        <w:t xml:space="preserve"> Methods to minimize the burden to small business if involved.</w:t>
      </w:r>
    </w:p>
    <w:p w14:paraId="4D622BF6" w14:textId="77777777" w:rsidR="005543A7" w:rsidRPr="00274B05" w:rsidRDefault="001351D2" w:rsidP="00C8710D">
      <w:pPr>
        <w:spacing w:after="240"/>
        <w:ind w:firstLine="360"/>
        <w:jc w:val="both"/>
        <w:rPr>
          <w:rFonts w:ascii="Arial" w:hAnsi="Arial" w:cs="Arial"/>
        </w:rPr>
      </w:pPr>
      <w:r w:rsidRPr="00274B05">
        <w:rPr>
          <w:rFonts w:ascii="Arial" w:hAnsi="Arial" w:cs="Arial"/>
        </w:rPr>
        <w:t>N/A</w:t>
      </w:r>
    </w:p>
    <w:p w14:paraId="4D622BF8" w14:textId="77777777" w:rsidR="001351D2" w:rsidRPr="00274B05" w:rsidRDefault="006B72CD" w:rsidP="00954A63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274B05">
        <w:rPr>
          <w:rFonts w:ascii="Arial" w:hAnsi="Arial" w:cs="Arial"/>
          <w:b/>
          <w:sz w:val="24"/>
          <w:szCs w:val="24"/>
        </w:rPr>
        <w:t>Consequences to the Federal program if collection were conducted less frequently.</w:t>
      </w:r>
    </w:p>
    <w:p w14:paraId="6828E4E0" w14:textId="5FAC3B10" w:rsidR="00461674" w:rsidRPr="00274B05" w:rsidRDefault="00B62A19" w:rsidP="00461674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74B05">
        <w:rPr>
          <w:rFonts w:ascii="Arial" w:hAnsi="Arial" w:cs="Arial"/>
          <w:sz w:val="24"/>
          <w:szCs w:val="24"/>
        </w:rPr>
        <w:t xml:space="preserve">This information is requested from each respondent only once, although overall many persons who act as references are asked to respond. </w:t>
      </w:r>
      <w:r w:rsidR="00604556" w:rsidRPr="00274B05">
        <w:rPr>
          <w:rFonts w:ascii="Arial" w:hAnsi="Arial" w:cs="Arial"/>
          <w:sz w:val="24"/>
          <w:szCs w:val="24"/>
        </w:rPr>
        <w:t xml:space="preserve">Countries overseas request the Peace Corps to provide trained </w:t>
      </w:r>
      <w:r w:rsidR="009659C8" w:rsidRPr="00274B05">
        <w:rPr>
          <w:rFonts w:ascii="Arial" w:hAnsi="Arial" w:cs="Arial"/>
          <w:sz w:val="24"/>
          <w:szCs w:val="24"/>
        </w:rPr>
        <w:t>v</w:t>
      </w:r>
      <w:r w:rsidR="00604556" w:rsidRPr="00274B05">
        <w:rPr>
          <w:rFonts w:ascii="Arial" w:hAnsi="Arial" w:cs="Arial"/>
          <w:sz w:val="24"/>
          <w:szCs w:val="24"/>
        </w:rPr>
        <w:t xml:space="preserve">olunteers to serve in their countries. Those Peace Corps </w:t>
      </w:r>
      <w:r w:rsidR="00461674" w:rsidRPr="00274B05">
        <w:rPr>
          <w:rFonts w:ascii="Arial" w:hAnsi="Arial" w:cs="Arial"/>
          <w:sz w:val="24"/>
          <w:szCs w:val="24"/>
        </w:rPr>
        <w:t>V</w:t>
      </w:r>
      <w:r w:rsidR="00604556" w:rsidRPr="00274B05">
        <w:rPr>
          <w:rFonts w:ascii="Arial" w:hAnsi="Arial" w:cs="Arial"/>
          <w:sz w:val="24"/>
          <w:szCs w:val="24"/>
        </w:rPr>
        <w:t>olunteers represent the United States in those countries</w:t>
      </w:r>
      <w:r w:rsidR="0068096F" w:rsidRPr="00274B05">
        <w:rPr>
          <w:rFonts w:ascii="Arial" w:hAnsi="Arial" w:cs="Arial"/>
          <w:sz w:val="24"/>
          <w:szCs w:val="24"/>
        </w:rPr>
        <w:t xml:space="preserve">. </w:t>
      </w:r>
      <w:r w:rsidR="00604556" w:rsidRPr="00274B05">
        <w:rPr>
          <w:rFonts w:ascii="Arial" w:hAnsi="Arial" w:cs="Arial"/>
          <w:sz w:val="24"/>
          <w:szCs w:val="24"/>
        </w:rPr>
        <w:t xml:space="preserve">In order to ensure that the applicants selected as </w:t>
      </w:r>
      <w:r w:rsidR="00461674" w:rsidRPr="00274B05">
        <w:rPr>
          <w:rFonts w:ascii="Arial" w:hAnsi="Arial" w:cs="Arial"/>
          <w:sz w:val="24"/>
          <w:szCs w:val="24"/>
        </w:rPr>
        <w:t>V</w:t>
      </w:r>
      <w:r w:rsidR="00604556" w:rsidRPr="00274B05">
        <w:rPr>
          <w:rFonts w:ascii="Arial" w:hAnsi="Arial" w:cs="Arial"/>
          <w:sz w:val="24"/>
          <w:szCs w:val="24"/>
        </w:rPr>
        <w:t xml:space="preserve">olunteers meet or exceed suitability standards, the Peace Corps </w:t>
      </w:r>
      <w:r w:rsidR="00461674" w:rsidRPr="00274B05">
        <w:rPr>
          <w:rFonts w:ascii="Arial" w:hAnsi="Arial" w:cs="Arial"/>
          <w:sz w:val="24"/>
          <w:szCs w:val="24"/>
        </w:rPr>
        <w:t>uses references</w:t>
      </w:r>
      <w:r w:rsidR="00604556" w:rsidRPr="00274B05">
        <w:rPr>
          <w:rFonts w:ascii="Arial" w:hAnsi="Arial" w:cs="Arial"/>
          <w:sz w:val="24"/>
          <w:szCs w:val="24"/>
        </w:rPr>
        <w:t xml:space="preserve"> as </w:t>
      </w:r>
      <w:r w:rsidR="004301E7" w:rsidRPr="00274B05">
        <w:rPr>
          <w:rFonts w:ascii="Arial" w:hAnsi="Arial" w:cs="Arial"/>
          <w:sz w:val="24"/>
          <w:szCs w:val="24"/>
        </w:rPr>
        <w:t xml:space="preserve">an evaluation tool. Without </w:t>
      </w:r>
      <w:r w:rsidR="00461674" w:rsidRPr="00274B05">
        <w:rPr>
          <w:rFonts w:ascii="Arial" w:hAnsi="Arial" w:cs="Arial"/>
          <w:sz w:val="24"/>
          <w:szCs w:val="24"/>
        </w:rPr>
        <w:t>references</w:t>
      </w:r>
      <w:r w:rsidR="004301E7" w:rsidRPr="00274B05">
        <w:rPr>
          <w:rFonts w:ascii="Arial" w:hAnsi="Arial" w:cs="Arial"/>
          <w:sz w:val="24"/>
          <w:szCs w:val="24"/>
        </w:rPr>
        <w:t xml:space="preserve">, the Peace Corps would be unable to </w:t>
      </w:r>
      <w:r w:rsidR="00461674" w:rsidRPr="00274B05">
        <w:rPr>
          <w:rFonts w:ascii="Arial" w:hAnsi="Arial" w:cs="Arial"/>
          <w:sz w:val="24"/>
          <w:szCs w:val="24"/>
        </w:rPr>
        <w:t xml:space="preserve">fully </w:t>
      </w:r>
      <w:r w:rsidR="004301E7" w:rsidRPr="00274B05">
        <w:rPr>
          <w:rFonts w:ascii="Arial" w:hAnsi="Arial" w:cs="Arial"/>
          <w:sz w:val="24"/>
          <w:szCs w:val="24"/>
        </w:rPr>
        <w:t xml:space="preserve">assess a candidate’s suitability for service, jeopardizing </w:t>
      </w:r>
      <w:r w:rsidR="00604556" w:rsidRPr="00274B05">
        <w:rPr>
          <w:rFonts w:ascii="Arial" w:hAnsi="Arial" w:cs="Arial"/>
          <w:sz w:val="24"/>
          <w:szCs w:val="24"/>
        </w:rPr>
        <w:t xml:space="preserve">the best interests of the </w:t>
      </w:r>
      <w:r w:rsidR="00CA47A6" w:rsidRPr="00274B05">
        <w:rPr>
          <w:rFonts w:ascii="Arial" w:hAnsi="Arial" w:cs="Arial"/>
          <w:sz w:val="24"/>
          <w:szCs w:val="24"/>
        </w:rPr>
        <w:t>v</w:t>
      </w:r>
      <w:r w:rsidR="00604556" w:rsidRPr="00274B05">
        <w:rPr>
          <w:rFonts w:ascii="Arial" w:hAnsi="Arial" w:cs="Arial"/>
          <w:sz w:val="24"/>
          <w:szCs w:val="24"/>
        </w:rPr>
        <w:t>olunteers, Peace Corps, and the host countries.</w:t>
      </w:r>
    </w:p>
    <w:p w14:paraId="4D622BFA" w14:textId="73470A15" w:rsidR="00FF2CAC" w:rsidRPr="00274B05" w:rsidRDefault="001351D2" w:rsidP="00740263">
      <w:pPr>
        <w:jc w:val="both"/>
        <w:rPr>
          <w:rFonts w:ascii="Arial" w:hAnsi="Arial" w:cs="Arial"/>
        </w:rPr>
      </w:pPr>
      <w:r w:rsidRPr="00274B05">
        <w:rPr>
          <w:rFonts w:ascii="Arial" w:hAnsi="Arial" w:cs="Arial"/>
        </w:rPr>
        <w:tab/>
      </w:r>
    </w:p>
    <w:p w14:paraId="4D622BFB" w14:textId="77777777" w:rsidR="00954A63" w:rsidRPr="00274B05" w:rsidRDefault="006B72CD" w:rsidP="006D14C5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274B05">
        <w:rPr>
          <w:rFonts w:ascii="Arial" w:hAnsi="Arial" w:cs="Arial"/>
          <w:b/>
          <w:sz w:val="24"/>
          <w:szCs w:val="24"/>
        </w:rPr>
        <w:t>Explain any special circumstances that would cause the information collection to be conducted in a manner inconsistent with guidelines.</w:t>
      </w:r>
    </w:p>
    <w:p w14:paraId="4D622BFC" w14:textId="77777777" w:rsidR="00954A63" w:rsidRPr="00274B05" w:rsidRDefault="00954A63" w:rsidP="00954A63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74B05">
        <w:rPr>
          <w:rFonts w:ascii="Arial" w:hAnsi="Arial" w:cs="Arial"/>
          <w:sz w:val="24"/>
          <w:szCs w:val="24"/>
        </w:rPr>
        <w:t>No special circumstances exist that require the information collection to be conducted in a manner inconsistent with the guidelines in 5 CFR 1320.6.</w:t>
      </w:r>
    </w:p>
    <w:p w14:paraId="4D622BFD" w14:textId="77777777" w:rsidR="00B102DC" w:rsidRPr="00274B05" w:rsidRDefault="00B102DC" w:rsidP="0074026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D622BFE" w14:textId="77777777" w:rsidR="006B72CD" w:rsidRPr="00274B05" w:rsidRDefault="005547C8" w:rsidP="0074026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74B05">
        <w:rPr>
          <w:rFonts w:ascii="Arial" w:hAnsi="Arial" w:cs="Arial"/>
          <w:b/>
        </w:rPr>
        <w:t xml:space="preserve">8.  </w:t>
      </w:r>
      <w:r w:rsidR="006B72CD" w:rsidRPr="00274B05">
        <w:rPr>
          <w:rFonts w:ascii="Arial" w:hAnsi="Arial" w:cs="Arial"/>
          <w:b/>
        </w:rPr>
        <w:t>Consultation.</w:t>
      </w:r>
    </w:p>
    <w:p w14:paraId="6247F545" w14:textId="143A7CF3" w:rsidR="00746993" w:rsidRPr="00274B05" w:rsidRDefault="00746993" w:rsidP="00274B05">
      <w:pPr>
        <w:ind w:left="360"/>
        <w:rPr>
          <w:rFonts w:ascii="Arial" w:hAnsi="Arial" w:cs="Arial"/>
        </w:rPr>
      </w:pPr>
      <w:r w:rsidRPr="00274B05">
        <w:rPr>
          <w:rFonts w:ascii="Arial" w:hAnsi="Arial" w:cs="Arial"/>
        </w:rPr>
        <w:t>The agency’s 60-Day notice was published in the Federal Register on February 28, 2017 [82 FR 12143]. No public comments were received. The agency’s 30-Day notice was published on May 15, 2017 [82 FR 22356]. No public comments were received.</w:t>
      </w:r>
    </w:p>
    <w:p w14:paraId="7B302391" w14:textId="77777777" w:rsidR="00746993" w:rsidRPr="00274B05" w:rsidRDefault="00746993" w:rsidP="00740263">
      <w:pPr>
        <w:jc w:val="both"/>
        <w:rPr>
          <w:rFonts w:ascii="Arial" w:hAnsi="Arial" w:cs="Arial"/>
        </w:rPr>
      </w:pPr>
    </w:p>
    <w:p w14:paraId="4D622C0B" w14:textId="77777777" w:rsidR="006B72CD" w:rsidRPr="00274B05" w:rsidRDefault="006B72CD" w:rsidP="0074026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74B05">
        <w:rPr>
          <w:rFonts w:ascii="Arial" w:hAnsi="Arial" w:cs="Arial"/>
          <w:b/>
        </w:rPr>
        <w:t>9.  Explain any decision to provide any payment or gift to respondents.</w:t>
      </w:r>
    </w:p>
    <w:p w14:paraId="4D622C0C" w14:textId="77777777" w:rsidR="00FC4F9C" w:rsidRPr="00274B05" w:rsidRDefault="00FC4F9C" w:rsidP="00D21B9E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74B05">
        <w:rPr>
          <w:rFonts w:ascii="Arial" w:hAnsi="Arial" w:cs="Arial"/>
          <w:sz w:val="24"/>
          <w:szCs w:val="24"/>
        </w:rPr>
        <w:t>There is no payment of gift provided to respondents.</w:t>
      </w:r>
    </w:p>
    <w:p w14:paraId="4D622C0D" w14:textId="77777777" w:rsidR="0020425B" w:rsidRPr="00274B05" w:rsidRDefault="0020425B" w:rsidP="0074026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D622C0E" w14:textId="77777777" w:rsidR="00DD1027" w:rsidRPr="00274B05" w:rsidRDefault="006B72CD" w:rsidP="0074026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74B05">
        <w:rPr>
          <w:rFonts w:ascii="Arial" w:hAnsi="Arial" w:cs="Arial"/>
          <w:b/>
        </w:rPr>
        <w:t>10.  Describe any assurance of confidentiality provided to respondents</w:t>
      </w:r>
      <w:r w:rsidR="00A10CD9" w:rsidRPr="00274B05">
        <w:rPr>
          <w:rFonts w:ascii="Arial" w:hAnsi="Arial" w:cs="Arial"/>
          <w:b/>
        </w:rPr>
        <w:t>.</w:t>
      </w:r>
    </w:p>
    <w:p w14:paraId="6CBE7355" w14:textId="296FB054" w:rsidR="00F96486" w:rsidRPr="00274B05" w:rsidRDefault="00F96486" w:rsidP="00F96486">
      <w:pPr>
        <w:ind w:left="360"/>
        <w:jc w:val="both"/>
        <w:rPr>
          <w:rFonts w:ascii="Arial" w:hAnsi="Arial" w:cs="Arial"/>
        </w:rPr>
      </w:pPr>
      <w:r w:rsidRPr="00274B05">
        <w:rPr>
          <w:rFonts w:ascii="Arial" w:hAnsi="Arial" w:cs="Arial"/>
        </w:rPr>
        <w:t xml:space="preserve">Respondents are </w:t>
      </w:r>
      <w:r w:rsidR="00B62A19" w:rsidRPr="00274B05">
        <w:rPr>
          <w:rFonts w:ascii="Arial" w:hAnsi="Arial" w:cs="Arial"/>
        </w:rPr>
        <w:t xml:space="preserve">given the opportunity to request that </w:t>
      </w:r>
      <w:r w:rsidRPr="00274B05">
        <w:rPr>
          <w:rFonts w:ascii="Arial" w:hAnsi="Arial" w:cs="Arial"/>
        </w:rPr>
        <w:t>their identity</w:t>
      </w:r>
      <w:r w:rsidR="00B62A19" w:rsidRPr="00274B05">
        <w:rPr>
          <w:rFonts w:ascii="Arial" w:hAnsi="Arial" w:cs="Arial"/>
        </w:rPr>
        <w:t xml:space="preserve"> as the source of the reference</w:t>
      </w:r>
      <w:r w:rsidRPr="00274B05">
        <w:rPr>
          <w:rFonts w:ascii="Arial" w:hAnsi="Arial" w:cs="Arial"/>
        </w:rPr>
        <w:t xml:space="preserve"> </w:t>
      </w:r>
      <w:r w:rsidR="00B62A19" w:rsidRPr="00274B05">
        <w:rPr>
          <w:rFonts w:ascii="Arial" w:hAnsi="Arial" w:cs="Arial"/>
        </w:rPr>
        <w:t xml:space="preserve">be kept </w:t>
      </w:r>
      <w:r w:rsidRPr="00274B05">
        <w:rPr>
          <w:rFonts w:ascii="Arial" w:hAnsi="Arial" w:cs="Arial"/>
        </w:rPr>
        <w:t xml:space="preserve">confidential.  </w:t>
      </w:r>
    </w:p>
    <w:p w14:paraId="46A6164B" w14:textId="77777777" w:rsidR="00F96486" w:rsidRPr="00274B05" w:rsidRDefault="00F96486" w:rsidP="00F96486">
      <w:pPr>
        <w:ind w:left="360"/>
        <w:jc w:val="both"/>
        <w:rPr>
          <w:rFonts w:ascii="Arial" w:hAnsi="Arial" w:cs="Arial"/>
        </w:rPr>
      </w:pPr>
    </w:p>
    <w:p w14:paraId="56A564B9" w14:textId="6B4CFEBE" w:rsidR="00FC2AC4" w:rsidRPr="00274B05" w:rsidRDefault="00FC2AC4" w:rsidP="00F96486">
      <w:pPr>
        <w:ind w:left="360"/>
        <w:jc w:val="both"/>
        <w:rPr>
          <w:rFonts w:ascii="Arial" w:hAnsi="Arial" w:cs="Arial"/>
        </w:rPr>
      </w:pPr>
      <w:r w:rsidRPr="00274B05">
        <w:rPr>
          <w:rFonts w:ascii="Arial" w:hAnsi="Arial" w:cs="Arial"/>
        </w:rPr>
        <w:lastRenderedPageBreak/>
        <w:t>References can remain confidential under 22 C.F.R. 308.14 (c) which details the specific exemptions</w:t>
      </w:r>
      <w:r w:rsidR="00244D00" w:rsidRPr="00274B05">
        <w:rPr>
          <w:rFonts w:ascii="Arial" w:hAnsi="Arial" w:cs="Arial"/>
        </w:rPr>
        <w:t>, in this case reference confidentiality,</w:t>
      </w:r>
      <w:r w:rsidRPr="00274B05">
        <w:rPr>
          <w:rFonts w:ascii="Arial" w:hAnsi="Arial" w:cs="Arial"/>
        </w:rPr>
        <w:t xml:space="preserve"> for Peace Corps’ implementation of the Privacy Act of 1974.</w:t>
      </w:r>
    </w:p>
    <w:p w14:paraId="4A89CB40" w14:textId="77777777" w:rsidR="00F81402" w:rsidRPr="00274B05" w:rsidRDefault="00F81402" w:rsidP="00F96486">
      <w:pPr>
        <w:ind w:left="360"/>
        <w:jc w:val="both"/>
        <w:rPr>
          <w:rFonts w:ascii="Arial" w:hAnsi="Arial" w:cs="Arial"/>
        </w:rPr>
      </w:pPr>
    </w:p>
    <w:p w14:paraId="23472168" w14:textId="05850BEF" w:rsidR="00F81402" w:rsidRPr="00274B05" w:rsidRDefault="00F81402" w:rsidP="00F96486">
      <w:pPr>
        <w:ind w:left="360"/>
        <w:jc w:val="both"/>
        <w:rPr>
          <w:rFonts w:ascii="Arial" w:hAnsi="Arial" w:cs="Arial"/>
        </w:rPr>
      </w:pPr>
      <w:r w:rsidRPr="00274B05">
        <w:rPr>
          <w:rFonts w:ascii="Arial" w:hAnsi="Arial" w:cs="Arial"/>
        </w:rPr>
        <w:t>The SORN is PC-17 Volunteer Applicant and Service Records and PCV Application PIA.</w:t>
      </w:r>
    </w:p>
    <w:p w14:paraId="2B704C81" w14:textId="77777777" w:rsidR="00F92A7D" w:rsidRPr="00274B05" w:rsidRDefault="00F92A7D" w:rsidP="00F96486">
      <w:pPr>
        <w:ind w:left="360"/>
        <w:jc w:val="both"/>
        <w:rPr>
          <w:rFonts w:ascii="Arial" w:hAnsi="Arial" w:cs="Arial"/>
        </w:rPr>
      </w:pPr>
    </w:p>
    <w:p w14:paraId="4D622C11" w14:textId="77777777" w:rsidR="00A10CD9" w:rsidRPr="00274B05" w:rsidRDefault="005547C8" w:rsidP="00740263">
      <w:pPr>
        <w:jc w:val="both"/>
        <w:rPr>
          <w:rFonts w:ascii="Arial" w:hAnsi="Arial" w:cs="Arial"/>
          <w:b/>
        </w:rPr>
      </w:pPr>
      <w:r w:rsidRPr="00274B05">
        <w:rPr>
          <w:rFonts w:ascii="Arial" w:hAnsi="Arial" w:cs="Arial"/>
          <w:b/>
        </w:rPr>
        <w:t xml:space="preserve">11.  </w:t>
      </w:r>
      <w:r w:rsidR="00A10CD9" w:rsidRPr="00274B05">
        <w:rPr>
          <w:rFonts w:ascii="Arial" w:hAnsi="Arial" w:cs="Arial"/>
          <w:b/>
        </w:rPr>
        <w:t>Additional justification for any questions of a sensitive nature.</w:t>
      </w:r>
    </w:p>
    <w:p w14:paraId="4D622C12" w14:textId="2C6E0250" w:rsidR="00FC4F9C" w:rsidRPr="00274B05" w:rsidRDefault="00FC4F9C" w:rsidP="006D14C5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74B05">
        <w:rPr>
          <w:rFonts w:ascii="Arial" w:hAnsi="Arial" w:cs="Arial"/>
          <w:sz w:val="24"/>
          <w:szCs w:val="24"/>
        </w:rPr>
        <w:t>The Peace Corps asks the following questions which can be con</w:t>
      </w:r>
      <w:r w:rsidR="006D14C5" w:rsidRPr="00274B05">
        <w:rPr>
          <w:rFonts w:ascii="Arial" w:hAnsi="Arial" w:cs="Arial"/>
          <w:sz w:val="24"/>
          <w:szCs w:val="24"/>
        </w:rPr>
        <w:t>sidered of a sensitive nature</w:t>
      </w:r>
      <w:r w:rsidR="00E666BE" w:rsidRPr="00274B05">
        <w:rPr>
          <w:rFonts w:ascii="Arial" w:hAnsi="Arial" w:cs="Arial"/>
          <w:sz w:val="24"/>
          <w:szCs w:val="24"/>
        </w:rPr>
        <w:t>:</w:t>
      </w:r>
    </w:p>
    <w:p w14:paraId="33C26AD6" w14:textId="4D768EB4" w:rsidR="00A31B85" w:rsidRPr="00274B05" w:rsidRDefault="00A31B85" w:rsidP="00A31B85">
      <w:pPr>
        <w:pStyle w:val="NormalWeb"/>
        <w:numPr>
          <w:ilvl w:val="0"/>
          <w:numId w:val="43"/>
        </w:numPr>
        <w:rPr>
          <w:rFonts w:ascii="Arial" w:hAnsi="Arial" w:cs="Arial"/>
        </w:rPr>
      </w:pPr>
      <w:r w:rsidRPr="00274B05">
        <w:rPr>
          <w:rFonts w:ascii="Arial" w:hAnsi="Arial" w:cs="Arial"/>
        </w:rPr>
        <w:t xml:space="preserve">Do you know of any reasons why this individual should not work with children? </w:t>
      </w:r>
    </w:p>
    <w:p w14:paraId="4057CC6F" w14:textId="08B0E428" w:rsidR="00C267B8" w:rsidRPr="00274B05" w:rsidRDefault="00C267B8" w:rsidP="00A31B85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74B05">
        <w:rPr>
          <w:rFonts w:ascii="Arial" w:hAnsi="Arial" w:cs="Arial"/>
          <w:sz w:val="24"/>
          <w:szCs w:val="24"/>
        </w:rPr>
        <w:t>Do you have any concerns about this individual’s use of drugs or alcohol?</w:t>
      </w:r>
    </w:p>
    <w:p w14:paraId="7786909B" w14:textId="77777777" w:rsidR="009659C8" w:rsidRPr="00274B05" w:rsidRDefault="009659C8" w:rsidP="006D14C5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D622C1C" w14:textId="6200D09E" w:rsidR="00265265" w:rsidRPr="00274B05" w:rsidRDefault="007415E1" w:rsidP="006D14C5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74B05">
        <w:rPr>
          <w:rFonts w:ascii="Arial" w:hAnsi="Arial" w:cs="Arial"/>
          <w:sz w:val="24"/>
          <w:szCs w:val="24"/>
        </w:rPr>
        <w:t>These questions are necessary for the evaluation of applicants’ suitability to serve as a Peace Corps Volunteer</w:t>
      </w:r>
      <w:r w:rsidR="00F96486" w:rsidRPr="00274B05">
        <w:rPr>
          <w:rFonts w:ascii="Arial" w:hAnsi="Arial" w:cs="Arial"/>
          <w:sz w:val="24"/>
          <w:szCs w:val="24"/>
        </w:rPr>
        <w:t xml:space="preserve">. Conduct around children and drug and alcohol use are of particular importance to the Peace Corps. Therefore, the Peace Corps asks applicant references these questions to learn if </w:t>
      </w:r>
      <w:r w:rsidR="001E27C5" w:rsidRPr="00274B05">
        <w:rPr>
          <w:rFonts w:ascii="Arial" w:hAnsi="Arial" w:cs="Arial"/>
          <w:sz w:val="24"/>
          <w:szCs w:val="24"/>
        </w:rPr>
        <w:t>the applicant has</w:t>
      </w:r>
      <w:r w:rsidR="00F96486" w:rsidRPr="00274B05">
        <w:rPr>
          <w:rFonts w:ascii="Arial" w:hAnsi="Arial" w:cs="Arial"/>
          <w:sz w:val="24"/>
          <w:szCs w:val="24"/>
        </w:rPr>
        <w:t xml:space="preserve"> a history of misconduct.  </w:t>
      </w:r>
    </w:p>
    <w:p w14:paraId="4D622C1D" w14:textId="77777777" w:rsidR="007415E1" w:rsidRPr="00274B05" w:rsidRDefault="007415E1" w:rsidP="007415E1">
      <w:pPr>
        <w:jc w:val="both"/>
        <w:rPr>
          <w:rFonts w:ascii="Arial" w:hAnsi="Arial" w:cs="Arial"/>
        </w:rPr>
      </w:pPr>
    </w:p>
    <w:p w14:paraId="4D622C1E" w14:textId="77777777" w:rsidR="00324071" w:rsidRPr="00274B05" w:rsidRDefault="005547C8" w:rsidP="00897C53">
      <w:pPr>
        <w:autoSpaceDE w:val="0"/>
        <w:autoSpaceDN w:val="0"/>
        <w:adjustRightInd w:val="0"/>
        <w:ind w:left="450" w:hanging="450"/>
        <w:jc w:val="both"/>
        <w:rPr>
          <w:rFonts w:ascii="Arial" w:hAnsi="Arial" w:cs="Arial"/>
          <w:b/>
        </w:rPr>
      </w:pPr>
      <w:r w:rsidRPr="00274B05">
        <w:rPr>
          <w:rFonts w:ascii="Arial" w:hAnsi="Arial" w:cs="Arial"/>
          <w:b/>
        </w:rPr>
        <w:t xml:space="preserve">12.  </w:t>
      </w:r>
      <w:r w:rsidR="00A10CD9" w:rsidRPr="00274B05">
        <w:rPr>
          <w:rFonts w:ascii="Arial" w:hAnsi="Arial" w:cs="Arial"/>
          <w:b/>
        </w:rPr>
        <w:t>Estimates of reporting and recordkeeping hour and cost burdens of the collection of information.</w:t>
      </w:r>
    </w:p>
    <w:p w14:paraId="4D622C22" w14:textId="77777777" w:rsidR="005547C8" w:rsidRPr="00274B05" w:rsidRDefault="005547C8" w:rsidP="006D14C5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D622C23" w14:textId="77777777" w:rsidR="00271446" w:rsidRPr="00274B05" w:rsidRDefault="00271446" w:rsidP="006D14C5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74B05">
        <w:rPr>
          <w:rFonts w:ascii="Arial" w:hAnsi="Arial" w:cs="Arial"/>
          <w:sz w:val="24"/>
          <w:szCs w:val="24"/>
        </w:rPr>
        <w:t>Estimated burden (hours) of the collection of information:</w:t>
      </w:r>
    </w:p>
    <w:p w14:paraId="39AE228D" w14:textId="77777777" w:rsidR="00C145E7" w:rsidRPr="00274B05" w:rsidRDefault="00C145E7" w:rsidP="00C145E7">
      <w:pPr>
        <w:rPr>
          <w:rFonts w:ascii="Arial" w:hAnsi="Arial" w:cs="Arial"/>
        </w:rPr>
      </w:pPr>
    </w:p>
    <w:p w14:paraId="4D622C25" w14:textId="05BCAA1F" w:rsidR="00271446" w:rsidRPr="00274B05" w:rsidRDefault="00324071" w:rsidP="006D14C5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74B05">
        <w:rPr>
          <w:rFonts w:ascii="Arial" w:hAnsi="Arial" w:cs="Arial"/>
          <w:sz w:val="24"/>
          <w:szCs w:val="24"/>
        </w:rPr>
        <w:t xml:space="preserve">Number of Respondents </w:t>
      </w:r>
      <w:r w:rsidRPr="00274B05">
        <w:rPr>
          <w:rFonts w:ascii="Arial" w:hAnsi="Arial" w:cs="Arial"/>
          <w:sz w:val="24"/>
          <w:szCs w:val="24"/>
        </w:rPr>
        <w:tab/>
      </w:r>
      <w:r w:rsidR="00C145E7" w:rsidRPr="00274B05">
        <w:rPr>
          <w:rFonts w:ascii="Arial" w:hAnsi="Arial" w:cs="Arial"/>
          <w:sz w:val="24"/>
          <w:szCs w:val="24"/>
        </w:rPr>
        <w:t>18,000</w:t>
      </w:r>
    </w:p>
    <w:p w14:paraId="4D622C26" w14:textId="77777777" w:rsidR="00271446" w:rsidRPr="00274B05" w:rsidRDefault="00271446" w:rsidP="006D14C5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74B05">
        <w:rPr>
          <w:rFonts w:ascii="Arial" w:hAnsi="Arial" w:cs="Arial"/>
          <w:sz w:val="24"/>
          <w:szCs w:val="24"/>
        </w:rPr>
        <w:t>Frequency of r</w:t>
      </w:r>
      <w:r w:rsidR="00324071" w:rsidRPr="00274B05">
        <w:rPr>
          <w:rFonts w:ascii="Arial" w:hAnsi="Arial" w:cs="Arial"/>
          <w:sz w:val="24"/>
          <w:szCs w:val="24"/>
        </w:rPr>
        <w:t>esponse:</w:t>
      </w:r>
      <w:r w:rsidR="00324071" w:rsidRPr="00274B05">
        <w:rPr>
          <w:rFonts w:ascii="Arial" w:hAnsi="Arial" w:cs="Arial"/>
          <w:sz w:val="24"/>
          <w:szCs w:val="24"/>
        </w:rPr>
        <w:tab/>
      </w:r>
      <w:r w:rsidR="00FC4F9C" w:rsidRPr="00274B05">
        <w:rPr>
          <w:rFonts w:ascii="Arial" w:hAnsi="Arial" w:cs="Arial"/>
          <w:sz w:val="24"/>
          <w:szCs w:val="24"/>
        </w:rPr>
        <w:t xml:space="preserve">one </w:t>
      </w:r>
      <w:r w:rsidRPr="00274B05">
        <w:rPr>
          <w:rFonts w:ascii="Arial" w:hAnsi="Arial" w:cs="Arial"/>
          <w:sz w:val="24"/>
          <w:szCs w:val="24"/>
        </w:rPr>
        <w:t>time</w:t>
      </w:r>
    </w:p>
    <w:p w14:paraId="4D622C27" w14:textId="0E358182" w:rsidR="00271446" w:rsidRPr="00274B05" w:rsidRDefault="00324071" w:rsidP="006D14C5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74B05">
        <w:rPr>
          <w:rFonts w:ascii="Arial" w:hAnsi="Arial" w:cs="Arial"/>
          <w:sz w:val="24"/>
          <w:szCs w:val="24"/>
        </w:rPr>
        <w:t>Completion time:</w:t>
      </w:r>
      <w:r w:rsidRPr="00274B05">
        <w:rPr>
          <w:rFonts w:ascii="Arial" w:hAnsi="Arial" w:cs="Arial"/>
          <w:sz w:val="24"/>
          <w:szCs w:val="24"/>
        </w:rPr>
        <w:tab/>
      </w:r>
      <w:r w:rsidR="003660F3" w:rsidRPr="00274B05">
        <w:rPr>
          <w:rFonts w:ascii="Arial" w:hAnsi="Arial" w:cs="Arial"/>
          <w:sz w:val="24"/>
          <w:szCs w:val="24"/>
        </w:rPr>
        <w:tab/>
      </w:r>
      <w:r w:rsidR="00C145E7" w:rsidRPr="00274B05">
        <w:rPr>
          <w:rFonts w:ascii="Arial" w:hAnsi="Arial" w:cs="Arial"/>
          <w:sz w:val="24"/>
          <w:szCs w:val="24"/>
        </w:rPr>
        <w:t>10</w:t>
      </w:r>
      <w:r w:rsidR="00FC4F9C" w:rsidRPr="00274B05">
        <w:rPr>
          <w:rFonts w:ascii="Arial" w:hAnsi="Arial" w:cs="Arial"/>
          <w:sz w:val="24"/>
          <w:szCs w:val="24"/>
        </w:rPr>
        <w:t xml:space="preserve"> </w:t>
      </w:r>
      <w:r w:rsidR="00271446" w:rsidRPr="00274B05">
        <w:rPr>
          <w:rFonts w:ascii="Arial" w:hAnsi="Arial" w:cs="Arial"/>
          <w:sz w:val="24"/>
          <w:szCs w:val="24"/>
        </w:rPr>
        <w:t xml:space="preserve">minutes </w:t>
      </w:r>
    </w:p>
    <w:p w14:paraId="4D622C28" w14:textId="2617DFD5" w:rsidR="00271446" w:rsidRPr="00274B05" w:rsidRDefault="00246B9C" w:rsidP="006D14C5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74B05">
        <w:rPr>
          <w:rFonts w:ascii="Arial" w:hAnsi="Arial" w:cs="Arial"/>
          <w:sz w:val="24"/>
          <w:szCs w:val="24"/>
        </w:rPr>
        <w:t xml:space="preserve">Annual </w:t>
      </w:r>
      <w:r w:rsidR="00141572" w:rsidRPr="00274B05">
        <w:rPr>
          <w:rFonts w:ascii="Arial" w:hAnsi="Arial" w:cs="Arial"/>
          <w:sz w:val="24"/>
          <w:szCs w:val="24"/>
        </w:rPr>
        <w:t xml:space="preserve">total </w:t>
      </w:r>
      <w:r w:rsidRPr="00274B05">
        <w:rPr>
          <w:rFonts w:ascii="Arial" w:hAnsi="Arial" w:cs="Arial"/>
          <w:sz w:val="24"/>
          <w:szCs w:val="24"/>
        </w:rPr>
        <w:t>burden hours</w:t>
      </w:r>
      <w:r w:rsidR="00141572" w:rsidRPr="00274B05">
        <w:rPr>
          <w:rFonts w:ascii="Arial" w:hAnsi="Arial" w:cs="Arial"/>
          <w:sz w:val="24"/>
          <w:szCs w:val="24"/>
        </w:rPr>
        <w:t xml:space="preserve"> across all respondents</w:t>
      </w:r>
      <w:r w:rsidRPr="00274B05">
        <w:rPr>
          <w:rFonts w:ascii="Arial" w:hAnsi="Arial" w:cs="Arial"/>
          <w:sz w:val="24"/>
          <w:szCs w:val="24"/>
        </w:rPr>
        <w:t>:</w:t>
      </w:r>
      <w:r w:rsidRPr="00274B05">
        <w:rPr>
          <w:rFonts w:ascii="Arial" w:hAnsi="Arial" w:cs="Arial"/>
          <w:sz w:val="24"/>
          <w:szCs w:val="24"/>
        </w:rPr>
        <w:tab/>
      </w:r>
      <w:r w:rsidR="00C145E7" w:rsidRPr="00274B05">
        <w:rPr>
          <w:rFonts w:ascii="Arial" w:hAnsi="Arial" w:cs="Arial"/>
          <w:sz w:val="24"/>
          <w:szCs w:val="24"/>
        </w:rPr>
        <w:t xml:space="preserve">3,000 </w:t>
      </w:r>
      <w:r w:rsidR="00271446" w:rsidRPr="00274B05">
        <w:rPr>
          <w:rFonts w:ascii="Arial" w:hAnsi="Arial" w:cs="Arial"/>
          <w:sz w:val="24"/>
          <w:szCs w:val="24"/>
        </w:rPr>
        <w:t>hours</w:t>
      </w:r>
    </w:p>
    <w:p w14:paraId="4D622C29" w14:textId="77777777" w:rsidR="00E25D26" w:rsidRPr="00274B05" w:rsidRDefault="00E25D26" w:rsidP="006D14C5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D622C2A" w14:textId="0409877B" w:rsidR="00FC4F9C" w:rsidRPr="00274B05" w:rsidRDefault="00FC4F9C" w:rsidP="006D14C5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74B05">
        <w:rPr>
          <w:rFonts w:ascii="Arial" w:hAnsi="Arial" w:cs="Arial"/>
          <w:sz w:val="24"/>
          <w:szCs w:val="24"/>
        </w:rPr>
        <w:t>The est</w:t>
      </w:r>
      <w:r w:rsidR="00C145E7" w:rsidRPr="00274B05">
        <w:rPr>
          <w:rFonts w:ascii="Arial" w:hAnsi="Arial" w:cs="Arial"/>
          <w:sz w:val="24"/>
          <w:szCs w:val="24"/>
        </w:rPr>
        <w:t>imated total reporting burden was determined by first establishing the estimated number of respondents, which is</w:t>
      </w:r>
      <w:r w:rsidRPr="00274B05">
        <w:rPr>
          <w:rFonts w:ascii="Arial" w:hAnsi="Arial" w:cs="Arial"/>
          <w:sz w:val="24"/>
          <w:szCs w:val="24"/>
        </w:rPr>
        <w:t xml:space="preserve"> the </w:t>
      </w:r>
      <w:r w:rsidR="00C145E7" w:rsidRPr="00274B05">
        <w:rPr>
          <w:rFonts w:ascii="Arial" w:hAnsi="Arial" w:cs="Arial"/>
          <w:sz w:val="24"/>
          <w:szCs w:val="24"/>
        </w:rPr>
        <w:t xml:space="preserve">estimated </w:t>
      </w:r>
      <w:r w:rsidRPr="00274B05">
        <w:rPr>
          <w:rFonts w:ascii="Arial" w:hAnsi="Arial" w:cs="Arial"/>
          <w:sz w:val="24"/>
          <w:szCs w:val="24"/>
        </w:rPr>
        <w:t xml:space="preserve">number of </w:t>
      </w:r>
      <w:r w:rsidR="00C145E7" w:rsidRPr="00274B05">
        <w:rPr>
          <w:rFonts w:ascii="Arial" w:hAnsi="Arial" w:cs="Arial"/>
          <w:sz w:val="24"/>
          <w:szCs w:val="24"/>
        </w:rPr>
        <w:t>applicants</w:t>
      </w:r>
      <w:r w:rsidR="008F0262" w:rsidRPr="00274B05">
        <w:rPr>
          <w:rFonts w:ascii="Arial" w:hAnsi="Arial" w:cs="Arial"/>
          <w:sz w:val="24"/>
          <w:szCs w:val="24"/>
        </w:rPr>
        <w:t xml:space="preserve"> interviewed</w:t>
      </w:r>
      <w:r w:rsidRPr="00274B05">
        <w:rPr>
          <w:rFonts w:ascii="Arial" w:hAnsi="Arial" w:cs="Arial"/>
          <w:sz w:val="24"/>
          <w:szCs w:val="24"/>
        </w:rPr>
        <w:t xml:space="preserve"> </w:t>
      </w:r>
      <w:r w:rsidR="00C145E7" w:rsidRPr="00274B05">
        <w:rPr>
          <w:rFonts w:ascii="Arial" w:hAnsi="Arial" w:cs="Arial"/>
          <w:sz w:val="24"/>
          <w:szCs w:val="24"/>
        </w:rPr>
        <w:t xml:space="preserve">(9,000) </w:t>
      </w:r>
      <w:r w:rsidRPr="00274B05">
        <w:rPr>
          <w:rFonts w:ascii="Arial" w:hAnsi="Arial" w:cs="Arial"/>
          <w:sz w:val="24"/>
          <w:szCs w:val="24"/>
        </w:rPr>
        <w:t xml:space="preserve">multiplied by the </w:t>
      </w:r>
      <w:r w:rsidR="00C145E7" w:rsidRPr="00274B05">
        <w:rPr>
          <w:rFonts w:ascii="Arial" w:hAnsi="Arial" w:cs="Arial"/>
          <w:sz w:val="24"/>
          <w:szCs w:val="24"/>
        </w:rPr>
        <w:t>number of references requested per applicant (two). That number is multiplied by the estimated completion time.</w:t>
      </w:r>
    </w:p>
    <w:p w14:paraId="4D622C2B" w14:textId="77777777" w:rsidR="00C10344" w:rsidRPr="00274B05" w:rsidRDefault="00C10344" w:rsidP="006D14C5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E660D46" w14:textId="4A37AA7F" w:rsidR="00C145E7" w:rsidRPr="00274B05" w:rsidRDefault="00FC4F9C" w:rsidP="00C145E7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74B05">
        <w:rPr>
          <w:rFonts w:ascii="Arial" w:hAnsi="Arial" w:cs="Arial"/>
          <w:sz w:val="24"/>
          <w:szCs w:val="24"/>
        </w:rPr>
        <w:t xml:space="preserve">We estimate that it will take each </w:t>
      </w:r>
      <w:r w:rsidR="00115596" w:rsidRPr="00274B05">
        <w:rPr>
          <w:rFonts w:ascii="Arial" w:hAnsi="Arial" w:cs="Arial"/>
          <w:sz w:val="24"/>
          <w:szCs w:val="24"/>
        </w:rPr>
        <w:t>reference</w:t>
      </w:r>
      <w:r w:rsidRPr="00274B05">
        <w:rPr>
          <w:rFonts w:ascii="Arial" w:hAnsi="Arial" w:cs="Arial"/>
          <w:sz w:val="24"/>
          <w:szCs w:val="24"/>
        </w:rPr>
        <w:t xml:space="preserve"> </w:t>
      </w:r>
      <w:r w:rsidR="00C145E7" w:rsidRPr="00274B05">
        <w:rPr>
          <w:rFonts w:ascii="Arial" w:hAnsi="Arial" w:cs="Arial"/>
          <w:sz w:val="24"/>
          <w:szCs w:val="24"/>
        </w:rPr>
        <w:t>ten</w:t>
      </w:r>
      <w:r w:rsidR="008F0262" w:rsidRPr="00274B05">
        <w:rPr>
          <w:rFonts w:ascii="Arial" w:hAnsi="Arial" w:cs="Arial"/>
          <w:sz w:val="24"/>
          <w:szCs w:val="24"/>
        </w:rPr>
        <w:t xml:space="preserve"> minutes to complete the questionnaire</w:t>
      </w:r>
      <w:r w:rsidR="003660F3" w:rsidRPr="00274B05">
        <w:rPr>
          <w:rFonts w:ascii="Arial" w:hAnsi="Arial" w:cs="Arial"/>
          <w:sz w:val="24"/>
          <w:szCs w:val="24"/>
        </w:rPr>
        <w:t>.</w:t>
      </w:r>
      <w:r w:rsidR="00BC2B26" w:rsidRPr="00274B05">
        <w:rPr>
          <w:rFonts w:ascii="Arial" w:hAnsi="Arial" w:cs="Arial"/>
          <w:sz w:val="24"/>
          <w:szCs w:val="24"/>
        </w:rPr>
        <w:t xml:space="preserve"> If a</w:t>
      </w:r>
      <w:r w:rsidRPr="00274B05">
        <w:rPr>
          <w:rFonts w:ascii="Arial" w:hAnsi="Arial" w:cs="Arial"/>
          <w:sz w:val="24"/>
          <w:szCs w:val="24"/>
        </w:rPr>
        <w:t xml:space="preserve"> </w:t>
      </w:r>
      <w:r w:rsidR="00115596" w:rsidRPr="00274B05">
        <w:rPr>
          <w:rFonts w:ascii="Arial" w:hAnsi="Arial" w:cs="Arial"/>
          <w:sz w:val="24"/>
          <w:szCs w:val="24"/>
        </w:rPr>
        <w:t xml:space="preserve">reference </w:t>
      </w:r>
      <w:r w:rsidR="008C7414" w:rsidRPr="00274B05">
        <w:rPr>
          <w:rFonts w:ascii="Arial" w:hAnsi="Arial" w:cs="Arial"/>
          <w:sz w:val="24"/>
          <w:szCs w:val="24"/>
        </w:rPr>
        <w:t>form is</w:t>
      </w:r>
      <w:r w:rsidRPr="00274B05">
        <w:rPr>
          <w:rFonts w:ascii="Arial" w:hAnsi="Arial" w:cs="Arial"/>
          <w:sz w:val="24"/>
          <w:szCs w:val="24"/>
        </w:rPr>
        <w:t xml:space="preserve"> completed </w:t>
      </w:r>
      <w:r w:rsidR="003660F3" w:rsidRPr="00274B05">
        <w:rPr>
          <w:rFonts w:ascii="Arial" w:hAnsi="Arial" w:cs="Arial"/>
          <w:sz w:val="24"/>
          <w:szCs w:val="24"/>
        </w:rPr>
        <w:t xml:space="preserve">in hard copy, the data </w:t>
      </w:r>
      <w:r w:rsidRPr="00274B05">
        <w:rPr>
          <w:rFonts w:ascii="Arial" w:hAnsi="Arial" w:cs="Arial"/>
          <w:sz w:val="24"/>
          <w:szCs w:val="24"/>
        </w:rPr>
        <w:t xml:space="preserve">will be inputted into Peace Corps’ system by staff, and the original copy will be scanned and attached to the </w:t>
      </w:r>
      <w:r w:rsidR="008F0262" w:rsidRPr="00274B05">
        <w:rPr>
          <w:rFonts w:ascii="Arial" w:hAnsi="Arial" w:cs="Arial"/>
          <w:sz w:val="24"/>
          <w:szCs w:val="24"/>
        </w:rPr>
        <w:t>applicant’s</w:t>
      </w:r>
      <w:r w:rsidR="00C145E7" w:rsidRPr="00274B05">
        <w:rPr>
          <w:rFonts w:ascii="Arial" w:hAnsi="Arial" w:cs="Arial"/>
          <w:sz w:val="24"/>
          <w:szCs w:val="24"/>
        </w:rPr>
        <w:t xml:space="preserve"> electronic record. </w:t>
      </w:r>
    </w:p>
    <w:p w14:paraId="4D622C2D" w14:textId="77777777" w:rsidR="00FF2CAC" w:rsidRPr="00274B05" w:rsidRDefault="00FF2CAC" w:rsidP="00740263">
      <w:pPr>
        <w:jc w:val="both"/>
        <w:rPr>
          <w:rFonts w:ascii="Arial" w:hAnsi="Arial" w:cs="Arial"/>
          <w:color w:val="000000" w:themeColor="text1"/>
        </w:rPr>
      </w:pPr>
    </w:p>
    <w:p w14:paraId="23BBC0FE" w14:textId="77777777" w:rsidR="00274B05" w:rsidRDefault="00274B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D622C2F" w14:textId="444199F2" w:rsidR="005547C8" w:rsidRPr="00274B05" w:rsidRDefault="005547C8" w:rsidP="0074026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74B05">
        <w:rPr>
          <w:rFonts w:ascii="Arial" w:hAnsi="Arial" w:cs="Arial"/>
          <w:b/>
        </w:rPr>
        <w:t xml:space="preserve">13.  </w:t>
      </w:r>
      <w:r w:rsidR="00A10CD9" w:rsidRPr="00274B05">
        <w:rPr>
          <w:rFonts w:ascii="Arial" w:hAnsi="Arial" w:cs="Arial"/>
          <w:b/>
        </w:rPr>
        <w:t>Estimates of annualized capital and start-up costs.</w:t>
      </w:r>
    </w:p>
    <w:p w14:paraId="4D622C33" w14:textId="1ED8661D" w:rsidR="00FF2CAC" w:rsidRPr="00274B05" w:rsidRDefault="005547C8" w:rsidP="006D14C5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74B05">
        <w:rPr>
          <w:rFonts w:ascii="Arial" w:hAnsi="Arial" w:cs="Arial"/>
          <w:sz w:val="24"/>
          <w:szCs w:val="24"/>
        </w:rPr>
        <w:t xml:space="preserve"> </w:t>
      </w:r>
    </w:p>
    <w:p w14:paraId="4D622C37" w14:textId="77777777" w:rsidR="00C10344" w:rsidRPr="00274B05" w:rsidRDefault="00C10344" w:rsidP="006D14C5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74B05">
        <w:rPr>
          <w:rFonts w:ascii="Arial" w:hAnsi="Arial" w:cs="Arial"/>
          <w:sz w:val="24"/>
          <w:szCs w:val="24"/>
        </w:rPr>
        <w:t>There will be no cost to respondents.</w:t>
      </w:r>
    </w:p>
    <w:p w14:paraId="4D622C38" w14:textId="77777777" w:rsidR="00340641" w:rsidRPr="00274B05" w:rsidRDefault="00C10344" w:rsidP="00740263">
      <w:pPr>
        <w:jc w:val="both"/>
        <w:rPr>
          <w:rFonts w:ascii="Arial" w:hAnsi="Arial" w:cs="Arial"/>
        </w:rPr>
      </w:pPr>
      <w:r w:rsidRPr="00274B05">
        <w:rPr>
          <w:rFonts w:ascii="Arial" w:hAnsi="Arial" w:cs="Arial"/>
        </w:rPr>
        <w:tab/>
      </w:r>
    </w:p>
    <w:p w14:paraId="4D622C39" w14:textId="13DA2C1F" w:rsidR="00D33799" w:rsidRPr="00274B05" w:rsidRDefault="00E25D26" w:rsidP="0074026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74B05">
        <w:rPr>
          <w:rFonts w:ascii="Arial" w:hAnsi="Arial" w:cs="Arial"/>
          <w:b/>
        </w:rPr>
        <w:t>14.</w:t>
      </w:r>
      <w:r w:rsidR="003660F3" w:rsidRPr="00274B05">
        <w:rPr>
          <w:rFonts w:ascii="Arial" w:hAnsi="Arial" w:cs="Arial"/>
          <w:b/>
        </w:rPr>
        <w:t xml:space="preserve"> </w:t>
      </w:r>
      <w:r w:rsidRPr="00274B05">
        <w:rPr>
          <w:rFonts w:ascii="Arial" w:hAnsi="Arial" w:cs="Arial"/>
          <w:b/>
        </w:rPr>
        <w:t xml:space="preserve"> </w:t>
      </w:r>
      <w:r w:rsidR="00D33799" w:rsidRPr="00274B05">
        <w:rPr>
          <w:rFonts w:ascii="Arial" w:hAnsi="Arial" w:cs="Arial"/>
          <w:b/>
        </w:rPr>
        <w:t>Estimates of annualized Federal Government costs.</w:t>
      </w:r>
    </w:p>
    <w:p w14:paraId="4D622C3A" w14:textId="77777777" w:rsidR="00D33799" w:rsidRPr="00274B05" w:rsidRDefault="00D33799" w:rsidP="0074026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2394"/>
      </w:tblGrid>
      <w:tr w:rsidR="004100D1" w:rsidRPr="00274B05" w14:paraId="4D622C3D" w14:textId="77777777" w:rsidTr="006D14C5"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22C3B" w14:textId="34C462C6" w:rsidR="004100D1" w:rsidRPr="00274B05" w:rsidRDefault="004100D1">
            <w:pPr>
              <w:rPr>
                <w:rFonts w:ascii="Arial" w:eastAsiaTheme="minorHAnsi" w:hAnsi="Arial" w:cs="Arial"/>
              </w:rPr>
            </w:pPr>
            <w:r w:rsidRPr="00274B05">
              <w:rPr>
                <w:rFonts w:ascii="Arial" w:hAnsi="Arial" w:cs="Arial"/>
              </w:rPr>
              <w:t>Year operations &amp; maintenance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22C3C" w14:textId="66B3B8AA" w:rsidR="004100D1" w:rsidRPr="00274B05" w:rsidRDefault="004100D1" w:rsidP="00FF79EF">
            <w:pPr>
              <w:rPr>
                <w:rFonts w:ascii="Arial" w:eastAsiaTheme="minorHAnsi" w:hAnsi="Arial" w:cs="Arial"/>
              </w:rPr>
            </w:pPr>
            <w:r w:rsidRPr="00274B05">
              <w:rPr>
                <w:rFonts w:ascii="Arial" w:hAnsi="Arial" w:cs="Arial"/>
              </w:rPr>
              <w:t>$</w:t>
            </w:r>
            <w:r w:rsidR="00FF79EF" w:rsidRPr="00274B05">
              <w:rPr>
                <w:rFonts w:ascii="Arial" w:hAnsi="Arial" w:cs="Arial"/>
              </w:rPr>
              <w:t>10,000</w:t>
            </w:r>
          </w:p>
        </w:tc>
      </w:tr>
      <w:tr w:rsidR="004100D1" w:rsidRPr="00274B05" w14:paraId="4D622C40" w14:textId="77777777" w:rsidTr="006D14C5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22C3E" w14:textId="6D0E09AA" w:rsidR="004100D1" w:rsidRPr="00274B05" w:rsidRDefault="004100D1" w:rsidP="00A659B2">
            <w:pPr>
              <w:rPr>
                <w:rFonts w:ascii="Arial" w:eastAsiaTheme="minorHAnsi" w:hAnsi="Arial" w:cs="Arial"/>
              </w:rPr>
            </w:pPr>
            <w:r w:rsidRPr="00274B05">
              <w:rPr>
                <w:rFonts w:ascii="Arial" w:hAnsi="Arial" w:cs="Arial"/>
              </w:rPr>
              <w:t xml:space="preserve">Design, build, test &amp; deploy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22C3F" w14:textId="02EE87B1" w:rsidR="004100D1" w:rsidRPr="00274B05" w:rsidRDefault="00FF79EF" w:rsidP="00115596">
            <w:pPr>
              <w:rPr>
                <w:rFonts w:ascii="Arial" w:eastAsiaTheme="minorHAnsi" w:hAnsi="Arial" w:cs="Arial"/>
              </w:rPr>
            </w:pPr>
            <w:r w:rsidRPr="00274B05">
              <w:rPr>
                <w:rFonts w:ascii="Arial" w:hAnsi="Arial" w:cs="Arial"/>
              </w:rPr>
              <w:t>$</w:t>
            </w:r>
            <w:r w:rsidR="00115596" w:rsidRPr="00274B05">
              <w:rPr>
                <w:rFonts w:ascii="Arial" w:hAnsi="Arial" w:cs="Arial"/>
              </w:rPr>
              <w:t>5,000</w:t>
            </w:r>
          </w:p>
        </w:tc>
      </w:tr>
      <w:tr w:rsidR="004100D1" w:rsidRPr="00274B05" w14:paraId="4D622C43" w14:textId="77777777" w:rsidTr="006D14C5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22C41" w14:textId="77777777" w:rsidR="004100D1" w:rsidRPr="00274B05" w:rsidRDefault="004100D1">
            <w:pPr>
              <w:rPr>
                <w:rFonts w:ascii="Arial" w:eastAsiaTheme="minorHAnsi" w:hAnsi="Arial" w:cs="Arial"/>
              </w:rPr>
            </w:pPr>
            <w:r w:rsidRPr="00274B05">
              <w:rPr>
                <w:rFonts w:ascii="Arial" w:hAnsi="Arial" w:cs="Arial"/>
              </w:rPr>
              <w:t>Total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22C42" w14:textId="5D36E9E1" w:rsidR="004100D1" w:rsidRPr="00274B05" w:rsidRDefault="00FF79EF" w:rsidP="0075003B">
            <w:pPr>
              <w:rPr>
                <w:rFonts w:ascii="Arial" w:eastAsiaTheme="minorHAnsi" w:hAnsi="Arial" w:cs="Arial"/>
              </w:rPr>
            </w:pPr>
            <w:r w:rsidRPr="00274B05">
              <w:rPr>
                <w:rFonts w:ascii="Arial" w:hAnsi="Arial" w:cs="Arial"/>
              </w:rPr>
              <w:t>$</w:t>
            </w:r>
            <w:r w:rsidR="00115596" w:rsidRPr="00274B05">
              <w:rPr>
                <w:rFonts w:ascii="Arial" w:hAnsi="Arial" w:cs="Arial"/>
              </w:rPr>
              <w:t>15,000</w:t>
            </w:r>
          </w:p>
        </w:tc>
      </w:tr>
    </w:tbl>
    <w:p w14:paraId="1BE1F556" w14:textId="77777777" w:rsidR="006A478E" w:rsidRPr="00274B05" w:rsidRDefault="006A478E" w:rsidP="0074026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D622C45" w14:textId="77777777" w:rsidR="00D33799" w:rsidRPr="00274B05" w:rsidRDefault="00E25D26" w:rsidP="0074026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74B05">
        <w:rPr>
          <w:rFonts w:ascii="Arial" w:hAnsi="Arial" w:cs="Arial"/>
          <w:b/>
        </w:rPr>
        <w:t xml:space="preserve">15.  </w:t>
      </w:r>
      <w:r w:rsidR="00D33799" w:rsidRPr="00274B05">
        <w:rPr>
          <w:rFonts w:ascii="Arial" w:hAnsi="Arial" w:cs="Arial"/>
          <w:b/>
        </w:rPr>
        <w:t>Explanation of change in burden.</w:t>
      </w:r>
    </w:p>
    <w:p w14:paraId="4D622C47" w14:textId="77777777" w:rsidR="00E56D90" w:rsidRPr="00274B05" w:rsidRDefault="00E56D90" w:rsidP="00740263">
      <w:pPr>
        <w:ind w:left="720" w:hanging="720"/>
        <w:jc w:val="both"/>
        <w:rPr>
          <w:rFonts w:ascii="Arial" w:hAnsi="Arial" w:cs="Arial"/>
        </w:rPr>
      </w:pPr>
    </w:p>
    <w:p w14:paraId="7D908E80" w14:textId="11EBD496" w:rsidR="00705473" w:rsidRPr="00274B05" w:rsidRDefault="00705473" w:rsidP="006A478E">
      <w:pPr>
        <w:ind w:left="360"/>
        <w:jc w:val="both"/>
        <w:rPr>
          <w:rFonts w:ascii="Arial" w:hAnsi="Arial" w:cs="Arial"/>
        </w:rPr>
      </w:pPr>
      <w:r w:rsidRPr="00274B05">
        <w:rPr>
          <w:rFonts w:ascii="Arial" w:hAnsi="Arial" w:cs="Arial"/>
        </w:rPr>
        <w:t>The annual burden hour has decreased due to the following:</w:t>
      </w:r>
    </w:p>
    <w:p w14:paraId="5F23D961" w14:textId="77777777" w:rsidR="00705473" w:rsidRPr="00274B05" w:rsidRDefault="00705473" w:rsidP="006A478E">
      <w:pPr>
        <w:ind w:left="360"/>
        <w:jc w:val="both"/>
        <w:rPr>
          <w:rFonts w:ascii="Arial" w:hAnsi="Arial" w:cs="Arial"/>
        </w:rPr>
      </w:pPr>
    </w:p>
    <w:p w14:paraId="0F2978F8" w14:textId="77777777" w:rsidR="00705473" w:rsidRPr="00274B05" w:rsidRDefault="00392DD0" w:rsidP="00705473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274B05">
        <w:rPr>
          <w:rFonts w:ascii="Arial" w:hAnsi="Arial" w:cs="Arial"/>
          <w:sz w:val="24"/>
          <w:szCs w:val="24"/>
        </w:rPr>
        <w:t>Fewer reference forms are now collected</w:t>
      </w:r>
      <w:r w:rsidR="006F4C62" w:rsidRPr="00274B05">
        <w:rPr>
          <w:rFonts w:ascii="Arial" w:hAnsi="Arial" w:cs="Arial"/>
          <w:sz w:val="24"/>
          <w:szCs w:val="24"/>
        </w:rPr>
        <w:t>.</w:t>
      </w:r>
      <w:r w:rsidR="00FB7BF8" w:rsidRPr="00274B05">
        <w:rPr>
          <w:rFonts w:ascii="Arial" w:hAnsi="Arial" w:cs="Arial"/>
          <w:sz w:val="24"/>
          <w:szCs w:val="24"/>
        </w:rPr>
        <w:t xml:space="preserve"> </w:t>
      </w:r>
    </w:p>
    <w:p w14:paraId="575BC567" w14:textId="7C2838CE" w:rsidR="00F92A7D" w:rsidRPr="00274B05" w:rsidRDefault="00DD2635" w:rsidP="00705473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274B05">
        <w:rPr>
          <w:rFonts w:ascii="Arial" w:hAnsi="Arial" w:cs="Arial"/>
          <w:sz w:val="24"/>
          <w:szCs w:val="24"/>
        </w:rPr>
        <w:t>T</w:t>
      </w:r>
      <w:r w:rsidR="00FB7BF8" w:rsidRPr="00274B05">
        <w:rPr>
          <w:rFonts w:ascii="Arial" w:hAnsi="Arial" w:cs="Arial"/>
          <w:sz w:val="24"/>
          <w:szCs w:val="24"/>
        </w:rPr>
        <w:t xml:space="preserve">he </w:t>
      </w:r>
      <w:r w:rsidR="00EE7B71" w:rsidRPr="00274B05">
        <w:rPr>
          <w:rFonts w:ascii="Arial" w:hAnsi="Arial" w:cs="Arial"/>
          <w:sz w:val="24"/>
          <w:szCs w:val="24"/>
        </w:rPr>
        <w:t xml:space="preserve">Volunteer </w:t>
      </w:r>
      <w:r w:rsidR="00FB7BF8" w:rsidRPr="00274B05">
        <w:rPr>
          <w:rFonts w:ascii="Arial" w:hAnsi="Arial" w:cs="Arial"/>
          <w:sz w:val="24"/>
          <w:szCs w:val="24"/>
        </w:rPr>
        <w:t xml:space="preserve">selection model </w:t>
      </w:r>
      <w:r w:rsidR="00860579" w:rsidRPr="00274B05">
        <w:rPr>
          <w:rFonts w:ascii="Arial" w:hAnsi="Arial" w:cs="Arial"/>
          <w:sz w:val="24"/>
          <w:szCs w:val="24"/>
        </w:rPr>
        <w:t>now requires</w:t>
      </w:r>
      <w:r w:rsidR="005C25C2" w:rsidRPr="00274B05">
        <w:rPr>
          <w:rFonts w:ascii="Arial" w:hAnsi="Arial" w:cs="Arial"/>
          <w:sz w:val="24"/>
          <w:szCs w:val="24"/>
        </w:rPr>
        <w:t xml:space="preserve"> less</w:t>
      </w:r>
      <w:r w:rsidR="006B789D" w:rsidRPr="00274B05">
        <w:rPr>
          <w:rFonts w:ascii="Arial" w:hAnsi="Arial" w:cs="Arial"/>
          <w:sz w:val="24"/>
          <w:szCs w:val="24"/>
        </w:rPr>
        <w:t xml:space="preserve"> staff time spent</w:t>
      </w:r>
      <w:r w:rsidR="005C25C2" w:rsidRPr="00274B05">
        <w:rPr>
          <w:rFonts w:ascii="Arial" w:hAnsi="Arial" w:cs="Arial"/>
          <w:sz w:val="24"/>
          <w:szCs w:val="24"/>
        </w:rPr>
        <w:t xml:space="preserve"> follow</w:t>
      </w:r>
      <w:r w:rsidR="006B789D" w:rsidRPr="00274B05">
        <w:rPr>
          <w:rFonts w:ascii="Arial" w:hAnsi="Arial" w:cs="Arial"/>
          <w:sz w:val="24"/>
          <w:szCs w:val="24"/>
        </w:rPr>
        <w:t>ing</w:t>
      </w:r>
      <w:r w:rsidR="005C25C2" w:rsidRPr="00274B05">
        <w:rPr>
          <w:rFonts w:ascii="Arial" w:hAnsi="Arial" w:cs="Arial"/>
          <w:sz w:val="24"/>
          <w:szCs w:val="24"/>
        </w:rPr>
        <w:t xml:space="preserve">-up with references. </w:t>
      </w:r>
    </w:p>
    <w:p w14:paraId="7BBD101C" w14:textId="77777777" w:rsidR="00F92A7D" w:rsidRPr="00274B05" w:rsidRDefault="00F92A7D" w:rsidP="00740263">
      <w:pPr>
        <w:ind w:left="720" w:hanging="720"/>
        <w:jc w:val="both"/>
        <w:rPr>
          <w:rFonts w:ascii="Arial" w:hAnsi="Arial" w:cs="Arial"/>
        </w:rPr>
      </w:pPr>
    </w:p>
    <w:p w14:paraId="4D622C48" w14:textId="70EECA77" w:rsidR="00D33799" w:rsidRPr="00274B05" w:rsidRDefault="00E25D26" w:rsidP="0074026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74B05">
        <w:rPr>
          <w:rFonts w:ascii="Arial" w:hAnsi="Arial" w:cs="Arial"/>
          <w:b/>
        </w:rPr>
        <w:t>16.</w:t>
      </w:r>
      <w:r w:rsidR="00B31A60" w:rsidRPr="00274B05">
        <w:rPr>
          <w:rFonts w:ascii="Arial" w:hAnsi="Arial" w:cs="Arial"/>
          <w:b/>
        </w:rPr>
        <w:t xml:space="preserve"> </w:t>
      </w:r>
      <w:r w:rsidR="00D33799" w:rsidRPr="00274B05">
        <w:rPr>
          <w:rFonts w:ascii="Arial" w:hAnsi="Arial" w:cs="Arial"/>
          <w:b/>
        </w:rPr>
        <w:t xml:space="preserve"> Information collections data planned to be published for statistical use.</w:t>
      </w:r>
    </w:p>
    <w:p w14:paraId="4D622C49" w14:textId="77777777" w:rsidR="00C10344" w:rsidRPr="00274B05" w:rsidRDefault="00C10344" w:rsidP="00AD31CE">
      <w:pPr>
        <w:pStyle w:val="ListParagraph"/>
        <w:spacing w:after="24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274B05">
        <w:rPr>
          <w:rFonts w:ascii="Arial" w:hAnsi="Arial" w:cs="Arial"/>
          <w:sz w:val="24"/>
          <w:szCs w:val="24"/>
        </w:rPr>
        <w:t>The information collected will not be quantified and/or published.</w:t>
      </w:r>
    </w:p>
    <w:p w14:paraId="4D622C4B" w14:textId="77777777" w:rsidR="00D33799" w:rsidRPr="00274B05" w:rsidRDefault="00E25D26" w:rsidP="0074026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  <w:r w:rsidRPr="00274B05">
        <w:rPr>
          <w:rFonts w:ascii="Arial" w:hAnsi="Arial" w:cs="Arial"/>
          <w:b/>
          <w:color w:val="000000" w:themeColor="text1"/>
        </w:rPr>
        <w:t>17.</w:t>
      </w:r>
      <w:r w:rsidRPr="00274B05">
        <w:rPr>
          <w:rFonts w:ascii="Arial" w:hAnsi="Arial" w:cs="Arial"/>
          <w:color w:val="000000" w:themeColor="text1"/>
        </w:rPr>
        <w:t xml:space="preserve">  </w:t>
      </w:r>
      <w:r w:rsidR="00D33799" w:rsidRPr="00274B05">
        <w:rPr>
          <w:rFonts w:ascii="Arial" w:hAnsi="Arial" w:cs="Arial"/>
          <w:b/>
          <w:color w:val="000000" w:themeColor="text1"/>
        </w:rPr>
        <w:t>Explanation for seeking not to display the expiration date for OMB approval of the information collection.</w:t>
      </w:r>
    </w:p>
    <w:p w14:paraId="4D622C4C" w14:textId="77777777" w:rsidR="005543A7" w:rsidRPr="00274B05" w:rsidRDefault="00E56D90" w:rsidP="006D14C5">
      <w:pPr>
        <w:pStyle w:val="ListParagraph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274B05">
        <w:rPr>
          <w:rFonts w:ascii="Arial" w:hAnsi="Arial" w:cs="Arial"/>
          <w:color w:val="000000" w:themeColor="text1"/>
          <w:sz w:val="24"/>
          <w:szCs w:val="24"/>
        </w:rPr>
        <w:t>N/A</w:t>
      </w:r>
    </w:p>
    <w:p w14:paraId="4D622C4D" w14:textId="77777777" w:rsidR="00FF2CAC" w:rsidRPr="00274B05" w:rsidRDefault="00FF2CAC" w:rsidP="00740263">
      <w:pPr>
        <w:ind w:left="360"/>
        <w:jc w:val="both"/>
        <w:rPr>
          <w:rFonts w:ascii="Arial" w:hAnsi="Arial" w:cs="Arial"/>
          <w:color w:val="000000" w:themeColor="text1"/>
        </w:rPr>
      </w:pPr>
    </w:p>
    <w:p w14:paraId="4D622C4E" w14:textId="77777777" w:rsidR="00FF2CAC" w:rsidRPr="00274B05" w:rsidRDefault="00E25D26" w:rsidP="00897C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4B05">
        <w:rPr>
          <w:rFonts w:ascii="Arial" w:hAnsi="Arial" w:cs="Arial"/>
          <w:b/>
          <w:color w:val="000000" w:themeColor="text1"/>
        </w:rPr>
        <w:t>18.</w:t>
      </w:r>
      <w:r w:rsidRPr="00274B05">
        <w:rPr>
          <w:rFonts w:ascii="Arial" w:hAnsi="Arial" w:cs="Arial"/>
          <w:color w:val="000000" w:themeColor="text1"/>
        </w:rPr>
        <w:t xml:space="preserve"> </w:t>
      </w:r>
      <w:r w:rsidR="00D33799" w:rsidRPr="00274B05">
        <w:rPr>
          <w:rFonts w:ascii="Arial" w:hAnsi="Arial" w:cs="Arial"/>
          <w:color w:val="000000" w:themeColor="text1"/>
        </w:rPr>
        <w:t xml:space="preserve"> </w:t>
      </w:r>
      <w:r w:rsidR="00D33799" w:rsidRPr="00274B05">
        <w:rPr>
          <w:rFonts w:ascii="Arial" w:hAnsi="Arial" w:cs="Arial"/>
          <w:b/>
          <w:color w:val="000000" w:themeColor="text1"/>
        </w:rPr>
        <w:t xml:space="preserve">Exception </w:t>
      </w:r>
      <w:r w:rsidR="00D33799" w:rsidRPr="00274B05">
        <w:rPr>
          <w:rFonts w:ascii="Arial" w:hAnsi="Arial" w:cs="Arial"/>
          <w:b/>
        </w:rPr>
        <w:t>to the certification statement.</w:t>
      </w:r>
    </w:p>
    <w:p w14:paraId="4D622C4F" w14:textId="77777777" w:rsidR="002F2CEA" w:rsidRPr="00274B05" w:rsidRDefault="00E56D90" w:rsidP="006D14C5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74B05">
        <w:rPr>
          <w:rFonts w:ascii="Arial" w:hAnsi="Arial" w:cs="Arial"/>
          <w:sz w:val="24"/>
          <w:szCs w:val="24"/>
        </w:rPr>
        <w:t>N/A</w:t>
      </w:r>
    </w:p>
    <w:p w14:paraId="4D622C6C" w14:textId="77777777" w:rsidR="002F2CEA" w:rsidRPr="00274B05" w:rsidRDefault="002F2CEA" w:rsidP="00740263">
      <w:pPr>
        <w:jc w:val="both"/>
        <w:rPr>
          <w:rFonts w:ascii="Arial" w:hAnsi="Arial" w:cs="Arial"/>
        </w:rPr>
      </w:pPr>
    </w:p>
    <w:sectPr w:rsidR="002F2CEA" w:rsidRPr="00274B05" w:rsidSect="00781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7240EB" w15:done="0"/>
  <w15:commentEx w15:paraId="42A7E062" w15:done="0"/>
  <w15:commentEx w15:paraId="019F893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08A1A" w14:textId="77777777" w:rsidR="00BF6A71" w:rsidRDefault="00BF6A71">
      <w:r>
        <w:separator/>
      </w:r>
    </w:p>
  </w:endnote>
  <w:endnote w:type="continuationSeparator" w:id="0">
    <w:p w14:paraId="724D91DE" w14:textId="77777777" w:rsidR="00BF6A71" w:rsidRDefault="00BF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45685" w14:textId="77777777" w:rsidR="00FA7D07" w:rsidRDefault="00FA7D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22C78" w14:textId="77777777" w:rsidR="001B6946" w:rsidRDefault="001B6946">
    <w:pPr>
      <w:pStyle w:val="Footer"/>
    </w:pPr>
    <w:r>
      <w:tab/>
    </w:r>
    <w:r>
      <w:tab/>
    </w:r>
    <w:r w:rsidRPr="00D736F9">
      <w:rPr>
        <w:rStyle w:val="PageNumber"/>
      </w:rPr>
      <w:fldChar w:fldCharType="begin"/>
    </w:r>
    <w:r w:rsidRPr="00D736F9">
      <w:rPr>
        <w:rStyle w:val="PageNumber"/>
      </w:rPr>
      <w:instrText xml:space="preserve"> PAGE </w:instrText>
    </w:r>
    <w:r w:rsidRPr="00D736F9">
      <w:rPr>
        <w:rStyle w:val="PageNumber"/>
      </w:rPr>
      <w:fldChar w:fldCharType="separate"/>
    </w:r>
    <w:r w:rsidR="008220D6">
      <w:rPr>
        <w:rStyle w:val="PageNumber"/>
        <w:noProof/>
      </w:rPr>
      <w:t>1</w:t>
    </w:r>
    <w:r w:rsidRPr="00D736F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5018E" w14:textId="77777777" w:rsidR="00FA7D07" w:rsidRDefault="00FA7D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9D363" w14:textId="77777777" w:rsidR="00BF6A71" w:rsidRDefault="00BF6A71">
      <w:r>
        <w:separator/>
      </w:r>
    </w:p>
  </w:footnote>
  <w:footnote w:type="continuationSeparator" w:id="0">
    <w:p w14:paraId="65C4B992" w14:textId="77777777" w:rsidR="00BF6A71" w:rsidRDefault="00BF6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D6159" w14:textId="77777777" w:rsidR="00FA7D07" w:rsidRDefault="00FA7D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22C72" w14:textId="77777777" w:rsidR="00FF2CAC" w:rsidRDefault="00271446" w:rsidP="00271446">
    <w:pPr>
      <w:pStyle w:val="Header"/>
      <w:jc w:val="center"/>
      <w:rPr>
        <w:rFonts w:ascii="Arial" w:hAnsi="Arial" w:cs="Arial"/>
        <w:b/>
      </w:rPr>
    </w:pPr>
    <w:r w:rsidRPr="00271446">
      <w:rPr>
        <w:rFonts w:ascii="Arial" w:hAnsi="Arial" w:cs="Arial"/>
        <w:b/>
      </w:rPr>
      <w:t>Peace Corps</w:t>
    </w:r>
  </w:p>
  <w:p w14:paraId="4D622C73" w14:textId="77777777" w:rsidR="00271446" w:rsidRDefault="00271446" w:rsidP="00271446">
    <w:pPr>
      <w:pStyle w:val="Header"/>
      <w:jc w:val="center"/>
      <w:rPr>
        <w:rFonts w:ascii="Arial" w:hAnsi="Arial" w:cs="Arial"/>
        <w:b/>
      </w:rPr>
    </w:pPr>
    <w:r w:rsidRPr="00271446">
      <w:rPr>
        <w:rFonts w:ascii="Arial" w:hAnsi="Arial" w:cs="Arial"/>
        <w:b/>
      </w:rPr>
      <w:t xml:space="preserve">Office of </w:t>
    </w:r>
    <w:r w:rsidR="003657EA">
      <w:rPr>
        <w:rFonts w:ascii="Arial" w:hAnsi="Arial" w:cs="Arial"/>
        <w:b/>
      </w:rPr>
      <w:t>Volunteer Recruitment and Selection</w:t>
    </w:r>
  </w:p>
  <w:p w14:paraId="6D740694" w14:textId="61027659" w:rsidR="00461674" w:rsidRPr="00461674" w:rsidRDefault="004E11A5" w:rsidP="00461674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Confidential </w:t>
    </w:r>
    <w:r w:rsidR="00461674">
      <w:rPr>
        <w:rFonts w:ascii="Arial" w:hAnsi="Arial" w:cs="Arial"/>
        <w:b/>
      </w:rPr>
      <w:t xml:space="preserve">Reference Form </w:t>
    </w:r>
    <w:r w:rsidR="00461674" w:rsidRPr="00461674">
      <w:rPr>
        <w:rFonts w:ascii="Arial" w:hAnsi="Arial" w:cs="Arial"/>
        <w:b/>
      </w:rPr>
      <w:t>PC-1532</w:t>
    </w:r>
  </w:p>
  <w:p w14:paraId="42E042D3" w14:textId="77777777" w:rsidR="00461674" w:rsidRDefault="00461674" w:rsidP="00461674">
    <w:pPr>
      <w:pStyle w:val="Header"/>
      <w:jc w:val="center"/>
      <w:rPr>
        <w:rFonts w:ascii="Arial" w:hAnsi="Arial" w:cs="Arial"/>
        <w:b/>
      </w:rPr>
    </w:pPr>
    <w:r w:rsidRPr="00461674">
      <w:rPr>
        <w:rFonts w:ascii="Arial" w:hAnsi="Arial" w:cs="Arial"/>
        <w:b/>
      </w:rPr>
      <w:t>OMB Control Number 0420-0006</w:t>
    </w:r>
  </w:p>
  <w:p w14:paraId="4D622C77" w14:textId="58D26871" w:rsidR="001B6946" w:rsidRDefault="00271446" w:rsidP="00AD31CE">
    <w:pPr>
      <w:pStyle w:val="Header"/>
      <w:spacing w:after="240"/>
      <w:jc w:val="center"/>
    </w:pPr>
    <w:r w:rsidRPr="00271446">
      <w:rPr>
        <w:rFonts w:ascii="Arial" w:hAnsi="Arial" w:cs="Arial"/>
        <w:b/>
        <w:u w:val="single"/>
      </w:rPr>
      <w:t>Supporting Statement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01C27" w14:textId="77777777" w:rsidR="00FA7D07" w:rsidRDefault="00FA7D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090"/>
    <w:multiLevelType w:val="hybridMultilevel"/>
    <w:tmpl w:val="BAC6B1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49CF4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B23CE"/>
    <w:multiLevelType w:val="hybridMultilevel"/>
    <w:tmpl w:val="8E4A1CFE"/>
    <w:lvl w:ilvl="0" w:tplc="C308AC0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E8683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F65FF"/>
    <w:multiLevelType w:val="hybridMultilevel"/>
    <w:tmpl w:val="1A6E3FB2"/>
    <w:lvl w:ilvl="0" w:tplc="04090015">
      <w:start w:val="2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  <w:color w:val="auto"/>
      </w:rPr>
    </w:lvl>
    <w:lvl w:ilvl="1" w:tplc="19262E22">
      <w:start w:val="2"/>
      <w:numFmt w:val="upperLetter"/>
      <w:lvlText w:val="%2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">
    <w:nsid w:val="0B490FED"/>
    <w:multiLevelType w:val="hybridMultilevel"/>
    <w:tmpl w:val="C3007482"/>
    <w:lvl w:ilvl="0" w:tplc="9C669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B123C"/>
    <w:multiLevelType w:val="multilevel"/>
    <w:tmpl w:val="BAC6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CD5207"/>
    <w:multiLevelType w:val="hybridMultilevel"/>
    <w:tmpl w:val="299005B6"/>
    <w:lvl w:ilvl="0" w:tplc="04090001">
      <w:start w:val="1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084418D"/>
    <w:multiLevelType w:val="hybridMultilevel"/>
    <w:tmpl w:val="F962ED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D04ED"/>
    <w:multiLevelType w:val="hybridMultilevel"/>
    <w:tmpl w:val="71065B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2CA616D"/>
    <w:multiLevelType w:val="hybridMultilevel"/>
    <w:tmpl w:val="DDACA8E8"/>
    <w:lvl w:ilvl="0" w:tplc="DF624B6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C57137"/>
    <w:multiLevelType w:val="multilevel"/>
    <w:tmpl w:val="D494E9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CE2294"/>
    <w:multiLevelType w:val="multilevel"/>
    <w:tmpl w:val="FFDAE2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5D327E"/>
    <w:multiLevelType w:val="multilevel"/>
    <w:tmpl w:val="8E4A1C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F6632"/>
    <w:multiLevelType w:val="multilevel"/>
    <w:tmpl w:val="8DD2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095D04"/>
    <w:multiLevelType w:val="hybridMultilevel"/>
    <w:tmpl w:val="7652A0C0"/>
    <w:lvl w:ilvl="0" w:tplc="4BE60D6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20722E"/>
    <w:multiLevelType w:val="hybridMultilevel"/>
    <w:tmpl w:val="2DA0A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7F29F1"/>
    <w:multiLevelType w:val="multilevel"/>
    <w:tmpl w:val="BAC6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8066F0"/>
    <w:multiLevelType w:val="hybridMultilevel"/>
    <w:tmpl w:val="86CCDD52"/>
    <w:lvl w:ilvl="0" w:tplc="9B50F6A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6538BA"/>
    <w:multiLevelType w:val="hybridMultilevel"/>
    <w:tmpl w:val="0ACA359A"/>
    <w:lvl w:ilvl="0" w:tplc="6A7236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7D4AE3"/>
    <w:multiLevelType w:val="hybridMultilevel"/>
    <w:tmpl w:val="4EC671B0"/>
    <w:lvl w:ilvl="0" w:tplc="3D08B8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74E4F"/>
    <w:multiLevelType w:val="hybridMultilevel"/>
    <w:tmpl w:val="C71055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D429F6"/>
    <w:multiLevelType w:val="hybridMultilevel"/>
    <w:tmpl w:val="D494E916"/>
    <w:lvl w:ilvl="0" w:tplc="1E7278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A026C1"/>
    <w:multiLevelType w:val="hybridMultilevel"/>
    <w:tmpl w:val="D570A59E"/>
    <w:lvl w:ilvl="0" w:tplc="6E5E965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3592C"/>
    <w:multiLevelType w:val="hybridMultilevel"/>
    <w:tmpl w:val="78BC33B2"/>
    <w:lvl w:ilvl="0" w:tplc="4BE60D6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817CA5"/>
    <w:multiLevelType w:val="hybridMultilevel"/>
    <w:tmpl w:val="5918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D8049E"/>
    <w:multiLevelType w:val="hybridMultilevel"/>
    <w:tmpl w:val="7D8001C4"/>
    <w:lvl w:ilvl="0" w:tplc="6E5E965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1376086"/>
    <w:multiLevelType w:val="hybridMultilevel"/>
    <w:tmpl w:val="9A681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81624D"/>
    <w:multiLevelType w:val="hybridMultilevel"/>
    <w:tmpl w:val="553EBCB0"/>
    <w:lvl w:ilvl="0" w:tplc="4BE60D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7E353B"/>
    <w:multiLevelType w:val="hybridMultilevel"/>
    <w:tmpl w:val="8DD213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CF5E0B"/>
    <w:multiLevelType w:val="hybridMultilevel"/>
    <w:tmpl w:val="ED5C9E9C"/>
    <w:lvl w:ilvl="0" w:tplc="2CF05156">
      <w:start w:val="1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Garamond" w:hAnsi="Garamond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4C2E15"/>
    <w:multiLevelType w:val="hybridMultilevel"/>
    <w:tmpl w:val="47FCF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6701C7"/>
    <w:multiLevelType w:val="hybridMultilevel"/>
    <w:tmpl w:val="DD20B15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9B486B"/>
    <w:multiLevelType w:val="hybridMultilevel"/>
    <w:tmpl w:val="E6561516"/>
    <w:lvl w:ilvl="0" w:tplc="249CF4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E687924"/>
    <w:multiLevelType w:val="multilevel"/>
    <w:tmpl w:val="5B16BCB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645826"/>
    <w:multiLevelType w:val="multilevel"/>
    <w:tmpl w:val="EE584D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102AEA"/>
    <w:multiLevelType w:val="hybridMultilevel"/>
    <w:tmpl w:val="3FAE63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1BA8823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74808AF"/>
    <w:multiLevelType w:val="hybridMultilevel"/>
    <w:tmpl w:val="15302836"/>
    <w:lvl w:ilvl="0" w:tplc="1A06C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1BA8823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8F36F8B"/>
    <w:multiLevelType w:val="multilevel"/>
    <w:tmpl w:val="9342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1F651D"/>
    <w:multiLevelType w:val="hybridMultilevel"/>
    <w:tmpl w:val="92564F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E7D7C83"/>
    <w:multiLevelType w:val="multilevel"/>
    <w:tmpl w:val="86CCDD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6A01DB"/>
    <w:multiLevelType w:val="hybridMultilevel"/>
    <w:tmpl w:val="95EAA0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1202646"/>
    <w:multiLevelType w:val="hybridMultilevel"/>
    <w:tmpl w:val="1FCAC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7B5F81"/>
    <w:multiLevelType w:val="hybridMultilevel"/>
    <w:tmpl w:val="5B16BCBE"/>
    <w:lvl w:ilvl="0" w:tplc="FE70993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AF2BCD"/>
    <w:multiLevelType w:val="hybridMultilevel"/>
    <w:tmpl w:val="C5E46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56175C"/>
    <w:multiLevelType w:val="hybridMultilevel"/>
    <w:tmpl w:val="AD122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40"/>
  </w:num>
  <w:num w:numId="4">
    <w:abstractNumId w:val="7"/>
  </w:num>
  <w:num w:numId="5">
    <w:abstractNumId w:val="31"/>
  </w:num>
  <w:num w:numId="6">
    <w:abstractNumId w:val="37"/>
  </w:num>
  <w:num w:numId="7">
    <w:abstractNumId w:val="25"/>
  </w:num>
  <w:num w:numId="8">
    <w:abstractNumId w:val="36"/>
  </w:num>
  <w:num w:numId="9">
    <w:abstractNumId w:val="27"/>
  </w:num>
  <w:num w:numId="10">
    <w:abstractNumId w:val="12"/>
  </w:num>
  <w:num w:numId="11">
    <w:abstractNumId w:val="15"/>
  </w:num>
  <w:num w:numId="12">
    <w:abstractNumId w:val="20"/>
  </w:num>
  <w:num w:numId="13">
    <w:abstractNumId w:val="33"/>
  </w:num>
  <w:num w:numId="14">
    <w:abstractNumId w:val="9"/>
  </w:num>
  <w:num w:numId="15">
    <w:abstractNumId w:val="1"/>
  </w:num>
  <w:num w:numId="16">
    <w:abstractNumId w:val="2"/>
  </w:num>
  <w:num w:numId="17">
    <w:abstractNumId w:val="10"/>
  </w:num>
  <w:num w:numId="18">
    <w:abstractNumId w:val="11"/>
  </w:num>
  <w:num w:numId="19">
    <w:abstractNumId w:val="16"/>
  </w:num>
  <w:num w:numId="20">
    <w:abstractNumId w:val="38"/>
  </w:num>
  <w:num w:numId="21">
    <w:abstractNumId w:val="41"/>
  </w:num>
  <w:num w:numId="22">
    <w:abstractNumId w:val="4"/>
  </w:num>
  <w:num w:numId="23">
    <w:abstractNumId w:val="17"/>
  </w:num>
  <w:num w:numId="24">
    <w:abstractNumId w:val="32"/>
  </w:num>
  <w:num w:numId="25">
    <w:abstractNumId w:val="8"/>
  </w:num>
  <w:num w:numId="26">
    <w:abstractNumId w:val="3"/>
  </w:num>
  <w:num w:numId="27">
    <w:abstractNumId w:val="6"/>
  </w:num>
  <w:num w:numId="28">
    <w:abstractNumId w:val="19"/>
  </w:num>
  <w:num w:numId="29">
    <w:abstractNumId w:val="30"/>
  </w:num>
  <w:num w:numId="30">
    <w:abstractNumId w:val="35"/>
  </w:num>
  <w:num w:numId="31">
    <w:abstractNumId w:val="34"/>
  </w:num>
  <w:num w:numId="32">
    <w:abstractNumId w:val="28"/>
  </w:num>
  <w:num w:numId="33">
    <w:abstractNumId w:val="23"/>
  </w:num>
  <w:num w:numId="34">
    <w:abstractNumId w:val="5"/>
  </w:num>
  <w:num w:numId="35">
    <w:abstractNumId w:val="42"/>
  </w:num>
  <w:num w:numId="36">
    <w:abstractNumId w:val="14"/>
  </w:num>
  <w:num w:numId="37">
    <w:abstractNumId w:val="24"/>
  </w:num>
  <w:num w:numId="38">
    <w:abstractNumId w:val="18"/>
  </w:num>
  <w:num w:numId="39">
    <w:abstractNumId w:val="21"/>
  </w:num>
  <w:num w:numId="40">
    <w:abstractNumId w:val="26"/>
  </w:num>
  <w:num w:numId="41">
    <w:abstractNumId w:val="22"/>
  </w:num>
  <w:num w:numId="42">
    <w:abstractNumId w:val="13"/>
  </w:num>
  <w:num w:numId="43">
    <w:abstractNumId w:val="29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8C"/>
    <w:rsid w:val="00002512"/>
    <w:rsid w:val="00014513"/>
    <w:rsid w:val="0002246A"/>
    <w:rsid w:val="0003679D"/>
    <w:rsid w:val="00037332"/>
    <w:rsid w:val="000514A8"/>
    <w:rsid w:val="00052D7F"/>
    <w:rsid w:val="000534CE"/>
    <w:rsid w:val="00054D42"/>
    <w:rsid w:val="00057CB2"/>
    <w:rsid w:val="000670F0"/>
    <w:rsid w:val="00072A85"/>
    <w:rsid w:val="00073B0E"/>
    <w:rsid w:val="00076980"/>
    <w:rsid w:val="000939CD"/>
    <w:rsid w:val="000A2A1D"/>
    <w:rsid w:val="000A5DBC"/>
    <w:rsid w:val="000C4850"/>
    <w:rsid w:val="000C553F"/>
    <w:rsid w:val="000C5D79"/>
    <w:rsid w:val="000D0D5D"/>
    <w:rsid w:val="000D1A45"/>
    <w:rsid w:val="000D4DE7"/>
    <w:rsid w:val="000E2259"/>
    <w:rsid w:val="000E3386"/>
    <w:rsid w:val="000E5CAB"/>
    <w:rsid w:val="000E78CC"/>
    <w:rsid w:val="000F6C9A"/>
    <w:rsid w:val="00101AD2"/>
    <w:rsid w:val="00105150"/>
    <w:rsid w:val="00111DF8"/>
    <w:rsid w:val="0011352B"/>
    <w:rsid w:val="00115596"/>
    <w:rsid w:val="001351D2"/>
    <w:rsid w:val="001405F3"/>
    <w:rsid w:val="00141572"/>
    <w:rsid w:val="00171A8E"/>
    <w:rsid w:val="00191A72"/>
    <w:rsid w:val="00192D90"/>
    <w:rsid w:val="001A6F32"/>
    <w:rsid w:val="001B3755"/>
    <w:rsid w:val="001B6946"/>
    <w:rsid w:val="001B7E97"/>
    <w:rsid w:val="001C36CB"/>
    <w:rsid w:val="001C3A2D"/>
    <w:rsid w:val="001C4362"/>
    <w:rsid w:val="001E1629"/>
    <w:rsid w:val="001E27C5"/>
    <w:rsid w:val="001F28B6"/>
    <w:rsid w:val="001F3EB5"/>
    <w:rsid w:val="0020425B"/>
    <w:rsid w:val="002049D0"/>
    <w:rsid w:val="002054A9"/>
    <w:rsid w:val="00221086"/>
    <w:rsid w:val="002319D3"/>
    <w:rsid w:val="00241814"/>
    <w:rsid w:val="00244D00"/>
    <w:rsid w:val="00246B9C"/>
    <w:rsid w:val="002525A2"/>
    <w:rsid w:val="002554B9"/>
    <w:rsid w:val="00265265"/>
    <w:rsid w:val="00271446"/>
    <w:rsid w:val="0027445C"/>
    <w:rsid w:val="00274B05"/>
    <w:rsid w:val="002770F4"/>
    <w:rsid w:val="00296C3D"/>
    <w:rsid w:val="002A6FC5"/>
    <w:rsid w:val="002B3662"/>
    <w:rsid w:val="002B559B"/>
    <w:rsid w:val="002B5C54"/>
    <w:rsid w:val="002B6975"/>
    <w:rsid w:val="002C02FF"/>
    <w:rsid w:val="002C6FC4"/>
    <w:rsid w:val="002D0D69"/>
    <w:rsid w:val="002E4044"/>
    <w:rsid w:val="002F071B"/>
    <w:rsid w:val="002F2CEA"/>
    <w:rsid w:val="00302663"/>
    <w:rsid w:val="00324071"/>
    <w:rsid w:val="00334B84"/>
    <w:rsid w:val="00340641"/>
    <w:rsid w:val="00347525"/>
    <w:rsid w:val="0035033B"/>
    <w:rsid w:val="00351853"/>
    <w:rsid w:val="00361FC4"/>
    <w:rsid w:val="0036413D"/>
    <w:rsid w:val="003657EA"/>
    <w:rsid w:val="00365FFE"/>
    <w:rsid w:val="003660F3"/>
    <w:rsid w:val="00371773"/>
    <w:rsid w:val="0037237B"/>
    <w:rsid w:val="00376A41"/>
    <w:rsid w:val="00380135"/>
    <w:rsid w:val="00392914"/>
    <w:rsid w:val="00392DD0"/>
    <w:rsid w:val="003A22E3"/>
    <w:rsid w:val="003C1AB4"/>
    <w:rsid w:val="003C30D5"/>
    <w:rsid w:val="003C586C"/>
    <w:rsid w:val="003C7013"/>
    <w:rsid w:val="003C7F2A"/>
    <w:rsid w:val="003D12D5"/>
    <w:rsid w:val="003D4D75"/>
    <w:rsid w:val="003D6940"/>
    <w:rsid w:val="003E39D9"/>
    <w:rsid w:val="004038DD"/>
    <w:rsid w:val="004100D1"/>
    <w:rsid w:val="004117B2"/>
    <w:rsid w:val="004301E7"/>
    <w:rsid w:val="00433434"/>
    <w:rsid w:val="004366E3"/>
    <w:rsid w:val="0044094C"/>
    <w:rsid w:val="00446C8D"/>
    <w:rsid w:val="00461674"/>
    <w:rsid w:val="00491BE7"/>
    <w:rsid w:val="004930D7"/>
    <w:rsid w:val="004937D3"/>
    <w:rsid w:val="004A5820"/>
    <w:rsid w:val="004D5553"/>
    <w:rsid w:val="004D7D76"/>
    <w:rsid w:val="004E11A5"/>
    <w:rsid w:val="0050007F"/>
    <w:rsid w:val="00511261"/>
    <w:rsid w:val="00513D68"/>
    <w:rsid w:val="005236E2"/>
    <w:rsid w:val="00540D3A"/>
    <w:rsid w:val="00547BE3"/>
    <w:rsid w:val="00551ED3"/>
    <w:rsid w:val="005543A7"/>
    <w:rsid w:val="0055449E"/>
    <w:rsid w:val="005547C8"/>
    <w:rsid w:val="00557738"/>
    <w:rsid w:val="005623CA"/>
    <w:rsid w:val="005643FB"/>
    <w:rsid w:val="00575C9F"/>
    <w:rsid w:val="00583BA2"/>
    <w:rsid w:val="0058793B"/>
    <w:rsid w:val="005927EB"/>
    <w:rsid w:val="005A5991"/>
    <w:rsid w:val="005B7F03"/>
    <w:rsid w:val="005C0603"/>
    <w:rsid w:val="005C25C2"/>
    <w:rsid w:val="005C4491"/>
    <w:rsid w:val="005C622C"/>
    <w:rsid w:val="005C65EE"/>
    <w:rsid w:val="005C67BC"/>
    <w:rsid w:val="005D43AE"/>
    <w:rsid w:val="005E0945"/>
    <w:rsid w:val="005E0C0D"/>
    <w:rsid w:val="005F54C4"/>
    <w:rsid w:val="005F5679"/>
    <w:rsid w:val="00604556"/>
    <w:rsid w:val="006105D6"/>
    <w:rsid w:val="00631A6D"/>
    <w:rsid w:val="006426AF"/>
    <w:rsid w:val="00642938"/>
    <w:rsid w:val="00657C09"/>
    <w:rsid w:val="00675782"/>
    <w:rsid w:val="0068096F"/>
    <w:rsid w:val="00680C73"/>
    <w:rsid w:val="00686715"/>
    <w:rsid w:val="00695188"/>
    <w:rsid w:val="006A478E"/>
    <w:rsid w:val="006B72CD"/>
    <w:rsid w:val="006B789D"/>
    <w:rsid w:val="006D14C5"/>
    <w:rsid w:val="006D5CC1"/>
    <w:rsid w:val="006D760C"/>
    <w:rsid w:val="006F0D9B"/>
    <w:rsid w:val="006F4C62"/>
    <w:rsid w:val="006F4F98"/>
    <w:rsid w:val="0070399A"/>
    <w:rsid w:val="00705473"/>
    <w:rsid w:val="007148FE"/>
    <w:rsid w:val="0071495D"/>
    <w:rsid w:val="00716113"/>
    <w:rsid w:val="0073184B"/>
    <w:rsid w:val="00740263"/>
    <w:rsid w:val="007415E1"/>
    <w:rsid w:val="00746993"/>
    <w:rsid w:val="00747556"/>
    <w:rsid w:val="0075003B"/>
    <w:rsid w:val="00751974"/>
    <w:rsid w:val="0076288C"/>
    <w:rsid w:val="00762F88"/>
    <w:rsid w:val="00775B40"/>
    <w:rsid w:val="00781856"/>
    <w:rsid w:val="007851A3"/>
    <w:rsid w:val="007B5E80"/>
    <w:rsid w:val="007D232E"/>
    <w:rsid w:val="007D6EE0"/>
    <w:rsid w:val="007E2F77"/>
    <w:rsid w:val="007F6859"/>
    <w:rsid w:val="008056A8"/>
    <w:rsid w:val="00820972"/>
    <w:rsid w:val="008220D6"/>
    <w:rsid w:val="00822438"/>
    <w:rsid w:val="00825678"/>
    <w:rsid w:val="00835B1F"/>
    <w:rsid w:val="00842812"/>
    <w:rsid w:val="008448DE"/>
    <w:rsid w:val="0085443C"/>
    <w:rsid w:val="00855920"/>
    <w:rsid w:val="00860579"/>
    <w:rsid w:val="00863E15"/>
    <w:rsid w:val="008732D7"/>
    <w:rsid w:val="00880A6A"/>
    <w:rsid w:val="00887566"/>
    <w:rsid w:val="00895E5D"/>
    <w:rsid w:val="00897C53"/>
    <w:rsid w:val="008B6973"/>
    <w:rsid w:val="008C1138"/>
    <w:rsid w:val="008C7414"/>
    <w:rsid w:val="008D359C"/>
    <w:rsid w:val="008D529A"/>
    <w:rsid w:val="008E0833"/>
    <w:rsid w:val="008E2E0F"/>
    <w:rsid w:val="008F0262"/>
    <w:rsid w:val="008F40EB"/>
    <w:rsid w:val="008F4DCE"/>
    <w:rsid w:val="008F5F64"/>
    <w:rsid w:val="0090358E"/>
    <w:rsid w:val="00905A1E"/>
    <w:rsid w:val="009139EB"/>
    <w:rsid w:val="009149A7"/>
    <w:rsid w:val="00920A9E"/>
    <w:rsid w:val="00920E41"/>
    <w:rsid w:val="00930F60"/>
    <w:rsid w:val="00937F75"/>
    <w:rsid w:val="009518A3"/>
    <w:rsid w:val="00954A63"/>
    <w:rsid w:val="00963F91"/>
    <w:rsid w:val="009659C8"/>
    <w:rsid w:val="00971A1B"/>
    <w:rsid w:val="00972101"/>
    <w:rsid w:val="009A20AC"/>
    <w:rsid w:val="009B5F00"/>
    <w:rsid w:val="009C3B43"/>
    <w:rsid w:val="009C554B"/>
    <w:rsid w:val="009C66E6"/>
    <w:rsid w:val="009D0E8B"/>
    <w:rsid w:val="009E2E00"/>
    <w:rsid w:val="009F1266"/>
    <w:rsid w:val="00A03798"/>
    <w:rsid w:val="00A10CD9"/>
    <w:rsid w:val="00A20776"/>
    <w:rsid w:val="00A273C1"/>
    <w:rsid w:val="00A31B85"/>
    <w:rsid w:val="00A31E45"/>
    <w:rsid w:val="00A36F5A"/>
    <w:rsid w:val="00A418AC"/>
    <w:rsid w:val="00A50E18"/>
    <w:rsid w:val="00A55F6C"/>
    <w:rsid w:val="00A61739"/>
    <w:rsid w:val="00A659B2"/>
    <w:rsid w:val="00A67BFA"/>
    <w:rsid w:val="00A84DFE"/>
    <w:rsid w:val="00A87E08"/>
    <w:rsid w:val="00A92CA6"/>
    <w:rsid w:val="00A95B7A"/>
    <w:rsid w:val="00A971EC"/>
    <w:rsid w:val="00AA1447"/>
    <w:rsid w:val="00AB11DC"/>
    <w:rsid w:val="00AD089C"/>
    <w:rsid w:val="00AD31CE"/>
    <w:rsid w:val="00AF24EE"/>
    <w:rsid w:val="00B102DC"/>
    <w:rsid w:val="00B11518"/>
    <w:rsid w:val="00B16115"/>
    <w:rsid w:val="00B20678"/>
    <w:rsid w:val="00B31A60"/>
    <w:rsid w:val="00B62A19"/>
    <w:rsid w:val="00B67658"/>
    <w:rsid w:val="00B75F04"/>
    <w:rsid w:val="00B80CD1"/>
    <w:rsid w:val="00B82598"/>
    <w:rsid w:val="00B85861"/>
    <w:rsid w:val="00B9778D"/>
    <w:rsid w:val="00BC21FC"/>
    <w:rsid w:val="00BC2B26"/>
    <w:rsid w:val="00BE2B34"/>
    <w:rsid w:val="00BE4A82"/>
    <w:rsid w:val="00BF6A71"/>
    <w:rsid w:val="00C02FD6"/>
    <w:rsid w:val="00C10344"/>
    <w:rsid w:val="00C11F3F"/>
    <w:rsid w:val="00C145E7"/>
    <w:rsid w:val="00C15AE9"/>
    <w:rsid w:val="00C176E8"/>
    <w:rsid w:val="00C24B49"/>
    <w:rsid w:val="00C267B8"/>
    <w:rsid w:val="00C41C8D"/>
    <w:rsid w:val="00C449FA"/>
    <w:rsid w:val="00C47AF3"/>
    <w:rsid w:val="00C6390D"/>
    <w:rsid w:val="00C8710D"/>
    <w:rsid w:val="00C91782"/>
    <w:rsid w:val="00CA02AC"/>
    <w:rsid w:val="00CA174D"/>
    <w:rsid w:val="00CA47A6"/>
    <w:rsid w:val="00CB0080"/>
    <w:rsid w:val="00CB6C02"/>
    <w:rsid w:val="00CC3700"/>
    <w:rsid w:val="00CD2785"/>
    <w:rsid w:val="00CD48BA"/>
    <w:rsid w:val="00CD65CE"/>
    <w:rsid w:val="00CF3E65"/>
    <w:rsid w:val="00CF3EAD"/>
    <w:rsid w:val="00D144E5"/>
    <w:rsid w:val="00D21B9E"/>
    <w:rsid w:val="00D33799"/>
    <w:rsid w:val="00D34BA6"/>
    <w:rsid w:val="00D362B1"/>
    <w:rsid w:val="00D419F2"/>
    <w:rsid w:val="00D50135"/>
    <w:rsid w:val="00D57377"/>
    <w:rsid w:val="00D61A02"/>
    <w:rsid w:val="00D67763"/>
    <w:rsid w:val="00D736F9"/>
    <w:rsid w:val="00DA026B"/>
    <w:rsid w:val="00DA5438"/>
    <w:rsid w:val="00DB2695"/>
    <w:rsid w:val="00DB465D"/>
    <w:rsid w:val="00DC5D5C"/>
    <w:rsid w:val="00DD1027"/>
    <w:rsid w:val="00DD2635"/>
    <w:rsid w:val="00DF6EAB"/>
    <w:rsid w:val="00E0565B"/>
    <w:rsid w:val="00E168BC"/>
    <w:rsid w:val="00E24F38"/>
    <w:rsid w:val="00E25175"/>
    <w:rsid w:val="00E25D26"/>
    <w:rsid w:val="00E26F47"/>
    <w:rsid w:val="00E34AE6"/>
    <w:rsid w:val="00E4148E"/>
    <w:rsid w:val="00E461E1"/>
    <w:rsid w:val="00E52083"/>
    <w:rsid w:val="00E56D90"/>
    <w:rsid w:val="00E576F7"/>
    <w:rsid w:val="00E6025E"/>
    <w:rsid w:val="00E666BE"/>
    <w:rsid w:val="00E87E4A"/>
    <w:rsid w:val="00E965ED"/>
    <w:rsid w:val="00EA7FFA"/>
    <w:rsid w:val="00EB7C2F"/>
    <w:rsid w:val="00EC0F36"/>
    <w:rsid w:val="00EC3C7E"/>
    <w:rsid w:val="00EC56FE"/>
    <w:rsid w:val="00ED3F32"/>
    <w:rsid w:val="00ED55CF"/>
    <w:rsid w:val="00ED5FF9"/>
    <w:rsid w:val="00EE63E5"/>
    <w:rsid w:val="00EE7B71"/>
    <w:rsid w:val="00EF3976"/>
    <w:rsid w:val="00F04916"/>
    <w:rsid w:val="00F077F8"/>
    <w:rsid w:val="00F121EC"/>
    <w:rsid w:val="00F26F1B"/>
    <w:rsid w:val="00F50A2C"/>
    <w:rsid w:val="00F54671"/>
    <w:rsid w:val="00F55DCF"/>
    <w:rsid w:val="00F64EFC"/>
    <w:rsid w:val="00F73253"/>
    <w:rsid w:val="00F7381C"/>
    <w:rsid w:val="00F7581B"/>
    <w:rsid w:val="00F81402"/>
    <w:rsid w:val="00F84340"/>
    <w:rsid w:val="00F92994"/>
    <w:rsid w:val="00F92A7D"/>
    <w:rsid w:val="00F94705"/>
    <w:rsid w:val="00F96486"/>
    <w:rsid w:val="00FA1CEF"/>
    <w:rsid w:val="00FA4068"/>
    <w:rsid w:val="00FA7D07"/>
    <w:rsid w:val="00FB3C29"/>
    <w:rsid w:val="00FB5CD3"/>
    <w:rsid w:val="00FB7BF8"/>
    <w:rsid w:val="00FC018B"/>
    <w:rsid w:val="00FC2AC4"/>
    <w:rsid w:val="00FC4F9C"/>
    <w:rsid w:val="00FD6634"/>
    <w:rsid w:val="00FE5CC2"/>
    <w:rsid w:val="00FF2CAC"/>
    <w:rsid w:val="00FF3242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D622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D4D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2D7F"/>
    <w:rPr>
      <w:rFonts w:ascii="Tahoma" w:hAnsi="Tahoma" w:cs="Tahoma"/>
      <w:sz w:val="16"/>
      <w:szCs w:val="16"/>
    </w:rPr>
  </w:style>
  <w:style w:type="character" w:styleId="Hyperlink">
    <w:name w:val="Hyperlink"/>
    <w:rsid w:val="00052D7F"/>
    <w:rPr>
      <w:color w:val="0000FF"/>
      <w:u w:val="single"/>
    </w:rPr>
  </w:style>
  <w:style w:type="paragraph" w:styleId="Header">
    <w:name w:val="header"/>
    <w:basedOn w:val="Normal"/>
    <w:rsid w:val="003E3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39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39D9"/>
  </w:style>
  <w:style w:type="character" w:styleId="CommentReference">
    <w:name w:val="annotation reference"/>
    <w:semiHidden/>
    <w:rsid w:val="000C5D79"/>
    <w:rPr>
      <w:sz w:val="16"/>
      <w:szCs w:val="16"/>
    </w:rPr>
  </w:style>
  <w:style w:type="paragraph" w:styleId="CommentText">
    <w:name w:val="annotation text"/>
    <w:basedOn w:val="Normal"/>
    <w:semiHidden/>
    <w:rsid w:val="000C5D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C5D79"/>
    <w:rPr>
      <w:b/>
      <w:bCs/>
    </w:rPr>
  </w:style>
  <w:style w:type="paragraph" w:styleId="ListParagraph">
    <w:name w:val="List Paragraph"/>
    <w:basedOn w:val="Normal"/>
    <w:uiPriority w:val="34"/>
    <w:qFormat/>
    <w:rsid w:val="005547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547C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716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2938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D4D75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3D4D75"/>
  </w:style>
  <w:style w:type="paragraph" w:styleId="NormalWeb">
    <w:name w:val="Normal (Web)"/>
    <w:basedOn w:val="Normal"/>
    <w:uiPriority w:val="99"/>
    <w:unhideWhenUsed/>
    <w:rsid w:val="00A95B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D4D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2D7F"/>
    <w:rPr>
      <w:rFonts w:ascii="Tahoma" w:hAnsi="Tahoma" w:cs="Tahoma"/>
      <w:sz w:val="16"/>
      <w:szCs w:val="16"/>
    </w:rPr>
  </w:style>
  <w:style w:type="character" w:styleId="Hyperlink">
    <w:name w:val="Hyperlink"/>
    <w:rsid w:val="00052D7F"/>
    <w:rPr>
      <w:color w:val="0000FF"/>
      <w:u w:val="single"/>
    </w:rPr>
  </w:style>
  <w:style w:type="paragraph" w:styleId="Header">
    <w:name w:val="header"/>
    <w:basedOn w:val="Normal"/>
    <w:rsid w:val="003E3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39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39D9"/>
  </w:style>
  <w:style w:type="character" w:styleId="CommentReference">
    <w:name w:val="annotation reference"/>
    <w:semiHidden/>
    <w:rsid w:val="000C5D79"/>
    <w:rPr>
      <w:sz w:val="16"/>
      <w:szCs w:val="16"/>
    </w:rPr>
  </w:style>
  <w:style w:type="paragraph" w:styleId="CommentText">
    <w:name w:val="annotation text"/>
    <w:basedOn w:val="Normal"/>
    <w:semiHidden/>
    <w:rsid w:val="000C5D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C5D79"/>
    <w:rPr>
      <w:b/>
      <w:bCs/>
    </w:rPr>
  </w:style>
  <w:style w:type="paragraph" w:styleId="ListParagraph">
    <w:name w:val="List Paragraph"/>
    <w:basedOn w:val="Normal"/>
    <w:uiPriority w:val="34"/>
    <w:qFormat/>
    <w:rsid w:val="005547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547C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716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2938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D4D75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3D4D75"/>
  </w:style>
  <w:style w:type="paragraph" w:styleId="NormalWeb">
    <w:name w:val="Normal (Web)"/>
    <w:basedOn w:val="Normal"/>
    <w:uiPriority w:val="99"/>
    <w:unhideWhenUsed/>
    <w:rsid w:val="00A95B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2017-08-30T21:25:00Z</dcterms:created>
  <dcterms:modified xsi:type="dcterms:W3CDTF">2017-08-30T21:25:00Z</dcterms:modified>
</cp:coreProperties>
</file>