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D6" w:rsidRPr="000847D6" w:rsidRDefault="000847D6" w:rsidP="000847D6">
      <w:pPr>
        <w:pStyle w:val="SL-FlLftSgl"/>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040"/>
          <w:tab w:val="left" w:pos="6660"/>
          <w:tab w:val="left" w:pos="6840"/>
          <w:tab w:val="left" w:pos="7200"/>
        </w:tabs>
        <w:rPr>
          <w:b/>
        </w:rPr>
      </w:pPr>
      <w:r w:rsidRPr="000847D6">
        <w:rPr>
          <w:b/>
        </w:rPr>
        <w:t>FOR SFAS WITH AT LEAST ONE NON-CEP OR PROVISION 1, 2, OR 3 SCHOOL</w:t>
      </w:r>
    </w:p>
    <w:p w:rsidR="000847D6" w:rsidRDefault="000847D6" w:rsidP="000847D6"/>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0847D6" w:rsidRPr="00023EF8" w:rsidTr="001349C4">
        <w:trPr>
          <w:jc w:val="right"/>
        </w:trPr>
        <w:tc>
          <w:tcPr>
            <w:tcW w:w="2521" w:type="dxa"/>
          </w:tcPr>
          <w:p w:rsidR="000847D6" w:rsidRPr="002E3DBA" w:rsidRDefault="000847D6" w:rsidP="001349C4">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Pr>
                <w:rFonts w:ascii="Garamond" w:hAnsi="Garamond"/>
                <w:szCs w:val="16"/>
              </w:rPr>
              <w:t>0584-0530</w:t>
            </w:r>
          </w:p>
          <w:p w:rsidR="000847D6" w:rsidRPr="00023EF8" w:rsidRDefault="000847D6" w:rsidP="001349C4">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rsidR="000847D6" w:rsidRDefault="000847D6" w:rsidP="000847D6">
      <w:pPr>
        <w:pStyle w:val="SL-FlLftSgl"/>
        <w:tabs>
          <w:tab w:val="left" w:pos="6660"/>
          <w:tab w:val="left" w:pos="7200"/>
        </w:tabs>
      </w:pPr>
      <w:r>
        <w:rPr>
          <w:noProof/>
        </w:rPr>
        <w:drawing>
          <wp:inline distT="0" distB="0" distL="0" distR="0" wp14:anchorId="4F2BAA94" wp14:editId="593BDDC2">
            <wp:extent cx="723265" cy="4768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tab/>
      </w:r>
      <w:r>
        <w:rPr>
          <w:noProof/>
        </w:rPr>
        <w:drawing>
          <wp:inline distT="0" distB="0" distL="0" distR="0" wp14:anchorId="68B74E31" wp14:editId="5B3F8B29">
            <wp:extent cx="1689811" cy="1046816"/>
            <wp:effectExtent l="0" t="0" r="571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_Logo_Title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890" cy="1050582"/>
                    </a:xfrm>
                    <a:prstGeom prst="rect">
                      <a:avLst/>
                    </a:prstGeom>
                  </pic:spPr>
                </pic:pic>
              </a:graphicData>
            </a:graphic>
          </wp:inline>
        </w:drawing>
      </w:r>
    </w:p>
    <w:p w:rsidR="000847D6" w:rsidRDefault="000847D6" w:rsidP="000847D6"/>
    <w:p w:rsidR="00D27F25" w:rsidRPr="00526402" w:rsidRDefault="00D27F25" w:rsidP="00D27F25">
      <w:pPr>
        <w:pStyle w:val="SL-FlLftSgl"/>
      </w:pPr>
      <w:r w:rsidRPr="00526402">
        <w:t>Dear &lt;&lt;SFA CONTACT NAME&gt;&gt;,</w:t>
      </w:r>
    </w:p>
    <w:p w:rsidR="00D27F25" w:rsidRPr="00526402" w:rsidRDefault="00D27F25" w:rsidP="00D27F25">
      <w:pPr>
        <w:pStyle w:val="SL-FlLftSgl"/>
      </w:pPr>
    </w:p>
    <w:p w:rsidR="00671306" w:rsidRDefault="00671306" w:rsidP="00D27F25">
      <w:pPr>
        <w:pStyle w:val="SL-FlLftSgl"/>
      </w:pPr>
      <w:r>
        <w:t>Thank you for agreeing to participate</w:t>
      </w:r>
      <w:r w:rsidR="00D27F25" w:rsidRPr="00526402">
        <w:t xml:space="preserve"> in the </w:t>
      </w:r>
      <w:r w:rsidR="004D6C61">
        <w:t xml:space="preserve">third </w:t>
      </w:r>
      <w:bookmarkStart w:id="0" w:name="_GoBack"/>
      <w:bookmarkEnd w:id="0"/>
      <w:r w:rsidR="00D27F25" w:rsidRPr="00526402">
        <w:t>Access, Participation, Eligibility and Certification Study (</w:t>
      </w:r>
      <w:r w:rsidR="00D27F25">
        <w:t>APEC III</w:t>
      </w:r>
      <w:r w:rsidR="00D27F25" w:rsidRPr="00526402">
        <w:t xml:space="preserve">) series. </w:t>
      </w:r>
    </w:p>
    <w:p w:rsidR="00671306" w:rsidRDefault="00671306" w:rsidP="00D27F25">
      <w:pPr>
        <w:pStyle w:val="SL-FlLftSgl"/>
      </w:pPr>
    </w:p>
    <w:p w:rsidR="00D27F25" w:rsidRDefault="00671306" w:rsidP="00D27F25">
      <w:pPr>
        <w:pStyle w:val="SL-FlLftSgl"/>
      </w:pPr>
      <w:r>
        <w:t xml:space="preserve">As a reminder, </w:t>
      </w:r>
      <w:r w:rsidR="00D27F25" w:rsidRPr="00526402">
        <w:t xml:space="preserve">the </w:t>
      </w:r>
      <w:r w:rsidR="00D27F25">
        <w:t>United States Department of Agriculture (</w:t>
      </w:r>
      <w:r w:rsidR="00D27F25" w:rsidRPr="00526402">
        <w:t>USDA</w:t>
      </w:r>
      <w:r w:rsidR="00D27F25">
        <w:t>)</w:t>
      </w:r>
      <w:r w:rsidR="00D27F25" w:rsidRPr="00526402">
        <w:t xml:space="preserve"> Food and Nutrition Service (</w:t>
      </w:r>
      <w:r w:rsidR="00D27F25">
        <w:t>FNS) has contracted with Westat</w:t>
      </w:r>
      <w:r w:rsidR="00D27F25" w:rsidRPr="00526402">
        <w:t xml:space="preserve"> to conduct </w:t>
      </w:r>
      <w:r w:rsidR="00D27F25">
        <w:t>APEC III</w:t>
      </w:r>
      <w:r w:rsidR="00D27F25" w:rsidRPr="00526402">
        <w:t xml:space="preserve">. </w:t>
      </w:r>
      <w:r w:rsidR="00D27F25">
        <w:rPr>
          <w:i/>
        </w:rPr>
        <w:t>APEC III</w:t>
      </w:r>
      <w:r w:rsidR="00D27F25" w:rsidRPr="00374523">
        <w:rPr>
          <w:i/>
        </w:rPr>
        <w:t xml:space="preserve"> is a research study, not an audit of any type.</w:t>
      </w:r>
      <w:r w:rsidR="00D27F25">
        <w:t xml:space="preserve"> All information collected </w:t>
      </w:r>
      <w:r w:rsidR="001954C7" w:rsidRPr="00392610">
        <w:t>will be</w:t>
      </w:r>
      <w:r w:rsidR="001954C7" w:rsidRPr="00023EF8">
        <w:rPr>
          <w:szCs w:val="24"/>
        </w:rPr>
        <w:t xml:space="preserve"> kept private to the extent provided by law</w:t>
      </w:r>
      <w:r w:rsidR="001954C7" w:rsidDel="001954C7">
        <w:t xml:space="preserve"> </w:t>
      </w:r>
      <w:r w:rsidR="00D27F25">
        <w:t xml:space="preserve">and </w:t>
      </w:r>
      <w:r w:rsidR="00D27F25" w:rsidRPr="00646681">
        <w:t xml:space="preserve">will not affect meal reimbursements or meal program benefits for any participating State agency, SFA, school, or household. </w:t>
      </w:r>
    </w:p>
    <w:p w:rsidR="00671306" w:rsidRDefault="00671306" w:rsidP="00D27F25">
      <w:pPr>
        <w:pStyle w:val="SL-FlLftSgl"/>
      </w:pPr>
    </w:p>
    <w:p w:rsidR="00671306" w:rsidRPr="003842FD" w:rsidRDefault="003842FD" w:rsidP="003842FD">
      <w:pPr>
        <w:pStyle w:val="SL-FlLftSgl"/>
        <w:rPr>
          <w:b/>
        </w:rPr>
      </w:pPr>
      <w:r w:rsidRPr="003842FD">
        <w:rPr>
          <w:b/>
        </w:rPr>
        <w:t>Next Steps</w:t>
      </w:r>
    </w:p>
    <w:p w:rsidR="00447E5B" w:rsidRDefault="003842FD" w:rsidP="003842FD">
      <w:pPr>
        <w:pStyle w:val="SL-FlLftSgl"/>
      </w:pPr>
      <w:r>
        <w:t xml:space="preserve">In order to complete the household sampling for the study, we </w:t>
      </w:r>
      <w:r w:rsidR="00F07A08">
        <w:t xml:space="preserve">request that you submit a </w:t>
      </w:r>
      <w:r w:rsidR="00447E5B">
        <w:t>data file</w:t>
      </w:r>
      <w:r w:rsidR="00B81FDC">
        <w:t xml:space="preserve"> (electronically via the APEC III Web Portal)</w:t>
      </w:r>
      <w:r w:rsidR="00447E5B">
        <w:t xml:space="preserve"> with a complete list of students enrolled in the school(s) sampled from your SFA</w:t>
      </w:r>
      <w:r w:rsidR="008F253D">
        <w:t xml:space="preserve"> for the 2017-2018 school year</w:t>
      </w:r>
      <w:r w:rsidR="00447E5B">
        <w:t xml:space="preserve">. </w:t>
      </w:r>
      <w:r w:rsidR="00F07A08">
        <w:t xml:space="preserve"> </w:t>
      </w:r>
      <w:r w:rsidR="00F767D4">
        <w:t xml:space="preserve">Your sampled schools are: </w:t>
      </w:r>
      <w:r w:rsidR="00447E5B">
        <w:t xml:space="preserve"> </w:t>
      </w:r>
    </w:p>
    <w:p w:rsidR="006A1C8B" w:rsidRDefault="006A1C8B" w:rsidP="003842FD">
      <w:pPr>
        <w:pStyle w:val="SL-FlLftSgl"/>
      </w:pPr>
    </w:p>
    <w:p w:rsidR="00447E5B" w:rsidRDefault="00447E5B" w:rsidP="00447E5B">
      <w:pPr>
        <w:pStyle w:val="SL-FlLftSgl"/>
        <w:ind w:left="420" w:firstLine="720"/>
      </w:pPr>
      <w:r>
        <w:t>[SCHOOL 1 NAME], [SCHOOL 1 ADDRESS]</w:t>
      </w:r>
    </w:p>
    <w:p w:rsidR="00447E5B" w:rsidRDefault="00447E5B" w:rsidP="00447E5B">
      <w:pPr>
        <w:pStyle w:val="SL-FlLftSgl"/>
        <w:ind w:left="420" w:firstLine="720"/>
      </w:pPr>
      <w:r>
        <w:t>[SCHOOL 2 NAME], [SCHOOL 2 ADDRESS]</w:t>
      </w:r>
    </w:p>
    <w:p w:rsidR="00447E5B" w:rsidRDefault="00447E5B" w:rsidP="00447E5B">
      <w:pPr>
        <w:pStyle w:val="SL-FlLftSgl"/>
        <w:ind w:left="420" w:firstLine="720"/>
      </w:pPr>
      <w:r>
        <w:t>[SCHOOL 3 NAME], [SCHOOL 3 ADDRESS]</w:t>
      </w:r>
    </w:p>
    <w:p w:rsidR="00F767D4" w:rsidRDefault="00F767D4" w:rsidP="00CB1BF6">
      <w:pPr>
        <w:pStyle w:val="SL-FlLftSgl"/>
      </w:pPr>
    </w:p>
    <w:p w:rsidR="00CB1BF6" w:rsidRPr="00F767D4" w:rsidRDefault="00F767D4" w:rsidP="00CB1BF6">
      <w:pPr>
        <w:pStyle w:val="SL-FlLftSgl"/>
        <w:rPr>
          <w:i/>
        </w:rPr>
      </w:pPr>
      <w:r>
        <w:t xml:space="preserve">[IF APPLICABLE] </w:t>
      </w:r>
      <w:r w:rsidR="00CB1BF6" w:rsidRPr="00F767D4">
        <w:rPr>
          <w:i/>
        </w:rPr>
        <w:t>Provision 1, 2, or 3 Schools</w:t>
      </w:r>
      <w:r w:rsidR="00552118">
        <w:rPr>
          <w:i/>
        </w:rPr>
        <w:t>*</w:t>
      </w:r>
      <w:r w:rsidR="00CB1BF6" w:rsidRPr="00F767D4">
        <w:rPr>
          <w:i/>
        </w:rPr>
        <w:t xml:space="preserve"> </w:t>
      </w:r>
    </w:p>
    <w:p w:rsidR="00CB1BF6" w:rsidRDefault="00CB1BF6" w:rsidP="00CB1BF6">
      <w:pPr>
        <w:pStyle w:val="SL-FlLftSgl"/>
        <w:ind w:left="420" w:firstLine="720"/>
      </w:pPr>
      <w:r>
        <w:t>[PROVISION SCHOOL 1 NAME], [PROVISION SCHOOL 1 ADDRESS]</w:t>
      </w:r>
    </w:p>
    <w:p w:rsidR="00CB1BF6" w:rsidRDefault="00CB1BF6" w:rsidP="00CB1BF6">
      <w:pPr>
        <w:pStyle w:val="SL-FlLftSgl"/>
        <w:ind w:left="420" w:firstLine="720"/>
      </w:pPr>
      <w:r>
        <w:t>[PROVISION SCHOOL 2 NAME], [PROVISION SCHOOL 2 ADDRESS]</w:t>
      </w:r>
    </w:p>
    <w:p w:rsidR="00CB1BF6" w:rsidRDefault="00CB1BF6" w:rsidP="00CB1BF6">
      <w:pPr>
        <w:pStyle w:val="SL-FlLftSgl"/>
        <w:ind w:left="420" w:firstLine="720"/>
      </w:pPr>
      <w:r>
        <w:t>[PROVISION SCHOOL 3 NAME], [PROVISION SCHOOL 3 ADDRESS]</w:t>
      </w:r>
    </w:p>
    <w:p w:rsidR="005E6021" w:rsidRDefault="005E6021" w:rsidP="005E6021">
      <w:pPr>
        <w:pStyle w:val="SL-FlLftSgl"/>
      </w:pPr>
    </w:p>
    <w:p w:rsidR="000847D6" w:rsidRDefault="000847D6">
      <w:pPr>
        <w:spacing w:after="200" w:line="276" w:lineRule="auto"/>
      </w:pPr>
      <w:r w:rsidRPr="00E41019">
        <w:rPr>
          <w:b/>
          <w:bCs/>
          <w:noProof/>
          <w:szCs w:val="22"/>
        </w:rPr>
        <mc:AlternateContent>
          <mc:Choice Requires="wps">
            <w:drawing>
              <wp:anchor distT="0" distB="0" distL="114300" distR="114300" simplePos="0" relativeHeight="251667456" behindDoc="0" locked="0" layoutInCell="1" allowOverlap="1" wp14:anchorId="1D1D1D59" wp14:editId="00FB9A88">
                <wp:simplePos x="0" y="0"/>
                <wp:positionH relativeFrom="margin">
                  <wp:posOffset>-331470</wp:posOffset>
                </wp:positionH>
                <wp:positionV relativeFrom="paragraph">
                  <wp:posOffset>766445</wp:posOffset>
                </wp:positionV>
                <wp:extent cx="6600825" cy="140398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rsidR="00E70EE9" w:rsidRPr="00A750AD" w:rsidRDefault="00E70EE9" w:rsidP="00F767D4">
                            <w:pPr>
                              <w:spacing w:line="240" w:lineRule="auto"/>
                              <w:rPr>
                                <w:rFonts w:cs="Arial"/>
                                <w:sz w:val="20"/>
                              </w:rPr>
                            </w:pPr>
                            <w:r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0847D6">
                              <w:rPr>
                                <w:rFonts w:cs="Arial"/>
                                <w:sz w:val="20"/>
                              </w:rPr>
                              <w:t>ormation collection is 0584-0530</w:t>
                            </w:r>
                            <w:r w:rsidRPr="00A750AD">
                              <w:rPr>
                                <w:rFonts w:cs="Arial"/>
                                <w:sz w:val="20"/>
                              </w:rPr>
                              <w:t>.  The time required for the SFA Director to provide this information colle</w:t>
                            </w:r>
                            <w:r>
                              <w:rPr>
                                <w:rFonts w:cs="Arial"/>
                                <w:sz w:val="20"/>
                              </w:rPr>
                              <w:t>ction is estimated to average 30</w:t>
                            </w:r>
                            <w:r w:rsidRPr="00A750AD">
                              <w:rPr>
                                <w:rFonts w:cs="Arial"/>
                                <w:sz w:val="20"/>
                              </w:rPr>
                              <w:t xml:space="preserve"> minutes per response, including the time to review instructions, search existing data resources, gather and maintain the data needed, and complete and review the collection of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D1D1D59" id="_x0000_t202" coordsize="21600,21600" o:spt="202" path="m,l,21600r21600,l21600,xe">
                <v:stroke joinstyle="miter"/>
                <v:path gradientshapeok="t" o:connecttype="rect"/>
              </v:shapetype>
              <v:shape id="Text Box 2" o:spid="_x0000_s1026" type="#_x0000_t202" style="position:absolute;margin-left:-26.1pt;margin-top:60.35pt;width:519.75pt;height:110.55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">
                <v:textbox style="mso-fit-shape-to-text:t">
                  <w:txbxContent>
                    <w:p w:rsidR="00E70EE9" w:rsidRPr="00A750AD" w:rsidRDefault="00E70EE9" w:rsidP="00F767D4">
                      <w:pPr>
                        <w:spacing w:line="240" w:lineRule="auto"/>
                        <w:rPr>
                          <w:rFonts w:cs="Arial"/>
                          <w:sz w:val="20"/>
                        </w:rPr>
                      </w:pPr>
                      <w:r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0847D6">
                        <w:rPr>
                          <w:rFonts w:cs="Arial"/>
                          <w:sz w:val="20"/>
                        </w:rPr>
                        <w:t>ormation collection is 0584-0530</w:t>
                      </w:r>
                      <w:r w:rsidRPr="00A750AD">
                        <w:rPr>
                          <w:rFonts w:cs="Arial"/>
                          <w:sz w:val="20"/>
                        </w:rPr>
                        <w:t>.  The time required for the SFA Director to provide this information colle</w:t>
                      </w:r>
                      <w:r>
                        <w:rPr>
                          <w:rFonts w:cs="Arial"/>
                          <w:sz w:val="20"/>
                        </w:rPr>
                        <w:t>ction is estimated to average 30</w:t>
                      </w:r>
                      <w:r w:rsidRPr="00A750AD">
                        <w:rPr>
                          <w:rFonts w:cs="Arial"/>
                          <w:sz w:val="20"/>
                        </w:rPr>
                        <w:t xml:space="preserve"> minutes per response, including the time to review instructions, search existing data resources, gather and maintain the data needed, and complete and review the collection of information.</w:t>
                      </w:r>
                    </w:p>
                  </w:txbxContent>
                </v:textbox>
                <w10:wrap anchorx="margin"/>
              </v:shape>
            </w:pict>
          </mc:Fallback>
        </mc:AlternateContent>
      </w:r>
      <w:r>
        <w:br w:type="page"/>
      </w:r>
    </w:p>
    <w:p w:rsidR="005E6021" w:rsidRDefault="005E6021" w:rsidP="005E6021">
      <w:pPr>
        <w:pStyle w:val="SL-FlLftSgl"/>
      </w:pPr>
      <w:r>
        <w:lastRenderedPageBreak/>
        <w:t xml:space="preserve">We request that you submit this file on/around [INSERT DATE], which is five weeks after the first day of school year 2017-2018. </w:t>
      </w:r>
      <w:r w:rsidRPr="00463FDD">
        <w:t>The</w:t>
      </w:r>
      <w:r>
        <w:t xml:space="preserve"> data file(s) should contain the following information for each student</w:t>
      </w:r>
      <w:r w:rsidR="00463FDD">
        <w:t xml:space="preserve">, </w:t>
      </w:r>
      <w:r w:rsidR="00463FDD" w:rsidRPr="00506165">
        <w:rPr>
          <w:u w:val="single"/>
        </w:rPr>
        <w:t>by school</w:t>
      </w:r>
      <w:r w:rsidRPr="00506165">
        <w:rPr>
          <w:u w:val="single"/>
        </w:rPr>
        <w:t>:</w:t>
      </w:r>
    </w:p>
    <w:p w:rsidR="00463FDD" w:rsidRDefault="00463FDD" w:rsidP="006A1C8B">
      <w:pPr>
        <w:pStyle w:val="SL-FlLftSgl"/>
      </w:pPr>
    </w:p>
    <w:p w:rsidR="006A1C8B" w:rsidRDefault="006A1C8B" w:rsidP="006A1C8B">
      <w:pPr>
        <w:pStyle w:val="SL-FlLftSgl"/>
        <w:sectPr w:rsidR="006A1C8B" w:rsidSect="0006233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504" w:footer="576" w:gutter="0"/>
          <w:cols w:space="720"/>
          <w:titlePg/>
          <w:docGrid w:linePitch="360"/>
        </w:sectPr>
      </w:pPr>
    </w:p>
    <w:p w:rsidR="005E6021" w:rsidRDefault="006D3293" w:rsidP="006D3293">
      <w:pPr>
        <w:pStyle w:val="SL-FlLftSgl"/>
        <w:numPr>
          <w:ilvl w:val="0"/>
          <w:numId w:val="28"/>
        </w:numPr>
      </w:pPr>
      <w:r>
        <w:lastRenderedPageBreak/>
        <w:t xml:space="preserve">Student </w:t>
      </w:r>
      <w:r w:rsidR="005E6021">
        <w:t xml:space="preserve">Name </w:t>
      </w:r>
    </w:p>
    <w:p w:rsidR="005E6021" w:rsidRDefault="006D3293" w:rsidP="006D3293">
      <w:pPr>
        <w:pStyle w:val="SL-FlLftSgl"/>
        <w:numPr>
          <w:ilvl w:val="0"/>
          <w:numId w:val="28"/>
        </w:numPr>
      </w:pPr>
      <w:r>
        <w:t xml:space="preserve">Student </w:t>
      </w:r>
      <w:r w:rsidR="005E6021">
        <w:t>Date of Birth</w:t>
      </w:r>
    </w:p>
    <w:p w:rsidR="005E6021" w:rsidRPr="00122FFB" w:rsidRDefault="006D3293" w:rsidP="006D3293">
      <w:pPr>
        <w:pStyle w:val="SL-FlLftSgl"/>
        <w:numPr>
          <w:ilvl w:val="0"/>
          <w:numId w:val="28"/>
        </w:numPr>
      </w:pPr>
      <w:r>
        <w:t xml:space="preserve">Student </w:t>
      </w:r>
      <w:r w:rsidR="005E6021" w:rsidRPr="00122FFB">
        <w:t>Certification status for SY 2017-2018 (free, reduced or paid)</w:t>
      </w:r>
    </w:p>
    <w:p w:rsidR="005E6021" w:rsidRDefault="005E6021" w:rsidP="006D3293">
      <w:pPr>
        <w:pStyle w:val="SL-FlLftSgl"/>
        <w:numPr>
          <w:ilvl w:val="0"/>
          <w:numId w:val="28"/>
        </w:numPr>
      </w:pPr>
      <w:r>
        <w:t>Flag to indicate if an application for free or reduced priced meals was submitted</w:t>
      </w:r>
    </w:p>
    <w:p w:rsidR="005E6021" w:rsidRDefault="005E6021" w:rsidP="006D3293">
      <w:pPr>
        <w:pStyle w:val="SL-FlLftSgl"/>
        <w:numPr>
          <w:ilvl w:val="1"/>
          <w:numId w:val="28"/>
        </w:numPr>
      </w:pPr>
      <w:r>
        <w:t>If yes, include application date</w:t>
      </w:r>
    </w:p>
    <w:p w:rsidR="005E6021" w:rsidRDefault="005E6021" w:rsidP="006D3293">
      <w:pPr>
        <w:pStyle w:val="SL-FlLftSgl"/>
        <w:numPr>
          <w:ilvl w:val="0"/>
          <w:numId w:val="28"/>
        </w:numPr>
      </w:pPr>
      <w:r>
        <w:lastRenderedPageBreak/>
        <w:t>Flag to indicate if the student was directly certified for free meals</w:t>
      </w:r>
    </w:p>
    <w:p w:rsidR="005E6021" w:rsidRDefault="005E6021" w:rsidP="006D3293">
      <w:pPr>
        <w:pStyle w:val="SL-FlLftSgl"/>
        <w:numPr>
          <w:ilvl w:val="1"/>
          <w:numId w:val="28"/>
        </w:numPr>
      </w:pPr>
      <w:r>
        <w:t>If yes, include date of certification</w:t>
      </w:r>
    </w:p>
    <w:p w:rsidR="005E6021" w:rsidRDefault="006D3293" w:rsidP="006D3293">
      <w:pPr>
        <w:pStyle w:val="SL-FlLftSgl"/>
        <w:numPr>
          <w:ilvl w:val="0"/>
          <w:numId w:val="28"/>
        </w:numPr>
      </w:pPr>
      <w:r>
        <w:t xml:space="preserve">Student’s </w:t>
      </w:r>
      <w:r w:rsidR="005E6021">
        <w:t>Parent contact information</w:t>
      </w:r>
    </w:p>
    <w:p w:rsidR="005E6021" w:rsidRDefault="005E6021" w:rsidP="006D3293">
      <w:pPr>
        <w:pStyle w:val="SL-FlLftSgl"/>
        <w:numPr>
          <w:ilvl w:val="1"/>
          <w:numId w:val="28"/>
        </w:numPr>
      </w:pPr>
      <w:r>
        <w:t>Name, address, phone number, and email address</w:t>
      </w:r>
    </w:p>
    <w:p w:rsidR="00463FDD" w:rsidRDefault="00463FDD">
      <w:pPr>
        <w:spacing w:after="200" w:line="276" w:lineRule="auto"/>
        <w:sectPr w:rsidR="00463FDD" w:rsidSect="00463FDD">
          <w:type w:val="continuous"/>
          <w:pgSz w:w="12240" w:h="15840" w:code="1"/>
          <w:pgMar w:top="1440" w:right="1440" w:bottom="1152" w:left="1440" w:header="504" w:footer="576" w:gutter="0"/>
          <w:cols w:num="2" w:space="720"/>
          <w:titlePg/>
          <w:docGrid w:linePitch="360"/>
        </w:sectPr>
      </w:pPr>
    </w:p>
    <w:p w:rsidR="005E6021" w:rsidRDefault="005E6021">
      <w:pPr>
        <w:spacing w:after="200" w:line="276" w:lineRule="auto"/>
      </w:pPr>
    </w:p>
    <w:p w:rsidR="00F767D4" w:rsidRDefault="008F253D" w:rsidP="008F253D">
      <w:pPr>
        <w:spacing w:after="200" w:line="276" w:lineRule="auto"/>
      </w:pPr>
      <w:r>
        <w:t xml:space="preserve">[IF APPLICABLE: For the Provision schools, provide the data file for the </w:t>
      </w:r>
      <w:r>
        <w:rPr>
          <w:u w:val="single"/>
        </w:rPr>
        <w:t xml:space="preserve">base </w:t>
      </w:r>
      <w:r w:rsidRPr="00463FDD">
        <w:t>year</w:t>
      </w:r>
      <w:r>
        <w:t>].</w:t>
      </w:r>
    </w:p>
    <w:p w:rsidR="00F91D33" w:rsidRDefault="006D3293" w:rsidP="003842FD">
      <w:pPr>
        <w:pStyle w:val="SL-FlLftSgl"/>
      </w:pPr>
      <w:r>
        <w:rPr>
          <w:szCs w:val="24"/>
        </w:rPr>
        <w:t>If you have questions, need assistance or foresee any issues with this request, p</w:t>
      </w:r>
      <w:r w:rsidR="00ED13BD" w:rsidRPr="00884BA4">
        <w:rPr>
          <w:szCs w:val="24"/>
        </w:rPr>
        <w:t xml:space="preserve">lease feel free to contact us at 1-855-820-6138 or </w:t>
      </w:r>
      <w:hyperlink r:id="rId16" w:history="1">
        <w:r w:rsidR="00ED13BD" w:rsidRPr="00884BA4">
          <w:rPr>
            <w:color w:val="0000FF" w:themeColor="hyperlink"/>
            <w:szCs w:val="24"/>
            <w:u w:val="single"/>
          </w:rPr>
          <w:t>schoolmealstudy@westat.com</w:t>
        </w:r>
      </w:hyperlink>
      <w:r>
        <w:rPr>
          <w:color w:val="0000FF" w:themeColor="hyperlink"/>
          <w:szCs w:val="24"/>
          <w:u w:val="single"/>
        </w:rPr>
        <w:t xml:space="preserve">. </w:t>
      </w:r>
      <w:r w:rsidR="00ED13BD">
        <w:rPr>
          <w:szCs w:val="24"/>
        </w:rPr>
        <w:t xml:space="preserve"> </w:t>
      </w:r>
    </w:p>
    <w:p w:rsidR="00ED13BD" w:rsidRDefault="00ED13BD">
      <w:pPr>
        <w:spacing w:after="200" w:line="276" w:lineRule="auto"/>
      </w:pPr>
    </w:p>
    <w:p w:rsidR="00ED13BD" w:rsidRPr="00ED13BD" w:rsidRDefault="00ED13BD" w:rsidP="00ED13BD">
      <w:pPr>
        <w:spacing w:line="240" w:lineRule="auto"/>
        <w:rPr>
          <w:rFonts w:eastAsiaTheme="minorHAnsi" w:cstheme="minorBidi"/>
          <w:szCs w:val="24"/>
        </w:rPr>
      </w:pPr>
      <w:r w:rsidRPr="00ED13BD">
        <w:rPr>
          <w:rFonts w:eastAsiaTheme="minorHAnsi"/>
          <w:szCs w:val="24"/>
        </w:rPr>
        <w:t>Thank you in advance for your help and cooperation.</w:t>
      </w:r>
      <w:r w:rsidRPr="00ED13BD">
        <w:rPr>
          <w:rFonts w:eastAsiaTheme="minorHAnsi" w:cstheme="minorBidi"/>
          <w:szCs w:val="24"/>
        </w:rPr>
        <w:tab/>
      </w:r>
      <w:r w:rsidRPr="00ED13BD">
        <w:rPr>
          <w:rFonts w:eastAsiaTheme="minorHAnsi" w:cstheme="minorBidi"/>
          <w:szCs w:val="24"/>
        </w:rPr>
        <w:tab/>
      </w:r>
      <w:r w:rsidRPr="00ED13BD">
        <w:rPr>
          <w:rFonts w:eastAsiaTheme="minorHAnsi" w:cstheme="minorBidi"/>
          <w:szCs w:val="24"/>
        </w:rPr>
        <w:tab/>
      </w:r>
      <w:r w:rsidRPr="00ED13BD">
        <w:rPr>
          <w:rFonts w:eastAsiaTheme="minorHAnsi" w:cstheme="minorBidi"/>
          <w:szCs w:val="24"/>
        </w:rPr>
        <w:tab/>
      </w:r>
      <w:r w:rsidRPr="00ED13BD">
        <w:rPr>
          <w:rFonts w:eastAsiaTheme="minorHAnsi" w:cstheme="minorBidi"/>
          <w:szCs w:val="24"/>
        </w:rPr>
        <w:tab/>
      </w:r>
      <w:r w:rsidRPr="00ED13BD">
        <w:rPr>
          <w:rFonts w:eastAsiaTheme="minorHAnsi" w:cstheme="minorBidi"/>
          <w:szCs w:val="24"/>
        </w:rPr>
        <w:tab/>
      </w:r>
      <w:r w:rsidRPr="00ED13BD">
        <w:rPr>
          <w:rFonts w:eastAsiaTheme="minorHAnsi" w:cstheme="minorBidi"/>
          <w:szCs w:val="24"/>
        </w:rPr>
        <w:tab/>
      </w:r>
    </w:p>
    <w:p w:rsidR="00ED13BD" w:rsidRPr="00ED13BD" w:rsidRDefault="00ED13BD" w:rsidP="00ED13BD">
      <w:pPr>
        <w:spacing w:line="240" w:lineRule="auto"/>
        <w:rPr>
          <w:rFonts w:eastAsiaTheme="minorHAnsi" w:cstheme="minorBidi"/>
          <w:szCs w:val="24"/>
        </w:rPr>
      </w:pPr>
    </w:p>
    <w:p w:rsidR="00ED13BD" w:rsidRPr="00ED13BD" w:rsidRDefault="00ED13BD" w:rsidP="00ED13BD">
      <w:pPr>
        <w:spacing w:line="240" w:lineRule="auto"/>
        <w:rPr>
          <w:rFonts w:eastAsiaTheme="minorHAnsi"/>
          <w:szCs w:val="24"/>
        </w:rPr>
      </w:pPr>
      <w:r w:rsidRPr="00ED13BD">
        <w:rPr>
          <w:rFonts w:eastAsiaTheme="minorHAnsi"/>
          <w:szCs w:val="24"/>
        </w:rPr>
        <w:t>Sincerely,</w:t>
      </w:r>
    </w:p>
    <w:p w:rsidR="00552118" w:rsidRDefault="0080545B" w:rsidP="00ED13BD">
      <w:pPr>
        <w:spacing w:after="200" w:line="276" w:lineRule="auto"/>
        <w:rPr>
          <w:rFonts w:eastAsiaTheme="minorHAnsi"/>
          <w:szCs w:val="24"/>
        </w:rPr>
      </w:pPr>
      <w:r>
        <w:rPr>
          <w:rFonts w:eastAsiaTheme="minorHAnsi"/>
          <w:szCs w:val="24"/>
        </w:rPr>
        <w:t>APEC III Research Team</w:t>
      </w:r>
    </w:p>
    <w:p w:rsidR="00552118" w:rsidRDefault="00552118" w:rsidP="00ED13BD">
      <w:pPr>
        <w:spacing w:after="200" w:line="276" w:lineRule="auto"/>
        <w:rPr>
          <w:rFonts w:eastAsiaTheme="minorHAnsi"/>
          <w:szCs w:val="24"/>
        </w:rPr>
      </w:pPr>
    </w:p>
    <w:p w:rsidR="007821A1" w:rsidRDefault="007821A1" w:rsidP="00552118">
      <w:pPr>
        <w:pStyle w:val="NormalWeb"/>
        <w:pBdr>
          <w:top w:val="single" w:sz="4" w:space="1" w:color="auto"/>
          <w:left w:val="single" w:sz="4" w:space="4" w:color="auto"/>
          <w:bottom w:val="single" w:sz="4" w:space="1" w:color="auto"/>
          <w:right w:val="single" w:sz="4" w:space="4" w:color="auto"/>
        </w:pBdr>
        <w:spacing w:after="225"/>
        <w:textAlignment w:val="baseline"/>
        <w:rPr>
          <w:rFonts w:ascii="Garamond" w:eastAsiaTheme="minorHAnsi" w:hAnsi="Garamond" w:cstheme="minorBidi"/>
          <w:sz w:val="22"/>
          <w:szCs w:val="22"/>
        </w:rPr>
      </w:pPr>
    </w:p>
    <w:p w:rsidR="00552118" w:rsidRPr="007821A1" w:rsidRDefault="00552118" w:rsidP="00552118">
      <w:pPr>
        <w:pStyle w:val="NormalWeb"/>
        <w:pBdr>
          <w:top w:val="single" w:sz="4" w:space="1" w:color="auto"/>
          <w:left w:val="single" w:sz="4" w:space="4" w:color="auto"/>
          <w:bottom w:val="single" w:sz="4" w:space="1" w:color="auto"/>
          <w:right w:val="single" w:sz="4" w:space="4" w:color="auto"/>
        </w:pBdr>
        <w:spacing w:after="225"/>
        <w:textAlignment w:val="baseline"/>
        <w:rPr>
          <w:rFonts w:ascii="Garamond" w:eastAsiaTheme="minorHAnsi" w:hAnsi="Garamond"/>
          <w:color w:val="auto"/>
          <w:sz w:val="22"/>
          <w:szCs w:val="22"/>
        </w:rPr>
      </w:pPr>
      <w:r w:rsidRPr="007821A1">
        <w:rPr>
          <w:rFonts w:ascii="Garamond" w:eastAsiaTheme="minorHAnsi" w:hAnsi="Garamond" w:cstheme="minorBidi"/>
          <w:sz w:val="22"/>
          <w:szCs w:val="22"/>
        </w:rPr>
        <w:t>*</w:t>
      </w:r>
      <w:r w:rsidRPr="007821A1">
        <w:rPr>
          <w:rFonts w:ascii="Garamond" w:eastAsiaTheme="minorHAnsi" w:hAnsi="Garamond"/>
          <w:color w:val="auto"/>
          <w:sz w:val="22"/>
          <w:szCs w:val="22"/>
        </w:rPr>
        <w:t>Provision 1, 2, or 3 schools refers to three alternative provisions to the normal requirements for annual determinations of eligibility for free and reduced price school meals and daily meal counts by type (free, reduced price and paid meals) at the point of service.</w:t>
      </w:r>
    </w:p>
    <w:p w:rsidR="00552118" w:rsidRPr="007821A1" w:rsidRDefault="00552118" w:rsidP="00552118">
      <w:pPr>
        <w:pStyle w:val="NormalWeb"/>
        <w:pBdr>
          <w:top w:val="single" w:sz="4" w:space="1" w:color="auto"/>
          <w:left w:val="single" w:sz="4" w:space="4" w:color="auto"/>
          <w:bottom w:val="single" w:sz="4" w:space="1" w:color="auto"/>
          <w:right w:val="single" w:sz="4" w:space="4" w:color="auto"/>
        </w:pBdr>
        <w:spacing w:after="225"/>
        <w:textAlignment w:val="baseline"/>
        <w:rPr>
          <w:rFonts w:ascii="Garamond" w:hAnsi="Garamond"/>
          <w:sz w:val="22"/>
          <w:szCs w:val="22"/>
        </w:rPr>
      </w:pPr>
      <w:r w:rsidRPr="007821A1">
        <w:rPr>
          <w:rFonts w:ascii="Garamond" w:hAnsi="Garamond"/>
          <w:sz w:val="22"/>
          <w:szCs w:val="22"/>
        </w:rPr>
        <w:t>Provision 1 reduces application burdens by allowing free eligibility to be certified for a 2-year period.</w:t>
      </w:r>
    </w:p>
    <w:p w:rsidR="00552118" w:rsidRPr="007821A1" w:rsidRDefault="00552118" w:rsidP="00552118">
      <w:pPr>
        <w:pStyle w:val="NormalWeb"/>
        <w:pBdr>
          <w:top w:val="single" w:sz="4" w:space="1" w:color="auto"/>
          <w:left w:val="single" w:sz="4" w:space="4" w:color="auto"/>
          <w:bottom w:val="single" w:sz="4" w:space="1" w:color="auto"/>
          <w:right w:val="single" w:sz="4" w:space="4" w:color="auto"/>
        </w:pBdr>
        <w:spacing w:after="225"/>
        <w:textAlignment w:val="baseline"/>
        <w:rPr>
          <w:rFonts w:ascii="Garamond" w:hAnsi="Garamond"/>
          <w:sz w:val="22"/>
          <w:szCs w:val="22"/>
        </w:rPr>
      </w:pPr>
      <w:r w:rsidRPr="007821A1">
        <w:rPr>
          <w:rFonts w:ascii="Garamond" w:hAnsi="Garamond"/>
          <w:sz w:val="22"/>
          <w:szCs w:val="22"/>
        </w:rPr>
        <w:t>Provision 2 reduces application burdens and simplifies meal counting and claiming procedures. It allows schools to establish claiming percentages and to serve all meals at no charge for a 4-year period.</w:t>
      </w:r>
    </w:p>
    <w:p w:rsidR="007821A1" w:rsidRPr="007821A1" w:rsidRDefault="007821A1" w:rsidP="007821A1">
      <w:pPr>
        <w:pStyle w:val="NormalWeb"/>
        <w:pBdr>
          <w:top w:val="single" w:sz="4" w:space="1" w:color="auto"/>
          <w:left w:val="single" w:sz="4" w:space="4" w:color="auto"/>
          <w:bottom w:val="single" w:sz="4" w:space="1" w:color="auto"/>
          <w:right w:val="single" w:sz="4" w:space="4" w:color="auto"/>
        </w:pBdr>
        <w:spacing w:after="225"/>
        <w:textAlignment w:val="baseline"/>
        <w:rPr>
          <w:rFonts w:ascii="Garamond" w:hAnsi="Garamond"/>
          <w:sz w:val="22"/>
          <w:szCs w:val="22"/>
        </w:rPr>
      </w:pPr>
      <w:r w:rsidRPr="007821A1">
        <w:rPr>
          <w:rFonts w:ascii="Garamond" w:hAnsi="Garamond"/>
          <w:sz w:val="22"/>
          <w:szCs w:val="22"/>
        </w:rPr>
        <w:t>Provision 3 reduces application burdens and meal counting and claiming procedures. It allows schools to simply receive the same level of Federal cash and commodity assistance each year, with some adjustments, for a 4-year period.</w:t>
      </w:r>
    </w:p>
    <w:p w:rsidR="007821A1" w:rsidRPr="007821A1" w:rsidRDefault="007821A1" w:rsidP="007821A1">
      <w:pPr>
        <w:pStyle w:val="NormalWeb"/>
        <w:pBdr>
          <w:top w:val="single" w:sz="4" w:space="1" w:color="auto"/>
          <w:left w:val="single" w:sz="4" w:space="4" w:color="auto"/>
          <w:bottom w:val="single" w:sz="4" w:space="1" w:color="auto"/>
          <w:right w:val="single" w:sz="4" w:space="4" w:color="auto"/>
        </w:pBdr>
        <w:spacing w:after="225"/>
        <w:textAlignment w:val="baseline"/>
        <w:rPr>
          <w:rFonts w:ascii="Garamond" w:hAnsi="Garamond"/>
          <w:sz w:val="22"/>
          <w:szCs w:val="22"/>
        </w:rPr>
      </w:pPr>
      <w:r w:rsidRPr="007821A1">
        <w:rPr>
          <w:rFonts w:ascii="Garamond" w:hAnsi="Garamond"/>
          <w:sz w:val="22"/>
          <w:szCs w:val="22"/>
        </w:rPr>
        <w:t>More details can be found at https://www.fns.usda.gov/school-meals/provisions-1-2-and-3</w:t>
      </w:r>
    </w:p>
    <w:p w:rsidR="00552118" w:rsidRPr="00DF6ACC" w:rsidRDefault="00552118" w:rsidP="00552118">
      <w:pPr>
        <w:pStyle w:val="NormalWeb"/>
        <w:pBdr>
          <w:top w:val="single" w:sz="4" w:space="1" w:color="auto"/>
          <w:left w:val="single" w:sz="4" w:space="4" w:color="auto"/>
          <w:bottom w:val="single" w:sz="4" w:space="1" w:color="auto"/>
          <w:right w:val="single" w:sz="4" w:space="4" w:color="auto"/>
        </w:pBdr>
        <w:spacing w:before="0" w:after="225"/>
        <w:textAlignment w:val="baseline"/>
        <w:rPr>
          <w:rFonts w:ascii="Garamond" w:hAnsi="Garamond"/>
        </w:rPr>
      </w:pPr>
    </w:p>
    <w:p w:rsidR="00552118" w:rsidRDefault="00552118" w:rsidP="00ED13BD">
      <w:pPr>
        <w:spacing w:after="200" w:line="276" w:lineRule="auto"/>
        <w:rPr>
          <w:rFonts w:eastAsiaTheme="minorHAnsi" w:cstheme="minorBidi"/>
          <w:szCs w:val="24"/>
        </w:rPr>
      </w:pPr>
    </w:p>
    <w:p w:rsidR="00ED13BD" w:rsidRDefault="00ED13BD" w:rsidP="00ED13BD">
      <w:pPr>
        <w:spacing w:after="200" w:line="276" w:lineRule="auto"/>
        <w:rPr>
          <w:rFonts w:eastAsiaTheme="minorHAnsi" w:cstheme="minorBidi"/>
          <w:szCs w:val="24"/>
        </w:rPr>
      </w:pPr>
      <w:r w:rsidRPr="00ED13BD">
        <w:rPr>
          <w:rFonts w:eastAsiaTheme="minorHAnsi" w:cstheme="minorBidi"/>
          <w:szCs w:val="24"/>
        </w:rPr>
        <w:tab/>
      </w:r>
    </w:p>
    <w:p w:rsidR="000847D6" w:rsidRDefault="000847D6" w:rsidP="00ED13BD">
      <w:pPr>
        <w:spacing w:after="200" w:line="276" w:lineRule="auto"/>
        <w:sectPr w:rsidR="000847D6" w:rsidSect="00463FDD">
          <w:headerReference w:type="default" r:id="rId17"/>
          <w:footerReference w:type="default" r:id="rId18"/>
          <w:headerReference w:type="first" r:id="rId19"/>
          <w:footerReference w:type="first" r:id="rId20"/>
          <w:type w:val="continuous"/>
          <w:pgSz w:w="12240" w:h="15840" w:code="1"/>
          <w:pgMar w:top="1440" w:right="1440" w:bottom="1152" w:left="1440" w:header="504" w:footer="576" w:gutter="0"/>
          <w:cols w:space="720"/>
          <w:titlePg/>
          <w:docGrid w:linePitch="360"/>
        </w:sectPr>
      </w:pPr>
    </w:p>
    <w:p w:rsidR="000847D6" w:rsidRDefault="000847D6" w:rsidP="000847D6">
      <w:pPr>
        <w:pStyle w:val="Title"/>
        <w:spacing w:line="240" w:lineRule="auto"/>
        <w:ind w:firstLine="0"/>
        <w:rPr>
          <w:rFonts w:ascii="Garamond" w:hAnsi="Garamond" w:cs="Arial"/>
          <w:bCs w:val="0"/>
          <w:szCs w:val="24"/>
        </w:rPr>
      </w:pPr>
    </w:p>
    <w:p w:rsidR="000847D6" w:rsidRPr="000847D6" w:rsidRDefault="000847D6" w:rsidP="000847D6">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firstLine="0"/>
        <w:jc w:val="left"/>
        <w:rPr>
          <w:rFonts w:ascii="Garamond" w:hAnsi="Garamond" w:cs="Arial"/>
          <w:bCs w:val="0"/>
          <w:szCs w:val="24"/>
        </w:rPr>
      </w:pPr>
      <w:r w:rsidRPr="000847D6">
        <w:rPr>
          <w:rFonts w:ascii="Garamond" w:hAnsi="Garamond" w:cs="Arial"/>
          <w:bCs w:val="0"/>
          <w:szCs w:val="24"/>
        </w:rPr>
        <w:t>MANUAL PROCESS FOR HOUSEHOLD SAMPLING (NON-CEP SCHOOLS)</w:t>
      </w:r>
    </w:p>
    <w:p w:rsidR="000847D6" w:rsidRPr="000847D6" w:rsidRDefault="000847D6" w:rsidP="000847D6">
      <w:pPr>
        <w:pStyle w:val="Title"/>
        <w:spacing w:line="240" w:lineRule="auto"/>
        <w:ind w:firstLine="0"/>
        <w:jc w:val="left"/>
        <w:rPr>
          <w:rFonts w:ascii="Garamond" w:hAnsi="Garamond" w:cs="Arial"/>
          <w:bCs w:val="0"/>
          <w:szCs w:val="24"/>
        </w:rPr>
      </w:pPr>
    </w:p>
    <w:p w:rsidR="000847D6" w:rsidRPr="000847D6" w:rsidRDefault="000847D6" w:rsidP="000847D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r w:rsidRPr="000847D6">
        <w:rPr>
          <w:rFonts w:ascii="Arial" w:hAnsi="Arial" w:cs="Arial"/>
          <w:sz w:val="22"/>
          <w:szCs w:val="22"/>
        </w:rPr>
        <w:t>SUMMARY</w:t>
      </w:r>
    </w:p>
    <w:p w:rsidR="000847D6" w:rsidRPr="000847D6" w:rsidRDefault="000847D6" w:rsidP="000847D6">
      <w:pPr>
        <w:pBdr>
          <w:top w:val="single" w:sz="4" w:space="1" w:color="auto"/>
          <w:left w:val="single" w:sz="4" w:space="4" w:color="auto"/>
          <w:bottom w:val="single" w:sz="4" w:space="1" w:color="auto"/>
          <w:right w:val="single" w:sz="4" w:space="4" w:color="auto"/>
        </w:pBdr>
        <w:tabs>
          <w:tab w:val="left" w:pos="990"/>
        </w:tabs>
        <w:spacing w:line="240" w:lineRule="auto"/>
        <w:rPr>
          <w:rFonts w:ascii="Arial" w:hAnsi="Arial" w:cs="Arial"/>
          <w:sz w:val="22"/>
          <w:szCs w:val="22"/>
        </w:rPr>
      </w:pPr>
      <w:r w:rsidRPr="000847D6">
        <w:rPr>
          <w:rFonts w:ascii="Arial" w:hAnsi="Arial" w:cs="Arial"/>
          <w:sz w:val="22"/>
          <w:szCs w:val="22"/>
        </w:rPr>
        <w:tab/>
      </w:r>
    </w:p>
    <w:p w:rsidR="000847D6" w:rsidRPr="000847D6" w:rsidRDefault="000847D6" w:rsidP="000847D6">
      <w:pPr>
        <w:pBdr>
          <w:top w:val="single" w:sz="4" w:space="1" w:color="auto"/>
          <w:left w:val="single" w:sz="4" w:space="4" w:color="auto"/>
          <w:bottom w:val="single" w:sz="4" w:space="1" w:color="auto"/>
          <w:right w:val="single" w:sz="4" w:space="4" w:color="auto"/>
        </w:pBdr>
        <w:spacing w:line="240" w:lineRule="auto"/>
        <w:rPr>
          <w:rFonts w:ascii="Arial" w:hAnsi="Arial" w:cs="Arial"/>
          <w:sz w:val="22"/>
          <w:szCs w:val="22"/>
        </w:rPr>
      </w:pPr>
      <w:r w:rsidRPr="000847D6">
        <w:rPr>
          <w:rFonts w:ascii="Arial" w:hAnsi="Arial" w:cs="Arial"/>
          <w:sz w:val="22"/>
          <w:szCs w:val="22"/>
        </w:rPr>
        <w:t>This is a “back up” manual process if the SFA does not respond to the electronic record request.  This is expected to b</w:t>
      </w:r>
      <w:r w:rsidR="001726FF">
        <w:rPr>
          <w:rFonts w:ascii="Arial" w:hAnsi="Arial" w:cs="Arial"/>
          <w:sz w:val="22"/>
          <w:szCs w:val="22"/>
        </w:rPr>
        <w:t xml:space="preserve">e used very seldom, if at all. </w:t>
      </w:r>
      <w:r w:rsidRPr="000847D6">
        <w:rPr>
          <w:rFonts w:ascii="Arial" w:hAnsi="Arial" w:cs="Arial"/>
          <w:sz w:val="22"/>
          <w:szCs w:val="22"/>
        </w:rPr>
        <w:t xml:space="preserve">This process will be completed by the data collector with </w:t>
      </w:r>
      <w:r w:rsidRPr="000847D6">
        <w:rPr>
          <w:rFonts w:ascii="Arial" w:hAnsi="Arial" w:cs="Arial"/>
          <w:b/>
          <w:sz w:val="22"/>
          <w:szCs w:val="22"/>
        </w:rPr>
        <w:t>no additional burden</w:t>
      </w:r>
      <w:r w:rsidRPr="000847D6">
        <w:rPr>
          <w:rFonts w:ascii="Arial" w:hAnsi="Arial" w:cs="Arial"/>
          <w:sz w:val="22"/>
          <w:szCs w:val="22"/>
        </w:rPr>
        <w:t xml:space="preserve"> to the SFA than what is included in the application abstraction burden estimates. </w:t>
      </w:r>
    </w:p>
    <w:p w:rsidR="000847D6" w:rsidRPr="000847D6" w:rsidRDefault="000847D6" w:rsidP="000847D6">
      <w:pPr>
        <w:spacing w:after="200" w:line="276" w:lineRule="auto"/>
        <w:rPr>
          <w:rFonts w:ascii="Arial" w:eastAsia="MS Mincho" w:hAnsi="Arial" w:cs="Arial"/>
          <w:sz w:val="22"/>
          <w:szCs w:val="22"/>
        </w:rPr>
      </w:pPr>
    </w:p>
    <w:p w:rsidR="000847D6" w:rsidRPr="000847D6" w:rsidRDefault="000847D6" w:rsidP="000847D6">
      <w:pPr>
        <w:spacing w:after="200" w:line="276" w:lineRule="auto"/>
        <w:rPr>
          <w:rFonts w:ascii="Arial" w:eastAsia="MS Mincho" w:hAnsi="Arial" w:cs="Arial"/>
          <w:sz w:val="22"/>
          <w:szCs w:val="22"/>
        </w:rPr>
      </w:pPr>
      <w:r w:rsidRPr="000847D6">
        <w:rPr>
          <w:rFonts w:ascii="Arial" w:eastAsia="MS Mincho" w:hAnsi="Arial" w:cs="Arial"/>
          <w:b/>
          <w:sz w:val="22"/>
          <w:szCs w:val="22"/>
        </w:rPr>
        <w:t>Purpose:</w:t>
      </w:r>
      <w:r w:rsidRPr="000847D6">
        <w:rPr>
          <w:rFonts w:ascii="Arial" w:eastAsia="MS Mincho" w:hAnsi="Arial" w:cs="Arial"/>
          <w:sz w:val="22"/>
          <w:szCs w:val="22"/>
        </w:rPr>
        <w:t xml:space="preserve"> In the event that household sampling was not completed prior to the site visit, data collectors should use this as a guide to manually conduct sampling while on site at the SFA.  This document presents a summary of the steps followed by an example for illustration. </w:t>
      </w:r>
    </w:p>
    <w:p w:rsidR="000847D6" w:rsidRPr="000847D6" w:rsidRDefault="000847D6" w:rsidP="000847D6">
      <w:pPr>
        <w:spacing w:after="200" w:line="276" w:lineRule="auto"/>
        <w:rPr>
          <w:rFonts w:ascii="Arial" w:eastAsia="MS Mincho" w:hAnsi="Arial" w:cs="Arial"/>
          <w:b/>
          <w:sz w:val="22"/>
          <w:szCs w:val="22"/>
        </w:rPr>
      </w:pPr>
      <w:r w:rsidRPr="000847D6">
        <w:rPr>
          <w:rFonts w:ascii="Arial" w:eastAsia="MS Mincho" w:hAnsi="Arial" w:cs="Arial"/>
          <w:b/>
          <w:sz w:val="22"/>
          <w:szCs w:val="22"/>
        </w:rPr>
        <w:t xml:space="preserve">Manual Process Steps: </w:t>
      </w:r>
    </w:p>
    <w:p w:rsidR="000847D6" w:rsidRPr="000847D6" w:rsidRDefault="000847D6" w:rsidP="000847D6">
      <w:pPr>
        <w:pStyle w:val="ListParagraph"/>
        <w:numPr>
          <w:ilvl w:val="0"/>
          <w:numId w:val="29"/>
        </w:numPr>
        <w:spacing w:after="200" w:line="276" w:lineRule="auto"/>
        <w:contextualSpacing w:val="0"/>
        <w:rPr>
          <w:rFonts w:ascii="Arial" w:eastAsia="MS Mincho" w:hAnsi="Arial" w:cs="Arial"/>
          <w:sz w:val="22"/>
          <w:szCs w:val="22"/>
        </w:rPr>
      </w:pPr>
      <w:r w:rsidRPr="000847D6">
        <w:rPr>
          <w:rFonts w:ascii="Arial" w:eastAsia="MS Mincho" w:hAnsi="Arial" w:cs="Arial"/>
          <w:sz w:val="22"/>
          <w:szCs w:val="22"/>
        </w:rPr>
        <w:t>Obtain a list of completed household application from each sampled school.</w:t>
      </w:r>
    </w:p>
    <w:p w:rsidR="000847D6" w:rsidRPr="000847D6" w:rsidRDefault="000847D6" w:rsidP="000847D6">
      <w:pPr>
        <w:pStyle w:val="ListParagraph"/>
        <w:numPr>
          <w:ilvl w:val="0"/>
          <w:numId w:val="29"/>
        </w:numPr>
        <w:spacing w:after="200" w:line="276" w:lineRule="auto"/>
        <w:contextualSpacing w:val="0"/>
        <w:rPr>
          <w:rFonts w:ascii="Arial" w:eastAsia="MS Mincho" w:hAnsi="Arial" w:cs="Arial"/>
          <w:sz w:val="22"/>
          <w:szCs w:val="22"/>
        </w:rPr>
      </w:pPr>
      <w:r w:rsidRPr="000847D6">
        <w:rPr>
          <w:rFonts w:ascii="Arial" w:eastAsia="MS Mincho" w:hAnsi="Arial" w:cs="Arial"/>
          <w:sz w:val="22"/>
          <w:szCs w:val="22"/>
        </w:rPr>
        <w:t>Number the students on the list from 1 to x, where x equals the total number of applications.</w:t>
      </w:r>
    </w:p>
    <w:p w:rsidR="000847D6" w:rsidRPr="000847D6" w:rsidRDefault="000847D6" w:rsidP="000847D6">
      <w:pPr>
        <w:pStyle w:val="ListParagraph"/>
        <w:numPr>
          <w:ilvl w:val="0"/>
          <w:numId w:val="29"/>
        </w:numPr>
        <w:spacing w:after="200" w:line="276" w:lineRule="auto"/>
        <w:contextualSpacing w:val="0"/>
        <w:rPr>
          <w:rFonts w:ascii="Arial" w:eastAsia="MS Mincho" w:hAnsi="Arial" w:cs="Arial"/>
          <w:sz w:val="22"/>
          <w:szCs w:val="22"/>
        </w:rPr>
      </w:pPr>
      <w:r w:rsidRPr="000847D6">
        <w:rPr>
          <w:rFonts w:ascii="Arial" w:eastAsia="MS Mincho" w:hAnsi="Arial" w:cs="Arial"/>
          <w:sz w:val="22"/>
          <w:szCs w:val="22"/>
        </w:rPr>
        <w:t>Using a sampling program on the data collector’s laptop enter the total number applications.</w:t>
      </w:r>
    </w:p>
    <w:p w:rsidR="000847D6" w:rsidRPr="000847D6" w:rsidRDefault="000847D6" w:rsidP="000847D6">
      <w:pPr>
        <w:pStyle w:val="ListParagraph"/>
        <w:numPr>
          <w:ilvl w:val="0"/>
          <w:numId w:val="29"/>
        </w:numPr>
        <w:spacing w:after="200" w:line="276" w:lineRule="auto"/>
        <w:contextualSpacing w:val="0"/>
        <w:rPr>
          <w:rFonts w:ascii="Arial" w:eastAsia="MS Mincho" w:hAnsi="Arial" w:cs="Arial"/>
          <w:sz w:val="22"/>
          <w:szCs w:val="22"/>
        </w:rPr>
      </w:pPr>
      <w:r w:rsidRPr="000847D6">
        <w:rPr>
          <w:rFonts w:ascii="Arial" w:eastAsia="MS Mincho" w:hAnsi="Arial" w:cs="Arial"/>
          <w:sz w:val="22"/>
          <w:szCs w:val="22"/>
        </w:rPr>
        <w:t xml:space="preserve">The sampling program will follow the sampling procedures as if an electronic file had been received from the SFA and provide the numbers assigned in Step 2. </w:t>
      </w:r>
    </w:p>
    <w:p w:rsidR="000847D6" w:rsidRPr="000847D6" w:rsidRDefault="000847D6" w:rsidP="000847D6">
      <w:pPr>
        <w:pStyle w:val="ListParagraph"/>
        <w:numPr>
          <w:ilvl w:val="0"/>
          <w:numId w:val="29"/>
        </w:numPr>
        <w:spacing w:after="200" w:line="276" w:lineRule="auto"/>
        <w:contextualSpacing w:val="0"/>
        <w:rPr>
          <w:rFonts w:ascii="Arial" w:eastAsia="MS Mincho" w:hAnsi="Arial" w:cs="Arial"/>
          <w:sz w:val="22"/>
          <w:szCs w:val="22"/>
        </w:rPr>
      </w:pPr>
      <w:r w:rsidRPr="000847D6">
        <w:rPr>
          <w:rFonts w:ascii="Arial" w:eastAsia="MS Mincho" w:hAnsi="Arial" w:cs="Arial"/>
          <w:sz w:val="22"/>
          <w:szCs w:val="22"/>
        </w:rPr>
        <w:t>The data collector will request to see the applications sampled for the study.</w:t>
      </w:r>
    </w:p>
    <w:p w:rsidR="003373C8" w:rsidRPr="000847D6" w:rsidRDefault="000847D6" w:rsidP="00ED13BD">
      <w:pPr>
        <w:pStyle w:val="ListParagraph"/>
        <w:numPr>
          <w:ilvl w:val="0"/>
          <w:numId w:val="29"/>
        </w:numPr>
        <w:spacing w:after="200" w:line="276" w:lineRule="auto"/>
        <w:contextualSpacing w:val="0"/>
        <w:rPr>
          <w:rFonts w:ascii="Arial" w:eastAsia="MS Mincho" w:hAnsi="Arial" w:cs="Arial"/>
          <w:sz w:val="22"/>
          <w:szCs w:val="22"/>
        </w:rPr>
      </w:pPr>
      <w:r w:rsidRPr="000847D6">
        <w:rPr>
          <w:rFonts w:ascii="Arial" w:eastAsia="MS Mincho" w:hAnsi="Arial" w:cs="Arial"/>
          <w:sz w:val="22"/>
          <w:szCs w:val="22"/>
        </w:rPr>
        <w:t>Using the form for Appli</w:t>
      </w:r>
      <w:r w:rsidR="00344666">
        <w:rPr>
          <w:rFonts w:ascii="Arial" w:eastAsia="MS Mincho" w:hAnsi="Arial" w:cs="Arial"/>
          <w:sz w:val="22"/>
          <w:szCs w:val="22"/>
        </w:rPr>
        <w:t>cation Data Abstraction (Appendix B7</w:t>
      </w:r>
      <w:r w:rsidRPr="000847D6">
        <w:rPr>
          <w:rFonts w:ascii="Arial" w:eastAsia="MS Mincho" w:hAnsi="Arial" w:cs="Arial"/>
          <w:sz w:val="22"/>
          <w:szCs w:val="22"/>
        </w:rPr>
        <w:t>)</w:t>
      </w:r>
      <w:r w:rsidR="009E0954">
        <w:rPr>
          <w:rFonts w:ascii="Arial" w:eastAsia="MS Mincho" w:hAnsi="Arial" w:cs="Arial"/>
          <w:sz w:val="22"/>
          <w:szCs w:val="22"/>
        </w:rPr>
        <w:t>,</w:t>
      </w:r>
      <w:r w:rsidRPr="000847D6">
        <w:rPr>
          <w:rFonts w:ascii="Arial" w:eastAsia="MS Mincho" w:hAnsi="Arial" w:cs="Arial"/>
          <w:sz w:val="22"/>
          <w:szCs w:val="22"/>
        </w:rPr>
        <w:t xml:space="preserve"> the data collector will abstract key data elements from either the hard copy application or the electronic records for each sampled student and enter the data directly onto the web based data entry from on the laptop.</w:t>
      </w:r>
    </w:p>
    <w:sectPr w:rsidR="003373C8" w:rsidRPr="000847D6" w:rsidSect="00F840D7">
      <w:headerReference w:type="even" r:id="rId21"/>
      <w:headerReference w:type="default" r:id="rId22"/>
      <w:footerReference w:type="even" r:id="rId23"/>
      <w:footerReference w:type="default" r:id="rId24"/>
      <w:headerReference w:type="first" r:id="rId25"/>
      <w:footerReference w:type="first" r:id="rId26"/>
      <w:endnotePr>
        <w:numFmt w:val="decimal"/>
      </w:endnotePr>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C5" w:rsidRDefault="004B05C5" w:rsidP="001B14A0">
      <w:pPr>
        <w:spacing w:line="240" w:lineRule="auto"/>
      </w:pPr>
      <w:r>
        <w:separator/>
      </w:r>
    </w:p>
  </w:endnote>
  <w:endnote w:type="continuationSeparator" w:id="0">
    <w:p w:rsidR="004B05C5" w:rsidRDefault="004B05C5"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16" w:rsidRDefault="00AC6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566631"/>
      <w:docPartObj>
        <w:docPartGallery w:val="Page Numbers (Bottom of Page)"/>
        <w:docPartUnique/>
      </w:docPartObj>
    </w:sdtPr>
    <w:sdtEndPr>
      <w:rPr>
        <w:noProof/>
      </w:rPr>
    </w:sdtEndPr>
    <w:sdtContent>
      <w:p w:rsidR="00E70EE9" w:rsidRDefault="00E70EE9" w:rsidP="000847D6">
        <w:pPr>
          <w:pStyle w:val="Footer"/>
          <w:jc w:val="right"/>
        </w:pPr>
        <w:r>
          <w:fldChar w:fldCharType="begin"/>
        </w:r>
        <w:r>
          <w:instrText xml:space="preserve"> PAGE   \* MERGEFORMAT </w:instrText>
        </w:r>
        <w:r>
          <w:fldChar w:fldCharType="separate"/>
        </w:r>
        <w:r w:rsidR="004D6C61">
          <w:rPr>
            <w:noProof/>
          </w:rPr>
          <w:t>2</w:t>
        </w:r>
        <w:r>
          <w:rPr>
            <w:noProof/>
          </w:rPr>
          <w:fldChar w:fldCharType="end"/>
        </w:r>
      </w:p>
    </w:sdtContent>
  </w:sdt>
  <w:p w:rsidR="00E70EE9" w:rsidRDefault="00E70EE9" w:rsidP="0006233F">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642881"/>
      <w:docPartObj>
        <w:docPartGallery w:val="Page Numbers (Bottom of Page)"/>
        <w:docPartUnique/>
      </w:docPartObj>
    </w:sdtPr>
    <w:sdtEndPr>
      <w:rPr>
        <w:noProof/>
      </w:rPr>
    </w:sdtEndPr>
    <w:sdtContent>
      <w:p w:rsidR="00E70EE9" w:rsidRDefault="00E70EE9">
        <w:pPr>
          <w:pStyle w:val="Footer"/>
          <w:jc w:val="right"/>
        </w:pPr>
        <w:r>
          <w:fldChar w:fldCharType="begin"/>
        </w:r>
        <w:r>
          <w:instrText xml:space="preserve"> PAGE   \* MERGEFORMAT </w:instrText>
        </w:r>
        <w:r>
          <w:fldChar w:fldCharType="separate"/>
        </w:r>
        <w:r w:rsidR="004D6C61">
          <w:rPr>
            <w:noProof/>
          </w:rPr>
          <w:t>1</w:t>
        </w:r>
        <w:r>
          <w:rPr>
            <w:noProof/>
          </w:rPr>
          <w:fldChar w:fldCharType="end"/>
        </w:r>
      </w:p>
    </w:sdtContent>
  </w:sdt>
  <w:p w:rsidR="00E70EE9" w:rsidRDefault="00E70EE9" w:rsidP="0006233F">
    <w:pPr>
      <w:pStyle w:val="SL-FlLftSgl"/>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306101"/>
      <w:docPartObj>
        <w:docPartGallery w:val="Page Numbers (Bottom of Page)"/>
        <w:docPartUnique/>
      </w:docPartObj>
    </w:sdtPr>
    <w:sdtEndPr>
      <w:rPr>
        <w:noProof/>
      </w:rPr>
    </w:sdtEndPr>
    <w:sdtContent>
      <w:p w:rsidR="00E70EE9" w:rsidRDefault="00E70EE9">
        <w:pPr>
          <w:pStyle w:val="Footer"/>
          <w:jc w:val="right"/>
        </w:pPr>
        <w:r>
          <w:fldChar w:fldCharType="begin"/>
        </w:r>
        <w:r>
          <w:instrText xml:space="preserve"> PAGE   \* MERGEFORMAT </w:instrText>
        </w:r>
        <w:r>
          <w:fldChar w:fldCharType="separate"/>
        </w:r>
        <w:r w:rsidR="000847D6">
          <w:rPr>
            <w:noProof/>
          </w:rPr>
          <w:t>2</w:t>
        </w:r>
        <w:r>
          <w:rPr>
            <w:noProof/>
          </w:rPr>
          <w:fldChar w:fldCharType="end"/>
        </w:r>
      </w:p>
    </w:sdtContent>
  </w:sdt>
  <w:p w:rsidR="00E70EE9" w:rsidRDefault="00E70EE9" w:rsidP="0006233F">
    <w:pPr>
      <w:pStyle w:val="SL-FlLftSgl"/>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366795"/>
      <w:docPartObj>
        <w:docPartGallery w:val="Page Numbers (Bottom of Page)"/>
        <w:docPartUnique/>
      </w:docPartObj>
    </w:sdtPr>
    <w:sdtEndPr>
      <w:rPr>
        <w:noProof/>
      </w:rPr>
    </w:sdtEndPr>
    <w:sdtContent>
      <w:p w:rsidR="00E70EE9" w:rsidRDefault="00E70EE9">
        <w:pPr>
          <w:pStyle w:val="Footer"/>
          <w:jc w:val="right"/>
        </w:pPr>
        <w:r>
          <w:fldChar w:fldCharType="begin"/>
        </w:r>
        <w:r>
          <w:instrText xml:space="preserve"> PAGE   \* MERGEFORMAT </w:instrText>
        </w:r>
        <w:r>
          <w:fldChar w:fldCharType="separate"/>
        </w:r>
        <w:r w:rsidR="000847D6">
          <w:rPr>
            <w:noProof/>
          </w:rPr>
          <w:t>3</w:t>
        </w:r>
        <w:r>
          <w:rPr>
            <w:noProof/>
          </w:rPr>
          <w:fldChar w:fldCharType="end"/>
        </w:r>
      </w:p>
    </w:sdtContent>
  </w:sdt>
  <w:p w:rsidR="00E70EE9" w:rsidRDefault="00E70EE9" w:rsidP="0006233F">
    <w:pPr>
      <w:pStyle w:val="SL-FlLftSgl"/>
      <w:spacing w:line="14"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FA" w:rsidRDefault="004B05C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220449"/>
      <w:docPartObj>
        <w:docPartGallery w:val="Page Numbers (Bottom of Page)"/>
        <w:docPartUnique/>
      </w:docPartObj>
    </w:sdtPr>
    <w:sdtEndPr>
      <w:rPr>
        <w:noProof/>
      </w:rPr>
    </w:sdtEndPr>
    <w:sdtContent>
      <w:p w:rsidR="004A64A7" w:rsidRDefault="00AC6416">
        <w:pPr>
          <w:pStyle w:val="Footer"/>
          <w:jc w:val="right"/>
        </w:pPr>
        <w:r>
          <w:fldChar w:fldCharType="begin"/>
        </w:r>
        <w:r>
          <w:instrText xml:space="preserve"> PAGE   \* MERGEFORMAT </w:instrText>
        </w:r>
        <w:r>
          <w:fldChar w:fldCharType="separate"/>
        </w:r>
        <w:r w:rsidR="004D6C61">
          <w:rPr>
            <w:noProof/>
          </w:rPr>
          <w:t>1</w:t>
        </w:r>
        <w:r>
          <w:rPr>
            <w:noProof/>
          </w:rPr>
          <w:fldChar w:fldCharType="end"/>
        </w:r>
      </w:p>
    </w:sdtContent>
  </w:sdt>
  <w:p w:rsidR="00B761CA" w:rsidRPr="0076196B" w:rsidRDefault="004B05C5" w:rsidP="0076196B">
    <w:pPr>
      <w:pStyle w:val="Footer"/>
      <w:tabs>
        <w:tab w:val="center" w:pos="4766"/>
        <w:tab w:val="right" w:pos="9240"/>
      </w:tabs>
      <w:spacing w:line="240" w:lineRule="auto"/>
      <w:rPr>
        <w:rStyle w:val="PageNumber"/>
        <w:rFonts w:ascii="Arial" w:hAnsi="Arial" w:cs="Arial"/>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FA" w:rsidRDefault="004B0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C5" w:rsidRDefault="004B05C5" w:rsidP="001B14A0">
      <w:pPr>
        <w:spacing w:line="240" w:lineRule="auto"/>
      </w:pPr>
      <w:r>
        <w:separator/>
      </w:r>
    </w:p>
  </w:footnote>
  <w:footnote w:type="continuationSeparator" w:id="0">
    <w:p w:rsidR="004B05C5" w:rsidRDefault="004B05C5"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16" w:rsidRDefault="00AC6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D6" w:rsidRPr="00E60DB7" w:rsidRDefault="000847D6" w:rsidP="000847D6">
    <w:pPr>
      <w:pStyle w:val="C2-CtrSglSp"/>
      <w:jc w:val="left"/>
      <w:rPr>
        <w:b/>
        <w:color w:val="1F497D" w:themeColor="text2"/>
        <w:sz w:val="20"/>
      </w:rPr>
    </w:pPr>
    <w:r>
      <w:rPr>
        <w:b/>
        <w:color w:val="1F497D" w:themeColor="text2"/>
        <w:sz w:val="20"/>
      </w:rPr>
      <w:t>APPENDIX B1. SFA REQUEST FOR E-RECORDS (NON-CEP SCHOOLS FOR HOUSEHOLD SAMPLING)</w:t>
    </w:r>
  </w:p>
  <w:p w:rsidR="00E70EE9" w:rsidRPr="00C37B79" w:rsidRDefault="00E70EE9" w:rsidP="000847D6">
    <w:pPr>
      <w:pStyle w:val="C2-CtrSglSp"/>
      <w:jc w:val="lef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E9" w:rsidRPr="00E60DB7" w:rsidRDefault="000847D6" w:rsidP="00E60DB7">
    <w:pPr>
      <w:pStyle w:val="C2-CtrSglSp"/>
      <w:jc w:val="left"/>
      <w:rPr>
        <w:b/>
        <w:color w:val="1F497D" w:themeColor="text2"/>
        <w:sz w:val="20"/>
      </w:rPr>
    </w:pPr>
    <w:r>
      <w:rPr>
        <w:b/>
        <w:color w:val="1F497D" w:themeColor="text2"/>
        <w:sz w:val="20"/>
      </w:rPr>
      <w:t xml:space="preserve">APPENDIX B1. </w:t>
    </w:r>
    <w:r w:rsidR="00E70EE9">
      <w:rPr>
        <w:b/>
        <w:color w:val="1F497D" w:themeColor="text2"/>
        <w:sz w:val="20"/>
      </w:rPr>
      <w:t>SFA REQUEST FOR E</w:t>
    </w:r>
    <w:r w:rsidR="00F024BC">
      <w:rPr>
        <w:b/>
        <w:color w:val="1F497D" w:themeColor="text2"/>
        <w:sz w:val="20"/>
      </w:rPr>
      <w:t>-</w:t>
    </w:r>
    <w:r w:rsidR="00E70EE9">
      <w:rPr>
        <w:b/>
        <w:color w:val="1F497D" w:themeColor="text2"/>
        <w:sz w:val="20"/>
      </w:rPr>
      <w:t>RECORDS (NON-CEP</w:t>
    </w:r>
    <w:r w:rsidR="00FF35D7">
      <w:rPr>
        <w:b/>
        <w:color w:val="1F497D" w:themeColor="text2"/>
        <w:sz w:val="20"/>
      </w:rPr>
      <w:t xml:space="preserve"> SCHOOLS</w:t>
    </w:r>
    <w:r>
      <w:rPr>
        <w:b/>
        <w:color w:val="1F497D" w:themeColor="text2"/>
        <w:sz w:val="20"/>
      </w:rPr>
      <w:t xml:space="preserve"> </w:t>
    </w:r>
    <w:r w:rsidR="00ED13BD">
      <w:rPr>
        <w:b/>
        <w:color w:val="1F497D" w:themeColor="text2"/>
        <w:sz w:val="20"/>
      </w:rPr>
      <w:t xml:space="preserve">FOR HOUSEHOLD </w:t>
    </w:r>
    <w:r w:rsidR="00FF35D7">
      <w:rPr>
        <w:b/>
        <w:color w:val="1F497D" w:themeColor="text2"/>
        <w:sz w:val="20"/>
      </w:rPr>
      <w:t>SAMPLING</w:t>
    </w:r>
    <w:r w:rsidR="00E70EE9">
      <w:rPr>
        <w:b/>
        <w:color w:val="1F497D" w:themeColor="text2"/>
        <w:sz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BC" w:rsidRPr="00E60DB7" w:rsidRDefault="00F024BC" w:rsidP="00F024BC">
    <w:pPr>
      <w:pStyle w:val="C2-CtrSglSp"/>
      <w:jc w:val="left"/>
      <w:rPr>
        <w:b/>
        <w:color w:val="1F497D" w:themeColor="text2"/>
        <w:sz w:val="20"/>
      </w:rPr>
    </w:pPr>
    <w:r>
      <w:rPr>
        <w:b/>
        <w:color w:val="1F497D" w:themeColor="text2"/>
        <w:sz w:val="20"/>
      </w:rPr>
      <w:t>18. SFA REQUEST FOR E-RECORDS (NON-CEP SCHOOLS: FOR HOUSEHOLD SAMPLING)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E9" w:rsidRPr="00E60DB7" w:rsidRDefault="00E70EE9" w:rsidP="00E60DB7">
    <w:pPr>
      <w:pStyle w:val="C2-CtrSglSp"/>
      <w:jc w:val="left"/>
      <w:rPr>
        <w:b/>
        <w:color w:val="1F497D" w:themeColor="text2"/>
        <w:sz w:val="20"/>
      </w:rPr>
    </w:pPr>
    <w:r>
      <w:rPr>
        <w:b/>
        <w:color w:val="1F497D" w:themeColor="text2"/>
        <w:sz w:val="20"/>
      </w:rPr>
      <w:t>APPENDIX F1. SFA REQUEST FOR ELECTRONIC RECORDS &amp; BRIEF SURVEY (CEP AND NON-CEP)</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FA" w:rsidRDefault="004B05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D6" w:rsidRPr="00E60DB7" w:rsidRDefault="000847D6" w:rsidP="000847D6">
    <w:pPr>
      <w:pStyle w:val="C2-CtrSglSp"/>
      <w:jc w:val="left"/>
      <w:rPr>
        <w:b/>
        <w:color w:val="1F497D" w:themeColor="text2"/>
        <w:sz w:val="20"/>
      </w:rPr>
    </w:pPr>
    <w:r>
      <w:rPr>
        <w:b/>
        <w:color w:val="1F497D" w:themeColor="text2"/>
        <w:sz w:val="20"/>
      </w:rPr>
      <w:t>APPENDIX B1. SFA REQUEST FOR E-RECORDS (NON-CEP SCHOOLS FOR HOUSEHOLD SAMPLING)</w:t>
    </w:r>
  </w:p>
  <w:p w:rsidR="00074FFA" w:rsidRPr="00074FFA" w:rsidRDefault="004B05C5">
    <w:pPr>
      <w:pStyle w:val="Header"/>
      <w:rPr>
        <w:b/>
        <w:color w:val="1F497D" w:themeColor="text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FA" w:rsidRDefault="004B0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79D"/>
    <w:multiLevelType w:val="hybridMultilevel"/>
    <w:tmpl w:val="E2707E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313"/>
    <w:multiLevelType w:val="hybridMultilevel"/>
    <w:tmpl w:val="490A58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F42B1"/>
    <w:multiLevelType w:val="hybridMultilevel"/>
    <w:tmpl w:val="800A94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5B43BB"/>
    <w:multiLevelType w:val="hybridMultilevel"/>
    <w:tmpl w:val="E182E7BE"/>
    <w:lvl w:ilvl="0" w:tplc="CDC0C88A">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8890FD6"/>
    <w:multiLevelType w:val="hybridMultilevel"/>
    <w:tmpl w:val="490A58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2F2042"/>
    <w:multiLevelType w:val="hybridMultilevel"/>
    <w:tmpl w:val="3ED60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579CE"/>
    <w:multiLevelType w:val="hybridMultilevel"/>
    <w:tmpl w:val="490A58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F56C6"/>
    <w:multiLevelType w:val="hybridMultilevel"/>
    <w:tmpl w:val="482C4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E56007"/>
    <w:multiLevelType w:val="hybridMultilevel"/>
    <w:tmpl w:val="9718EC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487182"/>
    <w:multiLevelType w:val="hybridMultilevel"/>
    <w:tmpl w:val="490A58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7"/>
  </w:num>
  <w:num w:numId="4">
    <w:abstractNumId w:val="7"/>
  </w:num>
  <w:num w:numId="5">
    <w:abstractNumId w:val="3"/>
  </w:num>
  <w:num w:numId="6">
    <w:abstractNumId w:val="9"/>
  </w:num>
  <w:num w:numId="7">
    <w:abstractNumId w:val="4"/>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15"/>
  </w:num>
  <w:num w:numId="19">
    <w:abstractNumId w:val="5"/>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1"/>
  </w:num>
  <w:num w:numId="24">
    <w:abstractNumId w:val="0"/>
  </w:num>
  <w:num w:numId="25">
    <w:abstractNumId w:val="1"/>
  </w:num>
  <w:num w:numId="26">
    <w:abstractNumId w:val="8"/>
  </w:num>
  <w:num w:numId="27">
    <w:abstractNumId w:val="16"/>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6233F"/>
    <w:rsid w:val="00081AF7"/>
    <w:rsid w:val="000847D6"/>
    <w:rsid w:val="000B3114"/>
    <w:rsid w:val="000C75D5"/>
    <w:rsid w:val="000D4DF8"/>
    <w:rsid w:val="000E0253"/>
    <w:rsid w:val="000E4497"/>
    <w:rsid w:val="001072B5"/>
    <w:rsid w:val="00122FFB"/>
    <w:rsid w:val="001349B1"/>
    <w:rsid w:val="001726FF"/>
    <w:rsid w:val="001954C7"/>
    <w:rsid w:val="001B14A0"/>
    <w:rsid w:val="001D238B"/>
    <w:rsid w:val="001D5BBF"/>
    <w:rsid w:val="002634EC"/>
    <w:rsid w:val="0027293D"/>
    <w:rsid w:val="00273D76"/>
    <w:rsid w:val="002A6734"/>
    <w:rsid w:val="002C7118"/>
    <w:rsid w:val="003373C8"/>
    <w:rsid w:val="00344666"/>
    <w:rsid w:val="00354844"/>
    <w:rsid w:val="003842FD"/>
    <w:rsid w:val="003D1CEC"/>
    <w:rsid w:val="003D60B7"/>
    <w:rsid w:val="003F573E"/>
    <w:rsid w:val="004025BE"/>
    <w:rsid w:val="0042223A"/>
    <w:rsid w:val="00447E5B"/>
    <w:rsid w:val="00456EA4"/>
    <w:rsid w:val="00463FDD"/>
    <w:rsid w:val="00475DDB"/>
    <w:rsid w:val="00487EF9"/>
    <w:rsid w:val="004B05C5"/>
    <w:rsid w:val="004B3FE7"/>
    <w:rsid w:val="004C4AC6"/>
    <w:rsid w:val="004D6C61"/>
    <w:rsid w:val="0050279E"/>
    <w:rsid w:val="00506165"/>
    <w:rsid w:val="00507739"/>
    <w:rsid w:val="005161BF"/>
    <w:rsid w:val="00522B26"/>
    <w:rsid w:val="00526402"/>
    <w:rsid w:val="00546A5B"/>
    <w:rsid w:val="00550500"/>
    <w:rsid w:val="00552118"/>
    <w:rsid w:val="005C3343"/>
    <w:rsid w:val="005E6021"/>
    <w:rsid w:val="00604567"/>
    <w:rsid w:val="006326EB"/>
    <w:rsid w:val="00646681"/>
    <w:rsid w:val="00671306"/>
    <w:rsid w:val="00677550"/>
    <w:rsid w:val="006A1C8B"/>
    <w:rsid w:val="006C2592"/>
    <w:rsid w:val="006D3293"/>
    <w:rsid w:val="006E2592"/>
    <w:rsid w:val="006F6D0E"/>
    <w:rsid w:val="0070485C"/>
    <w:rsid w:val="00714CF7"/>
    <w:rsid w:val="00765BF6"/>
    <w:rsid w:val="00773E2E"/>
    <w:rsid w:val="007821A1"/>
    <w:rsid w:val="007A035D"/>
    <w:rsid w:val="007A44BA"/>
    <w:rsid w:val="007B328E"/>
    <w:rsid w:val="007F0A7F"/>
    <w:rsid w:val="0080545B"/>
    <w:rsid w:val="00842A5D"/>
    <w:rsid w:val="00864DAB"/>
    <w:rsid w:val="00865040"/>
    <w:rsid w:val="00894186"/>
    <w:rsid w:val="008C4B7F"/>
    <w:rsid w:val="008D0495"/>
    <w:rsid w:val="008D4612"/>
    <w:rsid w:val="008F253D"/>
    <w:rsid w:val="009156C2"/>
    <w:rsid w:val="00927BA0"/>
    <w:rsid w:val="00947EC0"/>
    <w:rsid w:val="009E0954"/>
    <w:rsid w:val="00A14470"/>
    <w:rsid w:val="00A16B2F"/>
    <w:rsid w:val="00A2170F"/>
    <w:rsid w:val="00A2621C"/>
    <w:rsid w:val="00A442FF"/>
    <w:rsid w:val="00A5539F"/>
    <w:rsid w:val="00A83282"/>
    <w:rsid w:val="00A933A7"/>
    <w:rsid w:val="00AC6416"/>
    <w:rsid w:val="00AE054B"/>
    <w:rsid w:val="00AE109B"/>
    <w:rsid w:val="00B46985"/>
    <w:rsid w:val="00B81FDC"/>
    <w:rsid w:val="00BC5F6C"/>
    <w:rsid w:val="00BD2FBA"/>
    <w:rsid w:val="00BF5A82"/>
    <w:rsid w:val="00C37E3E"/>
    <w:rsid w:val="00C82B4C"/>
    <w:rsid w:val="00CB1BF6"/>
    <w:rsid w:val="00CB7787"/>
    <w:rsid w:val="00CC241B"/>
    <w:rsid w:val="00CD6CDE"/>
    <w:rsid w:val="00CF07FC"/>
    <w:rsid w:val="00D05B7D"/>
    <w:rsid w:val="00D16382"/>
    <w:rsid w:val="00D27F25"/>
    <w:rsid w:val="00D63F0E"/>
    <w:rsid w:val="00D67466"/>
    <w:rsid w:val="00DC7255"/>
    <w:rsid w:val="00DD32A4"/>
    <w:rsid w:val="00DF416C"/>
    <w:rsid w:val="00E20C84"/>
    <w:rsid w:val="00E24A40"/>
    <w:rsid w:val="00E24D6D"/>
    <w:rsid w:val="00E36E06"/>
    <w:rsid w:val="00E553FE"/>
    <w:rsid w:val="00E60DB7"/>
    <w:rsid w:val="00E6162E"/>
    <w:rsid w:val="00E70712"/>
    <w:rsid w:val="00E70EE9"/>
    <w:rsid w:val="00E75812"/>
    <w:rsid w:val="00E83816"/>
    <w:rsid w:val="00E932A0"/>
    <w:rsid w:val="00E97238"/>
    <w:rsid w:val="00EA10DD"/>
    <w:rsid w:val="00ED13BD"/>
    <w:rsid w:val="00F024BC"/>
    <w:rsid w:val="00F07A08"/>
    <w:rsid w:val="00F459F4"/>
    <w:rsid w:val="00F50FA2"/>
    <w:rsid w:val="00F62645"/>
    <w:rsid w:val="00F767D4"/>
    <w:rsid w:val="00F840D7"/>
    <w:rsid w:val="00F91D33"/>
    <w:rsid w:val="00FF35D7"/>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3F"/>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06233F"/>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06233F"/>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06233F"/>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06233F"/>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06233F"/>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06233F"/>
    <w:pPr>
      <w:keepNext/>
      <w:spacing w:before="240"/>
      <w:jc w:val="center"/>
      <w:outlineLvl w:val="5"/>
    </w:pPr>
    <w:rPr>
      <w:b/>
      <w:caps/>
    </w:rPr>
  </w:style>
  <w:style w:type="paragraph" w:styleId="Heading7">
    <w:name w:val="heading 7"/>
    <w:basedOn w:val="Normal"/>
    <w:next w:val="Normal"/>
    <w:link w:val="Heading7Char"/>
    <w:qFormat/>
    <w:rsid w:val="0006233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33F"/>
    <w:rPr>
      <w:sz w:val="20"/>
    </w:rPr>
  </w:style>
  <w:style w:type="character" w:customStyle="1" w:styleId="HeaderChar">
    <w:name w:val="Header Char"/>
    <w:basedOn w:val="DefaultParagraphFont"/>
    <w:link w:val="Header"/>
    <w:uiPriority w:val="99"/>
    <w:rsid w:val="001B14A0"/>
    <w:rPr>
      <w:rFonts w:ascii="Garamond" w:eastAsia="Times New Roman" w:hAnsi="Garamond" w:cs="Times New Roman"/>
      <w:sz w:val="20"/>
      <w:szCs w:val="20"/>
    </w:rPr>
  </w:style>
  <w:style w:type="paragraph" w:styleId="Footer">
    <w:name w:val="footer"/>
    <w:basedOn w:val="Normal"/>
    <w:link w:val="FooterChar"/>
    <w:uiPriority w:val="99"/>
    <w:rsid w:val="0006233F"/>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0623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33F"/>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507739"/>
    <w:pPr>
      <w:spacing w:after="0" w:line="240" w:lineRule="auto"/>
    </w:pPr>
  </w:style>
  <w:style w:type="character" w:styleId="CommentReference">
    <w:name w:val="annotation reference"/>
    <w:basedOn w:val="DefaultParagraphFont"/>
    <w:uiPriority w:val="99"/>
    <w:semiHidden/>
    <w:unhideWhenUsed/>
    <w:rsid w:val="001349B1"/>
    <w:rPr>
      <w:sz w:val="16"/>
      <w:szCs w:val="16"/>
    </w:rPr>
  </w:style>
  <w:style w:type="paragraph" w:styleId="CommentText">
    <w:name w:val="annotation text"/>
    <w:basedOn w:val="Normal"/>
    <w:link w:val="CommentTextChar"/>
    <w:uiPriority w:val="99"/>
    <w:semiHidden/>
    <w:unhideWhenUsed/>
    <w:rsid w:val="001349B1"/>
    <w:pPr>
      <w:spacing w:line="240" w:lineRule="auto"/>
    </w:pPr>
    <w:rPr>
      <w:sz w:val="20"/>
    </w:rPr>
  </w:style>
  <w:style w:type="character" w:customStyle="1" w:styleId="CommentTextChar">
    <w:name w:val="Comment Text Char"/>
    <w:basedOn w:val="DefaultParagraphFont"/>
    <w:link w:val="CommentText"/>
    <w:uiPriority w:val="99"/>
    <w:semiHidden/>
    <w:rsid w:val="001349B1"/>
    <w:rPr>
      <w:sz w:val="20"/>
      <w:szCs w:val="20"/>
    </w:rPr>
  </w:style>
  <w:style w:type="paragraph" w:styleId="CommentSubject">
    <w:name w:val="annotation subject"/>
    <w:basedOn w:val="CommentText"/>
    <w:next w:val="CommentText"/>
    <w:link w:val="CommentSubjectChar"/>
    <w:uiPriority w:val="99"/>
    <w:semiHidden/>
    <w:unhideWhenUsed/>
    <w:rsid w:val="001349B1"/>
    <w:rPr>
      <w:b/>
      <w:bCs/>
    </w:rPr>
  </w:style>
  <w:style w:type="character" w:customStyle="1" w:styleId="CommentSubjectChar">
    <w:name w:val="Comment Subject Char"/>
    <w:basedOn w:val="CommentTextChar"/>
    <w:link w:val="CommentSubject"/>
    <w:uiPriority w:val="99"/>
    <w:semiHidden/>
    <w:rsid w:val="001349B1"/>
    <w:rPr>
      <w:b/>
      <w:bCs/>
      <w:sz w:val="20"/>
      <w:szCs w:val="20"/>
    </w:rPr>
  </w:style>
  <w:style w:type="paragraph" w:customStyle="1" w:styleId="SL-FlLftSgl">
    <w:name w:val="SL-Fl Lft Sgl"/>
    <w:basedOn w:val="Normal"/>
    <w:rsid w:val="0006233F"/>
  </w:style>
  <w:style w:type="character" w:customStyle="1" w:styleId="Heading2Char">
    <w:name w:val="Heading 2 Char"/>
    <w:aliases w:val="H2-Sec. Head Char"/>
    <w:basedOn w:val="DefaultParagraphFont"/>
    <w:link w:val="Heading2"/>
    <w:rsid w:val="0006233F"/>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6233F"/>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6233F"/>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6233F"/>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6233F"/>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6233F"/>
    <w:rPr>
      <w:rFonts w:ascii="Garamond" w:eastAsia="Times New Roman" w:hAnsi="Garamond" w:cs="Times New Roman"/>
      <w:sz w:val="24"/>
      <w:szCs w:val="20"/>
    </w:rPr>
  </w:style>
  <w:style w:type="paragraph" w:customStyle="1" w:styleId="C1-CtrBoldHd">
    <w:name w:val="C1-Ctr BoldHd"/>
    <w:rsid w:val="0006233F"/>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06233F"/>
    <w:pPr>
      <w:keepLines/>
      <w:jc w:val="center"/>
    </w:pPr>
  </w:style>
  <w:style w:type="paragraph" w:customStyle="1" w:styleId="C3-CtrSp12">
    <w:name w:val="C3-Ctr Sp&amp;1/2"/>
    <w:basedOn w:val="Normal"/>
    <w:rsid w:val="0006233F"/>
    <w:pPr>
      <w:keepLines/>
      <w:spacing w:line="360" w:lineRule="atLeast"/>
      <w:jc w:val="center"/>
    </w:pPr>
  </w:style>
  <w:style w:type="paragraph" w:customStyle="1" w:styleId="E1-Equation">
    <w:name w:val="E1-Equation"/>
    <w:basedOn w:val="Normal"/>
    <w:rsid w:val="0006233F"/>
    <w:pPr>
      <w:tabs>
        <w:tab w:val="center" w:pos="4680"/>
        <w:tab w:val="right" w:pos="9360"/>
      </w:tabs>
    </w:pPr>
  </w:style>
  <w:style w:type="paragraph" w:customStyle="1" w:styleId="E2-Equation">
    <w:name w:val="E2-Equation"/>
    <w:basedOn w:val="Normal"/>
    <w:rsid w:val="0006233F"/>
    <w:pPr>
      <w:tabs>
        <w:tab w:val="right" w:pos="1152"/>
        <w:tab w:val="center" w:pos="1440"/>
        <w:tab w:val="left" w:pos="1728"/>
      </w:tabs>
      <w:ind w:left="1728" w:hanging="1728"/>
    </w:pPr>
  </w:style>
  <w:style w:type="paragraph" w:styleId="FootnoteText">
    <w:name w:val="footnote text"/>
    <w:aliases w:val="F1"/>
    <w:link w:val="FootnoteTextChar"/>
    <w:semiHidden/>
    <w:rsid w:val="0006233F"/>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6233F"/>
    <w:rPr>
      <w:rFonts w:ascii="Garamond" w:eastAsia="Times New Roman" w:hAnsi="Garamond" w:cs="Times New Roman"/>
      <w:sz w:val="20"/>
      <w:szCs w:val="20"/>
    </w:rPr>
  </w:style>
  <w:style w:type="paragraph" w:customStyle="1" w:styleId="L1-FlLSp12">
    <w:name w:val="L1-FlL Sp&amp;1/2"/>
    <w:basedOn w:val="Normal"/>
    <w:rsid w:val="0006233F"/>
    <w:pPr>
      <w:tabs>
        <w:tab w:val="left" w:pos="1152"/>
      </w:tabs>
      <w:spacing w:line="360" w:lineRule="atLeast"/>
    </w:pPr>
  </w:style>
  <w:style w:type="paragraph" w:customStyle="1" w:styleId="N0-FlLftBullet">
    <w:name w:val="N0-Fl Lft Bullet"/>
    <w:basedOn w:val="Normal"/>
    <w:rsid w:val="0006233F"/>
    <w:pPr>
      <w:tabs>
        <w:tab w:val="left" w:pos="576"/>
      </w:tabs>
      <w:spacing w:after="240"/>
      <w:ind w:left="576" w:hanging="576"/>
    </w:pPr>
  </w:style>
  <w:style w:type="paragraph" w:customStyle="1" w:styleId="N1-1stBullet">
    <w:name w:val="N1-1st Bullet"/>
    <w:basedOn w:val="Normal"/>
    <w:rsid w:val="0006233F"/>
    <w:pPr>
      <w:numPr>
        <w:numId w:val="5"/>
      </w:numPr>
      <w:spacing w:after="240"/>
    </w:pPr>
  </w:style>
  <w:style w:type="paragraph" w:customStyle="1" w:styleId="N2-2ndBullet">
    <w:name w:val="N2-2nd Bullet"/>
    <w:basedOn w:val="Normal"/>
    <w:rsid w:val="0006233F"/>
    <w:pPr>
      <w:numPr>
        <w:numId w:val="4"/>
      </w:numPr>
      <w:spacing w:after="240"/>
    </w:pPr>
  </w:style>
  <w:style w:type="paragraph" w:customStyle="1" w:styleId="N3-3rdBullet">
    <w:name w:val="N3-3rd Bullet"/>
    <w:basedOn w:val="Normal"/>
    <w:rsid w:val="0006233F"/>
    <w:pPr>
      <w:numPr>
        <w:numId w:val="6"/>
      </w:numPr>
      <w:spacing w:after="240"/>
    </w:pPr>
  </w:style>
  <w:style w:type="paragraph" w:customStyle="1" w:styleId="N4-4thBullet">
    <w:name w:val="N4-4th Bullet"/>
    <w:basedOn w:val="Normal"/>
    <w:rsid w:val="0006233F"/>
    <w:pPr>
      <w:numPr>
        <w:numId w:val="7"/>
      </w:numPr>
      <w:spacing w:after="240"/>
    </w:pPr>
  </w:style>
  <w:style w:type="paragraph" w:customStyle="1" w:styleId="N5-5thBullet">
    <w:name w:val="N5-5th Bullet"/>
    <w:basedOn w:val="Normal"/>
    <w:rsid w:val="0006233F"/>
    <w:pPr>
      <w:tabs>
        <w:tab w:val="left" w:pos="3456"/>
      </w:tabs>
      <w:spacing w:after="240"/>
      <w:ind w:left="3456" w:hanging="576"/>
    </w:pPr>
  </w:style>
  <w:style w:type="paragraph" w:customStyle="1" w:styleId="N6-DateInd">
    <w:name w:val="N6-Date Ind."/>
    <w:basedOn w:val="Normal"/>
    <w:rsid w:val="0006233F"/>
    <w:pPr>
      <w:tabs>
        <w:tab w:val="left" w:pos="4910"/>
      </w:tabs>
      <w:ind w:left="4910"/>
    </w:pPr>
  </w:style>
  <w:style w:type="paragraph" w:customStyle="1" w:styleId="N7-3Block">
    <w:name w:val="N7-3&quot; Block"/>
    <w:basedOn w:val="Normal"/>
    <w:rsid w:val="0006233F"/>
    <w:pPr>
      <w:tabs>
        <w:tab w:val="left" w:pos="1152"/>
      </w:tabs>
      <w:ind w:left="1152" w:right="1152"/>
    </w:pPr>
  </w:style>
  <w:style w:type="paragraph" w:customStyle="1" w:styleId="N8-QxQBlock">
    <w:name w:val="N8-QxQ Block"/>
    <w:basedOn w:val="Normal"/>
    <w:rsid w:val="0006233F"/>
    <w:pPr>
      <w:tabs>
        <w:tab w:val="left" w:pos="1152"/>
      </w:tabs>
      <w:spacing w:after="360" w:line="360" w:lineRule="atLeast"/>
      <w:ind w:left="1152" w:hanging="1152"/>
    </w:pPr>
  </w:style>
  <w:style w:type="paragraph" w:customStyle="1" w:styleId="P1-StandPara">
    <w:name w:val="P1-Stand Para"/>
    <w:basedOn w:val="Normal"/>
    <w:rsid w:val="0006233F"/>
    <w:pPr>
      <w:spacing w:line="360" w:lineRule="atLeast"/>
      <w:ind w:firstLine="1152"/>
    </w:pPr>
  </w:style>
  <w:style w:type="paragraph" w:customStyle="1" w:styleId="Q1-BestFinQ">
    <w:name w:val="Q1-Best/Fin Q"/>
    <w:rsid w:val="0006233F"/>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06233F"/>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P-SglSpPara">
    <w:name w:val="SP-Sgl Sp Para"/>
    <w:basedOn w:val="Normal"/>
    <w:rsid w:val="0006233F"/>
    <w:pPr>
      <w:tabs>
        <w:tab w:val="left" w:pos="576"/>
      </w:tabs>
      <w:ind w:firstLine="576"/>
    </w:pPr>
  </w:style>
  <w:style w:type="paragraph" w:customStyle="1" w:styleId="T0-ChapPgHd">
    <w:name w:val="T0-Chap/Pg Hd"/>
    <w:basedOn w:val="Normal"/>
    <w:rsid w:val="0006233F"/>
    <w:pPr>
      <w:tabs>
        <w:tab w:val="left" w:pos="8640"/>
      </w:tabs>
    </w:pPr>
    <w:rPr>
      <w:rFonts w:ascii="Franklin Gothic Medium" w:hAnsi="Franklin Gothic Medium"/>
      <w:u w:val="words"/>
    </w:rPr>
  </w:style>
  <w:style w:type="paragraph" w:styleId="TOC1">
    <w:name w:val="toc 1"/>
    <w:basedOn w:val="Normal"/>
    <w:semiHidden/>
    <w:rsid w:val="0006233F"/>
    <w:pPr>
      <w:tabs>
        <w:tab w:val="left" w:pos="1440"/>
        <w:tab w:val="right" w:leader="dot" w:pos="8208"/>
        <w:tab w:val="left" w:pos="8640"/>
      </w:tabs>
      <w:ind w:left="1440" w:right="1800" w:hanging="1152"/>
    </w:pPr>
  </w:style>
  <w:style w:type="paragraph" w:styleId="TOC2">
    <w:name w:val="toc 2"/>
    <w:basedOn w:val="Normal"/>
    <w:semiHidden/>
    <w:rsid w:val="0006233F"/>
    <w:pPr>
      <w:tabs>
        <w:tab w:val="left" w:pos="2160"/>
        <w:tab w:val="right" w:leader="dot" w:pos="8208"/>
        <w:tab w:val="left" w:pos="8640"/>
      </w:tabs>
      <w:ind w:left="2160" w:right="1800" w:hanging="720"/>
    </w:pPr>
    <w:rPr>
      <w:szCs w:val="22"/>
    </w:rPr>
  </w:style>
  <w:style w:type="paragraph" w:styleId="TOC3">
    <w:name w:val="toc 3"/>
    <w:basedOn w:val="Normal"/>
    <w:semiHidden/>
    <w:rsid w:val="0006233F"/>
    <w:pPr>
      <w:tabs>
        <w:tab w:val="left" w:pos="3024"/>
        <w:tab w:val="right" w:leader="dot" w:pos="8208"/>
        <w:tab w:val="left" w:pos="8640"/>
      </w:tabs>
      <w:ind w:left="3024" w:right="1800" w:hanging="864"/>
    </w:pPr>
  </w:style>
  <w:style w:type="paragraph" w:styleId="TOC4">
    <w:name w:val="toc 4"/>
    <w:basedOn w:val="Normal"/>
    <w:semiHidden/>
    <w:rsid w:val="0006233F"/>
    <w:pPr>
      <w:tabs>
        <w:tab w:val="left" w:pos="3888"/>
        <w:tab w:val="right" w:leader="dot" w:pos="8208"/>
        <w:tab w:val="left" w:pos="8640"/>
      </w:tabs>
      <w:ind w:left="3888" w:right="1800" w:hanging="864"/>
    </w:pPr>
  </w:style>
  <w:style w:type="paragraph" w:styleId="TOC5">
    <w:name w:val="toc 5"/>
    <w:basedOn w:val="Normal"/>
    <w:semiHidden/>
    <w:rsid w:val="0006233F"/>
    <w:pPr>
      <w:tabs>
        <w:tab w:val="left" w:pos="1440"/>
        <w:tab w:val="right" w:leader="dot" w:pos="8208"/>
        <w:tab w:val="left" w:pos="8640"/>
      </w:tabs>
      <w:ind w:left="1440" w:right="1800" w:hanging="1152"/>
    </w:pPr>
  </w:style>
  <w:style w:type="paragraph" w:customStyle="1" w:styleId="TT-TableTitle">
    <w:name w:val="TT-Table Title"/>
    <w:rsid w:val="0006233F"/>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06233F"/>
    <w:pPr>
      <w:tabs>
        <w:tab w:val="left" w:pos="2232"/>
      </w:tabs>
      <w:spacing w:line="240" w:lineRule="exact"/>
    </w:pPr>
  </w:style>
  <w:style w:type="paragraph" w:customStyle="1" w:styleId="R1-ResPara">
    <w:name w:val="R1-Res. Para"/>
    <w:rsid w:val="0006233F"/>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06233F"/>
    <w:pPr>
      <w:tabs>
        <w:tab w:val="left" w:pos="720"/>
      </w:tabs>
      <w:ind w:left="720" w:hanging="432"/>
    </w:pPr>
  </w:style>
  <w:style w:type="paragraph" w:customStyle="1" w:styleId="RF-Reference">
    <w:name w:val="RF-Reference"/>
    <w:basedOn w:val="Normal"/>
    <w:rsid w:val="0006233F"/>
    <w:pPr>
      <w:spacing w:line="240" w:lineRule="exact"/>
      <w:ind w:left="216" w:hanging="216"/>
    </w:pPr>
  </w:style>
  <w:style w:type="paragraph" w:customStyle="1" w:styleId="RH-SglSpHead">
    <w:name w:val="RH-Sgl Sp Head"/>
    <w:next w:val="RL-FlLftSgl"/>
    <w:rsid w:val="0006233F"/>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06233F"/>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06233F"/>
    <w:pPr>
      <w:keepNext/>
      <w:spacing w:line="240" w:lineRule="exact"/>
    </w:pPr>
    <w:rPr>
      <w:u w:val="single"/>
    </w:rPr>
  </w:style>
  <w:style w:type="paragraph" w:customStyle="1" w:styleId="Header-1">
    <w:name w:val="Header-1"/>
    <w:rsid w:val="0006233F"/>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06233F"/>
    <w:pPr>
      <w:numPr>
        <w:numId w:val="18"/>
      </w:numPr>
      <w:ind w:left="288" w:hanging="288"/>
    </w:pPr>
  </w:style>
  <w:style w:type="character" w:styleId="PageNumber">
    <w:name w:val="page number"/>
    <w:basedOn w:val="DefaultParagraphFont"/>
    <w:rsid w:val="0006233F"/>
  </w:style>
  <w:style w:type="paragraph" w:customStyle="1" w:styleId="R0-FLLftSglBoldItalic">
    <w:name w:val="R0-FL Lft Sgl Bold Italic"/>
    <w:rsid w:val="0006233F"/>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06233F"/>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6233F"/>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06233F"/>
    <w:rPr>
      <w:rFonts w:ascii="Franklin Gothic Medium" w:hAnsi="Franklin Gothic Medium"/>
      <w:sz w:val="16"/>
    </w:rPr>
  </w:style>
  <w:style w:type="paragraph" w:customStyle="1" w:styleId="TH-TableHeading">
    <w:name w:val="TH-Table Heading"/>
    <w:rsid w:val="0006233F"/>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06233F"/>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06233F"/>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06233F"/>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06233F"/>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06233F"/>
    <w:rPr>
      <w:rFonts w:ascii="Franklin Gothic Medium" w:hAnsi="Franklin Gothic Medium"/>
      <w:sz w:val="20"/>
    </w:rPr>
  </w:style>
  <w:style w:type="character" w:styleId="FootnoteReference">
    <w:name w:val="footnote reference"/>
    <w:basedOn w:val="DefaultParagraphFont"/>
    <w:uiPriority w:val="99"/>
    <w:semiHidden/>
    <w:unhideWhenUsed/>
    <w:rsid w:val="0006233F"/>
    <w:rPr>
      <w:vertAlign w:val="superscript"/>
    </w:rPr>
  </w:style>
  <w:style w:type="character" w:styleId="Hyperlink">
    <w:name w:val="Hyperlink"/>
    <w:basedOn w:val="DefaultParagraphFont"/>
    <w:uiPriority w:val="99"/>
    <w:unhideWhenUsed/>
    <w:rsid w:val="00487EF9"/>
    <w:rPr>
      <w:color w:val="0000FF" w:themeColor="hyperlink"/>
      <w:u w:val="single"/>
    </w:rPr>
  </w:style>
  <w:style w:type="paragraph" w:styleId="BodyTextIndent">
    <w:name w:val="Body Text Indent"/>
    <w:basedOn w:val="Normal"/>
    <w:link w:val="BodyTextIndentChar"/>
    <w:semiHidden/>
    <w:rsid w:val="00E60DB7"/>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E60DB7"/>
    <w:rPr>
      <w:rFonts w:ascii="Arial" w:eastAsia="Times New Roman" w:hAnsi="Arial" w:cs="Arial"/>
      <w:sz w:val="16"/>
      <w:szCs w:val="20"/>
    </w:rPr>
  </w:style>
  <w:style w:type="table" w:styleId="TableGrid">
    <w:name w:val="Table Grid"/>
    <w:basedOn w:val="TableNormal"/>
    <w:uiPriority w:val="59"/>
    <w:rsid w:val="00506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0847D6"/>
    <w:pPr>
      <w:tabs>
        <w:tab w:val="left" w:pos="432"/>
      </w:tabs>
      <w:spacing w:line="480" w:lineRule="auto"/>
      <w:ind w:firstLine="432"/>
      <w:jc w:val="center"/>
    </w:pPr>
    <w:rPr>
      <w:rFonts w:ascii="Times New Roman" w:hAnsi="Times New Roman"/>
      <w:b/>
      <w:bCs/>
    </w:rPr>
  </w:style>
  <w:style w:type="character" w:customStyle="1" w:styleId="TitleChar">
    <w:name w:val="Title Char"/>
    <w:basedOn w:val="DefaultParagraphFont"/>
    <w:link w:val="Title"/>
    <w:uiPriority w:val="10"/>
    <w:rsid w:val="000847D6"/>
    <w:rPr>
      <w:rFonts w:ascii="Times New Roman" w:eastAsia="Times New Roman" w:hAnsi="Times New Roman" w:cs="Times New Roman"/>
      <w:b/>
      <w:bCs/>
      <w:sz w:val="24"/>
      <w:szCs w:val="20"/>
    </w:rPr>
  </w:style>
  <w:style w:type="paragraph" w:styleId="NormalWeb">
    <w:name w:val="Normal (Web)"/>
    <w:basedOn w:val="Normal"/>
    <w:uiPriority w:val="99"/>
    <w:rsid w:val="00552118"/>
    <w:pPr>
      <w:shd w:val="clear" w:color="auto" w:fill="FFFFFF"/>
      <w:spacing w:before="240" w:line="240" w:lineRule="auto"/>
    </w:pPr>
    <w:rPr>
      <w:rFonts w:ascii="Verdana" w:hAnsi="Verdan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3F"/>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06233F"/>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06233F"/>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06233F"/>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06233F"/>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06233F"/>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06233F"/>
    <w:pPr>
      <w:keepNext/>
      <w:spacing w:before="240"/>
      <w:jc w:val="center"/>
      <w:outlineLvl w:val="5"/>
    </w:pPr>
    <w:rPr>
      <w:b/>
      <w:caps/>
    </w:rPr>
  </w:style>
  <w:style w:type="paragraph" w:styleId="Heading7">
    <w:name w:val="heading 7"/>
    <w:basedOn w:val="Normal"/>
    <w:next w:val="Normal"/>
    <w:link w:val="Heading7Char"/>
    <w:qFormat/>
    <w:rsid w:val="0006233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33F"/>
    <w:rPr>
      <w:sz w:val="20"/>
    </w:rPr>
  </w:style>
  <w:style w:type="character" w:customStyle="1" w:styleId="HeaderChar">
    <w:name w:val="Header Char"/>
    <w:basedOn w:val="DefaultParagraphFont"/>
    <w:link w:val="Header"/>
    <w:uiPriority w:val="99"/>
    <w:rsid w:val="001B14A0"/>
    <w:rPr>
      <w:rFonts w:ascii="Garamond" w:eastAsia="Times New Roman" w:hAnsi="Garamond" w:cs="Times New Roman"/>
      <w:sz w:val="20"/>
      <w:szCs w:val="20"/>
    </w:rPr>
  </w:style>
  <w:style w:type="paragraph" w:styleId="Footer">
    <w:name w:val="footer"/>
    <w:basedOn w:val="Normal"/>
    <w:link w:val="FooterChar"/>
    <w:uiPriority w:val="99"/>
    <w:rsid w:val="0006233F"/>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0623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33F"/>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507739"/>
    <w:pPr>
      <w:spacing w:after="0" w:line="240" w:lineRule="auto"/>
    </w:pPr>
  </w:style>
  <w:style w:type="character" w:styleId="CommentReference">
    <w:name w:val="annotation reference"/>
    <w:basedOn w:val="DefaultParagraphFont"/>
    <w:uiPriority w:val="99"/>
    <w:semiHidden/>
    <w:unhideWhenUsed/>
    <w:rsid w:val="001349B1"/>
    <w:rPr>
      <w:sz w:val="16"/>
      <w:szCs w:val="16"/>
    </w:rPr>
  </w:style>
  <w:style w:type="paragraph" w:styleId="CommentText">
    <w:name w:val="annotation text"/>
    <w:basedOn w:val="Normal"/>
    <w:link w:val="CommentTextChar"/>
    <w:uiPriority w:val="99"/>
    <w:semiHidden/>
    <w:unhideWhenUsed/>
    <w:rsid w:val="001349B1"/>
    <w:pPr>
      <w:spacing w:line="240" w:lineRule="auto"/>
    </w:pPr>
    <w:rPr>
      <w:sz w:val="20"/>
    </w:rPr>
  </w:style>
  <w:style w:type="character" w:customStyle="1" w:styleId="CommentTextChar">
    <w:name w:val="Comment Text Char"/>
    <w:basedOn w:val="DefaultParagraphFont"/>
    <w:link w:val="CommentText"/>
    <w:uiPriority w:val="99"/>
    <w:semiHidden/>
    <w:rsid w:val="001349B1"/>
    <w:rPr>
      <w:sz w:val="20"/>
      <w:szCs w:val="20"/>
    </w:rPr>
  </w:style>
  <w:style w:type="paragraph" w:styleId="CommentSubject">
    <w:name w:val="annotation subject"/>
    <w:basedOn w:val="CommentText"/>
    <w:next w:val="CommentText"/>
    <w:link w:val="CommentSubjectChar"/>
    <w:uiPriority w:val="99"/>
    <w:semiHidden/>
    <w:unhideWhenUsed/>
    <w:rsid w:val="001349B1"/>
    <w:rPr>
      <w:b/>
      <w:bCs/>
    </w:rPr>
  </w:style>
  <w:style w:type="character" w:customStyle="1" w:styleId="CommentSubjectChar">
    <w:name w:val="Comment Subject Char"/>
    <w:basedOn w:val="CommentTextChar"/>
    <w:link w:val="CommentSubject"/>
    <w:uiPriority w:val="99"/>
    <w:semiHidden/>
    <w:rsid w:val="001349B1"/>
    <w:rPr>
      <w:b/>
      <w:bCs/>
      <w:sz w:val="20"/>
      <w:szCs w:val="20"/>
    </w:rPr>
  </w:style>
  <w:style w:type="paragraph" w:customStyle="1" w:styleId="SL-FlLftSgl">
    <w:name w:val="SL-Fl Lft Sgl"/>
    <w:basedOn w:val="Normal"/>
    <w:rsid w:val="0006233F"/>
  </w:style>
  <w:style w:type="character" w:customStyle="1" w:styleId="Heading2Char">
    <w:name w:val="Heading 2 Char"/>
    <w:aliases w:val="H2-Sec. Head Char"/>
    <w:basedOn w:val="DefaultParagraphFont"/>
    <w:link w:val="Heading2"/>
    <w:rsid w:val="0006233F"/>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6233F"/>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6233F"/>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6233F"/>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6233F"/>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6233F"/>
    <w:rPr>
      <w:rFonts w:ascii="Garamond" w:eastAsia="Times New Roman" w:hAnsi="Garamond" w:cs="Times New Roman"/>
      <w:sz w:val="24"/>
      <w:szCs w:val="20"/>
    </w:rPr>
  </w:style>
  <w:style w:type="paragraph" w:customStyle="1" w:styleId="C1-CtrBoldHd">
    <w:name w:val="C1-Ctr BoldHd"/>
    <w:rsid w:val="0006233F"/>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06233F"/>
    <w:pPr>
      <w:keepLines/>
      <w:jc w:val="center"/>
    </w:pPr>
  </w:style>
  <w:style w:type="paragraph" w:customStyle="1" w:styleId="C3-CtrSp12">
    <w:name w:val="C3-Ctr Sp&amp;1/2"/>
    <w:basedOn w:val="Normal"/>
    <w:rsid w:val="0006233F"/>
    <w:pPr>
      <w:keepLines/>
      <w:spacing w:line="360" w:lineRule="atLeast"/>
      <w:jc w:val="center"/>
    </w:pPr>
  </w:style>
  <w:style w:type="paragraph" w:customStyle="1" w:styleId="E1-Equation">
    <w:name w:val="E1-Equation"/>
    <w:basedOn w:val="Normal"/>
    <w:rsid w:val="0006233F"/>
    <w:pPr>
      <w:tabs>
        <w:tab w:val="center" w:pos="4680"/>
        <w:tab w:val="right" w:pos="9360"/>
      </w:tabs>
    </w:pPr>
  </w:style>
  <w:style w:type="paragraph" w:customStyle="1" w:styleId="E2-Equation">
    <w:name w:val="E2-Equation"/>
    <w:basedOn w:val="Normal"/>
    <w:rsid w:val="0006233F"/>
    <w:pPr>
      <w:tabs>
        <w:tab w:val="right" w:pos="1152"/>
        <w:tab w:val="center" w:pos="1440"/>
        <w:tab w:val="left" w:pos="1728"/>
      </w:tabs>
      <w:ind w:left="1728" w:hanging="1728"/>
    </w:pPr>
  </w:style>
  <w:style w:type="paragraph" w:styleId="FootnoteText">
    <w:name w:val="footnote text"/>
    <w:aliases w:val="F1"/>
    <w:link w:val="FootnoteTextChar"/>
    <w:semiHidden/>
    <w:rsid w:val="0006233F"/>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6233F"/>
    <w:rPr>
      <w:rFonts w:ascii="Garamond" w:eastAsia="Times New Roman" w:hAnsi="Garamond" w:cs="Times New Roman"/>
      <w:sz w:val="20"/>
      <w:szCs w:val="20"/>
    </w:rPr>
  </w:style>
  <w:style w:type="paragraph" w:customStyle="1" w:styleId="L1-FlLSp12">
    <w:name w:val="L1-FlL Sp&amp;1/2"/>
    <w:basedOn w:val="Normal"/>
    <w:rsid w:val="0006233F"/>
    <w:pPr>
      <w:tabs>
        <w:tab w:val="left" w:pos="1152"/>
      </w:tabs>
      <w:spacing w:line="360" w:lineRule="atLeast"/>
    </w:pPr>
  </w:style>
  <w:style w:type="paragraph" w:customStyle="1" w:styleId="N0-FlLftBullet">
    <w:name w:val="N0-Fl Lft Bullet"/>
    <w:basedOn w:val="Normal"/>
    <w:rsid w:val="0006233F"/>
    <w:pPr>
      <w:tabs>
        <w:tab w:val="left" w:pos="576"/>
      </w:tabs>
      <w:spacing w:after="240"/>
      <w:ind w:left="576" w:hanging="576"/>
    </w:pPr>
  </w:style>
  <w:style w:type="paragraph" w:customStyle="1" w:styleId="N1-1stBullet">
    <w:name w:val="N1-1st Bullet"/>
    <w:basedOn w:val="Normal"/>
    <w:rsid w:val="0006233F"/>
    <w:pPr>
      <w:numPr>
        <w:numId w:val="5"/>
      </w:numPr>
      <w:spacing w:after="240"/>
    </w:pPr>
  </w:style>
  <w:style w:type="paragraph" w:customStyle="1" w:styleId="N2-2ndBullet">
    <w:name w:val="N2-2nd Bullet"/>
    <w:basedOn w:val="Normal"/>
    <w:rsid w:val="0006233F"/>
    <w:pPr>
      <w:numPr>
        <w:numId w:val="4"/>
      </w:numPr>
      <w:spacing w:after="240"/>
    </w:pPr>
  </w:style>
  <w:style w:type="paragraph" w:customStyle="1" w:styleId="N3-3rdBullet">
    <w:name w:val="N3-3rd Bullet"/>
    <w:basedOn w:val="Normal"/>
    <w:rsid w:val="0006233F"/>
    <w:pPr>
      <w:numPr>
        <w:numId w:val="6"/>
      </w:numPr>
      <w:spacing w:after="240"/>
    </w:pPr>
  </w:style>
  <w:style w:type="paragraph" w:customStyle="1" w:styleId="N4-4thBullet">
    <w:name w:val="N4-4th Bullet"/>
    <w:basedOn w:val="Normal"/>
    <w:rsid w:val="0006233F"/>
    <w:pPr>
      <w:numPr>
        <w:numId w:val="7"/>
      </w:numPr>
      <w:spacing w:after="240"/>
    </w:pPr>
  </w:style>
  <w:style w:type="paragraph" w:customStyle="1" w:styleId="N5-5thBullet">
    <w:name w:val="N5-5th Bullet"/>
    <w:basedOn w:val="Normal"/>
    <w:rsid w:val="0006233F"/>
    <w:pPr>
      <w:tabs>
        <w:tab w:val="left" w:pos="3456"/>
      </w:tabs>
      <w:spacing w:after="240"/>
      <w:ind w:left="3456" w:hanging="576"/>
    </w:pPr>
  </w:style>
  <w:style w:type="paragraph" w:customStyle="1" w:styleId="N6-DateInd">
    <w:name w:val="N6-Date Ind."/>
    <w:basedOn w:val="Normal"/>
    <w:rsid w:val="0006233F"/>
    <w:pPr>
      <w:tabs>
        <w:tab w:val="left" w:pos="4910"/>
      </w:tabs>
      <w:ind w:left="4910"/>
    </w:pPr>
  </w:style>
  <w:style w:type="paragraph" w:customStyle="1" w:styleId="N7-3Block">
    <w:name w:val="N7-3&quot; Block"/>
    <w:basedOn w:val="Normal"/>
    <w:rsid w:val="0006233F"/>
    <w:pPr>
      <w:tabs>
        <w:tab w:val="left" w:pos="1152"/>
      </w:tabs>
      <w:ind w:left="1152" w:right="1152"/>
    </w:pPr>
  </w:style>
  <w:style w:type="paragraph" w:customStyle="1" w:styleId="N8-QxQBlock">
    <w:name w:val="N8-QxQ Block"/>
    <w:basedOn w:val="Normal"/>
    <w:rsid w:val="0006233F"/>
    <w:pPr>
      <w:tabs>
        <w:tab w:val="left" w:pos="1152"/>
      </w:tabs>
      <w:spacing w:after="360" w:line="360" w:lineRule="atLeast"/>
      <w:ind w:left="1152" w:hanging="1152"/>
    </w:pPr>
  </w:style>
  <w:style w:type="paragraph" w:customStyle="1" w:styleId="P1-StandPara">
    <w:name w:val="P1-Stand Para"/>
    <w:basedOn w:val="Normal"/>
    <w:rsid w:val="0006233F"/>
    <w:pPr>
      <w:spacing w:line="360" w:lineRule="atLeast"/>
      <w:ind w:firstLine="1152"/>
    </w:pPr>
  </w:style>
  <w:style w:type="paragraph" w:customStyle="1" w:styleId="Q1-BestFinQ">
    <w:name w:val="Q1-Best/Fin Q"/>
    <w:rsid w:val="0006233F"/>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06233F"/>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P-SglSpPara">
    <w:name w:val="SP-Sgl Sp Para"/>
    <w:basedOn w:val="Normal"/>
    <w:rsid w:val="0006233F"/>
    <w:pPr>
      <w:tabs>
        <w:tab w:val="left" w:pos="576"/>
      </w:tabs>
      <w:ind w:firstLine="576"/>
    </w:pPr>
  </w:style>
  <w:style w:type="paragraph" w:customStyle="1" w:styleId="T0-ChapPgHd">
    <w:name w:val="T0-Chap/Pg Hd"/>
    <w:basedOn w:val="Normal"/>
    <w:rsid w:val="0006233F"/>
    <w:pPr>
      <w:tabs>
        <w:tab w:val="left" w:pos="8640"/>
      </w:tabs>
    </w:pPr>
    <w:rPr>
      <w:rFonts w:ascii="Franklin Gothic Medium" w:hAnsi="Franklin Gothic Medium"/>
      <w:u w:val="words"/>
    </w:rPr>
  </w:style>
  <w:style w:type="paragraph" w:styleId="TOC1">
    <w:name w:val="toc 1"/>
    <w:basedOn w:val="Normal"/>
    <w:semiHidden/>
    <w:rsid w:val="0006233F"/>
    <w:pPr>
      <w:tabs>
        <w:tab w:val="left" w:pos="1440"/>
        <w:tab w:val="right" w:leader="dot" w:pos="8208"/>
        <w:tab w:val="left" w:pos="8640"/>
      </w:tabs>
      <w:ind w:left="1440" w:right="1800" w:hanging="1152"/>
    </w:pPr>
  </w:style>
  <w:style w:type="paragraph" w:styleId="TOC2">
    <w:name w:val="toc 2"/>
    <w:basedOn w:val="Normal"/>
    <w:semiHidden/>
    <w:rsid w:val="0006233F"/>
    <w:pPr>
      <w:tabs>
        <w:tab w:val="left" w:pos="2160"/>
        <w:tab w:val="right" w:leader="dot" w:pos="8208"/>
        <w:tab w:val="left" w:pos="8640"/>
      </w:tabs>
      <w:ind w:left="2160" w:right="1800" w:hanging="720"/>
    </w:pPr>
    <w:rPr>
      <w:szCs w:val="22"/>
    </w:rPr>
  </w:style>
  <w:style w:type="paragraph" w:styleId="TOC3">
    <w:name w:val="toc 3"/>
    <w:basedOn w:val="Normal"/>
    <w:semiHidden/>
    <w:rsid w:val="0006233F"/>
    <w:pPr>
      <w:tabs>
        <w:tab w:val="left" w:pos="3024"/>
        <w:tab w:val="right" w:leader="dot" w:pos="8208"/>
        <w:tab w:val="left" w:pos="8640"/>
      </w:tabs>
      <w:ind w:left="3024" w:right="1800" w:hanging="864"/>
    </w:pPr>
  </w:style>
  <w:style w:type="paragraph" w:styleId="TOC4">
    <w:name w:val="toc 4"/>
    <w:basedOn w:val="Normal"/>
    <w:semiHidden/>
    <w:rsid w:val="0006233F"/>
    <w:pPr>
      <w:tabs>
        <w:tab w:val="left" w:pos="3888"/>
        <w:tab w:val="right" w:leader="dot" w:pos="8208"/>
        <w:tab w:val="left" w:pos="8640"/>
      </w:tabs>
      <w:ind w:left="3888" w:right="1800" w:hanging="864"/>
    </w:pPr>
  </w:style>
  <w:style w:type="paragraph" w:styleId="TOC5">
    <w:name w:val="toc 5"/>
    <w:basedOn w:val="Normal"/>
    <w:semiHidden/>
    <w:rsid w:val="0006233F"/>
    <w:pPr>
      <w:tabs>
        <w:tab w:val="left" w:pos="1440"/>
        <w:tab w:val="right" w:leader="dot" w:pos="8208"/>
        <w:tab w:val="left" w:pos="8640"/>
      </w:tabs>
      <w:ind w:left="1440" w:right="1800" w:hanging="1152"/>
    </w:pPr>
  </w:style>
  <w:style w:type="paragraph" w:customStyle="1" w:styleId="TT-TableTitle">
    <w:name w:val="TT-Table Title"/>
    <w:rsid w:val="0006233F"/>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06233F"/>
    <w:pPr>
      <w:tabs>
        <w:tab w:val="left" w:pos="2232"/>
      </w:tabs>
      <w:spacing w:line="240" w:lineRule="exact"/>
    </w:pPr>
  </w:style>
  <w:style w:type="paragraph" w:customStyle="1" w:styleId="R1-ResPara">
    <w:name w:val="R1-Res. Para"/>
    <w:rsid w:val="0006233F"/>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06233F"/>
    <w:pPr>
      <w:tabs>
        <w:tab w:val="left" w:pos="720"/>
      </w:tabs>
      <w:ind w:left="720" w:hanging="432"/>
    </w:pPr>
  </w:style>
  <w:style w:type="paragraph" w:customStyle="1" w:styleId="RF-Reference">
    <w:name w:val="RF-Reference"/>
    <w:basedOn w:val="Normal"/>
    <w:rsid w:val="0006233F"/>
    <w:pPr>
      <w:spacing w:line="240" w:lineRule="exact"/>
      <w:ind w:left="216" w:hanging="216"/>
    </w:pPr>
  </w:style>
  <w:style w:type="paragraph" w:customStyle="1" w:styleId="RH-SglSpHead">
    <w:name w:val="RH-Sgl Sp Head"/>
    <w:next w:val="RL-FlLftSgl"/>
    <w:rsid w:val="0006233F"/>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06233F"/>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06233F"/>
    <w:pPr>
      <w:keepNext/>
      <w:spacing w:line="240" w:lineRule="exact"/>
    </w:pPr>
    <w:rPr>
      <w:u w:val="single"/>
    </w:rPr>
  </w:style>
  <w:style w:type="paragraph" w:customStyle="1" w:styleId="Header-1">
    <w:name w:val="Header-1"/>
    <w:rsid w:val="0006233F"/>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06233F"/>
    <w:pPr>
      <w:numPr>
        <w:numId w:val="18"/>
      </w:numPr>
      <w:ind w:left="288" w:hanging="288"/>
    </w:pPr>
  </w:style>
  <w:style w:type="character" w:styleId="PageNumber">
    <w:name w:val="page number"/>
    <w:basedOn w:val="DefaultParagraphFont"/>
    <w:rsid w:val="0006233F"/>
  </w:style>
  <w:style w:type="paragraph" w:customStyle="1" w:styleId="R0-FLLftSglBoldItalic">
    <w:name w:val="R0-FL Lft Sgl Bold Italic"/>
    <w:rsid w:val="0006233F"/>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06233F"/>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6233F"/>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06233F"/>
    <w:rPr>
      <w:rFonts w:ascii="Franklin Gothic Medium" w:hAnsi="Franklin Gothic Medium"/>
      <w:sz w:val="16"/>
    </w:rPr>
  </w:style>
  <w:style w:type="paragraph" w:customStyle="1" w:styleId="TH-TableHeading">
    <w:name w:val="TH-Table Heading"/>
    <w:rsid w:val="0006233F"/>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06233F"/>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06233F"/>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06233F"/>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06233F"/>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06233F"/>
    <w:rPr>
      <w:rFonts w:ascii="Franklin Gothic Medium" w:hAnsi="Franklin Gothic Medium"/>
      <w:sz w:val="20"/>
    </w:rPr>
  </w:style>
  <w:style w:type="character" w:styleId="FootnoteReference">
    <w:name w:val="footnote reference"/>
    <w:basedOn w:val="DefaultParagraphFont"/>
    <w:uiPriority w:val="99"/>
    <w:semiHidden/>
    <w:unhideWhenUsed/>
    <w:rsid w:val="0006233F"/>
    <w:rPr>
      <w:vertAlign w:val="superscript"/>
    </w:rPr>
  </w:style>
  <w:style w:type="character" w:styleId="Hyperlink">
    <w:name w:val="Hyperlink"/>
    <w:basedOn w:val="DefaultParagraphFont"/>
    <w:uiPriority w:val="99"/>
    <w:unhideWhenUsed/>
    <w:rsid w:val="00487EF9"/>
    <w:rPr>
      <w:color w:val="0000FF" w:themeColor="hyperlink"/>
      <w:u w:val="single"/>
    </w:rPr>
  </w:style>
  <w:style w:type="paragraph" w:styleId="BodyTextIndent">
    <w:name w:val="Body Text Indent"/>
    <w:basedOn w:val="Normal"/>
    <w:link w:val="BodyTextIndentChar"/>
    <w:semiHidden/>
    <w:rsid w:val="00E60DB7"/>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E60DB7"/>
    <w:rPr>
      <w:rFonts w:ascii="Arial" w:eastAsia="Times New Roman" w:hAnsi="Arial" w:cs="Arial"/>
      <w:sz w:val="16"/>
      <w:szCs w:val="20"/>
    </w:rPr>
  </w:style>
  <w:style w:type="table" w:styleId="TableGrid">
    <w:name w:val="Table Grid"/>
    <w:basedOn w:val="TableNormal"/>
    <w:uiPriority w:val="59"/>
    <w:rsid w:val="00506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0847D6"/>
    <w:pPr>
      <w:tabs>
        <w:tab w:val="left" w:pos="432"/>
      </w:tabs>
      <w:spacing w:line="480" w:lineRule="auto"/>
      <w:ind w:firstLine="432"/>
      <w:jc w:val="center"/>
    </w:pPr>
    <w:rPr>
      <w:rFonts w:ascii="Times New Roman" w:hAnsi="Times New Roman"/>
      <w:b/>
      <w:bCs/>
    </w:rPr>
  </w:style>
  <w:style w:type="character" w:customStyle="1" w:styleId="TitleChar">
    <w:name w:val="Title Char"/>
    <w:basedOn w:val="DefaultParagraphFont"/>
    <w:link w:val="Title"/>
    <w:uiPriority w:val="10"/>
    <w:rsid w:val="000847D6"/>
    <w:rPr>
      <w:rFonts w:ascii="Times New Roman" w:eastAsia="Times New Roman" w:hAnsi="Times New Roman" w:cs="Times New Roman"/>
      <w:b/>
      <w:bCs/>
      <w:sz w:val="24"/>
      <w:szCs w:val="20"/>
    </w:rPr>
  </w:style>
  <w:style w:type="paragraph" w:styleId="NormalWeb">
    <w:name w:val="Normal (Web)"/>
    <w:basedOn w:val="Normal"/>
    <w:uiPriority w:val="99"/>
    <w:rsid w:val="00552118"/>
    <w:pPr>
      <w:shd w:val="clear" w:color="auto" w:fill="FFFFFF"/>
      <w:spacing w:before="240" w:line="240" w:lineRule="auto"/>
    </w:pPr>
    <w:rPr>
      <w:rFonts w:ascii="Verdana" w:hAnsi="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44625">
      <w:bodyDiv w:val="1"/>
      <w:marLeft w:val="0"/>
      <w:marRight w:val="0"/>
      <w:marTop w:val="0"/>
      <w:marBottom w:val="0"/>
      <w:divBdr>
        <w:top w:val="none" w:sz="0" w:space="0" w:color="auto"/>
        <w:left w:val="none" w:sz="0" w:space="0" w:color="auto"/>
        <w:bottom w:val="none" w:sz="0" w:space="0" w:color="auto"/>
        <w:right w:val="none" w:sz="0" w:space="0" w:color="auto"/>
      </w:divBdr>
    </w:div>
    <w:div w:id="13133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mailto:schoolmealstudy@westat.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CS</cp:lastModifiedBy>
  <cp:revision>23</cp:revision>
  <dcterms:created xsi:type="dcterms:W3CDTF">2016-11-03T17:11:00Z</dcterms:created>
  <dcterms:modified xsi:type="dcterms:W3CDTF">2017-03-17T14:28:00Z</dcterms:modified>
</cp:coreProperties>
</file>