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BCBB3" w14:textId="77777777" w:rsidR="00641077" w:rsidRDefault="00641077">
      <w:pPr>
        <w:spacing w:line="240" w:lineRule="auto"/>
      </w:pPr>
    </w:p>
    <w:p w14:paraId="5428EC4D" w14:textId="77777777" w:rsidR="00641077" w:rsidRDefault="00641077">
      <w:pPr>
        <w:spacing w:line="240" w:lineRule="auto"/>
      </w:pPr>
    </w:p>
    <w:p w14:paraId="56154AA0" w14:textId="77777777" w:rsidR="00641077" w:rsidRDefault="00641077">
      <w:pPr>
        <w:spacing w:line="240" w:lineRule="auto"/>
      </w:pPr>
    </w:p>
    <w:p w14:paraId="70E5DF73" w14:textId="77777777" w:rsidR="00641077" w:rsidRDefault="00641077">
      <w:pPr>
        <w:spacing w:line="240" w:lineRule="auto"/>
      </w:pPr>
    </w:p>
    <w:p w14:paraId="3B257CFE" w14:textId="77777777" w:rsidR="00641077" w:rsidRDefault="00641077">
      <w:pPr>
        <w:spacing w:line="240" w:lineRule="auto"/>
      </w:pPr>
    </w:p>
    <w:p w14:paraId="693EA353" w14:textId="77777777" w:rsidR="00641077" w:rsidRDefault="00641077">
      <w:pPr>
        <w:spacing w:line="240" w:lineRule="auto"/>
      </w:pPr>
    </w:p>
    <w:p w14:paraId="1E5CE6B5" w14:textId="4141878B" w:rsidR="00641077" w:rsidRDefault="00954C02">
      <w:pPr>
        <w:spacing w:line="240" w:lineRule="auto"/>
      </w:pPr>
      <w:r>
        <w:rPr>
          <w:noProof/>
        </w:rPr>
        <mc:AlternateContent>
          <mc:Choice Requires="wps">
            <w:drawing>
              <wp:anchor distT="0" distB="0" distL="114300" distR="114300" simplePos="0" relativeHeight="251658752" behindDoc="0" locked="0" layoutInCell="1" allowOverlap="1" wp14:anchorId="0F44E6DA" wp14:editId="21B55E41">
                <wp:simplePos x="0" y="0"/>
                <wp:positionH relativeFrom="column">
                  <wp:posOffset>0</wp:posOffset>
                </wp:positionH>
                <wp:positionV relativeFrom="paragraph">
                  <wp:posOffset>171908</wp:posOffset>
                </wp:positionV>
                <wp:extent cx="5888990" cy="4242816"/>
                <wp:effectExtent l="0" t="0" r="1651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4242816"/>
                        </a:xfrm>
                        <a:prstGeom prst="rect">
                          <a:avLst/>
                        </a:prstGeom>
                        <a:solidFill>
                          <a:srgbClr val="FFFFFF"/>
                        </a:solidFill>
                        <a:ln w="9525">
                          <a:solidFill>
                            <a:srgbClr val="000000"/>
                          </a:solidFill>
                          <a:miter lim="800000"/>
                          <a:headEnd/>
                          <a:tailEnd/>
                        </a:ln>
                      </wps:spPr>
                      <wps:txbx>
                        <w:txbxContent>
                          <w:p w14:paraId="013D9EF4" w14:textId="77777777" w:rsidR="00641077" w:rsidRPr="00C9324E" w:rsidRDefault="00641077" w:rsidP="00641077">
                            <w:pPr>
                              <w:spacing w:after="200" w:line="276" w:lineRule="auto"/>
                              <w:rPr>
                                <w:b/>
                                <w:szCs w:val="24"/>
                              </w:rPr>
                            </w:pPr>
                            <w:r w:rsidRPr="00C9324E">
                              <w:rPr>
                                <w:b/>
                                <w:szCs w:val="24"/>
                              </w:rPr>
                              <w:t>NOTE TO REVIEWER:</w:t>
                            </w:r>
                          </w:p>
                          <w:p w14:paraId="1B55353D" w14:textId="3D590D91" w:rsidR="00954C02" w:rsidRDefault="00641077" w:rsidP="00D80155">
                            <w:pPr>
                              <w:pStyle w:val="SL-FlLftSgl"/>
                              <w:rPr>
                                <w:szCs w:val="24"/>
                              </w:rPr>
                            </w:pPr>
                            <w:r w:rsidRPr="00D80155">
                              <w:rPr>
                                <w:szCs w:val="24"/>
                              </w:rPr>
                              <w:t>This appendix includes</w:t>
                            </w:r>
                            <w:r w:rsidR="00954C02" w:rsidRPr="00D80155">
                              <w:rPr>
                                <w:szCs w:val="24"/>
                              </w:rPr>
                              <w:t xml:space="preserve"> the</w:t>
                            </w:r>
                            <w:r w:rsidR="00C9324E">
                              <w:rPr>
                                <w:szCs w:val="24"/>
                              </w:rPr>
                              <w:t xml:space="preserve"> following</w:t>
                            </w:r>
                            <w:r w:rsidR="00954C02" w:rsidRPr="00D80155">
                              <w:rPr>
                                <w:szCs w:val="24"/>
                              </w:rPr>
                              <w:t>:</w:t>
                            </w:r>
                          </w:p>
                          <w:p w14:paraId="1C6A5828" w14:textId="77777777" w:rsidR="00C9324E" w:rsidRPr="00D80155" w:rsidRDefault="00C9324E" w:rsidP="00D80155">
                            <w:pPr>
                              <w:pStyle w:val="SL-FlLftSgl"/>
                              <w:rPr>
                                <w:szCs w:val="24"/>
                              </w:rPr>
                            </w:pPr>
                          </w:p>
                          <w:p w14:paraId="25C97B2B" w14:textId="6B17EB64" w:rsidR="00954C02" w:rsidRDefault="00954C02" w:rsidP="00D80155">
                            <w:pPr>
                              <w:pStyle w:val="SL-FlLftSgl"/>
                              <w:numPr>
                                <w:ilvl w:val="0"/>
                                <w:numId w:val="38"/>
                              </w:numPr>
                              <w:rPr>
                                <w:szCs w:val="24"/>
                              </w:rPr>
                            </w:pPr>
                            <w:r w:rsidRPr="00D80155">
                              <w:rPr>
                                <w:szCs w:val="24"/>
                              </w:rPr>
                              <w:t>T</w:t>
                            </w:r>
                            <w:r w:rsidR="00641077" w:rsidRPr="00D80155">
                              <w:rPr>
                                <w:szCs w:val="24"/>
                              </w:rPr>
                              <w:t xml:space="preserve">emplate E-Letter from FNS Regional </w:t>
                            </w:r>
                            <w:proofErr w:type="spellStart"/>
                            <w:r w:rsidR="00641077" w:rsidRPr="00D80155">
                              <w:rPr>
                                <w:szCs w:val="24"/>
                              </w:rPr>
                              <w:t>Liason</w:t>
                            </w:r>
                            <w:proofErr w:type="spellEnd"/>
                            <w:r w:rsidR="00641077" w:rsidRPr="00D80155">
                              <w:rPr>
                                <w:szCs w:val="24"/>
                              </w:rPr>
                              <w:t xml:space="preserve"> to State Child Nutrition Director</w:t>
                            </w:r>
                          </w:p>
                          <w:p w14:paraId="7710175B" w14:textId="72B62D75" w:rsidR="00D73334" w:rsidRDefault="00D73334" w:rsidP="00D73334">
                            <w:pPr>
                              <w:pStyle w:val="SL-FlLftSgl"/>
                              <w:numPr>
                                <w:ilvl w:val="1"/>
                                <w:numId w:val="38"/>
                              </w:numPr>
                              <w:rPr>
                                <w:szCs w:val="24"/>
                              </w:rPr>
                            </w:pPr>
                            <w:r>
                              <w:rPr>
                                <w:szCs w:val="24"/>
                              </w:rPr>
                              <w:t>Estimated burden to State to review the letter is 5 minutes</w:t>
                            </w:r>
                          </w:p>
                          <w:p w14:paraId="0CACC0DA" w14:textId="77777777" w:rsidR="00C9324E" w:rsidRPr="00D80155" w:rsidRDefault="00C9324E" w:rsidP="00C9324E">
                            <w:pPr>
                              <w:pStyle w:val="SL-FlLftSgl"/>
                              <w:ind w:left="720"/>
                              <w:rPr>
                                <w:szCs w:val="24"/>
                              </w:rPr>
                            </w:pPr>
                          </w:p>
                          <w:p w14:paraId="054A164B" w14:textId="5CD13C0E" w:rsidR="00C9324E" w:rsidRDefault="00C9324E" w:rsidP="00D80155">
                            <w:pPr>
                              <w:pStyle w:val="SL-FlLftSgl"/>
                              <w:numPr>
                                <w:ilvl w:val="0"/>
                                <w:numId w:val="38"/>
                              </w:numPr>
                              <w:rPr>
                                <w:szCs w:val="24"/>
                              </w:rPr>
                            </w:pPr>
                            <w:r>
                              <w:rPr>
                                <w:szCs w:val="24"/>
                              </w:rPr>
                              <w:t>Template of a spreadsheet for the State Child Nutrition Director to provide contact information</w:t>
                            </w:r>
                          </w:p>
                          <w:p w14:paraId="77670B3D" w14:textId="15ADD898" w:rsidR="00D73334" w:rsidRDefault="00D73334" w:rsidP="00D73334">
                            <w:pPr>
                              <w:pStyle w:val="SL-FlLftSgl"/>
                              <w:numPr>
                                <w:ilvl w:val="1"/>
                                <w:numId w:val="38"/>
                              </w:numPr>
                              <w:rPr>
                                <w:szCs w:val="24"/>
                              </w:rPr>
                            </w:pPr>
                            <w:r>
                              <w:rPr>
                                <w:szCs w:val="24"/>
                              </w:rPr>
                              <w:t>Estimated burden to State to complete the spreadsheet is 5 minutes</w:t>
                            </w:r>
                          </w:p>
                          <w:p w14:paraId="07414343" w14:textId="77777777" w:rsidR="00C9324E" w:rsidRDefault="00C9324E" w:rsidP="00C9324E">
                            <w:pPr>
                              <w:pStyle w:val="ListParagraph"/>
                              <w:rPr>
                                <w:szCs w:val="24"/>
                              </w:rPr>
                            </w:pPr>
                          </w:p>
                          <w:p w14:paraId="32025875" w14:textId="74E1B2DD" w:rsidR="00D73334" w:rsidRDefault="00641077" w:rsidP="00D73334">
                            <w:pPr>
                              <w:pStyle w:val="SL-FlLftSgl"/>
                              <w:numPr>
                                <w:ilvl w:val="0"/>
                                <w:numId w:val="38"/>
                              </w:numPr>
                              <w:rPr>
                                <w:szCs w:val="24"/>
                              </w:rPr>
                            </w:pPr>
                            <w:r w:rsidRPr="009D70FD">
                              <w:rPr>
                                <w:szCs w:val="24"/>
                              </w:rPr>
                              <w:t>Template SFA Sample Notification E-Letter from</w:t>
                            </w:r>
                            <w:r w:rsidRPr="00205CA1">
                              <w:rPr>
                                <w:szCs w:val="24"/>
                              </w:rPr>
                              <w:t xml:space="preserve"> State Child Nutrition Director to SFA Director</w:t>
                            </w:r>
                            <w:r w:rsidR="00954C02" w:rsidRPr="00273495">
                              <w:rPr>
                                <w:szCs w:val="24"/>
                              </w:rPr>
                              <w:t xml:space="preserve"> </w:t>
                            </w:r>
                            <w:r w:rsidR="00D73334">
                              <w:rPr>
                                <w:szCs w:val="24"/>
                              </w:rPr>
                              <w:t xml:space="preserve">(attachment to letter) </w:t>
                            </w:r>
                          </w:p>
                          <w:p w14:paraId="217AE73A" w14:textId="77777777" w:rsidR="00D73334" w:rsidRDefault="00D73334" w:rsidP="00D73334">
                            <w:pPr>
                              <w:pStyle w:val="SL-FlLftSgl"/>
                              <w:numPr>
                                <w:ilvl w:val="1"/>
                                <w:numId w:val="38"/>
                              </w:numPr>
                              <w:rPr>
                                <w:szCs w:val="24"/>
                              </w:rPr>
                            </w:pPr>
                            <w:r>
                              <w:rPr>
                                <w:szCs w:val="24"/>
                              </w:rPr>
                              <w:t xml:space="preserve">This is a </w:t>
                            </w:r>
                            <w:r w:rsidRPr="00D73334">
                              <w:rPr>
                                <w:szCs w:val="24"/>
                              </w:rPr>
                              <w:t xml:space="preserve">sample letter that the State Child Nutrition Director may or may not choose to use to </w:t>
                            </w:r>
                            <w:r>
                              <w:rPr>
                                <w:szCs w:val="24"/>
                              </w:rPr>
                              <w:t xml:space="preserve">notify </w:t>
                            </w:r>
                            <w:r w:rsidRPr="00D73334">
                              <w:rPr>
                                <w:szCs w:val="24"/>
                              </w:rPr>
                              <w:t xml:space="preserve">SFAs </w:t>
                            </w:r>
                          </w:p>
                          <w:p w14:paraId="7DFE92DB" w14:textId="255EDE79" w:rsidR="00D73334" w:rsidRDefault="00D73334" w:rsidP="00D73334">
                            <w:pPr>
                              <w:pStyle w:val="SL-FlLftSgl"/>
                              <w:numPr>
                                <w:ilvl w:val="1"/>
                                <w:numId w:val="38"/>
                              </w:numPr>
                              <w:rPr>
                                <w:szCs w:val="24"/>
                              </w:rPr>
                            </w:pPr>
                            <w:r>
                              <w:rPr>
                                <w:szCs w:val="24"/>
                              </w:rPr>
                              <w:t>This was requested, but not required</w:t>
                            </w:r>
                          </w:p>
                          <w:p w14:paraId="6E3EF626" w14:textId="6140673E" w:rsidR="00D73334" w:rsidRDefault="00D73334" w:rsidP="00D73334">
                            <w:pPr>
                              <w:pStyle w:val="SL-FlLftSgl"/>
                              <w:numPr>
                                <w:ilvl w:val="1"/>
                                <w:numId w:val="38"/>
                              </w:numPr>
                              <w:rPr>
                                <w:szCs w:val="24"/>
                              </w:rPr>
                            </w:pPr>
                            <w:r>
                              <w:rPr>
                                <w:szCs w:val="24"/>
                              </w:rPr>
                              <w:t xml:space="preserve">Estimated burden to State to review/edit/send letter </w:t>
                            </w:r>
                            <w:r w:rsidR="00B42BFF">
                              <w:rPr>
                                <w:szCs w:val="24"/>
                              </w:rPr>
                              <w:t xml:space="preserve">(if used) </w:t>
                            </w:r>
                            <w:r>
                              <w:rPr>
                                <w:szCs w:val="24"/>
                              </w:rPr>
                              <w:t>is 5 minutes</w:t>
                            </w:r>
                          </w:p>
                          <w:p w14:paraId="3F02F26E" w14:textId="77777777" w:rsidR="006E71D8" w:rsidRDefault="006E71D8" w:rsidP="00D80155">
                            <w:pPr>
                              <w:pStyle w:val="SL-FlLftSgl"/>
                              <w:rPr>
                                <w:szCs w:val="24"/>
                              </w:rPr>
                            </w:pPr>
                          </w:p>
                          <w:p w14:paraId="149E6553" w14:textId="1F63C3EF" w:rsidR="00641077" w:rsidRDefault="00DB04C8" w:rsidP="00D80155">
                            <w:pPr>
                              <w:pStyle w:val="SL-FlLftSgl"/>
                              <w:rPr>
                                <w:szCs w:val="24"/>
                              </w:rPr>
                            </w:pPr>
                            <w:r>
                              <w:rPr>
                                <w:szCs w:val="24"/>
                              </w:rPr>
                              <w:t xml:space="preserve">The </w:t>
                            </w:r>
                            <w:r w:rsidR="00D73334">
                              <w:rPr>
                                <w:szCs w:val="24"/>
                              </w:rPr>
                              <w:t xml:space="preserve">Total Burden to State for Appendix O2 is 15 minutes. </w:t>
                            </w:r>
                          </w:p>
                          <w:p w14:paraId="3D4C3218" w14:textId="77777777" w:rsidR="00D73334" w:rsidRPr="00D73334" w:rsidRDefault="00D73334" w:rsidP="00D80155">
                            <w:pPr>
                              <w:pStyle w:val="SL-FlLftSgl"/>
                              <w:rPr>
                                <w:szCs w:val="24"/>
                              </w:rPr>
                            </w:pPr>
                          </w:p>
                          <w:p w14:paraId="16E8B583" w14:textId="59377CB1" w:rsidR="00641077" w:rsidRPr="00015C72" w:rsidRDefault="00D73334" w:rsidP="00D80155">
                            <w:pPr>
                              <w:spacing w:after="200" w:line="276" w:lineRule="auto"/>
                              <w:rPr>
                                <w:szCs w:val="24"/>
                              </w:rPr>
                            </w:pPr>
                            <w:r>
                              <w:rPr>
                                <w:szCs w:val="24"/>
                              </w:rPr>
                              <w:t xml:space="preserve">The Burden to the SFA to read the </w:t>
                            </w:r>
                            <w:r w:rsidR="00B42BFF">
                              <w:rPr>
                                <w:szCs w:val="24"/>
                              </w:rPr>
                              <w:t>n</w:t>
                            </w:r>
                            <w:r>
                              <w:rPr>
                                <w:szCs w:val="24"/>
                              </w:rPr>
                              <w:t xml:space="preserve">otification letter </w:t>
                            </w:r>
                            <w:r w:rsidR="00B42BFF">
                              <w:rPr>
                                <w:szCs w:val="24"/>
                              </w:rPr>
                              <w:t xml:space="preserve">(#c above) </w:t>
                            </w:r>
                            <w:r>
                              <w:rPr>
                                <w:szCs w:val="24"/>
                              </w:rPr>
                              <w:t xml:space="preserve">from the State (if used) is 5 minutes.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55pt;width:463.7pt;height:33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">
                <v:textbox>
                  <w:txbxContent>
                    <w:p w14:paraId="013D9EF4" w14:textId="77777777" w:rsidR="00641077" w:rsidRPr="00C9324E" w:rsidRDefault="00641077" w:rsidP="00641077">
                      <w:pPr>
                        <w:spacing w:after="200" w:line="276" w:lineRule="auto"/>
                        <w:rPr>
                          <w:b/>
                          <w:szCs w:val="24"/>
                        </w:rPr>
                      </w:pPr>
                      <w:r w:rsidRPr="00C9324E">
                        <w:rPr>
                          <w:b/>
                          <w:szCs w:val="24"/>
                        </w:rPr>
                        <w:t>NOTE TO REVIEWER:</w:t>
                      </w:r>
                    </w:p>
                    <w:p w14:paraId="1B55353D" w14:textId="3D590D91" w:rsidR="00954C02" w:rsidRDefault="00641077" w:rsidP="00D80155">
                      <w:pPr>
                        <w:pStyle w:val="SL-FlLftSgl"/>
                        <w:rPr>
                          <w:szCs w:val="24"/>
                        </w:rPr>
                      </w:pPr>
                      <w:r w:rsidRPr="00D80155">
                        <w:rPr>
                          <w:szCs w:val="24"/>
                        </w:rPr>
                        <w:t xml:space="preserve">This appendix </w:t>
                      </w:r>
                      <w:r w:rsidRPr="00D80155">
                        <w:rPr>
                          <w:szCs w:val="24"/>
                        </w:rPr>
                        <w:t>includes</w:t>
                      </w:r>
                      <w:r w:rsidR="00954C02" w:rsidRPr="00D80155">
                        <w:rPr>
                          <w:szCs w:val="24"/>
                        </w:rPr>
                        <w:t xml:space="preserve"> the</w:t>
                      </w:r>
                      <w:r w:rsidR="00C9324E">
                        <w:rPr>
                          <w:szCs w:val="24"/>
                        </w:rPr>
                        <w:t xml:space="preserve"> following</w:t>
                      </w:r>
                      <w:r w:rsidR="00954C02" w:rsidRPr="00D80155">
                        <w:rPr>
                          <w:szCs w:val="24"/>
                        </w:rPr>
                        <w:t>:</w:t>
                      </w:r>
                    </w:p>
                    <w:p w14:paraId="1C6A5828" w14:textId="77777777" w:rsidR="00C9324E" w:rsidRPr="00D80155" w:rsidRDefault="00C9324E" w:rsidP="00D80155">
                      <w:pPr>
                        <w:pStyle w:val="SL-FlLftSgl"/>
                        <w:rPr>
                          <w:szCs w:val="24"/>
                        </w:rPr>
                      </w:pPr>
                    </w:p>
                    <w:p w14:paraId="25C97B2B" w14:textId="6B17EB64" w:rsidR="00954C02" w:rsidRDefault="00954C02" w:rsidP="00D80155">
                      <w:pPr>
                        <w:pStyle w:val="SL-FlLftSgl"/>
                        <w:numPr>
                          <w:ilvl w:val="0"/>
                          <w:numId w:val="38"/>
                        </w:numPr>
                        <w:rPr>
                          <w:szCs w:val="24"/>
                        </w:rPr>
                      </w:pPr>
                      <w:r w:rsidRPr="00D80155">
                        <w:rPr>
                          <w:szCs w:val="24"/>
                        </w:rPr>
                        <w:t>T</w:t>
                      </w:r>
                      <w:r w:rsidR="00641077" w:rsidRPr="00D80155">
                        <w:rPr>
                          <w:szCs w:val="24"/>
                        </w:rPr>
                        <w:t xml:space="preserve">emplate E-Letter from FNS Regional </w:t>
                      </w:r>
                      <w:proofErr w:type="spellStart"/>
                      <w:r w:rsidR="00641077" w:rsidRPr="00D80155">
                        <w:rPr>
                          <w:szCs w:val="24"/>
                        </w:rPr>
                        <w:t>Liason</w:t>
                      </w:r>
                      <w:proofErr w:type="spellEnd"/>
                      <w:r w:rsidR="00641077" w:rsidRPr="00D80155">
                        <w:rPr>
                          <w:szCs w:val="24"/>
                        </w:rPr>
                        <w:t xml:space="preserve"> to State Child Nutrition Director</w:t>
                      </w:r>
                    </w:p>
                    <w:p w14:paraId="7710175B" w14:textId="72B62D75" w:rsidR="00D73334" w:rsidRDefault="00D73334" w:rsidP="00D73334">
                      <w:pPr>
                        <w:pStyle w:val="SL-FlLftSgl"/>
                        <w:numPr>
                          <w:ilvl w:val="1"/>
                          <w:numId w:val="38"/>
                        </w:numPr>
                        <w:rPr>
                          <w:szCs w:val="24"/>
                        </w:rPr>
                      </w:pPr>
                      <w:r>
                        <w:rPr>
                          <w:szCs w:val="24"/>
                        </w:rPr>
                        <w:t>Estimated burden to State to review the letter is 5 minutes</w:t>
                      </w:r>
                    </w:p>
                    <w:p w14:paraId="0CACC0DA" w14:textId="77777777" w:rsidR="00C9324E" w:rsidRPr="00D80155" w:rsidRDefault="00C9324E" w:rsidP="00C9324E">
                      <w:pPr>
                        <w:pStyle w:val="SL-FlLftSgl"/>
                        <w:ind w:left="720"/>
                        <w:rPr>
                          <w:szCs w:val="24"/>
                        </w:rPr>
                      </w:pPr>
                    </w:p>
                    <w:p w14:paraId="054A164B" w14:textId="5CD13C0E" w:rsidR="00C9324E" w:rsidRDefault="00C9324E" w:rsidP="00D80155">
                      <w:pPr>
                        <w:pStyle w:val="SL-FlLftSgl"/>
                        <w:numPr>
                          <w:ilvl w:val="0"/>
                          <w:numId w:val="38"/>
                        </w:numPr>
                        <w:rPr>
                          <w:szCs w:val="24"/>
                        </w:rPr>
                      </w:pPr>
                      <w:r>
                        <w:rPr>
                          <w:szCs w:val="24"/>
                        </w:rPr>
                        <w:t>Template of a spreadsheet for the State Child Nutrition Director to provide contact information</w:t>
                      </w:r>
                    </w:p>
                    <w:p w14:paraId="77670B3D" w14:textId="15ADD898" w:rsidR="00D73334" w:rsidRDefault="00D73334" w:rsidP="00D73334">
                      <w:pPr>
                        <w:pStyle w:val="SL-FlLftSgl"/>
                        <w:numPr>
                          <w:ilvl w:val="1"/>
                          <w:numId w:val="38"/>
                        </w:numPr>
                        <w:rPr>
                          <w:szCs w:val="24"/>
                        </w:rPr>
                      </w:pPr>
                      <w:r>
                        <w:rPr>
                          <w:szCs w:val="24"/>
                        </w:rPr>
                        <w:t>Estimated burden to State to complete the spreadsheet is 5 minutes</w:t>
                      </w:r>
                    </w:p>
                    <w:p w14:paraId="07414343" w14:textId="77777777" w:rsidR="00C9324E" w:rsidRDefault="00C9324E" w:rsidP="00C9324E">
                      <w:pPr>
                        <w:pStyle w:val="ListParagraph"/>
                        <w:rPr>
                          <w:szCs w:val="24"/>
                        </w:rPr>
                      </w:pPr>
                    </w:p>
                    <w:p w14:paraId="32025875" w14:textId="74E1B2DD" w:rsidR="00D73334" w:rsidRDefault="00641077" w:rsidP="00D73334">
                      <w:pPr>
                        <w:pStyle w:val="SL-FlLftSgl"/>
                        <w:numPr>
                          <w:ilvl w:val="0"/>
                          <w:numId w:val="38"/>
                        </w:numPr>
                        <w:rPr>
                          <w:szCs w:val="24"/>
                        </w:rPr>
                      </w:pPr>
                      <w:r w:rsidRPr="009D70FD">
                        <w:rPr>
                          <w:szCs w:val="24"/>
                        </w:rPr>
                        <w:t>Template SFA Sample Notification E-Letter from</w:t>
                      </w:r>
                      <w:r w:rsidRPr="00205CA1">
                        <w:rPr>
                          <w:szCs w:val="24"/>
                        </w:rPr>
                        <w:t xml:space="preserve"> State Child Nutrition Director to SFA Director</w:t>
                      </w:r>
                      <w:r w:rsidR="00954C02" w:rsidRPr="00273495">
                        <w:rPr>
                          <w:szCs w:val="24"/>
                        </w:rPr>
                        <w:t xml:space="preserve"> </w:t>
                      </w:r>
                      <w:r w:rsidR="00D73334">
                        <w:rPr>
                          <w:szCs w:val="24"/>
                        </w:rPr>
                        <w:t xml:space="preserve">(attachment to letter) </w:t>
                      </w:r>
                    </w:p>
                    <w:p w14:paraId="217AE73A" w14:textId="77777777" w:rsidR="00D73334" w:rsidRDefault="00D73334" w:rsidP="00D73334">
                      <w:pPr>
                        <w:pStyle w:val="SL-FlLftSgl"/>
                        <w:numPr>
                          <w:ilvl w:val="1"/>
                          <w:numId w:val="38"/>
                        </w:numPr>
                        <w:rPr>
                          <w:szCs w:val="24"/>
                        </w:rPr>
                      </w:pPr>
                      <w:r>
                        <w:rPr>
                          <w:szCs w:val="24"/>
                        </w:rPr>
                        <w:t xml:space="preserve">This is a </w:t>
                      </w:r>
                      <w:r w:rsidRPr="00D73334">
                        <w:rPr>
                          <w:szCs w:val="24"/>
                        </w:rPr>
                        <w:t xml:space="preserve">sample letter that the State Child Nutrition Director may or may not choose to use to </w:t>
                      </w:r>
                      <w:r>
                        <w:rPr>
                          <w:szCs w:val="24"/>
                        </w:rPr>
                        <w:t xml:space="preserve">notify </w:t>
                      </w:r>
                      <w:r w:rsidRPr="00D73334">
                        <w:rPr>
                          <w:szCs w:val="24"/>
                        </w:rPr>
                        <w:t xml:space="preserve">SFAs </w:t>
                      </w:r>
                    </w:p>
                    <w:p w14:paraId="7DFE92DB" w14:textId="255EDE79" w:rsidR="00D73334" w:rsidRDefault="00D73334" w:rsidP="00D73334">
                      <w:pPr>
                        <w:pStyle w:val="SL-FlLftSgl"/>
                        <w:numPr>
                          <w:ilvl w:val="1"/>
                          <w:numId w:val="38"/>
                        </w:numPr>
                        <w:rPr>
                          <w:szCs w:val="24"/>
                        </w:rPr>
                      </w:pPr>
                      <w:r>
                        <w:rPr>
                          <w:szCs w:val="24"/>
                        </w:rPr>
                        <w:t>This was requested, but not required</w:t>
                      </w:r>
                    </w:p>
                    <w:p w14:paraId="6E3EF626" w14:textId="6140673E" w:rsidR="00D73334" w:rsidRDefault="00D73334" w:rsidP="00D73334">
                      <w:pPr>
                        <w:pStyle w:val="SL-FlLftSgl"/>
                        <w:numPr>
                          <w:ilvl w:val="1"/>
                          <w:numId w:val="38"/>
                        </w:numPr>
                        <w:rPr>
                          <w:szCs w:val="24"/>
                        </w:rPr>
                      </w:pPr>
                      <w:r>
                        <w:rPr>
                          <w:szCs w:val="24"/>
                        </w:rPr>
                        <w:t xml:space="preserve">Estimated burden to State to review/edit/send letter </w:t>
                      </w:r>
                      <w:r w:rsidR="00B42BFF">
                        <w:rPr>
                          <w:szCs w:val="24"/>
                        </w:rPr>
                        <w:t xml:space="preserve">(if used) </w:t>
                      </w:r>
                      <w:r>
                        <w:rPr>
                          <w:szCs w:val="24"/>
                        </w:rPr>
                        <w:t>is 5 minutes</w:t>
                      </w:r>
                    </w:p>
                    <w:p w14:paraId="3F02F26E" w14:textId="77777777" w:rsidR="006E71D8" w:rsidRDefault="006E71D8" w:rsidP="00D80155">
                      <w:pPr>
                        <w:pStyle w:val="SL-FlLftSgl"/>
                        <w:rPr>
                          <w:szCs w:val="24"/>
                        </w:rPr>
                      </w:pPr>
                    </w:p>
                    <w:p w14:paraId="149E6553" w14:textId="1F63C3EF" w:rsidR="00641077" w:rsidRDefault="00DB04C8" w:rsidP="00D80155">
                      <w:pPr>
                        <w:pStyle w:val="SL-FlLftSgl"/>
                        <w:rPr>
                          <w:szCs w:val="24"/>
                        </w:rPr>
                      </w:pPr>
                      <w:r>
                        <w:rPr>
                          <w:szCs w:val="24"/>
                        </w:rPr>
                        <w:t xml:space="preserve">The </w:t>
                      </w:r>
                      <w:r w:rsidR="00D73334">
                        <w:rPr>
                          <w:szCs w:val="24"/>
                        </w:rPr>
                        <w:t xml:space="preserve">Total Burden to State for Appendix O2 is 15 minutes. </w:t>
                      </w:r>
                    </w:p>
                    <w:p w14:paraId="3D4C3218" w14:textId="77777777" w:rsidR="00D73334" w:rsidRPr="00D73334" w:rsidRDefault="00D73334" w:rsidP="00D80155">
                      <w:pPr>
                        <w:pStyle w:val="SL-FlLftSgl"/>
                        <w:rPr>
                          <w:szCs w:val="24"/>
                        </w:rPr>
                      </w:pPr>
                    </w:p>
                    <w:p w14:paraId="16E8B583" w14:textId="59377CB1" w:rsidR="00641077" w:rsidRPr="00015C72" w:rsidRDefault="00D73334" w:rsidP="00D80155">
                      <w:pPr>
                        <w:spacing w:after="200" w:line="276" w:lineRule="auto"/>
                        <w:rPr>
                          <w:szCs w:val="24"/>
                        </w:rPr>
                      </w:pPr>
                      <w:r>
                        <w:rPr>
                          <w:szCs w:val="24"/>
                        </w:rPr>
                        <w:t xml:space="preserve">The Burden to the SFA to read the </w:t>
                      </w:r>
                      <w:r w:rsidR="00B42BFF">
                        <w:rPr>
                          <w:szCs w:val="24"/>
                        </w:rPr>
                        <w:t>n</w:t>
                      </w:r>
                      <w:r>
                        <w:rPr>
                          <w:szCs w:val="24"/>
                        </w:rPr>
                        <w:t xml:space="preserve">otification letter </w:t>
                      </w:r>
                      <w:r w:rsidR="00B42BFF">
                        <w:rPr>
                          <w:szCs w:val="24"/>
                        </w:rPr>
                        <w:t xml:space="preserve">(#c above) </w:t>
                      </w:r>
                      <w:r>
                        <w:rPr>
                          <w:szCs w:val="24"/>
                        </w:rPr>
                        <w:t xml:space="preserve">from the State (if used) is 5 minutes. </w:t>
                      </w:r>
                    </w:p>
                  </w:txbxContent>
                </v:textbox>
              </v:shape>
            </w:pict>
          </mc:Fallback>
        </mc:AlternateContent>
      </w:r>
    </w:p>
    <w:p w14:paraId="1465C24D" w14:textId="5C26380F" w:rsidR="00641077" w:rsidRDefault="00641077">
      <w:pPr>
        <w:spacing w:line="240" w:lineRule="auto"/>
      </w:pPr>
      <w:r>
        <w:br w:type="page"/>
      </w:r>
    </w:p>
    <w:p w14:paraId="7D6AD61C" w14:textId="77777777" w:rsidR="00641077" w:rsidRDefault="00641077">
      <w:pPr>
        <w:sectPr w:rsidR="00641077" w:rsidSect="0064107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504" w:footer="576" w:gutter="0"/>
          <w:cols w:space="720"/>
          <w:docGrid w:linePitch="326"/>
        </w:sectPr>
      </w:pPr>
    </w:p>
    <w:p w14:paraId="052B8C6E" w14:textId="5AA4CBA9" w:rsidR="00641077" w:rsidRDefault="00641077"/>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02A7D" w:rsidRPr="00023EF8" w14:paraId="4B7E9CA6" w14:textId="77777777" w:rsidTr="00A974FA">
        <w:trPr>
          <w:jc w:val="right"/>
        </w:trPr>
        <w:tc>
          <w:tcPr>
            <w:tcW w:w="2521" w:type="dxa"/>
          </w:tcPr>
          <w:p w14:paraId="01408F8C" w14:textId="77777777" w:rsidR="00A02A7D" w:rsidRPr="002E3DBA" w:rsidRDefault="00A02A7D" w:rsidP="00A974FA">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24CF9B1E" w14:textId="77777777" w:rsidR="00A02A7D" w:rsidRPr="00023EF8" w:rsidRDefault="00A02A7D" w:rsidP="00A974FA">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534C6DF9" w14:textId="77777777" w:rsidR="00A02A7D" w:rsidRDefault="00A02A7D" w:rsidP="00A02A7D">
      <w:pPr>
        <w:pStyle w:val="SL-FlLftSgl"/>
        <w:tabs>
          <w:tab w:val="left" w:pos="6660"/>
          <w:tab w:val="left" w:pos="7200"/>
        </w:tabs>
      </w:pPr>
      <w:r>
        <w:rPr>
          <w:noProof/>
        </w:rPr>
        <w:drawing>
          <wp:inline distT="0" distB="0" distL="0" distR="0" wp14:anchorId="3623CDA3" wp14:editId="1694BA70">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62C11475" wp14:editId="243AA811">
            <wp:extent cx="1689811" cy="1046816"/>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5D6AABE0" w14:textId="77777777" w:rsidR="00864938" w:rsidRDefault="00864938" w:rsidP="00B149DF">
      <w:pPr>
        <w:pStyle w:val="SL-FlLftSgl"/>
      </w:pPr>
    </w:p>
    <w:p w14:paraId="254A0AF3" w14:textId="77777777" w:rsidR="00864938" w:rsidRDefault="00864938" w:rsidP="00B149DF">
      <w:pPr>
        <w:pStyle w:val="SL-FlLftSgl"/>
      </w:pPr>
    </w:p>
    <w:p w14:paraId="55AD4893" w14:textId="5358EF1B" w:rsidR="009D7109" w:rsidRDefault="009D7109" w:rsidP="00B149DF">
      <w:pPr>
        <w:pStyle w:val="SL-FlLftSgl"/>
      </w:pPr>
      <w:r w:rsidRPr="008774C8">
        <w:t>Dear &lt;</w:t>
      </w:r>
      <w:r w:rsidR="005D10EC">
        <w:t>&lt;STATE CHILD NUTRITION DIRECTOR&gt;</w:t>
      </w:r>
      <w:r w:rsidRPr="008774C8">
        <w:t>&gt;:</w:t>
      </w:r>
    </w:p>
    <w:p w14:paraId="58C70705" w14:textId="77777777" w:rsidR="00B149DF" w:rsidRPr="008774C8" w:rsidRDefault="00B149DF" w:rsidP="00B149DF">
      <w:pPr>
        <w:pStyle w:val="SL-FlLftSgl"/>
      </w:pPr>
    </w:p>
    <w:p w14:paraId="7AF59DBE" w14:textId="4547161C" w:rsidR="009854BE" w:rsidRDefault="00B77059" w:rsidP="00B149DF">
      <w:pPr>
        <w:pStyle w:val="SL-FlLftSgl"/>
      </w:pPr>
      <w:r w:rsidRPr="008774C8">
        <w:t>The</w:t>
      </w:r>
      <w:r w:rsidR="009D7109" w:rsidRPr="008774C8">
        <w:t xml:space="preserve"> U.S. Department of Agriculture</w:t>
      </w:r>
      <w:r w:rsidRPr="008774C8">
        <w:t>’s</w:t>
      </w:r>
      <w:r w:rsidR="009D7109" w:rsidRPr="008774C8">
        <w:t xml:space="preserve"> (USDA)</w:t>
      </w:r>
      <w:r w:rsidR="00DB6EAF" w:rsidRPr="008774C8">
        <w:t xml:space="preserve"> Food and Nutrition Service (FNS)</w:t>
      </w:r>
      <w:r w:rsidR="009D7109" w:rsidRPr="008774C8">
        <w:t xml:space="preserve"> </w:t>
      </w:r>
      <w:r w:rsidR="009854BE" w:rsidRPr="008774C8">
        <w:t>ha</w:t>
      </w:r>
      <w:r w:rsidR="00904ED1">
        <w:t xml:space="preserve">s contracted with </w:t>
      </w:r>
      <w:proofErr w:type="spellStart"/>
      <w:r w:rsidR="00904ED1">
        <w:t>Westat</w:t>
      </w:r>
      <w:proofErr w:type="spellEnd"/>
      <w:r w:rsidR="00904ED1">
        <w:t xml:space="preserve">, Inc. </w:t>
      </w:r>
      <w:r w:rsidR="009854BE" w:rsidRPr="008774C8">
        <w:t xml:space="preserve">to administer </w:t>
      </w:r>
      <w:r w:rsidR="00DC740D" w:rsidRPr="008774C8">
        <w:t xml:space="preserve">the </w:t>
      </w:r>
      <w:r w:rsidR="00904ED1">
        <w:t xml:space="preserve">third Access, Participation, </w:t>
      </w:r>
      <w:r w:rsidR="00B149DF">
        <w:t>Eligibility</w:t>
      </w:r>
      <w:r w:rsidR="00904ED1">
        <w:t xml:space="preserve"> and Certification </w:t>
      </w:r>
      <w:r w:rsidR="00AB56A7">
        <w:t xml:space="preserve">Study Series </w:t>
      </w:r>
      <w:r w:rsidR="00B83D12">
        <w:t xml:space="preserve">(APEC </w:t>
      </w:r>
      <w:r w:rsidR="00904ED1">
        <w:t>III)</w:t>
      </w:r>
      <w:r w:rsidR="009854BE" w:rsidRPr="008774C8">
        <w:t xml:space="preserve">. </w:t>
      </w:r>
      <w:r w:rsidR="00AC53F7" w:rsidRPr="008774C8">
        <w:t>As</w:t>
      </w:r>
      <w:r w:rsidR="00935EFA">
        <w:t xml:space="preserve"> the State Child Nutrition Director involved in</w:t>
      </w:r>
      <w:r w:rsidR="00AC53F7" w:rsidRPr="008774C8">
        <w:t xml:space="preserve"> </w:t>
      </w:r>
      <w:r w:rsidR="00AC53F7">
        <w:t xml:space="preserve">the </w:t>
      </w:r>
      <w:r w:rsidR="00904ED1">
        <w:t xml:space="preserve">National School Lunch Program (NSLP) and the School Breakfast Program (SBP), </w:t>
      </w:r>
      <w:r w:rsidR="00AC53F7">
        <w:t xml:space="preserve">your </w:t>
      </w:r>
      <w:r w:rsidR="00A24275">
        <w:t>cooperation</w:t>
      </w:r>
      <w:r w:rsidR="001E7BD6">
        <w:t xml:space="preserve"> </w:t>
      </w:r>
      <w:r w:rsidR="00AC53F7">
        <w:t xml:space="preserve">is </w:t>
      </w:r>
      <w:r w:rsidR="001E7BD6">
        <w:t>ex</w:t>
      </w:r>
      <w:r w:rsidR="00904ED1">
        <w:t>pected and greatly appreciated.</w:t>
      </w:r>
    </w:p>
    <w:p w14:paraId="666541E0" w14:textId="77777777" w:rsidR="00B149DF" w:rsidRPr="008774C8" w:rsidRDefault="00B149DF" w:rsidP="00B149DF">
      <w:pPr>
        <w:pStyle w:val="SL-FlLftSgl"/>
      </w:pPr>
    </w:p>
    <w:p w14:paraId="658C10BC" w14:textId="424EF89D" w:rsidR="00F85E64" w:rsidRDefault="00904ED1" w:rsidP="00B149DF">
      <w:pPr>
        <w:pStyle w:val="SL-FlLftSgl"/>
      </w:pPr>
      <w:r>
        <w:t>The APEC studies are</w:t>
      </w:r>
      <w:r w:rsidR="00DD175C" w:rsidRPr="008774C8">
        <w:t xml:space="preserve"> mandated by </w:t>
      </w:r>
      <w:r w:rsidR="00B4265B" w:rsidRPr="008774C8">
        <w:t>C</w:t>
      </w:r>
      <w:r w:rsidR="00DD175C" w:rsidRPr="008774C8">
        <w:t>ongress to help ensure</w:t>
      </w:r>
      <w:r w:rsidR="00545FB1" w:rsidRPr="008774C8">
        <w:t xml:space="preserve"> FNS’ compliance with the Improper Payments Elimination and Recovery</w:t>
      </w:r>
      <w:r w:rsidR="00651876" w:rsidRPr="008774C8">
        <w:t xml:space="preserve"> Improvement</w:t>
      </w:r>
      <w:r w:rsidR="00545FB1" w:rsidRPr="008774C8">
        <w:t xml:space="preserve"> Act</w:t>
      </w:r>
      <w:r w:rsidR="00CA1E78">
        <w:t xml:space="preserve"> </w:t>
      </w:r>
      <w:r w:rsidR="00CA1E78" w:rsidRPr="008774C8">
        <w:t>(IPERIA)</w:t>
      </w:r>
      <w:r w:rsidR="00D40DFC">
        <w:t xml:space="preserve"> of 2010 </w:t>
      </w:r>
      <w:r w:rsidR="00D40DFC" w:rsidRPr="00D40DFC">
        <w:t>(PL 111-204)</w:t>
      </w:r>
      <w:r w:rsidR="0001671B" w:rsidRPr="008774C8">
        <w:t xml:space="preserve">. </w:t>
      </w:r>
      <w:r w:rsidR="00B83D12">
        <w:t xml:space="preserve">APEC </w:t>
      </w:r>
      <w:r w:rsidR="00F85E64" w:rsidRPr="00F27BA4">
        <w:t xml:space="preserve">III </w:t>
      </w:r>
      <w:r w:rsidR="00F85E64">
        <w:t xml:space="preserve">also </w:t>
      </w:r>
      <w:r w:rsidR="00F85E64" w:rsidRPr="00F27BA4">
        <w:t>complies with the Healthy, Hunger-Free Kids Act of 2010</w:t>
      </w:r>
      <w:r w:rsidR="00F85E64">
        <w:t>.</w:t>
      </w:r>
    </w:p>
    <w:p w14:paraId="22CB2CB5" w14:textId="77777777" w:rsidR="00F85E64" w:rsidRDefault="00F85E64" w:rsidP="00B149DF">
      <w:pPr>
        <w:pStyle w:val="SL-FlLftSgl"/>
      </w:pPr>
    </w:p>
    <w:p w14:paraId="22B916F9" w14:textId="77777777" w:rsidR="001C4353" w:rsidRDefault="001C4353" w:rsidP="001C4353">
      <w:pPr>
        <w:pStyle w:val="SL-FlLftSgl"/>
      </w:pPr>
      <w:r>
        <w:t>APEC III data collection will take place during school year (SY) 2017 – 2018.  The</w:t>
      </w:r>
      <w:r w:rsidRPr="00F27BA4">
        <w:t xml:space="preserve"> data </w:t>
      </w:r>
      <w:r>
        <w:t xml:space="preserve">collected </w:t>
      </w:r>
      <w:r w:rsidRPr="00F27BA4">
        <w:t xml:space="preserve">will be used to: </w:t>
      </w:r>
    </w:p>
    <w:p w14:paraId="5C3B8184" w14:textId="77777777" w:rsidR="00F85E64" w:rsidRDefault="00F85E64" w:rsidP="00B149DF">
      <w:pPr>
        <w:pStyle w:val="SL-FlLftSgl"/>
      </w:pPr>
    </w:p>
    <w:p w14:paraId="71E496C4" w14:textId="02B5D4B5" w:rsidR="00F85E64" w:rsidRDefault="00F85E64" w:rsidP="00B149DF">
      <w:pPr>
        <w:pStyle w:val="N1-1stBullet"/>
        <w:numPr>
          <w:ilvl w:val="0"/>
          <w:numId w:val="24"/>
        </w:numPr>
      </w:pPr>
      <w:r>
        <w:t>G</w:t>
      </w:r>
      <w:r w:rsidRPr="00F27BA4">
        <w:t>enerate a national estimate of the annual amount of</w:t>
      </w:r>
      <w:r>
        <w:t xml:space="preserve"> erroneous payments</w:t>
      </w:r>
      <w:r w:rsidR="00623DF8">
        <w:t>;</w:t>
      </w:r>
      <w:r w:rsidRPr="00F27BA4">
        <w:t xml:space="preserve"> </w:t>
      </w:r>
    </w:p>
    <w:p w14:paraId="6978DA08" w14:textId="14ADE804" w:rsidR="00F85E64" w:rsidRDefault="00F85E64" w:rsidP="00B149DF">
      <w:pPr>
        <w:pStyle w:val="N1-1stBullet"/>
        <w:numPr>
          <w:ilvl w:val="0"/>
          <w:numId w:val="24"/>
        </w:numPr>
      </w:pPr>
      <w:r>
        <w:t>P</w:t>
      </w:r>
      <w:r w:rsidRPr="00F27BA4">
        <w:t>rovide a robust examination of the student (household), school, and S</w:t>
      </w:r>
      <w:r>
        <w:t xml:space="preserve">chool </w:t>
      </w:r>
      <w:r w:rsidRPr="00F27BA4">
        <w:t>F</w:t>
      </w:r>
      <w:r>
        <w:t xml:space="preserve">ood </w:t>
      </w:r>
      <w:r w:rsidRPr="00F27BA4">
        <w:t>A</w:t>
      </w:r>
      <w:r>
        <w:t>uthorities (SFAs)</w:t>
      </w:r>
      <w:r w:rsidRPr="00F27BA4">
        <w:t xml:space="preserve"> characteristics </w:t>
      </w:r>
      <w:r>
        <w:t>that may contribute to or mitigate</w:t>
      </w:r>
      <w:r w:rsidRPr="00F27BA4">
        <w:t xml:space="preserve"> error</w:t>
      </w:r>
      <w:r w:rsidR="00623DF8">
        <w:t>;</w:t>
      </w:r>
    </w:p>
    <w:p w14:paraId="5C515645" w14:textId="77777777" w:rsidR="00F85E64" w:rsidRDefault="00F85E64" w:rsidP="00B149DF">
      <w:pPr>
        <w:pStyle w:val="N1-1stBullet"/>
        <w:numPr>
          <w:ilvl w:val="0"/>
          <w:numId w:val="24"/>
        </w:numPr>
      </w:pPr>
      <w:r>
        <w:t>C</w:t>
      </w:r>
      <w:r w:rsidRPr="00F27BA4">
        <w:t>onduct a sub-study on the differences in error rates among SFAs using different implementation strategies in their school meals program, and</w:t>
      </w:r>
    </w:p>
    <w:p w14:paraId="37678E73" w14:textId="77777777" w:rsidR="00F85E64" w:rsidRDefault="00F85E64" w:rsidP="00B149DF">
      <w:pPr>
        <w:pStyle w:val="N1-1stBullet"/>
        <w:numPr>
          <w:ilvl w:val="0"/>
          <w:numId w:val="24"/>
        </w:numPr>
      </w:pPr>
      <w:r>
        <w:t>C</w:t>
      </w:r>
      <w:r w:rsidRPr="00F27BA4">
        <w:t xml:space="preserve">omplete qualitative analyses </w:t>
      </w:r>
      <w:r>
        <w:t xml:space="preserve">to better understand the sources of errors and how to potentially address them. </w:t>
      </w:r>
    </w:p>
    <w:p w14:paraId="2F327F59" w14:textId="04E7BFBB" w:rsidR="005B1B2D" w:rsidRDefault="009379FC" w:rsidP="00B149DF">
      <w:pPr>
        <w:pStyle w:val="SL-FlLftSgl"/>
      </w:pPr>
      <w:r w:rsidRPr="00392610">
        <w:t>A</w:t>
      </w:r>
      <w:r w:rsidR="00761BC9" w:rsidRPr="00392610">
        <w:t xml:space="preserve">ll information collected </w:t>
      </w:r>
      <w:r w:rsidRPr="00392610">
        <w:t xml:space="preserve">will be </w:t>
      </w:r>
      <w:r w:rsidR="00365F1B" w:rsidRPr="00023EF8">
        <w:rPr>
          <w:szCs w:val="24"/>
        </w:rPr>
        <w:t>used for research purposes only and kept private to the extent provided by law</w:t>
      </w:r>
      <w:r w:rsidR="00365F1B">
        <w:rPr>
          <w:szCs w:val="24"/>
        </w:rPr>
        <w:t xml:space="preserve">. </w:t>
      </w:r>
      <w:r w:rsidR="00365F1B">
        <w:t xml:space="preserve">The information collected </w:t>
      </w:r>
      <w:r w:rsidRPr="00392610">
        <w:t xml:space="preserve">will not affect </w:t>
      </w:r>
      <w:r w:rsidR="006847FB" w:rsidRPr="00392610">
        <w:t xml:space="preserve">meal reimbursements or </w:t>
      </w:r>
      <w:r w:rsidR="00F421C0" w:rsidRPr="00392610">
        <w:t xml:space="preserve">meal program </w:t>
      </w:r>
      <w:r w:rsidR="003F7C9B" w:rsidRPr="00392610">
        <w:t>benefits for any participating S</w:t>
      </w:r>
      <w:r w:rsidR="00F421C0" w:rsidRPr="00392610">
        <w:t xml:space="preserve">tate agency, </w:t>
      </w:r>
      <w:r w:rsidR="00D40DFC">
        <w:t>school food authority (SFA)</w:t>
      </w:r>
      <w:r w:rsidR="00F421C0" w:rsidRPr="00392610">
        <w:t xml:space="preserve">, </w:t>
      </w:r>
      <w:r w:rsidR="00D40DFC">
        <w:t>school</w:t>
      </w:r>
      <w:r w:rsidR="00231441">
        <w:t xml:space="preserve"> and</w:t>
      </w:r>
      <w:r w:rsidR="00CC0B85">
        <w:t>/or</w:t>
      </w:r>
      <w:r w:rsidR="00231441">
        <w:t xml:space="preserve"> school cafeteria staff members</w:t>
      </w:r>
      <w:r w:rsidR="00F421C0" w:rsidRPr="00392610">
        <w:t xml:space="preserve">, or </w:t>
      </w:r>
      <w:r w:rsidR="00365F1B">
        <w:t>students/</w:t>
      </w:r>
      <w:r w:rsidR="00F421C0" w:rsidRPr="00392610">
        <w:t>household</w:t>
      </w:r>
      <w:r w:rsidR="00A552D3">
        <w:t>s</w:t>
      </w:r>
      <w:r w:rsidR="00F421C0" w:rsidRPr="00392610">
        <w:t>.</w:t>
      </w:r>
      <w:r w:rsidRPr="00392610">
        <w:t xml:space="preserve"> </w:t>
      </w:r>
    </w:p>
    <w:p w14:paraId="606B5947" w14:textId="77777777" w:rsidR="009A5569" w:rsidRDefault="009A5569" w:rsidP="00B149DF">
      <w:pPr>
        <w:pStyle w:val="SL-FlLftSgl"/>
      </w:pPr>
    </w:p>
    <w:p w14:paraId="63AA6FFB" w14:textId="6E92AE75" w:rsidR="00A02A7D" w:rsidRDefault="00A02A7D" w:rsidP="00B149DF">
      <w:pPr>
        <w:pStyle w:val="SL-FlLftSgl"/>
      </w:pPr>
      <w:r>
        <w:rPr>
          <w:noProof/>
        </w:rPr>
        <mc:AlternateContent>
          <mc:Choice Requires="wps">
            <w:drawing>
              <wp:anchor distT="0" distB="0" distL="114300" distR="114300" simplePos="0" relativeHeight="251657728" behindDoc="0" locked="0" layoutInCell="1" allowOverlap="1" wp14:anchorId="0C3BB5CB" wp14:editId="69B9E6D0">
                <wp:simplePos x="0" y="0"/>
                <wp:positionH relativeFrom="column">
                  <wp:posOffset>-260350</wp:posOffset>
                </wp:positionH>
                <wp:positionV relativeFrom="paragraph">
                  <wp:posOffset>3810</wp:posOffset>
                </wp:positionV>
                <wp:extent cx="6599555" cy="874395"/>
                <wp:effectExtent l="0" t="0" r="1079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04BD55D6" w14:textId="64505D32" w:rsidR="00A02A7D" w:rsidRPr="00255C42" w:rsidRDefault="00A02A7D" w:rsidP="00A02A7D">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for</w:t>
                            </w:r>
                            <w:r w:rsidR="00DD5E60">
                              <w:rPr>
                                <w:sz w:val="20"/>
                              </w:rPr>
                              <w:t xml:space="preserve"> State Child Nutrition Director</w:t>
                            </w:r>
                            <w:r>
                              <w:rPr>
                                <w:sz w:val="20"/>
                              </w:rPr>
                              <w:t xml:space="preserve"> </w:t>
                            </w:r>
                            <w:r w:rsidRPr="00255C42">
                              <w:rPr>
                                <w:sz w:val="20"/>
                              </w:rPr>
                              <w:t>to complete this information coll</w:t>
                            </w:r>
                            <w:r>
                              <w:rPr>
                                <w:sz w:val="20"/>
                              </w:rPr>
                              <w:t xml:space="preserve">ection is estimated to average </w:t>
                            </w:r>
                            <w:r w:rsidR="00D80155">
                              <w:rPr>
                                <w:sz w:val="20"/>
                              </w:rPr>
                              <w:t>15</w:t>
                            </w:r>
                            <w:r w:rsidR="00D80155" w:rsidRPr="00255C42">
                              <w:rPr>
                                <w:sz w:val="20"/>
                              </w:rPr>
                              <w:t xml:space="preserve"> </w:t>
                            </w:r>
                            <w:r w:rsidRPr="00255C42">
                              <w:rPr>
                                <w:sz w:val="20"/>
                              </w:rPr>
                              <w:t xml:space="preserve">minutes per </w:t>
                            </w:r>
                            <w:proofErr w:type="spellStart"/>
                            <w:r w:rsidRPr="00255C42">
                              <w:rPr>
                                <w:sz w:val="20"/>
                              </w:rPr>
                              <w:t>response</w:t>
                            </w:r>
                            <w:proofErr w:type="gramStart"/>
                            <w:r w:rsidRPr="00255C42">
                              <w:rPr>
                                <w:sz w:val="20"/>
                              </w:rPr>
                              <w:t>,</w:t>
                            </w:r>
                            <w:r w:rsidR="00AF4B20">
                              <w:rPr>
                                <w:sz w:val="20"/>
                              </w:rPr>
                              <w:t>to</w:t>
                            </w:r>
                            <w:proofErr w:type="spellEnd"/>
                            <w:proofErr w:type="gramEnd"/>
                            <w:r w:rsidR="00AF4B20">
                              <w:rPr>
                                <w:sz w:val="20"/>
                              </w:rPr>
                              <w:t xml:space="preserve"> review the letter, complete the spreadsheet and notify SFAs.</w:t>
                            </w:r>
                            <w:r w:rsidRPr="00255C42">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5pt;margin-top:.3pt;width:519.65pt;height:6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">
                <v:textbox>
                  <w:txbxContent>
                    <w:p w14:paraId="04BD55D6" w14:textId="64505D32" w:rsidR="00A02A7D" w:rsidRPr="00255C42" w:rsidRDefault="00A02A7D" w:rsidP="00A02A7D">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for</w:t>
                      </w:r>
                      <w:r w:rsidR="00DD5E60">
                        <w:rPr>
                          <w:sz w:val="20"/>
                        </w:rPr>
                        <w:t xml:space="preserve"> State Child Nutrition Director</w:t>
                      </w:r>
                      <w:r>
                        <w:rPr>
                          <w:sz w:val="20"/>
                        </w:rPr>
                        <w:t xml:space="preserve"> </w:t>
                      </w:r>
                      <w:r w:rsidRPr="00255C42">
                        <w:rPr>
                          <w:sz w:val="20"/>
                        </w:rPr>
                        <w:t>to complete this information coll</w:t>
                      </w:r>
                      <w:r>
                        <w:rPr>
                          <w:sz w:val="20"/>
                        </w:rPr>
                        <w:t xml:space="preserve">ection is estimated to average </w:t>
                      </w:r>
                      <w:r w:rsidR="00D80155">
                        <w:rPr>
                          <w:sz w:val="20"/>
                        </w:rPr>
                        <w:t>15</w:t>
                      </w:r>
                      <w:r w:rsidR="00D80155" w:rsidRPr="00255C42">
                        <w:rPr>
                          <w:sz w:val="20"/>
                        </w:rPr>
                        <w:t xml:space="preserve"> </w:t>
                      </w:r>
                      <w:r w:rsidRPr="00255C42">
                        <w:rPr>
                          <w:sz w:val="20"/>
                        </w:rPr>
                        <w:t xml:space="preserve">minutes per </w:t>
                      </w:r>
                      <w:proofErr w:type="spellStart"/>
                      <w:r w:rsidRPr="00255C42">
                        <w:rPr>
                          <w:sz w:val="20"/>
                        </w:rPr>
                        <w:t>response</w:t>
                      </w:r>
                      <w:proofErr w:type="gramStart"/>
                      <w:r w:rsidRPr="00255C42">
                        <w:rPr>
                          <w:sz w:val="20"/>
                        </w:rPr>
                        <w:t>,</w:t>
                      </w:r>
                      <w:r w:rsidR="00AF4B20">
                        <w:rPr>
                          <w:sz w:val="20"/>
                        </w:rPr>
                        <w:t>to</w:t>
                      </w:r>
                      <w:proofErr w:type="spellEnd"/>
                      <w:proofErr w:type="gramEnd"/>
                      <w:r w:rsidR="00AF4B20">
                        <w:rPr>
                          <w:sz w:val="20"/>
                        </w:rPr>
                        <w:t xml:space="preserve"> review the letter, complete the spreadsheet and notify SFAs.</w:t>
                      </w:r>
                      <w:r w:rsidRPr="00255C42">
                        <w:rPr>
                          <w:sz w:val="20"/>
                        </w:rPr>
                        <w:t>.</w:t>
                      </w:r>
                    </w:p>
                  </w:txbxContent>
                </v:textbox>
              </v:shape>
            </w:pict>
          </mc:Fallback>
        </mc:AlternateContent>
      </w:r>
    </w:p>
    <w:p w14:paraId="50ABA374" w14:textId="77777777" w:rsidR="00A02A7D" w:rsidRDefault="00A02A7D">
      <w:pPr>
        <w:spacing w:line="240" w:lineRule="auto"/>
      </w:pPr>
      <w:r>
        <w:br w:type="page"/>
      </w:r>
    </w:p>
    <w:p w14:paraId="5EDC7C03" w14:textId="794E6CAA" w:rsidR="009A5569" w:rsidRPr="00392610" w:rsidRDefault="009A5569" w:rsidP="00B149DF">
      <w:pPr>
        <w:pStyle w:val="SL-FlLftSgl"/>
      </w:pPr>
      <w:r>
        <w:lastRenderedPageBreak/>
        <w:t xml:space="preserve">Using the </w:t>
      </w:r>
      <w:r w:rsidRPr="007A5835">
        <w:t>Form FNS-742 SFA Verification Collection Report Summary data</w:t>
      </w:r>
      <w:r>
        <w:t xml:space="preserve">, </w:t>
      </w:r>
      <w:proofErr w:type="spellStart"/>
      <w:r>
        <w:t>Westat</w:t>
      </w:r>
      <w:proofErr w:type="spellEnd"/>
      <w:r>
        <w:t xml:space="preserve"> </w:t>
      </w:r>
      <w:r w:rsidRPr="00FD2C69">
        <w:t>created the sampl</w:t>
      </w:r>
      <w:r w:rsidR="00C07ED6">
        <w:t>e</w:t>
      </w:r>
      <w:r w:rsidRPr="00FD2C69">
        <w:t xml:space="preserve"> frame</w:t>
      </w:r>
      <w:r w:rsidR="00C07ED6">
        <w:t xml:space="preserve">. The selected </w:t>
      </w:r>
      <w:r w:rsidR="00DE4381">
        <w:t xml:space="preserve">sample includes </w:t>
      </w:r>
      <w:r w:rsidR="00DE4381" w:rsidRPr="00FD2C69">
        <w:t>School</w:t>
      </w:r>
      <w:r>
        <w:t xml:space="preserve"> Food Authorities (SFAs)</w:t>
      </w:r>
      <w:r w:rsidR="00C07ED6">
        <w:t xml:space="preserve"> </w:t>
      </w:r>
      <w:r w:rsidRPr="00FD2C69">
        <w:t>in &lt;STATE&gt;</w:t>
      </w:r>
      <w:r>
        <w:t>.</w:t>
      </w:r>
    </w:p>
    <w:p w14:paraId="2C459CD8" w14:textId="77777777" w:rsidR="001E7BD6" w:rsidRDefault="001E7BD6" w:rsidP="00B149DF">
      <w:pPr>
        <w:pStyle w:val="SL-FlLftSgl"/>
      </w:pPr>
    </w:p>
    <w:p w14:paraId="00D65B1E" w14:textId="4B6CD9D3" w:rsidR="009A5569" w:rsidRDefault="006A17FC" w:rsidP="00B149DF">
      <w:pPr>
        <w:pStyle w:val="SL-FlLftSgl"/>
      </w:pPr>
      <w:r>
        <w:t xml:space="preserve">We currently have two requests as part of your participation: </w:t>
      </w:r>
    </w:p>
    <w:p w14:paraId="31B311E5" w14:textId="77777777" w:rsidR="001C4353" w:rsidRDefault="001C4353" w:rsidP="00B149DF">
      <w:pPr>
        <w:pStyle w:val="SL-FlLftSgl"/>
      </w:pPr>
    </w:p>
    <w:p w14:paraId="777DAA0C" w14:textId="0AF78E06" w:rsidR="00FF2E2D" w:rsidRDefault="00EB084C" w:rsidP="00202283">
      <w:pPr>
        <w:pStyle w:val="SL-FlLftSgl"/>
        <w:numPr>
          <w:ilvl w:val="0"/>
          <w:numId w:val="25"/>
        </w:numPr>
      </w:pPr>
      <w:r>
        <w:t>First, we would like t</w:t>
      </w:r>
      <w:r w:rsidR="009A5569">
        <w:t>o obtain contact information</w:t>
      </w:r>
      <w:r w:rsidR="00FF2E2D">
        <w:t xml:space="preserve"> for</w:t>
      </w:r>
      <w:r w:rsidR="00E96BBB">
        <w:t>:</w:t>
      </w:r>
    </w:p>
    <w:p w14:paraId="5830D45F" w14:textId="77777777" w:rsidR="00864938" w:rsidRDefault="00864938" w:rsidP="00864938">
      <w:pPr>
        <w:pStyle w:val="SL-FlLftSgl"/>
      </w:pPr>
    </w:p>
    <w:p w14:paraId="6F590E77" w14:textId="6867BDEC" w:rsidR="00FF2E2D" w:rsidRDefault="009A5569" w:rsidP="00202283">
      <w:pPr>
        <w:pStyle w:val="SL-FlLftSgl"/>
        <w:numPr>
          <w:ilvl w:val="3"/>
          <w:numId w:val="26"/>
        </w:numPr>
        <w:tabs>
          <w:tab w:val="left" w:pos="1440"/>
        </w:tabs>
        <w:ind w:hanging="2520"/>
      </w:pPr>
      <w:r>
        <w:t xml:space="preserve"> </w:t>
      </w:r>
      <w:r w:rsidR="003A18E2">
        <w:t>A</w:t>
      </w:r>
      <w:r w:rsidR="00FF2E2D">
        <w:t xml:space="preserve"> member of your staff </w:t>
      </w:r>
      <w:r w:rsidR="00EB084C">
        <w:t>who will serve as a point of contact for this study</w:t>
      </w:r>
      <w:r>
        <w:t xml:space="preserve"> </w:t>
      </w:r>
      <w:r w:rsidR="00EB084C">
        <w:t>and</w:t>
      </w:r>
      <w:r w:rsidR="00FF2E2D">
        <w:t>,</w:t>
      </w:r>
      <w:r w:rsidR="00EB084C">
        <w:t xml:space="preserve"> </w:t>
      </w:r>
    </w:p>
    <w:p w14:paraId="2E10364B" w14:textId="65A3CE5E" w:rsidR="00CF3B1A" w:rsidRDefault="00CF3B1A" w:rsidP="00864938">
      <w:pPr>
        <w:pStyle w:val="SL-FlLftSgl"/>
        <w:tabs>
          <w:tab w:val="left" w:pos="1440"/>
        </w:tabs>
      </w:pPr>
    </w:p>
    <w:p w14:paraId="7EAFC642" w14:textId="6819E192" w:rsidR="00CF3B1A" w:rsidRDefault="003A18E2" w:rsidP="00CF3B1A">
      <w:pPr>
        <w:pStyle w:val="SL-FlLftSgl"/>
        <w:numPr>
          <w:ilvl w:val="0"/>
          <w:numId w:val="26"/>
        </w:numPr>
      </w:pPr>
      <w:r>
        <w:t>C</w:t>
      </w:r>
      <w:r w:rsidR="00CF3B1A">
        <w:t>ontact in</w:t>
      </w:r>
      <w:r w:rsidR="0038349B">
        <w:t xml:space="preserve">formation </w:t>
      </w:r>
      <w:r>
        <w:t xml:space="preserve">of the SFA Directors of the SFAs </w:t>
      </w:r>
      <w:r w:rsidR="00E96BBB">
        <w:t xml:space="preserve">from your State </w:t>
      </w:r>
      <w:r w:rsidR="00B83D12">
        <w:t xml:space="preserve">sampled for APEC </w:t>
      </w:r>
      <w:r w:rsidR="00CF3B1A">
        <w:t xml:space="preserve">III.  </w:t>
      </w:r>
    </w:p>
    <w:p w14:paraId="52ED8FBA" w14:textId="77777777" w:rsidR="00CF3B1A" w:rsidRDefault="00CF3B1A" w:rsidP="00FF2E2D">
      <w:pPr>
        <w:pStyle w:val="SL-FlLftSgl"/>
      </w:pPr>
    </w:p>
    <w:p w14:paraId="75D07C9F" w14:textId="29F28195" w:rsidR="00482D43" w:rsidRDefault="00E96BBB" w:rsidP="00FF2E2D">
      <w:pPr>
        <w:pStyle w:val="SL-FlLftSgl"/>
      </w:pPr>
      <w:r>
        <w:t xml:space="preserve">Using the </w:t>
      </w:r>
      <w:r w:rsidR="00B51BD5">
        <w:t>spreadsheet template below</w:t>
      </w:r>
      <w:r>
        <w:t xml:space="preserve">, </w:t>
      </w:r>
      <w:r w:rsidR="00EB084C">
        <w:t xml:space="preserve">please record the </w:t>
      </w:r>
      <w:r w:rsidR="00604FAB">
        <w:t xml:space="preserve">contact information for your staff </w:t>
      </w:r>
      <w:r w:rsidR="003A18E2">
        <w:t>member who will serve as the point of contact for the study</w:t>
      </w:r>
      <w:r>
        <w:t xml:space="preserve"> on the top row</w:t>
      </w:r>
      <w:r w:rsidR="00604FAB">
        <w:t xml:space="preserve">.  </w:t>
      </w:r>
    </w:p>
    <w:p w14:paraId="5D5D92DE" w14:textId="77777777" w:rsidR="000D1595" w:rsidRDefault="000D1595" w:rsidP="000D1595">
      <w:pPr>
        <w:pStyle w:val="SL-FlLftSgl"/>
      </w:pPr>
    </w:p>
    <w:p w14:paraId="53CFE68F" w14:textId="6A97D1EE" w:rsidR="000D1595" w:rsidRPr="00202283" w:rsidRDefault="000D1595" w:rsidP="000D1595">
      <w:pPr>
        <w:pStyle w:val="SL-FlLftSgl"/>
        <w:rPr>
          <w:i/>
        </w:rPr>
      </w:pPr>
      <w:r>
        <w:t xml:space="preserve">Below that is a list of SFAs in your State who have been sampled to participate in APEC III.  Please provide the contact information for the SFA director for each SFA listed. </w:t>
      </w:r>
      <w:r>
        <w:rPr>
          <w:i/>
        </w:rPr>
        <w:t>Please email the completed spreadsheet back to my office within 10 days</w:t>
      </w:r>
      <w:r w:rsidRPr="00202283">
        <w:rPr>
          <w:i/>
        </w:rPr>
        <w:t>.</w:t>
      </w:r>
    </w:p>
    <w:p w14:paraId="1FAA8587" w14:textId="77777777" w:rsidR="00482D43" w:rsidRDefault="00482D43" w:rsidP="00FF2E2D">
      <w:pPr>
        <w:pStyle w:val="SL-FlLftSgl"/>
      </w:pPr>
    </w:p>
    <w:p w14:paraId="4D8F6EBD" w14:textId="3CC06F0A" w:rsidR="00482D43" w:rsidRDefault="00482D43" w:rsidP="00FF2E2D">
      <w:pPr>
        <w:pStyle w:val="SL-FlLftSgl"/>
      </w:pPr>
      <w:r>
        <w:t>Spreadsheet Template:</w:t>
      </w:r>
    </w:p>
    <w:p w14:paraId="3D70ABB9" w14:textId="531FA3D0" w:rsidR="00482D43" w:rsidRDefault="00482D43" w:rsidP="00FF2E2D">
      <w:pPr>
        <w:pStyle w:val="SL-FlLftSgl"/>
      </w:pPr>
    </w:p>
    <w:p w14:paraId="195D2990" w14:textId="0CADAAA6" w:rsidR="00273495" w:rsidRDefault="00273495" w:rsidP="00FF2E2D">
      <w:pPr>
        <w:pStyle w:val="SL-FlLftSgl"/>
      </w:pPr>
      <w:r>
        <w:rPr>
          <w:noProof/>
        </w:rPr>
        <w:drawing>
          <wp:inline distT="0" distB="0" distL="0" distR="0" wp14:anchorId="7D78691C" wp14:editId="32975021">
            <wp:extent cx="6751959"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51959" cy="2286000"/>
                    </a:xfrm>
                    <a:prstGeom prst="rect">
                      <a:avLst/>
                    </a:prstGeom>
                  </pic:spPr>
                </pic:pic>
              </a:graphicData>
            </a:graphic>
          </wp:inline>
        </w:drawing>
      </w:r>
    </w:p>
    <w:p w14:paraId="174DD341" w14:textId="09D20DD8" w:rsidR="00273495" w:rsidRDefault="00273495" w:rsidP="00FF2E2D">
      <w:pPr>
        <w:pStyle w:val="SL-FlLftSgl"/>
      </w:pPr>
    </w:p>
    <w:p w14:paraId="6D969524" w14:textId="626CA113" w:rsidR="00482D43" w:rsidRDefault="00482D43" w:rsidP="00FF2E2D">
      <w:pPr>
        <w:pStyle w:val="SL-FlLftSgl"/>
      </w:pPr>
    </w:p>
    <w:p w14:paraId="408A2AC8" w14:textId="77777777" w:rsidR="00FF2E2D" w:rsidRDefault="00FF2E2D" w:rsidP="00FF2E2D">
      <w:pPr>
        <w:pStyle w:val="SL-FlLftSgl"/>
      </w:pPr>
    </w:p>
    <w:p w14:paraId="31E69424" w14:textId="49DB7FA0" w:rsidR="00EB084C" w:rsidRDefault="00EB084C" w:rsidP="00202283">
      <w:pPr>
        <w:pStyle w:val="SL-FlLftSgl"/>
        <w:numPr>
          <w:ilvl w:val="0"/>
          <w:numId w:val="25"/>
        </w:numPr>
      </w:pPr>
      <w:r>
        <w:t xml:space="preserve">Second, </w:t>
      </w:r>
      <w:r w:rsidR="00AC031B">
        <w:t xml:space="preserve">we request that you contact the SFAs </w:t>
      </w:r>
      <w:r w:rsidR="00FF2E2D">
        <w:t xml:space="preserve">identified in the spreadsheet </w:t>
      </w:r>
      <w:r w:rsidR="00AC031B">
        <w:t xml:space="preserve">to inform them that they have been selected into the sample, explain why their participation in the study is important, and encourage </w:t>
      </w:r>
      <w:r w:rsidR="006A17FC">
        <w:t xml:space="preserve">their </w:t>
      </w:r>
      <w:r w:rsidR="00AC031B">
        <w:t xml:space="preserve">participation.  Attached you will find template </w:t>
      </w:r>
      <w:r w:rsidR="00DE4381">
        <w:t>letter that</w:t>
      </w:r>
      <w:r w:rsidR="00AC031B">
        <w:t xml:space="preserve"> you can use to draft your communications to sampled SFA</w:t>
      </w:r>
      <w:r w:rsidR="006A17FC">
        <w:t>.</w:t>
      </w:r>
    </w:p>
    <w:p w14:paraId="66F4FC8F" w14:textId="77777777" w:rsidR="00AC031B" w:rsidRDefault="00AC031B" w:rsidP="00E33D48">
      <w:pPr>
        <w:pStyle w:val="SL-FlLftSgl"/>
        <w:ind w:left="720"/>
      </w:pPr>
    </w:p>
    <w:p w14:paraId="6B1A5CDC" w14:textId="23AB5865" w:rsidR="00E33D48" w:rsidRDefault="00B83D12" w:rsidP="00E33D48">
      <w:pPr>
        <w:pStyle w:val="SL-FlLftSgl"/>
      </w:pPr>
      <w:r>
        <w:t xml:space="preserve">A member of the APEC </w:t>
      </w:r>
      <w:r w:rsidR="00E33D48">
        <w:t xml:space="preserve">III Research </w:t>
      </w:r>
      <w:r w:rsidR="00E33D48" w:rsidRPr="00FD2C69">
        <w:t xml:space="preserve">team will contact you within </w:t>
      </w:r>
      <w:r w:rsidR="003A18E2">
        <w:t>a week</w:t>
      </w:r>
      <w:r w:rsidR="00E33D48" w:rsidRPr="00FD2C69">
        <w:t xml:space="preserve"> to follow up </w:t>
      </w:r>
      <w:r w:rsidR="003A18E2">
        <w:t xml:space="preserve">and </w:t>
      </w:r>
      <w:r w:rsidR="003C438C">
        <w:t xml:space="preserve">answer any questions you may have regarding </w:t>
      </w:r>
      <w:r w:rsidR="006A17FC">
        <w:t>this request,</w:t>
      </w:r>
      <w:r w:rsidR="00E33D48" w:rsidRPr="00FD2C69">
        <w:t xml:space="preserve"> and to solicit any suggestions you may hav</w:t>
      </w:r>
      <w:r w:rsidR="00E33D48">
        <w:t>e for working with your SFAs</w:t>
      </w:r>
      <w:r w:rsidR="00E33D48" w:rsidRPr="00FD2C69">
        <w:t xml:space="preserve"> effectively in conduct</w:t>
      </w:r>
      <w:r w:rsidR="00E33D48">
        <w:t>ing</w:t>
      </w:r>
      <w:r w:rsidR="00E33D48" w:rsidRPr="00FD2C69">
        <w:t xml:space="preserve"> the study. </w:t>
      </w:r>
    </w:p>
    <w:p w14:paraId="22F769BB" w14:textId="77777777" w:rsidR="00E33D48" w:rsidRDefault="00E33D48" w:rsidP="00AC031B">
      <w:pPr>
        <w:pStyle w:val="SL-FlLftSgl"/>
      </w:pPr>
    </w:p>
    <w:p w14:paraId="372CE6EC" w14:textId="16AEB7C8" w:rsidR="005201E6" w:rsidRPr="008774C8" w:rsidRDefault="005201E6" w:rsidP="00B149DF">
      <w:pPr>
        <w:pStyle w:val="SL-FlLftSgl"/>
      </w:pPr>
      <w:r w:rsidRPr="008774C8">
        <w:lastRenderedPageBreak/>
        <w:t>This is a ve</w:t>
      </w:r>
      <w:r w:rsidR="00D40DFC">
        <w:t xml:space="preserve">ry important </w:t>
      </w:r>
      <w:r w:rsidR="006A17FC">
        <w:t xml:space="preserve">national and federally mandated </w:t>
      </w:r>
      <w:r w:rsidR="00D40DFC">
        <w:t>study</w:t>
      </w:r>
      <w:r w:rsidR="006A17FC">
        <w:t>.</w:t>
      </w:r>
      <w:r w:rsidR="00FF2E2D">
        <w:t xml:space="preserve"> Your assistance is critical to ensure a representative sample, scientifically valid findings and improvements to the NSLP and SBP.</w:t>
      </w:r>
    </w:p>
    <w:p w14:paraId="3157091C" w14:textId="77777777" w:rsidR="005201E6" w:rsidRPr="008774C8" w:rsidRDefault="005201E6" w:rsidP="00B149DF">
      <w:pPr>
        <w:pStyle w:val="SL-FlLftSgl"/>
      </w:pPr>
    </w:p>
    <w:p w14:paraId="484EAB66" w14:textId="2355B31C" w:rsidR="009D7109" w:rsidRPr="008774C8" w:rsidRDefault="009D7109" w:rsidP="00B149DF">
      <w:pPr>
        <w:pStyle w:val="SL-FlLftSgl"/>
      </w:pPr>
      <w:r w:rsidRPr="008774C8">
        <w:t>Thank you</w:t>
      </w:r>
      <w:r w:rsidR="00FF2E2D">
        <w:t xml:space="preserve"> in advance for help and cooperation.</w:t>
      </w:r>
    </w:p>
    <w:p w14:paraId="0D124FAF" w14:textId="77777777" w:rsidR="009D7109" w:rsidRPr="008774C8" w:rsidRDefault="009D7109" w:rsidP="00B149DF">
      <w:pPr>
        <w:pStyle w:val="SL-FlLftSgl"/>
      </w:pPr>
    </w:p>
    <w:p w14:paraId="1287A812" w14:textId="77777777" w:rsidR="009D7109" w:rsidRDefault="009D7109" w:rsidP="00B149DF">
      <w:pPr>
        <w:pStyle w:val="SL-FlLftSgl"/>
      </w:pPr>
      <w:r w:rsidRPr="008774C8">
        <w:t>Sincerely,</w:t>
      </w:r>
    </w:p>
    <w:p w14:paraId="559D2044" w14:textId="77777777" w:rsidR="00B149DF" w:rsidRDefault="00B149DF" w:rsidP="00B149DF">
      <w:pPr>
        <w:pStyle w:val="SL-FlLftSgl"/>
      </w:pPr>
    </w:p>
    <w:p w14:paraId="07EBAE24" w14:textId="77777777" w:rsidR="00B149DF" w:rsidRDefault="00B149DF" w:rsidP="00B149DF">
      <w:pPr>
        <w:pStyle w:val="SL-FlLftSgl"/>
      </w:pPr>
    </w:p>
    <w:p w14:paraId="0ABF7966" w14:textId="44FB05ED" w:rsidR="00FF2E2D" w:rsidRDefault="009D7109" w:rsidP="00B149DF">
      <w:pPr>
        <w:pStyle w:val="SL-FlLftSgl"/>
      </w:pPr>
      <w:r w:rsidRPr="008774C8">
        <w:t>&lt;NAME</w:t>
      </w:r>
      <w:r w:rsidR="00433530" w:rsidRPr="008774C8">
        <w:t xml:space="preserve"> </w:t>
      </w:r>
      <w:r w:rsidR="006328AE">
        <w:t xml:space="preserve">AND TITLE </w:t>
      </w:r>
      <w:r w:rsidR="00433530" w:rsidRPr="008774C8">
        <w:t>OF SENDER</w:t>
      </w:r>
      <w:r w:rsidRPr="008774C8">
        <w:t>&gt;</w:t>
      </w:r>
    </w:p>
    <w:p w14:paraId="496F0ECD" w14:textId="26C7C435" w:rsidR="0063157F" w:rsidRDefault="00FF2E2D" w:rsidP="0063157F">
      <w:pPr>
        <w:pStyle w:val="SL-FlLftSgl"/>
      </w:pPr>
      <w:r>
        <w:t xml:space="preserve">Attachment: </w:t>
      </w:r>
      <w:r w:rsidR="00C37690">
        <w:tab/>
      </w:r>
      <w:r w:rsidR="00212AD2">
        <w:t xml:space="preserve">Template </w:t>
      </w:r>
      <w:r w:rsidR="00864938" w:rsidRPr="00864938">
        <w:t xml:space="preserve">SFA Sample Notification </w:t>
      </w:r>
      <w:r w:rsidR="00404407">
        <w:t>E-</w:t>
      </w:r>
      <w:r w:rsidR="00864938" w:rsidRPr="00864938">
        <w:t xml:space="preserve">Letter </w:t>
      </w:r>
      <w:proofErr w:type="gramStart"/>
      <w:r w:rsidR="00864938" w:rsidRPr="00864938">
        <w:t>From</w:t>
      </w:r>
      <w:proofErr w:type="gramEnd"/>
      <w:r w:rsidR="00864938" w:rsidRPr="00864938">
        <w:t xml:space="preserve"> State Ch</w:t>
      </w:r>
      <w:r w:rsidR="00864938">
        <w:t xml:space="preserve">ild Nutrition Director to </w:t>
      </w:r>
    </w:p>
    <w:p w14:paraId="08AB1816" w14:textId="1A58295A" w:rsidR="00C37690" w:rsidRDefault="00212AD2" w:rsidP="001E3E33">
      <w:pPr>
        <w:pStyle w:val="SL-FlLftSgl"/>
        <w:ind w:left="720" w:firstLine="720"/>
      </w:pPr>
      <w:r>
        <w:t>SFA Director</w:t>
      </w:r>
    </w:p>
    <w:p w14:paraId="1C813F28" w14:textId="77777777" w:rsidR="00C37690" w:rsidRDefault="00C37690">
      <w:pPr>
        <w:spacing w:line="240" w:lineRule="auto"/>
        <w:sectPr w:rsidR="00C37690" w:rsidSect="00641077">
          <w:type w:val="continuous"/>
          <w:pgSz w:w="12240" w:h="15840" w:code="1"/>
          <w:pgMar w:top="1440" w:right="1440" w:bottom="1440" w:left="1440" w:header="504" w:footer="576" w:gutter="0"/>
          <w:cols w:space="720"/>
          <w:docGrid w:linePitch="326"/>
        </w:sectPr>
      </w:pPr>
    </w:p>
    <w:p w14:paraId="43E53E4E" w14:textId="5761F949" w:rsidR="00C37690" w:rsidRDefault="00C37690" w:rsidP="0063157F">
      <w:pPr>
        <w:pStyle w:val="SL-FlLftSgl"/>
      </w:pPr>
      <w:r w:rsidRPr="00C37690">
        <w:rPr>
          <w:b/>
        </w:rPr>
        <w:lastRenderedPageBreak/>
        <w:t xml:space="preserve">Attachment: Template SFA Sample Notification E-Letter </w:t>
      </w:r>
      <w:proofErr w:type="gramStart"/>
      <w:r w:rsidRPr="00C37690">
        <w:rPr>
          <w:b/>
        </w:rPr>
        <w:t>From</w:t>
      </w:r>
      <w:proofErr w:type="gramEnd"/>
      <w:r w:rsidRPr="00C37690">
        <w:rPr>
          <w:b/>
        </w:rPr>
        <w:t xml:space="preserve"> State Child Nutrition Director to SFA Director</w:t>
      </w:r>
    </w:p>
    <w:p w14:paraId="59821A36" w14:textId="77777777" w:rsidR="001E3E33" w:rsidRDefault="001E3E33" w:rsidP="001E3E3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E3E33" w:rsidRPr="00023EF8" w14:paraId="2C812A07" w14:textId="77777777" w:rsidTr="003B4C66">
        <w:trPr>
          <w:jc w:val="right"/>
        </w:trPr>
        <w:tc>
          <w:tcPr>
            <w:tcW w:w="2521" w:type="dxa"/>
          </w:tcPr>
          <w:p w14:paraId="6F3480D3" w14:textId="77777777" w:rsidR="001E3E33" w:rsidRPr="002E3DBA" w:rsidRDefault="001E3E33" w:rsidP="003B4C6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4C3F1E7B" w14:textId="77777777" w:rsidR="001E3E33" w:rsidRPr="00023EF8" w:rsidRDefault="001E3E33" w:rsidP="003B4C66">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7236241C" w14:textId="46DA49F2" w:rsidR="001E3E33" w:rsidRDefault="001E3E33" w:rsidP="001E3E33">
      <w:pPr>
        <w:pStyle w:val="SL-FlLftSgl"/>
        <w:tabs>
          <w:tab w:val="left" w:pos="6660"/>
          <w:tab w:val="left" w:pos="7200"/>
        </w:tabs>
      </w:pPr>
      <w:r>
        <w:tab/>
      </w:r>
    </w:p>
    <w:p w14:paraId="174045B0" w14:textId="77777777" w:rsidR="00C37690" w:rsidRDefault="00C37690" w:rsidP="0063157F">
      <w:pPr>
        <w:pStyle w:val="SL-FlLftSgl"/>
      </w:pPr>
    </w:p>
    <w:p w14:paraId="329E0AD0" w14:textId="77777777" w:rsidR="0063157F" w:rsidRDefault="0063157F" w:rsidP="0063157F">
      <w:pPr>
        <w:pStyle w:val="SL-FlLftSgl"/>
      </w:pPr>
      <w:r w:rsidRPr="008774C8">
        <w:t>Dear &lt;</w:t>
      </w:r>
      <w:r>
        <w:t>&lt;SFA DIRECTOR&gt;&gt;</w:t>
      </w:r>
      <w:r w:rsidRPr="008774C8">
        <w:t>:</w:t>
      </w:r>
    </w:p>
    <w:p w14:paraId="74119172" w14:textId="77777777" w:rsidR="0063157F" w:rsidRPr="008774C8" w:rsidRDefault="0063157F" w:rsidP="0063157F">
      <w:pPr>
        <w:pStyle w:val="SL-FlLftSgl"/>
      </w:pPr>
    </w:p>
    <w:p w14:paraId="6105B1FB" w14:textId="77777777" w:rsidR="0063157F" w:rsidRDefault="0063157F" w:rsidP="0063157F">
      <w:pPr>
        <w:pStyle w:val="SL-FlLftSgl"/>
      </w:pPr>
      <w:r>
        <w:t>T</w:t>
      </w:r>
      <w:r w:rsidRPr="008774C8">
        <w:t>he U.S. Department of Agriculture’s (USDA) Food and Nutrition Service (FNS) ha</w:t>
      </w:r>
      <w:r>
        <w:t xml:space="preserve">s contracted with </w:t>
      </w:r>
      <w:proofErr w:type="spellStart"/>
      <w:r>
        <w:t>Westat</w:t>
      </w:r>
      <w:proofErr w:type="spellEnd"/>
      <w:r>
        <w:t xml:space="preserve">, Inc. </w:t>
      </w:r>
      <w:r w:rsidRPr="008774C8">
        <w:t xml:space="preserve">to administer the </w:t>
      </w:r>
      <w:r>
        <w:t>third Access, Participation, Eligibility and Certification Study Series (APEC III).</w:t>
      </w:r>
    </w:p>
    <w:p w14:paraId="3289D5DB" w14:textId="77777777" w:rsidR="0063157F" w:rsidRDefault="0063157F" w:rsidP="0063157F">
      <w:pPr>
        <w:pStyle w:val="SL-FlLftSgl"/>
      </w:pPr>
    </w:p>
    <w:p w14:paraId="6CDE0D12" w14:textId="77777777" w:rsidR="0063157F" w:rsidRDefault="0063157F" w:rsidP="0063157F">
      <w:pPr>
        <w:pStyle w:val="SL-FlLftSgl"/>
      </w:pPr>
      <w:r>
        <w:t xml:space="preserve">Under the </w:t>
      </w:r>
      <w:r w:rsidRPr="00F27BA4">
        <w:t>Improper Payments Elimination and Recovery Improvement Act (IPERIA) of 2012</w:t>
      </w:r>
      <w:r w:rsidRPr="00FD2C69">
        <w:t>, all Federal agencies that administer large programs are required to report these findings to the Office of Management and Budget (OMB).</w:t>
      </w:r>
      <w:r>
        <w:t xml:space="preserve"> The goal of the study is to provide FNS with </w:t>
      </w:r>
      <w:r w:rsidRPr="00D40DFC">
        <w:t xml:space="preserve">reliable, national estimates of erroneous payments </w:t>
      </w:r>
      <w:r>
        <w:t xml:space="preserve">in the National School Lunch Program (NSLP) and the School Breakfast Program (SBP) </w:t>
      </w:r>
      <w:r w:rsidRPr="00904ED1">
        <w:t>in school year (SY) 2017-2018</w:t>
      </w:r>
      <w:r>
        <w:t xml:space="preserve"> to be compliant with applicable regulations. </w:t>
      </w:r>
    </w:p>
    <w:p w14:paraId="1DA85591" w14:textId="77777777" w:rsidR="0063157F" w:rsidRDefault="0063157F" w:rsidP="0063157F">
      <w:pPr>
        <w:pStyle w:val="SL-FlLftSgl"/>
      </w:pPr>
    </w:p>
    <w:p w14:paraId="5DE7500D" w14:textId="77777777" w:rsidR="0063157F" w:rsidRDefault="0063157F" w:rsidP="0063157F">
      <w:pPr>
        <w:pStyle w:val="SL-FlLftSgl"/>
      </w:pPr>
      <w:r>
        <w:t xml:space="preserve">APEC III will include a nationally representative sample of school districts, schools (both Community Eligibility Provision [CEP] and non-CEP) and student households within those sampled districts.  It will examine participation, eligibility, and certification of the NSLP and the SBP to estimate amounts and sources of erroneous reimbursements due to certification errors (administrative errors and household reporting errors) and meal counting errors, and meal claiming errors (cashier claiming of meals as reimbursable). </w:t>
      </w:r>
    </w:p>
    <w:p w14:paraId="0DF6DB4B" w14:textId="77777777" w:rsidR="0063157F" w:rsidRDefault="0063157F" w:rsidP="0063157F">
      <w:pPr>
        <w:pStyle w:val="SL-FlLftSgl"/>
      </w:pPr>
    </w:p>
    <w:p w14:paraId="5247742F" w14:textId="77777777" w:rsidR="0063157F" w:rsidRDefault="0063157F" w:rsidP="0063157F">
      <w:pPr>
        <w:pStyle w:val="SL-FlLftSgl"/>
      </w:pPr>
      <w:r>
        <w:t xml:space="preserve">Using the </w:t>
      </w:r>
      <w:r w:rsidRPr="007A5835">
        <w:t>Form FNS-742 SFA Verification Collection Report Summary data</w:t>
      </w:r>
      <w:r>
        <w:t xml:space="preserve">, </w:t>
      </w:r>
      <w:proofErr w:type="spellStart"/>
      <w:r>
        <w:t>Westat</w:t>
      </w:r>
      <w:proofErr w:type="spellEnd"/>
      <w:r>
        <w:t xml:space="preserve"> </w:t>
      </w:r>
      <w:r w:rsidRPr="00FD2C69">
        <w:t>created the sampl</w:t>
      </w:r>
      <w:r>
        <w:t>e</w:t>
      </w:r>
      <w:r w:rsidRPr="00FD2C69">
        <w:t xml:space="preserve"> frame</w:t>
      </w:r>
      <w:r>
        <w:t>. The selected sample includes</w:t>
      </w:r>
      <w:r w:rsidRPr="00FD2C69">
        <w:t xml:space="preserve"> </w:t>
      </w:r>
      <w:r>
        <w:t xml:space="preserve">School Food Authorities (SFAs) </w:t>
      </w:r>
      <w:r w:rsidRPr="00FD2C69">
        <w:t>in &lt;STATE&gt;</w:t>
      </w:r>
      <w:r>
        <w:t xml:space="preserve">.  The purpose of this letter is to inform you that your SFA has been selected for inclusion in this study.  </w:t>
      </w:r>
    </w:p>
    <w:p w14:paraId="1A4101CC" w14:textId="77777777" w:rsidR="0063157F" w:rsidRDefault="0063157F" w:rsidP="0063157F">
      <w:pPr>
        <w:pStyle w:val="SL-FlLftSgl"/>
      </w:pPr>
    </w:p>
    <w:p w14:paraId="4AEEB6F7" w14:textId="77777777" w:rsidR="0063157F" w:rsidRDefault="0063157F" w:rsidP="0063157F">
      <w:pPr>
        <w:pStyle w:val="SL-FlLftSgl"/>
      </w:pPr>
      <w:proofErr w:type="spellStart"/>
      <w:r>
        <w:t>Westat</w:t>
      </w:r>
      <w:proofErr w:type="spellEnd"/>
      <w:r>
        <w:t xml:space="preserve"> will contact you and provide further information about what is involved with your participation in this study.  Your assistance is critical to ensure a representative sample, scientifically valid findings, and improvements to the NSLP and SBP.  </w:t>
      </w:r>
    </w:p>
    <w:p w14:paraId="42EE02FD" w14:textId="77777777" w:rsidR="0063157F" w:rsidRPr="00FD2C69" w:rsidRDefault="0063157F" w:rsidP="0063157F">
      <w:pPr>
        <w:pStyle w:val="SL-FlLftSgl"/>
      </w:pPr>
    </w:p>
    <w:p w14:paraId="3FF574E8" w14:textId="77777777" w:rsidR="0063157F" w:rsidRDefault="0063157F" w:rsidP="0063157F">
      <w:pPr>
        <w:pStyle w:val="SL-FlLftSgl"/>
      </w:pPr>
    </w:p>
    <w:p w14:paraId="4692CFAF" w14:textId="77777777" w:rsidR="0063157F" w:rsidRPr="00666617" w:rsidRDefault="0063157F" w:rsidP="0063157F">
      <w:pPr>
        <w:pStyle w:val="SL-FlLftSgl"/>
      </w:pPr>
      <w:r w:rsidRPr="00FD2C69">
        <w:t>Thank you in advance for your help and cooperation.</w:t>
      </w:r>
      <w:r w:rsidRPr="00FD2C69">
        <w:tab/>
      </w:r>
    </w:p>
    <w:p w14:paraId="09363987" w14:textId="77777777" w:rsidR="0063157F" w:rsidRPr="008774C8" w:rsidRDefault="0063157F" w:rsidP="0063157F">
      <w:pPr>
        <w:pStyle w:val="SL-FlLftSgl"/>
      </w:pPr>
    </w:p>
    <w:p w14:paraId="0049B86E" w14:textId="77777777" w:rsidR="0063157F" w:rsidRDefault="0063157F" w:rsidP="0063157F">
      <w:pPr>
        <w:pStyle w:val="SL-FlLftSgl"/>
      </w:pPr>
      <w:r w:rsidRPr="008774C8">
        <w:t>Sincerely,</w:t>
      </w:r>
    </w:p>
    <w:p w14:paraId="7A27CC27" w14:textId="77777777" w:rsidR="0063157F" w:rsidRPr="008774C8" w:rsidRDefault="0063157F" w:rsidP="0063157F">
      <w:pPr>
        <w:pStyle w:val="SL-FlLftSgl"/>
      </w:pPr>
    </w:p>
    <w:p w14:paraId="63CFF066" w14:textId="77777777" w:rsidR="0063157F" w:rsidRDefault="0063157F" w:rsidP="0063157F">
      <w:pPr>
        <w:pStyle w:val="SL-FlLftSgl"/>
      </w:pPr>
      <w:r w:rsidRPr="008774C8">
        <w:t xml:space="preserve">&lt;NAME </w:t>
      </w:r>
      <w:r>
        <w:t xml:space="preserve">AND TITLE </w:t>
      </w:r>
      <w:r w:rsidRPr="008774C8">
        <w:t>OF SENDER&gt;</w:t>
      </w:r>
    </w:p>
    <w:p w14:paraId="5E60F21D" w14:textId="77777777" w:rsidR="00BD6B41" w:rsidRDefault="00BD6B41" w:rsidP="0063157F">
      <w:pPr>
        <w:pStyle w:val="SL-FlLftSgl"/>
      </w:pPr>
    </w:p>
    <w:p w14:paraId="48351E06" w14:textId="77777777" w:rsidR="00BD6B41" w:rsidRDefault="00BD6B41" w:rsidP="0063157F">
      <w:pPr>
        <w:pStyle w:val="SL-FlLftSgl"/>
      </w:pPr>
    </w:p>
    <w:p w14:paraId="38CD9DB4" w14:textId="77777777" w:rsidR="00BD6B41" w:rsidRDefault="00BD6B41" w:rsidP="0063157F">
      <w:pPr>
        <w:pStyle w:val="SL-FlLftSgl"/>
      </w:pPr>
    </w:p>
    <w:p w14:paraId="6D80751C" w14:textId="7199A32F" w:rsidR="00AF15AD" w:rsidRPr="00CF7060" w:rsidRDefault="001E3E33" w:rsidP="00C37690">
      <w:pPr>
        <w:spacing w:line="240" w:lineRule="auto"/>
      </w:pPr>
      <w:r>
        <w:rPr>
          <w:noProof/>
        </w:rPr>
        <mc:AlternateContent>
          <mc:Choice Requires="wps">
            <w:drawing>
              <wp:anchor distT="0" distB="0" distL="114300" distR="114300" simplePos="0" relativeHeight="251667456" behindDoc="0" locked="0" layoutInCell="1" allowOverlap="1" wp14:anchorId="2E1629C7" wp14:editId="234D79C2">
                <wp:simplePos x="0" y="0"/>
                <wp:positionH relativeFrom="column">
                  <wp:posOffset>0</wp:posOffset>
                </wp:positionH>
                <wp:positionV relativeFrom="paragraph">
                  <wp:posOffset>0</wp:posOffset>
                </wp:positionV>
                <wp:extent cx="6599555" cy="874395"/>
                <wp:effectExtent l="0" t="0" r="10795"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61F6405F" w14:textId="54C2F542" w:rsidR="001E3E33" w:rsidRPr="00255C42" w:rsidRDefault="001E3E33" w:rsidP="001E3E33">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 xml:space="preserve">for </w:t>
                            </w:r>
                            <w:r w:rsidR="006E71D8">
                              <w:rPr>
                                <w:sz w:val="20"/>
                              </w:rPr>
                              <w:t xml:space="preserve">the </w:t>
                            </w:r>
                            <w:r w:rsidR="00AF4B20">
                              <w:rPr>
                                <w:sz w:val="20"/>
                              </w:rPr>
                              <w:t>SFA</w:t>
                            </w:r>
                            <w:r w:rsidR="007B30AC">
                              <w:rPr>
                                <w:sz w:val="20"/>
                              </w:rPr>
                              <w:t xml:space="preserve"> </w:t>
                            </w:r>
                            <w:bookmarkStart w:id="0" w:name="_GoBack"/>
                            <w:bookmarkEnd w:id="0"/>
                            <w:r>
                              <w:rPr>
                                <w:sz w:val="20"/>
                              </w:rPr>
                              <w:t xml:space="preserve">Director </w:t>
                            </w:r>
                            <w:r w:rsidRPr="00255C42">
                              <w:rPr>
                                <w:sz w:val="20"/>
                              </w:rPr>
                              <w:t>to complete this information coll</w:t>
                            </w:r>
                            <w:r>
                              <w:rPr>
                                <w:sz w:val="20"/>
                              </w:rPr>
                              <w:t>ection is estimated to average 5</w:t>
                            </w:r>
                            <w:r w:rsidRPr="00255C42">
                              <w:rPr>
                                <w:sz w:val="20"/>
                              </w:rPr>
                              <w:t xml:space="preserve"> minutes per response, including the time to review </w:t>
                            </w:r>
                            <w:r w:rsidR="00AF4B20">
                              <w:rPr>
                                <w:sz w:val="20"/>
                              </w:rPr>
                              <w:t xml:space="preserve">the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19.65pt;height:6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">
                <v:textbox>
                  <w:txbxContent>
                    <w:p w14:paraId="61F6405F" w14:textId="54C2F542" w:rsidR="001E3E33" w:rsidRPr="00255C42" w:rsidRDefault="001E3E33" w:rsidP="001E3E33">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 xml:space="preserve">for </w:t>
                      </w:r>
                      <w:r w:rsidR="006E71D8">
                        <w:rPr>
                          <w:sz w:val="20"/>
                        </w:rPr>
                        <w:t xml:space="preserve">the </w:t>
                      </w:r>
                      <w:r w:rsidR="00AF4B20">
                        <w:rPr>
                          <w:sz w:val="20"/>
                        </w:rPr>
                        <w:t>SFA</w:t>
                      </w:r>
                      <w:r w:rsidR="007B30AC">
                        <w:rPr>
                          <w:sz w:val="20"/>
                        </w:rPr>
                        <w:t xml:space="preserve"> </w:t>
                      </w:r>
                      <w:bookmarkStart w:id="1" w:name="_GoBack"/>
                      <w:bookmarkEnd w:id="1"/>
                      <w:r>
                        <w:rPr>
                          <w:sz w:val="20"/>
                        </w:rPr>
                        <w:t xml:space="preserve">Director </w:t>
                      </w:r>
                      <w:r w:rsidRPr="00255C42">
                        <w:rPr>
                          <w:sz w:val="20"/>
                        </w:rPr>
                        <w:t>to complete this information coll</w:t>
                      </w:r>
                      <w:r>
                        <w:rPr>
                          <w:sz w:val="20"/>
                        </w:rPr>
                        <w:t>ection is estimated to average 5</w:t>
                      </w:r>
                      <w:r w:rsidRPr="00255C42">
                        <w:rPr>
                          <w:sz w:val="20"/>
                        </w:rPr>
                        <w:t xml:space="preserve"> minutes per response, including the time to review </w:t>
                      </w:r>
                      <w:r w:rsidR="00AF4B20">
                        <w:rPr>
                          <w:sz w:val="20"/>
                        </w:rPr>
                        <w:t xml:space="preserve">the letter. </w:t>
                      </w:r>
                    </w:p>
                  </w:txbxContent>
                </v:textbox>
              </v:shape>
            </w:pict>
          </mc:Fallback>
        </mc:AlternateContent>
      </w:r>
    </w:p>
    <w:sectPr w:rsidR="00AF15AD" w:rsidRPr="00CF7060" w:rsidSect="009903EB">
      <w:footerReference w:type="default" r:id="rId18"/>
      <w:pgSz w:w="12240" w:h="15840" w:code="1"/>
      <w:pgMar w:top="1440" w:right="1440" w:bottom="1440" w:left="1440" w:header="504" w:footer="576"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90DCD6" w15:done="0"/>
  <w15:commentEx w15:paraId="6E47C491" w15:paraIdParent="3790DCD6" w15:done="0"/>
  <w15:commentEx w15:paraId="281BE877" w15:done="0"/>
  <w15:commentEx w15:paraId="0BDC2E8C" w15:paraIdParent="281BE877" w15:done="0"/>
  <w15:commentEx w15:paraId="7C16E830" w15:done="0"/>
  <w15:commentEx w15:paraId="6732D84F" w15:paraIdParent="7C16E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30863" w14:textId="77777777" w:rsidR="005C4ACE" w:rsidRDefault="005C4ACE">
      <w:pPr>
        <w:spacing w:line="240" w:lineRule="auto"/>
      </w:pPr>
      <w:r>
        <w:separator/>
      </w:r>
    </w:p>
  </w:endnote>
  <w:endnote w:type="continuationSeparator" w:id="0">
    <w:p w14:paraId="45235166" w14:textId="77777777" w:rsidR="005C4ACE" w:rsidRDefault="005C4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43101" w14:textId="77777777" w:rsidR="009E162A" w:rsidRDefault="009E1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8909"/>
      <w:docPartObj>
        <w:docPartGallery w:val="Page Numbers (Bottom of Page)"/>
        <w:docPartUnique/>
      </w:docPartObj>
    </w:sdtPr>
    <w:sdtEndPr>
      <w:rPr>
        <w:noProof/>
      </w:rPr>
    </w:sdtEndPr>
    <w:sdtContent>
      <w:p w14:paraId="36AFF32A" w14:textId="60D7C63A" w:rsidR="00C37690" w:rsidRDefault="009E162A">
        <w:pPr>
          <w:pStyle w:val="Footer"/>
          <w:jc w:val="right"/>
        </w:pPr>
        <w:r>
          <w:fldChar w:fldCharType="begin"/>
        </w:r>
        <w:r>
          <w:instrText xml:space="preserve"> PAGE   \* MERGEFORMAT </w:instrText>
        </w:r>
        <w:r>
          <w:fldChar w:fldCharType="separate"/>
        </w:r>
        <w:r w:rsidR="007B30AC">
          <w:rPr>
            <w:noProof/>
          </w:rPr>
          <w:t>1</w:t>
        </w:r>
        <w:r>
          <w:fldChar w:fldCharType="end"/>
        </w:r>
      </w:p>
    </w:sdtContent>
  </w:sdt>
  <w:p w14:paraId="5620E195" w14:textId="77777777" w:rsidR="00C37B79" w:rsidRDefault="005C4ACE" w:rsidP="00C37B79">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E7605" w14:textId="77777777" w:rsidR="009E162A" w:rsidRDefault="009E16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00801"/>
      <w:docPartObj>
        <w:docPartGallery w:val="Page Numbers (Bottom of Page)"/>
        <w:docPartUnique/>
      </w:docPartObj>
    </w:sdtPr>
    <w:sdtEndPr>
      <w:rPr>
        <w:noProof/>
      </w:rPr>
    </w:sdtEndPr>
    <w:sdtContent>
      <w:p w14:paraId="33C2D025" w14:textId="0D0BA8D8" w:rsidR="009903EB" w:rsidRDefault="009E162A">
        <w:pPr>
          <w:pStyle w:val="Footer"/>
          <w:jc w:val="right"/>
        </w:pPr>
        <w:r>
          <w:t>3</w:t>
        </w:r>
      </w:p>
    </w:sdtContent>
  </w:sdt>
  <w:p w14:paraId="53B7F9A0" w14:textId="77777777" w:rsidR="009903EB" w:rsidRDefault="009903EB" w:rsidP="00C37B7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D66AE" w14:textId="77777777" w:rsidR="005C4ACE" w:rsidRDefault="005C4ACE">
      <w:pPr>
        <w:spacing w:line="240" w:lineRule="auto"/>
      </w:pPr>
      <w:r>
        <w:separator/>
      </w:r>
    </w:p>
  </w:footnote>
  <w:footnote w:type="continuationSeparator" w:id="0">
    <w:p w14:paraId="7F3EF23E" w14:textId="77777777" w:rsidR="005C4ACE" w:rsidRDefault="005C4A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0619" w14:textId="77777777" w:rsidR="009E162A" w:rsidRDefault="009E1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3153B" w14:textId="176BE6D2" w:rsidR="00E72FBD" w:rsidRPr="006C3741" w:rsidRDefault="00E72FBD" w:rsidP="00E72FBD">
    <w:pPr>
      <w:pStyle w:val="C2-CtrSglSp"/>
      <w:jc w:val="left"/>
      <w:rPr>
        <w:b/>
        <w:color w:val="1F497D" w:themeColor="text2"/>
        <w:sz w:val="20"/>
      </w:rPr>
    </w:pPr>
    <w:r>
      <w:rPr>
        <w:b/>
        <w:color w:val="1F497D" w:themeColor="text2"/>
        <w:sz w:val="20"/>
      </w:rPr>
      <w:t xml:space="preserve">APPENDIX O2. </w:t>
    </w:r>
    <w:r w:rsidR="009903EB">
      <w:rPr>
        <w:b/>
        <w:color w:val="1F497D" w:themeColor="text2"/>
        <w:sz w:val="20"/>
      </w:rPr>
      <w:t>TEMPLATE E-LETTER FROM FNS REGIONAL LIASON TO STATE CHILD NUTRITION DIRECTOR</w:t>
    </w:r>
  </w:p>
  <w:p w14:paraId="758C5CAF" w14:textId="77777777" w:rsidR="00A163DF" w:rsidRDefault="005C4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A5D2D" w14:textId="77777777" w:rsidR="009E162A" w:rsidRDefault="009E1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E4BF5"/>
    <w:multiLevelType w:val="hybridMultilevel"/>
    <w:tmpl w:val="87D6B8AC"/>
    <w:lvl w:ilvl="0" w:tplc="4356C008">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8229C"/>
    <w:multiLevelType w:val="hybridMultilevel"/>
    <w:tmpl w:val="15C4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C61768"/>
    <w:multiLevelType w:val="hybridMultilevel"/>
    <w:tmpl w:val="F8F0C98A"/>
    <w:lvl w:ilvl="0" w:tplc="2C948BF4">
      <w:start w:val="1"/>
      <w:numFmt w:val="decimal"/>
      <w:lvlText w:val="%1."/>
      <w:lvlJc w:val="left"/>
      <w:pPr>
        <w:tabs>
          <w:tab w:val="num" w:pos="1152"/>
        </w:tabs>
        <w:ind w:left="1152" w:hanging="576"/>
      </w:pPr>
      <w:rPr>
        <w:rFonts w:ascii="Garamond" w:hAnsi="Garamond"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6C4AFF"/>
    <w:multiLevelType w:val="hybridMultilevel"/>
    <w:tmpl w:val="FA30A0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904307"/>
    <w:multiLevelType w:val="hybridMultilevel"/>
    <w:tmpl w:val="591621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D1571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34EBB"/>
    <w:multiLevelType w:val="hybridMultilevel"/>
    <w:tmpl w:val="6720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10274"/>
    <w:multiLevelType w:val="hybridMultilevel"/>
    <w:tmpl w:val="C6C62A12"/>
    <w:lvl w:ilvl="0" w:tplc="86107E2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546F5ACB"/>
    <w:multiLevelType w:val="hybridMultilevel"/>
    <w:tmpl w:val="1C78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6707B5"/>
    <w:multiLevelType w:val="hybridMultilevel"/>
    <w:tmpl w:val="84A64F5E"/>
    <w:lvl w:ilvl="0" w:tplc="3280D11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3288B"/>
    <w:multiLevelType w:val="hybridMultilevel"/>
    <w:tmpl w:val="B2D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A5828"/>
    <w:multiLevelType w:val="hybridMultilevel"/>
    <w:tmpl w:val="F9F0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A2B99"/>
    <w:multiLevelType w:val="multilevel"/>
    <w:tmpl w:val="8A905240"/>
    <w:lvl w:ilvl="0">
      <w:start w:val="2"/>
      <w:numFmt w:val="decimalZero"/>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EBF62A4"/>
    <w:multiLevelType w:val="hybridMultilevel"/>
    <w:tmpl w:val="97D6794E"/>
    <w:lvl w:ilvl="0" w:tplc="86C84EC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7F722B"/>
    <w:multiLevelType w:val="hybridMultilevel"/>
    <w:tmpl w:val="B036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
  </w:num>
  <w:num w:numId="4">
    <w:abstractNumId w:val="9"/>
  </w:num>
  <w:num w:numId="5">
    <w:abstractNumId w:val="12"/>
  </w:num>
  <w:num w:numId="6">
    <w:abstractNumId w:val="3"/>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25"/>
  </w:num>
  <w:num w:numId="18">
    <w:abstractNumId w:val="19"/>
  </w:num>
  <w:num w:numId="19">
    <w:abstractNumId w:val="8"/>
  </w:num>
  <w:num w:numId="20">
    <w:abstractNumId w:val="5"/>
  </w:num>
  <w:num w:numId="21">
    <w:abstractNumId w:val="0"/>
  </w:num>
  <w:num w:numId="22">
    <w:abstractNumId w:val="10"/>
  </w:num>
  <w:num w:numId="23">
    <w:abstractNumId w:val="6"/>
  </w:num>
  <w:num w:numId="24">
    <w:abstractNumId w:val="18"/>
  </w:num>
  <w:num w:numId="25">
    <w:abstractNumId w:val="20"/>
  </w:num>
  <w:num w:numId="26">
    <w:abstractNumId w:val="17"/>
  </w:num>
  <w:num w:numId="27">
    <w:abstractNumId w:val="15"/>
  </w:num>
  <w:num w:numId="28">
    <w:abstractNumId w:val="21"/>
  </w:num>
  <w:num w:numId="29">
    <w:abstractNumId w:val="24"/>
  </w:num>
  <w:num w:numId="30">
    <w:abstractNumId w:val="4"/>
  </w:num>
  <w:num w:numId="31">
    <w:abstractNumId w:val="1"/>
  </w:num>
  <w:num w:numId="32">
    <w:abstractNumId w:val="22"/>
  </w:num>
  <w:num w:numId="33">
    <w:abstractNumId w:val="14"/>
  </w:num>
  <w:num w:numId="34">
    <w:abstractNumId w:val="7"/>
  </w:num>
  <w:num w:numId="35">
    <w:abstractNumId w:val="13"/>
  </w:num>
  <w:num w:numId="36">
    <w:abstractNumId w:val="11"/>
  </w:num>
  <w:num w:numId="37">
    <w:abstractNumId w:val="1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0883"/>
    <w:rsid w:val="0001121F"/>
    <w:rsid w:val="00013C37"/>
    <w:rsid w:val="0001671B"/>
    <w:rsid w:val="00020260"/>
    <w:rsid w:val="000350E9"/>
    <w:rsid w:val="00036AF4"/>
    <w:rsid w:val="00037CEA"/>
    <w:rsid w:val="00043871"/>
    <w:rsid w:val="000447C2"/>
    <w:rsid w:val="00046E13"/>
    <w:rsid w:val="00047085"/>
    <w:rsid w:val="00051FAB"/>
    <w:rsid w:val="0005286E"/>
    <w:rsid w:val="00056345"/>
    <w:rsid w:val="00057925"/>
    <w:rsid w:val="00061B08"/>
    <w:rsid w:val="0006498E"/>
    <w:rsid w:val="00066207"/>
    <w:rsid w:val="00066B48"/>
    <w:rsid w:val="00073632"/>
    <w:rsid w:val="00073F2D"/>
    <w:rsid w:val="000749D9"/>
    <w:rsid w:val="00076495"/>
    <w:rsid w:val="00077CEC"/>
    <w:rsid w:val="00087075"/>
    <w:rsid w:val="00090B27"/>
    <w:rsid w:val="00091A23"/>
    <w:rsid w:val="00093A07"/>
    <w:rsid w:val="000C17D6"/>
    <w:rsid w:val="000C33DB"/>
    <w:rsid w:val="000D02CD"/>
    <w:rsid w:val="000D1595"/>
    <w:rsid w:val="000D51B5"/>
    <w:rsid w:val="000E07BE"/>
    <w:rsid w:val="000E2591"/>
    <w:rsid w:val="000F4CFB"/>
    <w:rsid w:val="00101C84"/>
    <w:rsid w:val="0010624E"/>
    <w:rsid w:val="00111C33"/>
    <w:rsid w:val="001126AF"/>
    <w:rsid w:val="00114C6E"/>
    <w:rsid w:val="00115DB1"/>
    <w:rsid w:val="00120A6B"/>
    <w:rsid w:val="00121A4A"/>
    <w:rsid w:val="001229F5"/>
    <w:rsid w:val="00132705"/>
    <w:rsid w:val="00134EFB"/>
    <w:rsid w:val="00147D20"/>
    <w:rsid w:val="00152B01"/>
    <w:rsid w:val="00156208"/>
    <w:rsid w:val="001659AC"/>
    <w:rsid w:val="0017235F"/>
    <w:rsid w:val="001768BA"/>
    <w:rsid w:val="00182397"/>
    <w:rsid w:val="00184A10"/>
    <w:rsid w:val="00191298"/>
    <w:rsid w:val="001A10A2"/>
    <w:rsid w:val="001B097C"/>
    <w:rsid w:val="001B6AA1"/>
    <w:rsid w:val="001C4353"/>
    <w:rsid w:val="001C69DD"/>
    <w:rsid w:val="001D0187"/>
    <w:rsid w:val="001D1F70"/>
    <w:rsid w:val="001D70A5"/>
    <w:rsid w:val="001E3800"/>
    <w:rsid w:val="001E3E33"/>
    <w:rsid w:val="001E5F24"/>
    <w:rsid w:val="001E6079"/>
    <w:rsid w:val="001E7BD6"/>
    <w:rsid w:val="00202283"/>
    <w:rsid w:val="00203CA4"/>
    <w:rsid w:val="00203EFB"/>
    <w:rsid w:val="0020415E"/>
    <w:rsid w:val="0020526D"/>
    <w:rsid w:val="00205CA1"/>
    <w:rsid w:val="002066EF"/>
    <w:rsid w:val="0020786D"/>
    <w:rsid w:val="00212AD2"/>
    <w:rsid w:val="00212FFB"/>
    <w:rsid w:val="002143C2"/>
    <w:rsid w:val="00214B46"/>
    <w:rsid w:val="00217C0E"/>
    <w:rsid w:val="00222265"/>
    <w:rsid w:val="00223B22"/>
    <w:rsid w:val="00231441"/>
    <w:rsid w:val="00233A07"/>
    <w:rsid w:val="00236236"/>
    <w:rsid w:val="00252B96"/>
    <w:rsid w:val="00266495"/>
    <w:rsid w:val="00267642"/>
    <w:rsid w:val="00273495"/>
    <w:rsid w:val="002747D9"/>
    <w:rsid w:val="00281053"/>
    <w:rsid w:val="00282312"/>
    <w:rsid w:val="002851B1"/>
    <w:rsid w:val="002A0DEE"/>
    <w:rsid w:val="002A6821"/>
    <w:rsid w:val="002D1420"/>
    <w:rsid w:val="002D1E31"/>
    <w:rsid w:val="002D2389"/>
    <w:rsid w:val="002D3E8C"/>
    <w:rsid w:val="002E27E7"/>
    <w:rsid w:val="002F0F19"/>
    <w:rsid w:val="002F5259"/>
    <w:rsid w:val="00302E5C"/>
    <w:rsid w:val="00304009"/>
    <w:rsid w:val="00315646"/>
    <w:rsid w:val="00322386"/>
    <w:rsid w:val="003236C8"/>
    <w:rsid w:val="00323FC9"/>
    <w:rsid w:val="003254F9"/>
    <w:rsid w:val="00327AC0"/>
    <w:rsid w:val="00334312"/>
    <w:rsid w:val="00340612"/>
    <w:rsid w:val="00352AFB"/>
    <w:rsid w:val="00365F1B"/>
    <w:rsid w:val="003716FA"/>
    <w:rsid w:val="0038349B"/>
    <w:rsid w:val="00383C29"/>
    <w:rsid w:val="00392610"/>
    <w:rsid w:val="00396EC7"/>
    <w:rsid w:val="00397B0B"/>
    <w:rsid w:val="003A18E2"/>
    <w:rsid w:val="003A33F2"/>
    <w:rsid w:val="003A4615"/>
    <w:rsid w:val="003A522C"/>
    <w:rsid w:val="003A528B"/>
    <w:rsid w:val="003A6AB6"/>
    <w:rsid w:val="003C294C"/>
    <w:rsid w:val="003C3199"/>
    <w:rsid w:val="003C438C"/>
    <w:rsid w:val="003D3651"/>
    <w:rsid w:val="003E184E"/>
    <w:rsid w:val="003E1FB8"/>
    <w:rsid w:val="003F3436"/>
    <w:rsid w:val="003F6F62"/>
    <w:rsid w:val="003F7C9B"/>
    <w:rsid w:val="00404407"/>
    <w:rsid w:val="004144E2"/>
    <w:rsid w:val="00414B36"/>
    <w:rsid w:val="004153AF"/>
    <w:rsid w:val="00417779"/>
    <w:rsid w:val="00421E98"/>
    <w:rsid w:val="004273F4"/>
    <w:rsid w:val="004328BB"/>
    <w:rsid w:val="00433530"/>
    <w:rsid w:val="0044432F"/>
    <w:rsid w:val="004457C6"/>
    <w:rsid w:val="0047041E"/>
    <w:rsid w:val="00473295"/>
    <w:rsid w:val="00474F28"/>
    <w:rsid w:val="004762B0"/>
    <w:rsid w:val="00481DB2"/>
    <w:rsid w:val="00482D43"/>
    <w:rsid w:val="00493E51"/>
    <w:rsid w:val="00496DB4"/>
    <w:rsid w:val="004A1504"/>
    <w:rsid w:val="004B1099"/>
    <w:rsid w:val="004B3AEF"/>
    <w:rsid w:val="004B5B13"/>
    <w:rsid w:val="004D0D4C"/>
    <w:rsid w:val="004D1B57"/>
    <w:rsid w:val="004D3719"/>
    <w:rsid w:val="004E7AC1"/>
    <w:rsid w:val="004F7B70"/>
    <w:rsid w:val="00504AC7"/>
    <w:rsid w:val="00517BD9"/>
    <w:rsid w:val="005201E6"/>
    <w:rsid w:val="0052374F"/>
    <w:rsid w:val="00537BDE"/>
    <w:rsid w:val="005444F4"/>
    <w:rsid w:val="00545FB1"/>
    <w:rsid w:val="005547B9"/>
    <w:rsid w:val="00557D16"/>
    <w:rsid w:val="00566079"/>
    <w:rsid w:val="00575C11"/>
    <w:rsid w:val="00580B23"/>
    <w:rsid w:val="005870CB"/>
    <w:rsid w:val="00593313"/>
    <w:rsid w:val="00596C37"/>
    <w:rsid w:val="005B1B2D"/>
    <w:rsid w:val="005B7031"/>
    <w:rsid w:val="005C23ED"/>
    <w:rsid w:val="005C4ACE"/>
    <w:rsid w:val="005D10EC"/>
    <w:rsid w:val="005D1174"/>
    <w:rsid w:val="005D46D8"/>
    <w:rsid w:val="005D4E7F"/>
    <w:rsid w:val="005D5069"/>
    <w:rsid w:val="005D5BBC"/>
    <w:rsid w:val="005E3AA1"/>
    <w:rsid w:val="005E53FF"/>
    <w:rsid w:val="005F33C9"/>
    <w:rsid w:val="005F5509"/>
    <w:rsid w:val="00604FAB"/>
    <w:rsid w:val="00614494"/>
    <w:rsid w:val="006216AF"/>
    <w:rsid w:val="00623DF8"/>
    <w:rsid w:val="0062758D"/>
    <w:rsid w:val="006313A0"/>
    <w:rsid w:val="0063157F"/>
    <w:rsid w:val="006328AE"/>
    <w:rsid w:val="00635730"/>
    <w:rsid w:val="00641077"/>
    <w:rsid w:val="00644033"/>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A0637"/>
    <w:rsid w:val="006A17FC"/>
    <w:rsid w:val="006A1DBB"/>
    <w:rsid w:val="006A238C"/>
    <w:rsid w:val="006A46F6"/>
    <w:rsid w:val="006C07AE"/>
    <w:rsid w:val="006C3741"/>
    <w:rsid w:val="006D735C"/>
    <w:rsid w:val="006E06F6"/>
    <w:rsid w:val="006E71D8"/>
    <w:rsid w:val="006E775D"/>
    <w:rsid w:val="0070039E"/>
    <w:rsid w:val="00700511"/>
    <w:rsid w:val="007035CD"/>
    <w:rsid w:val="00705A09"/>
    <w:rsid w:val="00707A44"/>
    <w:rsid w:val="00721588"/>
    <w:rsid w:val="0072337A"/>
    <w:rsid w:val="007304BD"/>
    <w:rsid w:val="00731A44"/>
    <w:rsid w:val="00741FAB"/>
    <w:rsid w:val="0074389B"/>
    <w:rsid w:val="00751C81"/>
    <w:rsid w:val="00761BC9"/>
    <w:rsid w:val="00763FD0"/>
    <w:rsid w:val="00770E81"/>
    <w:rsid w:val="00774268"/>
    <w:rsid w:val="00776150"/>
    <w:rsid w:val="0077775D"/>
    <w:rsid w:val="00795760"/>
    <w:rsid w:val="007A4BF5"/>
    <w:rsid w:val="007A64F8"/>
    <w:rsid w:val="007A76FF"/>
    <w:rsid w:val="007A7CB3"/>
    <w:rsid w:val="007B30AC"/>
    <w:rsid w:val="007C0946"/>
    <w:rsid w:val="007C12A5"/>
    <w:rsid w:val="007C2D80"/>
    <w:rsid w:val="007F10ED"/>
    <w:rsid w:val="00820C97"/>
    <w:rsid w:val="0083307A"/>
    <w:rsid w:val="008478CF"/>
    <w:rsid w:val="00850A8B"/>
    <w:rsid w:val="00853851"/>
    <w:rsid w:val="008562F2"/>
    <w:rsid w:val="0086324B"/>
    <w:rsid w:val="00864938"/>
    <w:rsid w:val="008723F3"/>
    <w:rsid w:val="008750B5"/>
    <w:rsid w:val="008774C8"/>
    <w:rsid w:val="0088021E"/>
    <w:rsid w:val="00885C3B"/>
    <w:rsid w:val="008874B0"/>
    <w:rsid w:val="00887EC8"/>
    <w:rsid w:val="00894610"/>
    <w:rsid w:val="00895E95"/>
    <w:rsid w:val="008B3AC6"/>
    <w:rsid w:val="008B52A8"/>
    <w:rsid w:val="008B577C"/>
    <w:rsid w:val="008C17D5"/>
    <w:rsid w:val="008D06F1"/>
    <w:rsid w:val="008D1ED9"/>
    <w:rsid w:val="008D45A5"/>
    <w:rsid w:val="008E3732"/>
    <w:rsid w:val="00904ED1"/>
    <w:rsid w:val="0091664F"/>
    <w:rsid w:val="00923737"/>
    <w:rsid w:val="00923C66"/>
    <w:rsid w:val="00926788"/>
    <w:rsid w:val="009355F7"/>
    <w:rsid w:val="00935EFA"/>
    <w:rsid w:val="009379FC"/>
    <w:rsid w:val="00937A01"/>
    <w:rsid w:val="00940319"/>
    <w:rsid w:val="00950A60"/>
    <w:rsid w:val="0095362B"/>
    <w:rsid w:val="00954C02"/>
    <w:rsid w:val="00956B32"/>
    <w:rsid w:val="009712BD"/>
    <w:rsid w:val="0097142D"/>
    <w:rsid w:val="00973999"/>
    <w:rsid w:val="009854BE"/>
    <w:rsid w:val="009871D3"/>
    <w:rsid w:val="009903EB"/>
    <w:rsid w:val="00992616"/>
    <w:rsid w:val="00992641"/>
    <w:rsid w:val="009943A4"/>
    <w:rsid w:val="009A0920"/>
    <w:rsid w:val="009A5569"/>
    <w:rsid w:val="009C725F"/>
    <w:rsid w:val="009D254B"/>
    <w:rsid w:val="009D70FD"/>
    <w:rsid w:val="009D7109"/>
    <w:rsid w:val="009E162A"/>
    <w:rsid w:val="009E39EE"/>
    <w:rsid w:val="009E7085"/>
    <w:rsid w:val="009F1FC5"/>
    <w:rsid w:val="00A02A7D"/>
    <w:rsid w:val="00A15A6F"/>
    <w:rsid w:val="00A17BF0"/>
    <w:rsid w:val="00A24275"/>
    <w:rsid w:val="00A24595"/>
    <w:rsid w:val="00A26E08"/>
    <w:rsid w:val="00A30379"/>
    <w:rsid w:val="00A30F22"/>
    <w:rsid w:val="00A44935"/>
    <w:rsid w:val="00A5064E"/>
    <w:rsid w:val="00A52EDE"/>
    <w:rsid w:val="00A552D3"/>
    <w:rsid w:val="00A62D29"/>
    <w:rsid w:val="00A6538C"/>
    <w:rsid w:val="00A668DB"/>
    <w:rsid w:val="00A755BD"/>
    <w:rsid w:val="00A75648"/>
    <w:rsid w:val="00A77D80"/>
    <w:rsid w:val="00A80085"/>
    <w:rsid w:val="00A80C12"/>
    <w:rsid w:val="00A8314C"/>
    <w:rsid w:val="00A877F4"/>
    <w:rsid w:val="00A9104B"/>
    <w:rsid w:val="00A96280"/>
    <w:rsid w:val="00A96B8F"/>
    <w:rsid w:val="00AA51FC"/>
    <w:rsid w:val="00AB56A7"/>
    <w:rsid w:val="00AC031B"/>
    <w:rsid w:val="00AC53F7"/>
    <w:rsid w:val="00AC64BC"/>
    <w:rsid w:val="00AD5980"/>
    <w:rsid w:val="00AD6ACF"/>
    <w:rsid w:val="00AF1251"/>
    <w:rsid w:val="00AF15AD"/>
    <w:rsid w:val="00AF3094"/>
    <w:rsid w:val="00AF4B20"/>
    <w:rsid w:val="00AF4C69"/>
    <w:rsid w:val="00B06CAC"/>
    <w:rsid w:val="00B070CD"/>
    <w:rsid w:val="00B118D4"/>
    <w:rsid w:val="00B11E90"/>
    <w:rsid w:val="00B149DF"/>
    <w:rsid w:val="00B21122"/>
    <w:rsid w:val="00B231D1"/>
    <w:rsid w:val="00B378DA"/>
    <w:rsid w:val="00B4265B"/>
    <w:rsid w:val="00B42BFF"/>
    <w:rsid w:val="00B47DAA"/>
    <w:rsid w:val="00B50377"/>
    <w:rsid w:val="00B50BFB"/>
    <w:rsid w:val="00B51BD5"/>
    <w:rsid w:val="00B54406"/>
    <w:rsid w:val="00B55900"/>
    <w:rsid w:val="00B55B95"/>
    <w:rsid w:val="00B56648"/>
    <w:rsid w:val="00B656B9"/>
    <w:rsid w:val="00B6631F"/>
    <w:rsid w:val="00B70876"/>
    <w:rsid w:val="00B71E65"/>
    <w:rsid w:val="00B755EB"/>
    <w:rsid w:val="00B77059"/>
    <w:rsid w:val="00B8025F"/>
    <w:rsid w:val="00B82D65"/>
    <w:rsid w:val="00B83D12"/>
    <w:rsid w:val="00B84D69"/>
    <w:rsid w:val="00B908FA"/>
    <w:rsid w:val="00B9677F"/>
    <w:rsid w:val="00BA4999"/>
    <w:rsid w:val="00BA7FE0"/>
    <w:rsid w:val="00BB06E9"/>
    <w:rsid w:val="00BB46EA"/>
    <w:rsid w:val="00BB6695"/>
    <w:rsid w:val="00BC02C2"/>
    <w:rsid w:val="00BC6E81"/>
    <w:rsid w:val="00BD1970"/>
    <w:rsid w:val="00BD4AB9"/>
    <w:rsid w:val="00BD6B41"/>
    <w:rsid w:val="00BF2625"/>
    <w:rsid w:val="00BF5782"/>
    <w:rsid w:val="00BF6B4F"/>
    <w:rsid w:val="00BF72C4"/>
    <w:rsid w:val="00C02332"/>
    <w:rsid w:val="00C026EF"/>
    <w:rsid w:val="00C06140"/>
    <w:rsid w:val="00C070E6"/>
    <w:rsid w:val="00C07120"/>
    <w:rsid w:val="00C07ED6"/>
    <w:rsid w:val="00C146E4"/>
    <w:rsid w:val="00C14B4C"/>
    <w:rsid w:val="00C16990"/>
    <w:rsid w:val="00C1701C"/>
    <w:rsid w:val="00C17C8A"/>
    <w:rsid w:val="00C23317"/>
    <w:rsid w:val="00C274BD"/>
    <w:rsid w:val="00C31396"/>
    <w:rsid w:val="00C32A5C"/>
    <w:rsid w:val="00C37690"/>
    <w:rsid w:val="00C41ADD"/>
    <w:rsid w:val="00C44186"/>
    <w:rsid w:val="00C50612"/>
    <w:rsid w:val="00C61ED2"/>
    <w:rsid w:val="00C70F9B"/>
    <w:rsid w:val="00C81152"/>
    <w:rsid w:val="00C90940"/>
    <w:rsid w:val="00C9296E"/>
    <w:rsid w:val="00C9324E"/>
    <w:rsid w:val="00C934F5"/>
    <w:rsid w:val="00C9473F"/>
    <w:rsid w:val="00CA1E78"/>
    <w:rsid w:val="00CB3A01"/>
    <w:rsid w:val="00CB6421"/>
    <w:rsid w:val="00CB7D08"/>
    <w:rsid w:val="00CC0B85"/>
    <w:rsid w:val="00CD275B"/>
    <w:rsid w:val="00CD7008"/>
    <w:rsid w:val="00CD70C0"/>
    <w:rsid w:val="00CE6820"/>
    <w:rsid w:val="00CF2F50"/>
    <w:rsid w:val="00CF3B1A"/>
    <w:rsid w:val="00CF7060"/>
    <w:rsid w:val="00D026CE"/>
    <w:rsid w:val="00D06C25"/>
    <w:rsid w:val="00D256B0"/>
    <w:rsid w:val="00D302BC"/>
    <w:rsid w:val="00D31151"/>
    <w:rsid w:val="00D40DFC"/>
    <w:rsid w:val="00D422F4"/>
    <w:rsid w:val="00D550F3"/>
    <w:rsid w:val="00D564BE"/>
    <w:rsid w:val="00D63563"/>
    <w:rsid w:val="00D63C9D"/>
    <w:rsid w:val="00D73334"/>
    <w:rsid w:val="00D80155"/>
    <w:rsid w:val="00DB04C8"/>
    <w:rsid w:val="00DB4B6E"/>
    <w:rsid w:val="00DB6A3A"/>
    <w:rsid w:val="00DB6EAF"/>
    <w:rsid w:val="00DC700F"/>
    <w:rsid w:val="00DC740D"/>
    <w:rsid w:val="00DD12A0"/>
    <w:rsid w:val="00DD175C"/>
    <w:rsid w:val="00DD418B"/>
    <w:rsid w:val="00DD4E06"/>
    <w:rsid w:val="00DD5E60"/>
    <w:rsid w:val="00DE4381"/>
    <w:rsid w:val="00DE658E"/>
    <w:rsid w:val="00DF435E"/>
    <w:rsid w:val="00E023F4"/>
    <w:rsid w:val="00E03747"/>
    <w:rsid w:val="00E11D52"/>
    <w:rsid w:val="00E1521A"/>
    <w:rsid w:val="00E30E6D"/>
    <w:rsid w:val="00E314C7"/>
    <w:rsid w:val="00E33761"/>
    <w:rsid w:val="00E33D48"/>
    <w:rsid w:val="00E42C97"/>
    <w:rsid w:val="00E57796"/>
    <w:rsid w:val="00E6096F"/>
    <w:rsid w:val="00E62BCD"/>
    <w:rsid w:val="00E65595"/>
    <w:rsid w:val="00E70DFB"/>
    <w:rsid w:val="00E72FBD"/>
    <w:rsid w:val="00E906CC"/>
    <w:rsid w:val="00E90931"/>
    <w:rsid w:val="00E96BBB"/>
    <w:rsid w:val="00E976F7"/>
    <w:rsid w:val="00EA6750"/>
    <w:rsid w:val="00EB084C"/>
    <w:rsid w:val="00EC17B6"/>
    <w:rsid w:val="00EC5256"/>
    <w:rsid w:val="00ED3B35"/>
    <w:rsid w:val="00EE593E"/>
    <w:rsid w:val="00EF4608"/>
    <w:rsid w:val="00F01427"/>
    <w:rsid w:val="00F14FF8"/>
    <w:rsid w:val="00F20857"/>
    <w:rsid w:val="00F24A78"/>
    <w:rsid w:val="00F421C0"/>
    <w:rsid w:val="00F46D36"/>
    <w:rsid w:val="00F54A25"/>
    <w:rsid w:val="00F609EA"/>
    <w:rsid w:val="00F72113"/>
    <w:rsid w:val="00F85E64"/>
    <w:rsid w:val="00FA3BCC"/>
    <w:rsid w:val="00FA7793"/>
    <w:rsid w:val="00FB2FBC"/>
    <w:rsid w:val="00FC655D"/>
    <w:rsid w:val="00FD2673"/>
    <w:rsid w:val="00FD6B8F"/>
    <w:rsid w:val="00FF1233"/>
    <w:rsid w:val="00FF1595"/>
    <w:rsid w:val="00FF2E2D"/>
    <w:rsid w:val="00FF35E0"/>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 w:type="character" w:customStyle="1" w:styleId="HeaderChar">
    <w:name w:val="Header Char"/>
    <w:basedOn w:val="DefaultParagraphFont"/>
    <w:link w:val="Header"/>
    <w:uiPriority w:val="99"/>
    <w:rsid w:val="00C37690"/>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 w:type="character" w:customStyle="1" w:styleId="HeaderChar">
    <w:name w:val="Header Char"/>
    <w:basedOn w:val="DefaultParagraphFont"/>
    <w:link w:val="Header"/>
    <w:uiPriority w:val="99"/>
    <w:rsid w:val="00C37690"/>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8633">
      <w:bodyDiv w:val="1"/>
      <w:marLeft w:val="0"/>
      <w:marRight w:val="0"/>
      <w:marTop w:val="0"/>
      <w:marBottom w:val="0"/>
      <w:divBdr>
        <w:top w:val="none" w:sz="0" w:space="0" w:color="auto"/>
        <w:left w:val="none" w:sz="0" w:space="0" w:color="auto"/>
        <w:bottom w:val="none" w:sz="0" w:space="0" w:color="auto"/>
        <w:right w:val="none" w:sz="0" w:space="0" w:color="auto"/>
      </w:divBdr>
    </w:div>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7F6FF-5186-425C-A8C0-FCDD0914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50</cp:revision>
  <cp:lastPrinted>2016-04-12T15:14:00Z</cp:lastPrinted>
  <dcterms:created xsi:type="dcterms:W3CDTF">2016-04-21T16:26:00Z</dcterms:created>
  <dcterms:modified xsi:type="dcterms:W3CDTF">2017-04-25T20:57:00Z</dcterms:modified>
</cp:coreProperties>
</file>