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2058E0" w14:textId="77777777" w:rsidR="00E36816" w:rsidRDefault="00E36816" w:rsidP="00BB3037">
      <w:pPr>
        <w:tabs>
          <w:tab w:val="left" w:pos="2520"/>
        </w:tabs>
        <w:spacing w:after="200" w:line="276" w:lineRule="auto"/>
        <w:rPr>
          <w:b/>
          <w:color w:val="333333"/>
        </w:rPr>
      </w:pPr>
      <w:r>
        <w:rPr>
          <w:b/>
          <w:noProof/>
          <w:color w:val="333333"/>
        </w:rPr>
        <mc:AlternateContent>
          <mc:Choice Requires="wps">
            <w:drawing>
              <wp:anchor distT="0" distB="0" distL="114300" distR="114300" simplePos="0" relativeHeight="251838464" behindDoc="0" locked="0" layoutInCell="1" allowOverlap="1" wp14:anchorId="628E258A" wp14:editId="4310B761">
                <wp:simplePos x="0" y="0"/>
                <wp:positionH relativeFrom="column">
                  <wp:posOffset>2724151</wp:posOffset>
                </wp:positionH>
                <wp:positionV relativeFrom="paragraph">
                  <wp:posOffset>-31750</wp:posOffset>
                </wp:positionV>
                <wp:extent cx="3371850" cy="381000"/>
                <wp:effectExtent l="0" t="0" r="19050" b="19050"/>
                <wp:wrapNone/>
                <wp:docPr id="4" name="Text Box 4" descr="The hospital's name will appear in this text box." title="Hospital Name"/>
                <wp:cNvGraphicFramePr/>
                <a:graphic xmlns:a="http://schemas.openxmlformats.org/drawingml/2006/main">
                  <a:graphicData uri="http://schemas.microsoft.com/office/word/2010/wordprocessingShape">
                    <wps:wsp>
                      <wps:cNvSpPr txBox="1"/>
                      <wps:spPr>
                        <a:xfrm>
                          <a:off x="0" y="0"/>
                          <a:ext cx="3371850" cy="381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8BE21E" w14:textId="77777777" w:rsidR="00E36816" w:rsidRPr="000F65E5" w:rsidRDefault="00E36816" w:rsidP="00E36816">
                            <w:pPr>
                              <w:jc w:val="center"/>
                              <w:rPr>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8E258A" id="_x0000_t202" coordsize="21600,21600" o:spt="202" path="m,l,21600r21600,l21600,xe">
                <v:stroke joinstyle="miter"/>
                <v:path gradientshapeok="t" o:connecttype="rect"/>
              </v:shapetype>
              <v:shape id="Text Box 4" o:spid="_x0000_s1026" type="#_x0000_t202" alt="Title: Hospital Name - Description: The hospital's name will appear in this text box." style="position:absolute;margin-left:214.5pt;margin-top:-2.5pt;width:265.5pt;height:30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" fillcolor="white [3201]" strokeweight=".5pt">
                <v:textbox>
                  <w:txbxContent>
                    <w:p w14:paraId="1C8BE21E" w14:textId="77777777" w:rsidR="00E36816" w:rsidRPr="000F65E5" w:rsidRDefault="00E36816" w:rsidP="00E36816">
                      <w:pPr>
                        <w:jc w:val="center"/>
                        <w:rPr>
                          <w:szCs w:val="20"/>
                        </w:rPr>
                      </w:pPr>
                    </w:p>
                  </w:txbxContent>
                </v:textbox>
              </v:shape>
            </w:pict>
          </mc:Fallback>
        </mc:AlternateContent>
      </w:r>
      <w:r>
        <w:rPr>
          <w:b/>
          <w:noProof/>
          <w:color w:val="333333"/>
        </w:rPr>
        <mc:AlternateContent>
          <mc:Choice Requires="wps">
            <w:drawing>
              <wp:anchor distT="0" distB="0" distL="114300" distR="114300" simplePos="0" relativeHeight="251837440" behindDoc="0" locked="0" layoutInCell="1" allowOverlap="1" wp14:anchorId="61A913D9" wp14:editId="4ABF2120">
                <wp:simplePos x="0" y="0"/>
                <wp:positionH relativeFrom="column">
                  <wp:posOffset>330200</wp:posOffset>
                </wp:positionH>
                <wp:positionV relativeFrom="paragraph">
                  <wp:posOffset>111125</wp:posOffset>
                </wp:positionV>
                <wp:extent cx="1016000" cy="241300"/>
                <wp:effectExtent l="0" t="0" r="12700" b="25400"/>
                <wp:wrapNone/>
                <wp:docPr id="5" name="Text Box 5" descr="The hospital's CCN will appear in this text box." title="CCN"/>
                <wp:cNvGraphicFramePr/>
                <a:graphic xmlns:a="http://schemas.openxmlformats.org/drawingml/2006/main">
                  <a:graphicData uri="http://schemas.microsoft.com/office/word/2010/wordprocessingShape">
                    <wps:wsp>
                      <wps:cNvSpPr txBox="1"/>
                      <wps:spPr>
                        <a:xfrm>
                          <a:off x="0" y="0"/>
                          <a:ext cx="1016000" cy="241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FBBEF5" w14:textId="77777777" w:rsidR="00E36816" w:rsidRPr="000F65E5" w:rsidRDefault="00E36816" w:rsidP="00E36816">
                            <w:pPr>
                              <w:jc w:val="center"/>
                              <w:rPr>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A913D9" id="Text Box 5" o:spid="_x0000_s1027" type="#_x0000_t202" alt="Title: CCN - Description: The hospital's CCN will appear in this text box." style="position:absolute;margin-left:26pt;margin-top:8.75pt;width:80pt;height:19pt;z-index:251837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" fillcolor="white [3201]" strokeweight=".5pt">
                <v:textbox>
                  <w:txbxContent>
                    <w:p w14:paraId="4CFBBEF5" w14:textId="77777777" w:rsidR="00E36816" w:rsidRPr="000F65E5" w:rsidRDefault="00E36816" w:rsidP="00E36816">
                      <w:pPr>
                        <w:jc w:val="center"/>
                        <w:rPr>
                          <w:szCs w:val="20"/>
                        </w:rPr>
                      </w:pPr>
                    </w:p>
                  </w:txbxContent>
                </v:textbox>
              </v:shape>
            </w:pict>
          </mc:Fallback>
        </mc:AlternateContent>
      </w:r>
      <w:r w:rsidR="00BB3037">
        <w:rPr>
          <w:b/>
          <w:color w:val="333333"/>
        </w:rPr>
        <w:t>CCN</w:t>
      </w:r>
      <w:r w:rsidR="00BB3037">
        <w:rPr>
          <w:b/>
          <w:color w:val="333333"/>
        </w:rPr>
        <w:tab/>
      </w:r>
      <w:r>
        <w:rPr>
          <w:b/>
          <w:color w:val="333333"/>
        </w:rPr>
        <w:t>Hospital Name</w:t>
      </w:r>
      <w:r>
        <w:rPr>
          <w:b/>
          <w:color w:val="333333"/>
        </w:rPr>
        <w:tab/>
      </w:r>
    </w:p>
    <w:p w14:paraId="0BFE6E75" w14:textId="77777777" w:rsidR="00CE45AC" w:rsidRPr="000F65E5" w:rsidRDefault="00CE45AC" w:rsidP="00CE45AC">
      <w:pPr>
        <w:pBdr>
          <w:top w:val="single" w:sz="2" w:space="1" w:color="auto"/>
          <w:left w:val="single" w:sz="2" w:space="4" w:color="auto"/>
          <w:bottom w:val="single" w:sz="2" w:space="1" w:color="auto"/>
          <w:right w:val="single" w:sz="2" w:space="4" w:color="auto"/>
        </w:pBdr>
        <w:spacing w:after="200" w:line="276" w:lineRule="auto"/>
        <w:rPr>
          <w:color w:val="333333"/>
          <w:sz w:val="18"/>
          <w:szCs w:val="18"/>
        </w:rPr>
      </w:pPr>
      <w:r w:rsidRPr="000F65E5">
        <w:rPr>
          <w:rStyle w:val="Strong"/>
          <w:sz w:val="18"/>
          <w:szCs w:val="18"/>
        </w:rPr>
        <w:t xml:space="preserve">Instructions: </w:t>
      </w:r>
      <w:r>
        <w:rPr>
          <w:rStyle w:val="Strong"/>
          <w:sz w:val="18"/>
          <w:szCs w:val="18"/>
        </w:rPr>
        <w:t xml:space="preserve"> For each measure,</w:t>
      </w:r>
      <w:r w:rsidRPr="000F65E5">
        <w:rPr>
          <w:rStyle w:val="Strong"/>
          <w:sz w:val="18"/>
          <w:szCs w:val="18"/>
        </w:rPr>
        <w:t xml:space="preserve"> (1)</w:t>
      </w:r>
      <w:r w:rsidRPr="000F65E5">
        <w:rPr>
          <w:color w:val="333333"/>
          <w:sz w:val="18"/>
          <w:szCs w:val="18"/>
        </w:rPr>
        <w:t xml:space="preserve"> Please enter the Total Initial Patient Population and indicate the total Medicare and Non-Medicare populations.  </w:t>
      </w:r>
      <w:r w:rsidRPr="003B0654">
        <w:rPr>
          <w:rStyle w:val="Strong"/>
          <w:sz w:val="18"/>
          <w:szCs w:val="18"/>
        </w:rPr>
        <w:t>(2)</w:t>
      </w:r>
      <w:r w:rsidRPr="000F65E5">
        <w:rPr>
          <w:color w:val="333333"/>
          <w:sz w:val="18"/>
          <w:szCs w:val="18"/>
        </w:rPr>
        <w:t xml:space="preserve"> </w:t>
      </w:r>
      <w:r w:rsidR="0066193F">
        <w:rPr>
          <w:color w:val="333333"/>
          <w:sz w:val="18"/>
          <w:szCs w:val="18"/>
        </w:rPr>
        <w:t>Provide the Sample size information</w:t>
      </w:r>
      <w:r w:rsidRPr="000F65E5">
        <w:rPr>
          <w:color w:val="333333"/>
          <w:sz w:val="18"/>
          <w:szCs w:val="18"/>
        </w:rPr>
        <w:t xml:space="preserve">. </w:t>
      </w:r>
      <w:r>
        <w:rPr>
          <w:color w:val="333333"/>
          <w:sz w:val="18"/>
          <w:szCs w:val="18"/>
        </w:rPr>
        <w:t xml:space="preserve"> </w:t>
      </w:r>
      <w:r w:rsidRPr="002E5EBC">
        <w:rPr>
          <w:rStyle w:val="Strong"/>
          <w:i/>
          <w:sz w:val="18"/>
          <w:szCs w:val="18"/>
        </w:rPr>
        <w:t>Note:</w:t>
      </w:r>
      <w:r w:rsidR="0066193F">
        <w:rPr>
          <w:i/>
          <w:color w:val="333333"/>
          <w:sz w:val="18"/>
          <w:szCs w:val="18"/>
        </w:rPr>
        <w:t xml:space="preserve">  When not sampled</w:t>
      </w:r>
      <w:r w:rsidRPr="002E5EBC">
        <w:rPr>
          <w:i/>
          <w:color w:val="333333"/>
          <w:sz w:val="18"/>
          <w:szCs w:val="18"/>
        </w:rPr>
        <w:t>, provide only Total Initial Patient Population – Not Sampl</w:t>
      </w:r>
      <w:r w:rsidR="0066193F">
        <w:rPr>
          <w:i/>
          <w:color w:val="333333"/>
          <w:sz w:val="18"/>
          <w:szCs w:val="18"/>
        </w:rPr>
        <w:t>ed</w:t>
      </w:r>
      <w:r w:rsidRPr="002E5EBC">
        <w:rPr>
          <w:i/>
          <w:color w:val="333333"/>
          <w:sz w:val="18"/>
          <w:szCs w:val="18"/>
        </w:rPr>
        <w:t>.</w:t>
      </w:r>
      <w:r w:rsidRPr="000F65E5">
        <w:rPr>
          <w:color w:val="333333"/>
          <w:sz w:val="18"/>
          <w:szCs w:val="18"/>
        </w:rPr>
        <w:t xml:space="preserve"> </w:t>
      </w:r>
    </w:p>
    <w:p w14:paraId="3AE03354" w14:textId="77777777" w:rsidR="00F60968" w:rsidRDefault="00D22DCE" w:rsidP="00A04538">
      <w:pPr>
        <w:jc w:val="center"/>
        <w:rPr>
          <w:b/>
          <w:color w:val="333333"/>
        </w:rPr>
      </w:pPr>
      <w:r w:rsidRPr="005A4413">
        <w:rPr>
          <w:b/>
          <w:color w:val="333333"/>
        </w:rPr>
        <w:t>NQF 0382 Oncology-Radiation Dose Limits to Normal Tissues</w:t>
      </w:r>
    </w:p>
    <w:p w14:paraId="461DF987" w14:textId="77777777" w:rsidR="00CE45AC" w:rsidRPr="00FA30C2" w:rsidRDefault="00CE45AC" w:rsidP="00CE45AC">
      <w:pPr>
        <w:pStyle w:val="Caption"/>
        <w:spacing w:before="0"/>
        <w:rPr>
          <w:sz w:val="22"/>
          <w:szCs w:val="22"/>
        </w:rPr>
      </w:pPr>
      <w:r w:rsidRPr="005A4413">
        <w:rPr>
          <w:color w:val="333333"/>
        </w:rPr>
        <w:t>NQF 0382</w:t>
      </w:r>
      <w:r>
        <w:rPr>
          <w:color w:val="333333"/>
        </w:rPr>
        <w:t xml:space="preserve"> </w:t>
      </w:r>
      <w:r>
        <w:t xml:space="preserve">- Sample Frequency:  </w:t>
      </w:r>
      <w:r w:rsidR="0066193F">
        <w:rPr>
          <w:color w:val="FF0000"/>
        </w:rPr>
        <w:t>Not Sampled</w:t>
      </w:r>
    </w:p>
    <w:tbl>
      <w:tblPr>
        <w:tblStyle w:val="TableGrid"/>
        <w:tblW w:w="0" w:type="auto"/>
        <w:tblLook w:val="04A0" w:firstRow="1" w:lastRow="0" w:firstColumn="1" w:lastColumn="0" w:noHBand="0" w:noVBand="1"/>
        <w:tblCaption w:val="Patient Populations Not Sampled"/>
        <w:tblDescription w:val="This table identifies initial Medicare and non-Medicare patient populations that were not sampled."/>
      </w:tblPr>
      <w:tblGrid>
        <w:gridCol w:w="4698"/>
        <w:gridCol w:w="2340"/>
      </w:tblGrid>
      <w:tr w:rsidR="00CE45AC" w:rsidRPr="00917719" w14:paraId="21A83E43" w14:textId="77777777" w:rsidTr="00302CCF">
        <w:trPr>
          <w:cantSplit/>
          <w:tblHeader/>
        </w:trPr>
        <w:tc>
          <w:tcPr>
            <w:tcW w:w="4698" w:type="dxa"/>
            <w:shd w:val="clear" w:color="auto" w:fill="D9D9D9" w:themeFill="background1" w:themeFillShade="D9"/>
            <w:vAlign w:val="center"/>
          </w:tcPr>
          <w:p w14:paraId="06FA8BFC" w14:textId="77777777" w:rsidR="00CE45AC" w:rsidRPr="00917719" w:rsidRDefault="00CE45AC" w:rsidP="001B4BD2">
            <w:pPr>
              <w:pStyle w:val="Header"/>
              <w:rPr>
                <w:szCs w:val="20"/>
              </w:rPr>
            </w:pPr>
            <w:r>
              <w:rPr>
                <w:szCs w:val="20"/>
              </w:rPr>
              <w:t>Not Sampl</w:t>
            </w:r>
            <w:r w:rsidR="001B4BD2">
              <w:rPr>
                <w:szCs w:val="20"/>
              </w:rPr>
              <w:t>ed</w:t>
            </w:r>
            <w:r>
              <w:rPr>
                <w:szCs w:val="20"/>
              </w:rPr>
              <w:t xml:space="preserve"> </w:t>
            </w:r>
            <w:r w:rsidRPr="00917719">
              <w:rPr>
                <w:szCs w:val="20"/>
              </w:rPr>
              <w:t>Patient Population</w:t>
            </w:r>
          </w:p>
        </w:tc>
        <w:tc>
          <w:tcPr>
            <w:tcW w:w="2340" w:type="dxa"/>
            <w:shd w:val="clear" w:color="auto" w:fill="D9D9D9" w:themeFill="background1" w:themeFillShade="D9"/>
            <w:vAlign w:val="center"/>
          </w:tcPr>
          <w:p w14:paraId="54D8F127" w14:textId="77777777" w:rsidR="00CE45AC" w:rsidRPr="00917719" w:rsidRDefault="00CE45AC" w:rsidP="00302CCF">
            <w:pPr>
              <w:pStyle w:val="Header"/>
              <w:rPr>
                <w:szCs w:val="20"/>
              </w:rPr>
            </w:pPr>
            <w:r w:rsidRPr="00917719">
              <w:rPr>
                <w:szCs w:val="20"/>
              </w:rPr>
              <w:t>Number</w:t>
            </w:r>
          </w:p>
        </w:tc>
      </w:tr>
      <w:tr w:rsidR="00CE45AC" w:rsidRPr="003B0654" w14:paraId="555AE49C" w14:textId="77777777" w:rsidTr="00302CCF">
        <w:trPr>
          <w:cantSplit/>
        </w:trPr>
        <w:tc>
          <w:tcPr>
            <w:tcW w:w="4698" w:type="dxa"/>
            <w:vAlign w:val="center"/>
          </w:tcPr>
          <w:p w14:paraId="4E6942B1" w14:textId="77777777" w:rsidR="00CE45AC" w:rsidRPr="003B0654" w:rsidRDefault="00CE45AC" w:rsidP="00302CCF">
            <w:pPr>
              <w:spacing w:before="20" w:after="20"/>
              <w:rPr>
                <w:b/>
                <w:color w:val="333333"/>
                <w:szCs w:val="20"/>
              </w:rPr>
            </w:pPr>
            <w:r>
              <w:rPr>
                <w:b/>
                <w:color w:val="333333"/>
                <w:szCs w:val="20"/>
              </w:rPr>
              <w:t>Total Initial Patient Population</w:t>
            </w:r>
          </w:p>
        </w:tc>
        <w:tc>
          <w:tcPr>
            <w:tcW w:w="2340" w:type="dxa"/>
            <w:shd w:val="clear" w:color="auto" w:fill="F2F2F2" w:themeFill="background1" w:themeFillShade="F2"/>
            <w:vAlign w:val="center"/>
          </w:tcPr>
          <w:p w14:paraId="37305C8A" w14:textId="77777777" w:rsidR="00CE45AC" w:rsidRPr="003B0654" w:rsidRDefault="00CE45AC" w:rsidP="00302CCF">
            <w:pPr>
              <w:spacing w:before="20" w:after="20"/>
              <w:jc w:val="center"/>
              <w:rPr>
                <w:b/>
                <w:color w:val="333333"/>
                <w:szCs w:val="20"/>
              </w:rPr>
            </w:pPr>
          </w:p>
        </w:tc>
      </w:tr>
      <w:tr w:rsidR="00CE45AC" w:rsidRPr="003B0654" w14:paraId="2DAD4DE6" w14:textId="77777777" w:rsidTr="00302CCF">
        <w:trPr>
          <w:cantSplit/>
        </w:trPr>
        <w:tc>
          <w:tcPr>
            <w:tcW w:w="4698" w:type="dxa"/>
            <w:vAlign w:val="center"/>
          </w:tcPr>
          <w:p w14:paraId="1B0123A5" w14:textId="77777777" w:rsidR="00CE45AC" w:rsidRPr="003B0654" w:rsidRDefault="00CE45AC" w:rsidP="00302CCF">
            <w:pPr>
              <w:spacing w:before="20" w:after="20"/>
              <w:ind w:left="360"/>
              <w:rPr>
                <w:b/>
                <w:color w:val="333333"/>
                <w:szCs w:val="20"/>
              </w:rPr>
            </w:pPr>
            <w:r>
              <w:rPr>
                <w:b/>
                <w:color w:val="333333"/>
                <w:szCs w:val="20"/>
              </w:rPr>
              <w:t>Medicare Initial Patient Population</w:t>
            </w:r>
          </w:p>
        </w:tc>
        <w:tc>
          <w:tcPr>
            <w:tcW w:w="2340" w:type="dxa"/>
            <w:vAlign w:val="center"/>
          </w:tcPr>
          <w:p w14:paraId="15C124CB" w14:textId="77777777" w:rsidR="00CE45AC" w:rsidRPr="003B0654" w:rsidRDefault="00CE45AC" w:rsidP="00302CCF">
            <w:pPr>
              <w:spacing w:before="20" w:after="20"/>
              <w:jc w:val="center"/>
              <w:rPr>
                <w:b/>
                <w:color w:val="333333"/>
                <w:szCs w:val="20"/>
              </w:rPr>
            </w:pPr>
          </w:p>
        </w:tc>
      </w:tr>
      <w:tr w:rsidR="00CE45AC" w:rsidRPr="003B0654" w14:paraId="04AE4BFA" w14:textId="77777777" w:rsidTr="00302CCF">
        <w:trPr>
          <w:cantSplit/>
        </w:trPr>
        <w:tc>
          <w:tcPr>
            <w:tcW w:w="4698" w:type="dxa"/>
            <w:vAlign w:val="center"/>
          </w:tcPr>
          <w:p w14:paraId="6C923556" w14:textId="77777777" w:rsidR="00CE45AC" w:rsidRPr="003B0654" w:rsidRDefault="00CE45AC" w:rsidP="00302CCF">
            <w:pPr>
              <w:spacing w:before="20" w:after="20"/>
              <w:ind w:left="360"/>
              <w:rPr>
                <w:b/>
                <w:color w:val="333333"/>
                <w:szCs w:val="20"/>
              </w:rPr>
            </w:pPr>
            <w:r>
              <w:rPr>
                <w:b/>
                <w:color w:val="333333"/>
                <w:szCs w:val="20"/>
              </w:rPr>
              <w:t>Non-Medicare Initial Patient Population</w:t>
            </w:r>
          </w:p>
        </w:tc>
        <w:tc>
          <w:tcPr>
            <w:tcW w:w="2340" w:type="dxa"/>
            <w:vAlign w:val="center"/>
          </w:tcPr>
          <w:p w14:paraId="40151AB4" w14:textId="77777777" w:rsidR="00CE45AC" w:rsidRPr="003B0654" w:rsidRDefault="00CE45AC" w:rsidP="00302CCF">
            <w:pPr>
              <w:spacing w:before="20" w:after="20"/>
              <w:jc w:val="center"/>
              <w:rPr>
                <w:b/>
                <w:color w:val="333333"/>
                <w:szCs w:val="20"/>
              </w:rPr>
            </w:pPr>
          </w:p>
        </w:tc>
      </w:tr>
    </w:tbl>
    <w:p w14:paraId="2DA56E78" w14:textId="77777777" w:rsidR="00CE45AC" w:rsidRPr="00917719" w:rsidRDefault="00CE45AC" w:rsidP="00CE45AC">
      <w:pPr>
        <w:spacing w:before="0" w:after="0"/>
        <w:rPr>
          <w:b/>
          <w:color w:val="333333"/>
          <w:sz w:val="16"/>
          <w:szCs w:val="16"/>
        </w:rPr>
      </w:pPr>
    </w:p>
    <w:p w14:paraId="3E8BB15C" w14:textId="77777777" w:rsidR="0066193F" w:rsidRDefault="0066193F" w:rsidP="00CE45AC">
      <w:pPr>
        <w:spacing w:before="0" w:line="276" w:lineRule="auto"/>
        <w:rPr>
          <w:rStyle w:val="Strong"/>
        </w:rPr>
      </w:pPr>
    </w:p>
    <w:p w14:paraId="101FE001" w14:textId="77777777" w:rsidR="00CE45AC" w:rsidRDefault="00CE45AC" w:rsidP="00CE45AC">
      <w:pPr>
        <w:spacing w:before="0" w:line="276" w:lineRule="auto"/>
        <w:rPr>
          <w:color w:val="333333"/>
        </w:rPr>
      </w:pPr>
      <w:r w:rsidRPr="00CE45AC">
        <w:rPr>
          <w:rStyle w:val="Strong"/>
        </w:rPr>
        <w:t>NQF 0382</w:t>
      </w:r>
      <w:r>
        <w:rPr>
          <w:rStyle w:val="Strong"/>
        </w:rPr>
        <w:t xml:space="preserve"> - </w:t>
      </w:r>
      <w:r w:rsidRPr="003B488D">
        <w:rPr>
          <w:rStyle w:val="Strong"/>
        </w:rPr>
        <w:t>Sample Frequency:</w:t>
      </w:r>
      <w:r>
        <w:rPr>
          <w:color w:val="333333"/>
        </w:rPr>
        <w:tab/>
      </w:r>
      <w:r w:rsidRPr="00C63542">
        <w:rPr>
          <w:rStyle w:val="Strong"/>
        </w:rPr>
        <w:t>Quarterly</w:t>
      </w:r>
    </w:p>
    <w:p w14:paraId="31E14814" w14:textId="77777777" w:rsidR="00CE45AC" w:rsidRDefault="00CE45AC" w:rsidP="00CE45AC">
      <w:pPr>
        <w:pStyle w:val="Caption"/>
      </w:pPr>
      <w:r>
        <w:t>Initial Inpatient Population</w:t>
      </w:r>
    </w:p>
    <w:tbl>
      <w:tblPr>
        <w:tblW w:w="7300" w:type="dxa"/>
        <w:tblInd w:w="93" w:type="dxa"/>
        <w:tblLook w:val="04A0" w:firstRow="1" w:lastRow="0" w:firstColumn="1" w:lastColumn="0" w:noHBand="0" w:noVBand="1"/>
        <w:tblCaption w:val="Initial Inpatient Population - NQF 0382"/>
        <w:tblDescription w:val="This table identifies the initial Medicare and non-Medicare inpatient population on a quarterly basis."/>
      </w:tblPr>
      <w:tblGrid>
        <w:gridCol w:w="2500"/>
        <w:gridCol w:w="1011"/>
        <w:gridCol w:w="1011"/>
        <w:gridCol w:w="1011"/>
        <w:gridCol w:w="1011"/>
        <w:gridCol w:w="960"/>
      </w:tblGrid>
      <w:tr w:rsidR="00CE45AC" w:rsidRPr="00183A7D" w14:paraId="7744A6BA" w14:textId="77777777" w:rsidTr="00302CCF">
        <w:trPr>
          <w:trHeight w:val="315"/>
        </w:trPr>
        <w:tc>
          <w:tcPr>
            <w:tcW w:w="2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A96E635" w14:textId="77777777" w:rsidR="00CE45AC" w:rsidRPr="00183A7D" w:rsidRDefault="00CE45AC" w:rsidP="00302CCF">
            <w:pPr>
              <w:pStyle w:val="Header"/>
              <w:spacing w:before="0" w:after="20"/>
              <w:rPr>
                <w:szCs w:val="20"/>
              </w:rPr>
            </w:pPr>
            <w:r w:rsidRPr="00BC7C0C">
              <w:rPr>
                <w:szCs w:val="20"/>
              </w:rPr>
              <w:t>Initial Inpatient Population</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A0A48E8" w14:textId="77777777" w:rsidR="00CE45AC" w:rsidRPr="00183A7D" w:rsidRDefault="00CE45AC" w:rsidP="00302CCF">
            <w:pPr>
              <w:pStyle w:val="Header"/>
              <w:spacing w:before="0" w:after="20"/>
              <w:rPr>
                <w:szCs w:val="20"/>
              </w:rPr>
            </w:pPr>
            <w:r w:rsidRPr="00183A7D">
              <w:rPr>
                <w:szCs w:val="20"/>
              </w:rPr>
              <w:t>Quarter 1</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79BDB52" w14:textId="77777777" w:rsidR="00CE45AC" w:rsidRPr="00183A7D" w:rsidRDefault="00CE45AC" w:rsidP="00302CCF">
            <w:pPr>
              <w:pStyle w:val="Header"/>
              <w:spacing w:before="0" w:after="20"/>
              <w:rPr>
                <w:szCs w:val="20"/>
              </w:rPr>
            </w:pPr>
            <w:r w:rsidRPr="00183A7D">
              <w:rPr>
                <w:szCs w:val="20"/>
              </w:rPr>
              <w:t>Quarter 2</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139E07C" w14:textId="77777777" w:rsidR="00CE45AC" w:rsidRPr="00183A7D" w:rsidRDefault="00CE45AC" w:rsidP="00302CCF">
            <w:pPr>
              <w:pStyle w:val="Header"/>
              <w:spacing w:before="0" w:after="20"/>
              <w:rPr>
                <w:szCs w:val="20"/>
              </w:rPr>
            </w:pPr>
            <w:r w:rsidRPr="00183A7D">
              <w:rPr>
                <w:szCs w:val="20"/>
              </w:rPr>
              <w:t>Quarter 3</w:t>
            </w:r>
          </w:p>
        </w:tc>
        <w:tc>
          <w:tcPr>
            <w:tcW w:w="960" w:type="dxa"/>
            <w:tcBorders>
              <w:top w:val="single" w:sz="4" w:space="0" w:color="auto"/>
              <w:left w:val="nil"/>
              <w:bottom w:val="single" w:sz="4" w:space="0" w:color="auto"/>
              <w:right w:val="single" w:sz="12" w:space="0" w:color="auto"/>
            </w:tcBorders>
            <w:shd w:val="clear" w:color="auto" w:fill="D9D9D9" w:themeFill="background1" w:themeFillShade="D9"/>
            <w:noWrap/>
            <w:vAlign w:val="center"/>
            <w:hideMark/>
          </w:tcPr>
          <w:p w14:paraId="1465CD17" w14:textId="77777777" w:rsidR="00CE45AC" w:rsidRPr="00183A7D" w:rsidRDefault="00CE45AC" w:rsidP="00302CCF">
            <w:pPr>
              <w:pStyle w:val="Header"/>
              <w:spacing w:before="0" w:after="20"/>
              <w:rPr>
                <w:szCs w:val="20"/>
              </w:rPr>
            </w:pPr>
            <w:r w:rsidRPr="00183A7D">
              <w:rPr>
                <w:szCs w:val="20"/>
              </w:rPr>
              <w:t>Quarter 4</w:t>
            </w:r>
          </w:p>
        </w:tc>
        <w:tc>
          <w:tcPr>
            <w:tcW w:w="960" w:type="dxa"/>
            <w:tcBorders>
              <w:top w:val="single" w:sz="4" w:space="0" w:color="auto"/>
              <w:left w:val="single" w:sz="12" w:space="0" w:color="auto"/>
              <w:bottom w:val="single" w:sz="4" w:space="0" w:color="auto"/>
              <w:right w:val="single" w:sz="4" w:space="0" w:color="auto"/>
            </w:tcBorders>
            <w:shd w:val="clear" w:color="auto" w:fill="D9D9D9" w:themeFill="background1" w:themeFillShade="D9"/>
            <w:noWrap/>
            <w:vAlign w:val="center"/>
            <w:hideMark/>
          </w:tcPr>
          <w:p w14:paraId="2079AF3E" w14:textId="77777777" w:rsidR="00CE45AC" w:rsidRPr="00183A7D" w:rsidRDefault="00CE45AC" w:rsidP="00302CCF">
            <w:pPr>
              <w:pStyle w:val="Header"/>
              <w:spacing w:before="0" w:after="20"/>
              <w:rPr>
                <w:szCs w:val="20"/>
              </w:rPr>
            </w:pPr>
            <w:r w:rsidRPr="00183A7D">
              <w:rPr>
                <w:szCs w:val="20"/>
              </w:rPr>
              <w:t>Total</w:t>
            </w:r>
          </w:p>
        </w:tc>
      </w:tr>
      <w:tr w:rsidR="00CE45AC" w:rsidRPr="00992C68" w14:paraId="41575FFF" w14:textId="77777777" w:rsidTr="00302CCF">
        <w:trPr>
          <w:trHeight w:val="315"/>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1FBD192B" w14:textId="77777777" w:rsidR="00CE45AC" w:rsidRPr="00183A7D" w:rsidRDefault="00CE45AC" w:rsidP="00302CCF">
            <w:pPr>
              <w:spacing w:before="60" w:after="60"/>
              <w:rPr>
                <w:rFonts w:eastAsia="Times New Roman" w:cs="Arial"/>
                <w:color w:val="000000"/>
                <w:szCs w:val="20"/>
              </w:rPr>
            </w:pPr>
            <w:r w:rsidRPr="00183A7D">
              <w:rPr>
                <w:rFonts w:eastAsia="Times New Roman" w:cs="Arial"/>
                <w:color w:val="000000"/>
                <w:szCs w:val="20"/>
              </w:rPr>
              <w:t>Medicare</w:t>
            </w:r>
          </w:p>
        </w:tc>
        <w:tc>
          <w:tcPr>
            <w:tcW w:w="960" w:type="dxa"/>
            <w:tcBorders>
              <w:top w:val="nil"/>
              <w:left w:val="nil"/>
              <w:bottom w:val="single" w:sz="4" w:space="0" w:color="auto"/>
              <w:right w:val="single" w:sz="4" w:space="0" w:color="auto"/>
            </w:tcBorders>
            <w:shd w:val="clear" w:color="auto" w:fill="auto"/>
            <w:noWrap/>
            <w:vAlign w:val="center"/>
            <w:hideMark/>
          </w:tcPr>
          <w:p w14:paraId="347B5A2B" w14:textId="77777777" w:rsidR="00CE45AC" w:rsidRPr="00183A7D" w:rsidRDefault="00CE45AC" w:rsidP="00302CCF">
            <w:pPr>
              <w:spacing w:before="60" w:after="60"/>
              <w:jc w:val="center"/>
              <w:rPr>
                <w:rFonts w:eastAsia="Times New Roman" w:cs="Arial"/>
                <w:color w:val="000000"/>
                <w:szCs w:val="20"/>
              </w:rPr>
            </w:pPr>
          </w:p>
        </w:tc>
        <w:tc>
          <w:tcPr>
            <w:tcW w:w="960" w:type="dxa"/>
            <w:tcBorders>
              <w:top w:val="nil"/>
              <w:left w:val="nil"/>
              <w:bottom w:val="single" w:sz="4" w:space="0" w:color="auto"/>
              <w:right w:val="single" w:sz="4" w:space="0" w:color="auto"/>
            </w:tcBorders>
            <w:shd w:val="clear" w:color="auto" w:fill="auto"/>
            <w:noWrap/>
            <w:vAlign w:val="center"/>
            <w:hideMark/>
          </w:tcPr>
          <w:p w14:paraId="7B3EEB66" w14:textId="77777777" w:rsidR="00CE45AC" w:rsidRPr="00183A7D" w:rsidRDefault="00CE45AC" w:rsidP="00302CCF">
            <w:pPr>
              <w:spacing w:before="60" w:after="60"/>
              <w:jc w:val="center"/>
              <w:rPr>
                <w:rFonts w:eastAsia="Times New Roman" w:cs="Arial"/>
                <w:color w:val="000000"/>
                <w:szCs w:val="20"/>
              </w:rPr>
            </w:pPr>
          </w:p>
        </w:tc>
        <w:tc>
          <w:tcPr>
            <w:tcW w:w="960" w:type="dxa"/>
            <w:tcBorders>
              <w:top w:val="nil"/>
              <w:left w:val="nil"/>
              <w:bottom w:val="single" w:sz="4" w:space="0" w:color="auto"/>
              <w:right w:val="single" w:sz="4" w:space="0" w:color="auto"/>
            </w:tcBorders>
            <w:shd w:val="clear" w:color="auto" w:fill="auto"/>
            <w:noWrap/>
            <w:vAlign w:val="center"/>
            <w:hideMark/>
          </w:tcPr>
          <w:p w14:paraId="37D9A8B5" w14:textId="77777777" w:rsidR="00CE45AC" w:rsidRPr="00183A7D" w:rsidRDefault="00CE45AC" w:rsidP="00302CCF">
            <w:pPr>
              <w:spacing w:before="60" w:after="60"/>
              <w:jc w:val="center"/>
              <w:rPr>
                <w:rFonts w:eastAsia="Times New Roman" w:cs="Arial"/>
                <w:color w:val="000000"/>
                <w:szCs w:val="20"/>
              </w:rPr>
            </w:pPr>
          </w:p>
        </w:tc>
        <w:tc>
          <w:tcPr>
            <w:tcW w:w="960" w:type="dxa"/>
            <w:tcBorders>
              <w:top w:val="nil"/>
              <w:left w:val="nil"/>
              <w:bottom w:val="single" w:sz="4" w:space="0" w:color="auto"/>
              <w:right w:val="single" w:sz="12" w:space="0" w:color="auto"/>
            </w:tcBorders>
            <w:shd w:val="clear" w:color="auto" w:fill="auto"/>
            <w:noWrap/>
            <w:vAlign w:val="center"/>
            <w:hideMark/>
          </w:tcPr>
          <w:p w14:paraId="3429FCF3" w14:textId="77777777" w:rsidR="00CE45AC" w:rsidRPr="00183A7D" w:rsidRDefault="00CE45AC" w:rsidP="00302CCF">
            <w:pPr>
              <w:spacing w:before="60" w:after="60"/>
              <w:jc w:val="center"/>
              <w:rPr>
                <w:rFonts w:eastAsia="Times New Roman" w:cs="Arial"/>
                <w:color w:val="000000"/>
                <w:szCs w:val="20"/>
              </w:rPr>
            </w:pPr>
          </w:p>
        </w:tc>
        <w:tc>
          <w:tcPr>
            <w:tcW w:w="960" w:type="dxa"/>
            <w:tcBorders>
              <w:top w:val="single" w:sz="4"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14:paraId="49D9BDE9" w14:textId="77777777" w:rsidR="00CE45AC" w:rsidRPr="00183A7D" w:rsidRDefault="00CE45AC" w:rsidP="00302CCF">
            <w:pPr>
              <w:spacing w:before="60" w:after="60"/>
              <w:jc w:val="center"/>
              <w:rPr>
                <w:rFonts w:eastAsia="Times New Roman" w:cs="Arial"/>
                <w:color w:val="000000"/>
                <w:szCs w:val="20"/>
              </w:rPr>
            </w:pPr>
          </w:p>
        </w:tc>
      </w:tr>
      <w:tr w:rsidR="00CE45AC" w:rsidRPr="00992C68" w14:paraId="03DFD66C" w14:textId="77777777" w:rsidTr="00302CCF">
        <w:trPr>
          <w:trHeight w:val="315"/>
        </w:trPr>
        <w:tc>
          <w:tcPr>
            <w:tcW w:w="2500" w:type="dxa"/>
            <w:tcBorders>
              <w:top w:val="nil"/>
              <w:left w:val="single" w:sz="4" w:space="0" w:color="auto"/>
              <w:bottom w:val="single" w:sz="12" w:space="0" w:color="auto"/>
              <w:right w:val="single" w:sz="4" w:space="0" w:color="auto"/>
            </w:tcBorders>
            <w:shd w:val="clear" w:color="auto" w:fill="auto"/>
            <w:noWrap/>
            <w:vAlign w:val="bottom"/>
            <w:hideMark/>
          </w:tcPr>
          <w:p w14:paraId="500A96FF" w14:textId="77777777" w:rsidR="00CE45AC" w:rsidRPr="00183A7D" w:rsidRDefault="00CE45AC" w:rsidP="00302CCF">
            <w:pPr>
              <w:spacing w:before="60" w:after="60"/>
              <w:rPr>
                <w:rFonts w:eastAsia="Times New Roman" w:cs="Arial"/>
                <w:color w:val="000000"/>
                <w:szCs w:val="20"/>
              </w:rPr>
            </w:pPr>
            <w:r w:rsidRPr="00183A7D">
              <w:rPr>
                <w:rFonts w:eastAsia="Times New Roman" w:cs="Arial"/>
                <w:color w:val="000000"/>
                <w:szCs w:val="20"/>
              </w:rPr>
              <w:t>Non-Medicare</w:t>
            </w:r>
          </w:p>
        </w:tc>
        <w:tc>
          <w:tcPr>
            <w:tcW w:w="960" w:type="dxa"/>
            <w:tcBorders>
              <w:top w:val="nil"/>
              <w:left w:val="nil"/>
              <w:bottom w:val="single" w:sz="12" w:space="0" w:color="auto"/>
              <w:right w:val="single" w:sz="4" w:space="0" w:color="auto"/>
            </w:tcBorders>
            <w:shd w:val="clear" w:color="auto" w:fill="auto"/>
            <w:noWrap/>
            <w:vAlign w:val="center"/>
            <w:hideMark/>
          </w:tcPr>
          <w:p w14:paraId="414F9AEA" w14:textId="77777777" w:rsidR="00CE45AC" w:rsidRPr="00183A7D" w:rsidRDefault="00CE45AC" w:rsidP="00302CCF">
            <w:pPr>
              <w:spacing w:before="60" w:after="60"/>
              <w:jc w:val="center"/>
              <w:rPr>
                <w:rFonts w:eastAsia="Times New Roman" w:cs="Arial"/>
                <w:color w:val="000000"/>
                <w:szCs w:val="20"/>
              </w:rPr>
            </w:pPr>
          </w:p>
        </w:tc>
        <w:tc>
          <w:tcPr>
            <w:tcW w:w="960" w:type="dxa"/>
            <w:tcBorders>
              <w:top w:val="nil"/>
              <w:left w:val="nil"/>
              <w:bottom w:val="single" w:sz="12" w:space="0" w:color="auto"/>
              <w:right w:val="single" w:sz="4" w:space="0" w:color="auto"/>
            </w:tcBorders>
            <w:shd w:val="clear" w:color="auto" w:fill="auto"/>
            <w:noWrap/>
            <w:vAlign w:val="center"/>
            <w:hideMark/>
          </w:tcPr>
          <w:p w14:paraId="25F6DA87" w14:textId="77777777" w:rsidR="00CE45AC" w:rsidRPr="00183A7D" w:rsidRDefault="00CE45AC" w:rsidP="00302CCF">
            <w:pPr>
              <w:spacing w:before="60" w:after="60"/>
              <w:jc w:val="center"/>
              <w:rPr>
                <w:rFonts w:eastAsia="Times New Roman" w:cs="Arial"/>
                <w:color w:val="000000"/>
                <w:szCs w:val="20"/>
              </w:rPr>
            </w:pPr>
          </w:p>
        </w:tc>
        <w:tc>
          <w:tcPr>
            <w:tcW w:w="960" w:type="dxa"/>
            <w:tcBorders>
              <w:top w:val="nil"/>
              <w:left w:val="nil"/>
              <w:bottom w:val="single" w:sz="12" w:space="0" w:color="auto"/>
              <w:right w:val="single" w:sz="4" w:space="0" w:color="auto"/>
            </w:tcBorders>
            <w:shd w:val="clear" w:color="auto" w:fill="auto"/>
            <w:noWrap/>
            <w:vAlign w:val="center"/>
            <w:hideMark/>
          </w:tcPr>
          <w:p w14:paraId="0A2A2684" w14:textId="77777777" w:rsidR="00CE45AC" w:rsidRPr="00183A7D" w:rsidRDefault="00CE45AC" w:rsidP="00302CCF">
            <w:pPr>
              <w:spacing w:before="60" w:after="60"/>
              <w:jc w:val="center"/>
              <w:rPr>
                <w:rFonts w:eastAsia="Times New Roman" w:cs="Arial"/>
                <w:color w:val="000000"/>
                <w:szCs w:val="20"/>
              </w:rPr>
            </w:pPr>
          </w:p>
        </w:tc>
        <w:tc>
          <w:tcPr>
            <w:tcW w:w="960" w:type="dxa"/>
            <w:tcBorders>
              <w:top w:val="nil"/>
              <w:left w:val="nil"/>
              <w:bottom w:val="single" w:sz="12" w:space="0" w:color="auto"/>
              <w:right w:val="single" w:sz="12" w:space="0" w:color="auto"/>
            </w:tcBorders>
            <w:shd w:val="clear" w:color="auto" w:fill="auto"/>
            <w:noWrap/>
            <w:vAlign w:val="center"/>
            <w:hideMark/>
          </w:tcPr>
          <w:p w14:paraId="0E1455A5" w14:textId="77777777" w:rsidR="00CE45AC" w:rsidRPr="00183A7D" w:rsidRDefault="00CE45AC" w:rsidP="00302CCF">
            <w:pPr>
              <w:spacing w:before="60" w:after="60"/>
              <w:jc w:val="center"/>
              <w:rPr>
                <w:rFonts w:eastAsia="Times New Roman" w:cs="Arial"/>
                <w:color w:val="000000"/>
                <w:szCs w:val="20"/>
              </w:rPr>
            </w:pPr>
          </w:p>
        </w:tc>
        <w:tc>
          <w:tcPr>
            <w:tcW w:w="960" w:type="dxa"/>
            <w:tcBorders>
              <w:top w:val="single" w:sz="4" w:space="0" w:color="auto"/>
              <w:left w:val="single" w:sz="12" w:space="0" w:color="auto"/>
              <w:bottom w:val="single" w:sz="12" w:space="0" w:color="auto"/>
              <w:right w:val="single" w:sz="4" w:space="0" w:color="auto"/>
            </w:tcBorders>
            <w:shd w:val="clear" w:color="auto" w:fill="F2F2F2" w:themeFill="background1" w:themeFillShade="F2"/>
            <w:noWrap/>
            <w:vAlign w:val="center"/>
            <w:hideMark/>
          </w:tcPr>
          <w:p w14:paraId="3D265D8E" w14:textId="77777777" w:rsidR="00CE45AC" w:rsidRPr="00183A7D" w:rsidRDefault="00CE45AC" w:rsidP="00302CCF">
            <w:pPr>
              <w:spacing w:before="60" w:after="60"/>
              <w:jc w:val="center"/>
              <w:rPr>
                <w:rFonts w:eastAsia="Times New Roman" w:cs="Arial"/>
                <w:color w:val="000000"/>
                <w:szCs w:val="20"/>
              </w:rPr>
            </w:pPr>
          </w:p>
        </w:tc>
      </w:tr>
      <w:tr w:rsidR="00CE45AC" w:rsidRPr="00992C68" w14:paraId="26CCB0E1" w14:textId="77777777" w:rsidTr="00302CCF">
        <w:trPr>
          <w:trHeight w:val="315"/>
        </w:trPr>
        <w:tc>
          <w:tcPr>
            <w:tcW w:w="250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3D31ABCD" w14:textId="77777777" w:rsidR="00CE45AC" w:rsidRPr="00183A7D" w:rsidRDefault="00CE45AC" w:rsidP="00302CCF">
            <w:pPr>
              <w:spacing w:before="60" w:after="60"/>
              <w:rPr>
                <w:rFonts w:eastAsia="Times New Roman" w:cs="Arial"/>
                <w:color w:val="000000"/>
                <w:szCs w:val="20"/>
              </w:rPr>
            </w:pPr>
            <w:r w:rsidRPr="00183A7D">
              <w:rPr>
                <w:rFonts w:eastAsia="Times New Roman" w:cs="Arial"/>
                <w:color w:val="000000"/>
                <w:szCs w:val="20"/>
              </w:rPr>
              <w:t>Total</w:t>
            </w: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14:paraId="3598A4A6" w14:textId="77777777" w:rsidR="00CE45AC" w:rsidRPr="00183A7D" w:rsidRDefault="00CE45AC" w:rsidP="00302CCF">
            <w:pPr>
              <w:spacing w:before="60" w:after="60"/>
              <w:jc w:val="center"/>
              <w:rPr>
                <w:rFonts w:eastAsia="Times New Roman" w:cs="Arial"/>
                <w:color w:val="000000"/>
                <w:szCs w:val="20"/>
              </w:rPr>
            </w:pP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14:paraId="3BF15197" w14:textId="77777777" w:rsidR="00CE45AC" w:rsidRPr="00183A7D" w:rsidRDefault="00CE45AC" w:rsidP="00302CCF">
            <w:pPr>
              <w:spacing w:before="60" w:after="60"/>
              <w:jc w:val="center"/>
              <w:rPr>
                <w:rFonts w:eastAsia="Times New Roman" w:cs="Arial"/>
                <w:color w:val="000000"/>
                <w:szCs w:val="20"/>
              </w:rPr>
            </w:pP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14:paraId="33D3ED2A" w14:textId="77777777" w:rsidR="00CE45AC" w:rsidRPr="00183A7D" w:rsidRDefault="00CE45AC" w:rsidP="00302CCF">
            <w:pPr>
              <w:spacing w:before="60" w:after="60"/>
              <w:jc w:val="center"/>
              <w:rPr>
                <w:rFonts w:eastAsia="Times New Roman" w:cs="Arial"/>
                <w:color w:val="000000"/>
                <w:szCs w:val="20"/>
              </w:rPr>
            </w:pPr>
          </w:p>
        </w:tc>
        <w:tc>
          <w:tcPr>
            <w:tcW w:w="960" w:type="dxa"/>
            <w:tcBorders>
              <w:top w:val="single" w:sz="12" w:space="0" w:color="auto"/>
              <w:left w:val="nil"/>
              <w:bottom w:val="single" w:sz="4" w:space="0" w:color="auto"/>
              <w:right w:val="single" w:sz="12" w:space="0" w:color="auto"/>
            </w:tcBorders>
            <w:shd w:val="clear" w:color="auto" w:fill="F2F2F2" w:themeFill="background1" w:themeFillShade="F2"/>
            <w:noWrap/>
            <w:vAlign w:val="center"/>
            <w:hideMark/>
          </w:tcPr>
          <w:p w14:paraId="643E3FE5" w14:textId="77777777" w:rsidR="00CE45AC" w:rsidRPr="00183A7D" w:rsidRDefault="00CE45AC" w:rsidP="00302CCF">
            <w:pPr>
              <w:spacing w:before="60" w:after="60"/>
              <w:jc w:val="center"/>
              <w:rPr>
                <w:rFonts w:eastAsia="Times New Roman" w:cs="Arial"/>
                <w:color w:val="000000"/>
                <w:szCs w:val="20"/>
              </w:rPr>
            </w:pPr>
          </w:p>
        </w:tc>
        <w:tc>
          <w:tcPr>
            <w:tcW w:w="960" w:type="dxa"/>
            <w:tcBorders>
              <w:top w:val="single" w:sz="12"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14:paraId="432613A6" w14:textId="77777777" w:rsidR="00CE45AC" w:rsidRPr="00183A7D" w:rsidRDefault="00CE45AC" w:rsidP="00302CCF">
            <w:pPr>
              <w:spacing w:before="60" w:after="60"/>
              <w:jc w:val="center"/>
              <w:rPr>
                <w:rFonts w:eastAsia="Times New Roman" w:cs="Arial"/>
                <w:color w:val="000000"/>
                <w:szCs w:val="20"/>
              </w:rPr>
            </w:pPr>
          </w:p>
        </w:tc>
      </w:tr>
    </w:tbl>
    <w:p w14:paraId="15AA7EF5" w14:textId="77777777" w:rsidR="00CE45AC" w:rsidRDefault="00CE45AC" w:rsidP="00CE45AC">
      <w:pPr>
        <w:pStyle w:val="Caption"/>
        <w:spacing w:before="0" w:after="0"/>
      </w:pPr>
    </w:p>
    <w:p w14:paraId="48D540F7" w14:textId="77777777" w:rsidR="00CE45AC" w:rsidRDefault="00CE45AC" w:rsidP="00CE45AC">
      <w:pPr>
        <w:pStyle w:val="Caption"/>
      </w:pPr>
      <w:r>
        <w:t>Sample Size</w:t>
      </w:r>
    </w:p>
    <w:tbl>
      <w:tblPr>
        <w:tblW w:w="7300" w:type="dxa"/>
        <w:tblInd w:w="93" w:type="dxa"/>
        <w:tblLook w:val="04A0" w:firstRow="1" w:lastRow="0" w:firstColumn="1" w:lastColumn="0" w:noHBand="0" w:noVBand="1"/>
        <w:tblCaption w:val="Sample Size - NQF 0382"/>
        <w:tblDescription w:val="This table identifies the Medicare and non-Medicare sample size on a quarterly basis."/>
      </w:tblPr>
      <w:tblGrid>
        <w:gridCol w:w="2500"/>
        <w:gridCol w:w="1011"/>
        <w:gridCol w:w="1011"/>
        <w:gridCol w:w="1011"/>
        <w:gridCol w:w="1011"/>
        <w:gridCol w:w="960"/>
      </w:tblGrid>
      <w:tr w:rsidR="00CE45AC" w:rsidRPr="00183A7D" w14:paraId="0F5BB795" w14:textId="77777777" w:rsidTr="00302CCF">
        <w:trPr>
          <w:trHeight w:val="315"/>
        </w:trPr>
        <w:tc>
          <w:tcPr>
            <w:tcW w:w="2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82A13E8" w14:textId="77777777" w:rsidR="00CE45AC" w:rsidRPr="00183A7D" w:rsidRDefault="00CE45AC" w:rsidP="00302CCF">
            <w:pPr>
              <w:pStyle w:val="Header"/>
              <w:spacing w:before="0" w:after="20"/>
              <w:rPr>
                <w:szCs w:val="20"/>
              </w:rPr>
            </w:pPr>
            <w:r w:rsidRPr="00183A7D">
              <w:rPr>
                <w:szCs w:val="20"/>
              </w:rPr>
              <w:t>Sample Size</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14A6C65" w14:textId="77777777" w:rsidR="00CE45AC" w:rsidRPr="00183A7D" w:rsidRDefault="00CE45AC" w:rsidP="00302CCF">
            <w:pPr>
              <w:pStyle w:val="Header"/>
              <w:spacing w:before="0" w:after="20"/>
              <w:rPr>
                <w:szCs w:val="20"/>
              </w:rPr>
            </w:pPr>
            <w:r w:rsidRPr="00183A7D">
              <w:rPr>
                <w:szCs w:val="20"/>
              </w:rPr>
              <w:t>Quarter 1</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F2D329C" w14:textId="77777777" w:rsidR="00CE45AC" w:rsidRPr="00183A7D" w:rsidRDefault="00CE45AC" w:rsidP="00302CCF">
            <w:pPr>
              <w:pStyle w:val="Header"/>
              <w:spacing w:before="0" w:after="20"/>
              <w:rPr>
                <w:szCs w:val="20"/>
              </w:rPr>
            </w:pPr>
            <w:r w:rsidRPr="00183A7D">
              <w:rPr>
                <w:szCs w:val="20"/>
              </w:rPr>
              <w:t>Quarter 2</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3FB754B" w14:textId="77777777" w:rsidR="00CE45AC" w:rsidRPr="00183A7D" w:rsidRDefault="00CE45AC" w:rsidP="00302CCF">
            <w:pPr>
              <w:pStyle w:val="Header"/>
              <w:spacing w:before="0" w:after="20"/>
              <w:rPr>
                <w:szCs w:val="20"/>
              </w:rPr>
            </w:pPr>
            <w:r w:rsidRPr="00183A7D">
              <w:rPr>
                <w:szCs w:val="20"/>
              </w:rPr>
              <w:t>Quarter 3</w:t>
            </w:r>
          </w:p>
        </w:tc>
        <w:tc>
          <w:tcPr>
            <w:tcW w:w="960" w:type="dxa"/>
            <w:tcBorders>
              <w:top w:val="single" w:sz="4" w:space="0" w:color="auto"/>
              <w:left w:val="nil"/>
              <w:bottom w:val="single" w:sz="4" w:space="0" w:color="auto"/>
              <w:right w:val="single" w:sz="12" w:space="0" w:color="auto"/>
            </w:tcBorders>
            <w:shd w:val="clear" w:color="auto" w:fill="D9D9D9" w:themeFill="background1" w:themeFillShade="D9"/>
            <w:noWrap/>
            <w:vAlign w:val="center"/>
            <w:hideMark/>
          </w:tcPr>
          <w:p w14:paraId="40CFAA4B" w14:textId="77777777" w:rsidR="00CE45AC" w:rsidRPr="00183A7D" w:rsidRDefault="00CE45AC" w:rsidP="00302CCF">
            <w:pPr>
              <w:pStyle w:val="Header"/>
              <w:spacing w:before="0" w:after="20"/>
              <w:rPr>
                <w:szCs w:val="20"/>
              </w:rPr>
            </w:pPr>
            <w:r w:rsidRPr="00183A7D">
              <w:rPr>
                <w:szCs w:val="20"/>
              </w:rPr>
              <w:t>Quarter 4</w:t>
            </w:r>
          </w:p>
        </w:tc>
        <w:tc>
          <w:tcPr>
            <w:tcW w:w="960" w:type="dxa"/>
            <w:tcBorders>
              <w:top w:val="single" w:sz="4" w:space="0" w:color="auto"/>
              <w:left w:val="single" w:sz="12" w:space="0" w:color="auto"/>
              <w:bottom w:val="single" w:sz="4" w:space="0" w:color="auto"/>
              <w:right w:val="single" w:sz="4" w:space="0" w:color="auto"/>
            </w:tcBorders>
            <w:shd w:val="clear" w:color="auto" w:fill="D9D9D9" w:themeFill="background1" w:themeFillShade="D9"/>
            <w:noWrap/>
            <w:vAlign w:val="center"/>
            <w:hideMark/>
          </w:tcPr>
          <w:p w14:paraId="79C4D63C" w14:textId="77777777" w:rsidR="00CE45AC" w:rsidRPr="00183A7D" w:rsidRDefault="00CE45AC" w:rsidP="00302CCF">
            <w:pPr>
              <w:pStyle w:val="Header"/>
              <w:spacing w:before="0" w:after="20"/>
              <w:rPr>
                <w:szCs w:val="20"/>
              </w:rPr>
            </w:pPr>
            <w:r w:rsidRPr="00183A7D">
              <w:rPr>
                <w:szCs w:val="20"/>
              </w:rPr>
              <w:t>Total</w:t>
            </w:r>
          </w:p>
        </w:tc>
      </w:tr>
      <w:tr w:rsidR="00CE45AC" w:rsidRPr="00992C68" w14:paraId="1070790A" w14:textId="77777777" w:rsidTr="00302CCF">
        <w:trPr>
          <w:trHeight w:val="315"/>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4C9E854D" w14:textId="77777777" w:rsidR="00CE45AC" w:rsidRPr="00183A7D" w:rsidRDefault="00CE45AC" w:rsidP="00302CCF">
            <w:pPr>
              <w:spacing w:before="60" w:after="60"/>
              <w:rPr>
                <w:rFonts w:eastAsia="Times New Roman" w:cs="Arial"/>
                <w:color w:val="000000"/>
                <w:szCs w:val="20"/>
              </w:rPr>
            </w:pPr>
            <w:r w:rsidRPr="00183A7D">
              <w:rPr>
                <w:rFonts w:eastAsia="Times New Roman" w:cs="Arial"/>
                <w:color w:val="000000"/>
                <w:szCs w:val="20"/>
              </w:rPr>
              <w:t>Medicare</w:t>
            </w:r>
          </w:p>
        </w:tc>
        <w:tc>
          <w:tcPr>
            <w:tcW w:w="960" w:type="dxa"/>
            <w:tcBorders>
              <w:top w:val="nil"/>
              <w:left w:val="nil"/>
              <w:bottom w:val="single" w:sz="4" w:space="0" w:color="auto"/>
              <w:right w:val="single" w:sz="4" w:space="0" w:color="auto"/>
            </w:tcBorders>
            <w:shd w:val="clear" w:color="auto" w:fill="auto"/>
            <w:noWrap/>
            <w:vAlign w:val="center"/>
            <w:hideMark/>
          </w:tcPr>
          <w:p w14:paraId="786CC152" w14:textId="77777777" w:rsidR="00CE45AC" w:rsidRPr="00183A7D" w:rsidRDefault="00CE45AC" w:rsidP="00302CCF">
            <w:pPr>
              <w:spacing w:before="60" w:after="60"/>
              <w:jc w:val="center"/>
              <w:rPr>
                <w:rFonts w:eastAsia="Times New Roman" w:cs="Arial"/>
                <w:color w:val="000000"/>
                <w:szCs w:val="20"/>
              </w:rPr>
            </w:pPr>
          </w:p>
        </w:tc>
        <w:tc>
          <w:tcPr>
            <w:tcW w:w="960" w:type="dxa"/>
            <w:tcBorders>
              <w:top w:val="nil"/>
              <w:left w:val="nil"/>
              <w:bottom w:val="single" w:sz="4" w:space="0" w:color="auto"/>
              <w:right w:val="single" w:sz="4" w:space="0" w:color="auto"/>
            </w:tcBorders>
            <w:shd w:val="clear" w:color="auto" w:fill="auto"/>
            <w:noWrap/>
            <w:vAlign w:val="center"/>
            <w:hideMark/>
          </w:tcPr>
          <w:p w14:paraId="7F416BA2" w14:textId="77777777" w:rsidR="00CE45AC" w:rsidRPr="00183A7D" w:rsidRDefault="00CE45AC" w:rsidP="00302CCF">
            <w:pPr>
              <w:spacing w:before="60" w:after="60"/>
              <w:jc w:val="center"/>
              <w:rPr>
                <w:rFonts w:eastAsia="Times New Roman" w:cs="Arial"/>
                <w:color w:val="000000"/>
                <w:szCs w:val="20"/>
              </w:rPr>
            </w:pPr>
          </w:p>
        </w:tc>
        <w:tc>
          <w:tcPr>
            <w:tcW w:w="960" w:type="dxa"/>
            <w:tcBorders>
              <w:top w:val="nil"/>
              <w:left w:val="nil"/>
              <w:bottom w:val="single" w:sz="4" w:space="0" w:color="auto"/>
              <w:right w:val="single" w:sz="4" w:space="0" w:color="auto"/>
            </w:tcBorders>
            <w:shd w:val="clear" w:color="auto" w:fill="auto"/>
            <w:noWrap/>
            <w:vAlign w:val="center"/>
            <w:hideMark/>
          </w:tcPr>
          <w:p w14:paraId="0BCB2801" w14:textId="77777777" w:rsidR="00CE45AC" w:rsidRPr="00183A7D" w:rsidRDefault="00CE45AC" w:rsidP="00302CCF">
            <w:pPr>
              <w:spacing w:before="60" w:after="60"/>
              <w:jc w:val="center"/>
              <w:rPr>
                <w:rFonts w:eastAsia="Times New Roman" w:cs="Arial"/>
                <w:color w:val="000000"/>
                <w:szCs w:val="20"/>
              </w:rPr>
            </w:pPr>
          </w:p>
        </w:tc>
        <w:tc>
          <w:tcPr>
            <w:tcW w:w="960" w:type="dxa"/>
            <w:tcBorders>
              <w:top w:val="nil"/>
              <w:left w:val="nil"/>
              <w:bottom w:val="single" w:sz="4" w:space="0" w:color="auto"/>
              <w:right w:val="single" w:sz="12" w:space="0" w:color="auto"/>
            </w:tcBorders>
            <w:shd w:val="clear" w:color="auto" w:fill="auto"/>
            <w:noWrap/>
            <w:vAlign w:val="center"/>
            <w:hideMark/>
          </w:tcPr>
          <w:p w14:paraId="0BCA7579" w14:textId="77777777" w:rsidR="00CE45AC" w:rsidRPr="00183A7D" w:rsidRDefault="00CE45AC" w:rsidP="00302CCF">
            <w:pPr>
              <w:spacing w:before="60" w:after="60"/>
              <w:jc w:val="center"/>
              <w:rPr>
                <w:rFonts w:eastAsia="Times New Roman" w:cs="Arial"/>
                <w:color w:val="000000"/>
                <w:szCs w:val="20"/>
              </w:rPr>
            </w:pPr>
          </w:p>
        </w:tc>
        <w:tc>
          <w:tcPr>
            <w:tcW w:w="960" w:type="dxa"/>
            <w:tcBorders>
              <w:top w:val="single" w:sz="4"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14:paraId="710964E4" w14:textId="77777777" w:rsidR="00CE45AC" w:rsidRPr="00183A7D" w:rsidRDefault="00CE45AC" w:rsidP="00302CCF">
            <w:pPr>
              <w:spacing w:before="60" w:after="60"/>
              <w:jc w:val="center"/>
              <w:rPr>
                <w:rFonts w:eastAsia="Times New Roman" w:cs="Arial"/>
                <w:color w:val="000000"/>
                <w:szCs w:val="20"/>
              </w:rPr>
            </w:pPr>
          </w:p>
        </w:tc>
      </w:tr>
      <w:tr w:rsidR="00CE45AC" w:rsidRPr="00992C68" w14:paraId="3C8CC785" w14:textId="77777777" w:rsidTr="00302CCF">
        <w:trPr>
          <w:trHeight w:val="315"/>
        </w:trPr>
        <w:tc>
          <w:tcPr>
            <w:tcW w:w="2500" w:type="dxa"/>
            <w:tcBorders>
              <w:top w:val="nil"/>
              <w:left w:val="single" w:sz="4" w:space="0" w:color="auto"/>
              <w:bottom w:val="single" w:sz="12" w:space="0" w:color="auto"/>
              <w:right w:val="single" w:sz="4" w:space="0" w:color="auto"/>
            </w:tcBorders>
            <w:shd w:val="clear" w:color="auto" w:fill="auto"/>
            <w:noWrap/>
            <w:vAlign w:val="bottom"/>
            <w:hideMark/>
          </w:tcPr>
          <w:p w14:paraId="45E03200" w14:textId="77777777" w:rsidR="00CE45AC" w:rsidRPr="00183A7D" w:rsidRDefault="00CE45AC" w:rsidP="00302CCF">
            <w:pPr>
              <w:spacing w:before="60" w:after="60"/>
              <w:rPr>
                <w:rFonts w:eastAsia="Times New Roman" w:cs="Arial"/>
                <w:color w:val="000000"/>
                <w:szCs w:val="20"/>
              </w:rPr>
            </w:pPr>
            <w:r w:rsidRPr="00183A7D">
              <w:rPr>
                <w:rFonts w:eastAsia="Times New Roman" w:cs="Arial"/>
                <w:color w:val="000000"/>
                <w:szCs w:val="20"/>
              </w:rPr>
              <w:t>Non-Medicare</w:t>
            </w:r>
          </w:p>
        </w:tc>
        <w:tc>
          <w:tcPr>
            <w:tcW w:w="960" w:type="dxa"/>
            <w:tcBorders>
              <w:top w:val="nil"/>
              <w:left w:val="nil"/>
              <w:bottom w:val="single" w:sz="12" w:space="0" w:color="auto"/>
              <w:right w:val="single" w:sz="4" w:space="0" w:color="auto"/>
            </w:tcBorders>
            <w:shd w:val="clear" w:color="auto" w:fill="auto"/>
            <w:noWrap/>
            <w:vAlign w:val="center"/>
            <w:hideMark/>
          </w:tcPr>
          <w:p w14:paraId="44EAFAC6" w14:textId="77777777" w:rsidR="00CE45AC" w:rsidRPr="00183A7D" w:rsidRDefault="00CE45AC" w:rsidP="00302CCF">
            <w:pPr>
              <w:spacing w:before="60" w:after="60"/>
              <w:jc w:val="center"/>
              <w:rPr>
                <w:rFonts w:eastAsia="Times New Roman" w:cs="Arial"/>
                <w:color w:val="000000"/>
                <w:szCs w:val="20"/>
              </w:rPr>
            </w:pPr>
          </w:p>
        </w:tc>
        <w:tc>
          <w:tcPr>
            <w:tcW w:w="960" w:type="dxa"/>
            <w:tcBorders>
              <w:top w:val="nil"/>
              <w:left w:val="nil"/>
              <w:bottom w:val="single" w:sz="12" w:space="0" w:color="auto"/>
              <w:right w:val="single" w:sz="4" w:space="0" w:color="auto"/>
            </w:tcBorders>
            <w:shd w:val="clear" w:color="auto" w:fill="auto"/>
            <w:noWrap/>
            <w:vAlign w:val="center"/>
            <w:hideMark/>
          </w:tcPr>
          <w:p w14:paraId="05A3506E" w14:textId="77777777" w:rsidR="00CE45AC" w:rsidRPr="00183A7D" w:rsidRDefault="00CE45AC" w:rsidP="00302CCF">
            <w:pPr>
              <w:spacing w:before="60" w:after="60"/>
              <w:jc w:val="center"/>
              <w:rPr>
                <w:rFonts w:eastAsia="Times New Roman" w:cs="Arial"/>
                <w:color w:val="000000"/>
                <w:szCs w:val="20"/>
              </w:rPr>
            </w:pPr>
          </w:p>
        </w:tc>
        <w:tc>
          <w:tcPr>
            <w:tcW w:w="960" w:type="dxa"/>
            <w:tcBorders>
              <w:top w:val="nil"/>
              <w:left w:val="nil"/>
              <w:bottom w:val="single" w:sz="12" w:space="0" w:color="auto"/>
              <w:right w:val="single" w:sz="4" w:space="0" w:color="auto"/>
            </w:tcBorders>
            <w:shd w:val="clear" w:color="auto" w:fill="auto"/>
            <w:noWrap/>
            <w:vAlign w:val="center"/>
            <w:hideMark/>
          </w:tcPr>
          <w:p w14:paraId="65513EE9" w14:textId="77777777" w:rsidR="00CE45AC" w:rsidRPr="00183A7D" w:rsidRDefault="00CE45AC" w:rsidP="00302CCF">
            <w:pPr>
              <w:spacing w:before="60" w:after="60"/>
              <w:jc w:val="center"/>
              <w:rPr>
                <w:rFonts w:eastAsia="Times New Roman" w:cs="Arial"/>
                <w:color w:val="000000"/>
                <w:szCs w:val="20"/>
              </w:rPr>
            </w:pPr>
          </w:p>
        </w:tc>
        <w:tc>
          <w:tcPr>
            <w:tcW w:w="960" w:type="dxa"/>
            <w:tcBorders>
              <w:top w:val="nil"/>
              <w:left w:val="nil"/>
              <w:bottom w:val="single" w:sz="12" w:space="0" w:color="auto"/>
              <w:right w:val="single" w:sz="12" w:space="0" w:color="auto"/>
            </w:tcBorders>
            <w:shd w:val="clear" w:color="auto" w:fill="auto"/>
            <w:noWrap/>
            <w:vAlign w:val="center"/>
            <w:hideMark/>
          </w:tcPr>
          <w:p w14:paraId="78E75E43" w14:textId="77777777" w:rsidR="00CE45AC" w:rsidRPr="00183A7D" w:rsidRDefault="00CE45AC" w:rsidP="00302CCF">
            <w:pPr>
              <w:spacing w:before="60" w:after="60"/>
              <w:jc w:val="center"/>
              <w:rPr>
                <w:rFonts w:eastAsia="Times New Roman" w:cs="Arial"/>
                <w:color w:val="000000"/>
                <w:szCs w:val="20"/>
              </w:rPr>
            </w:pPr>
          </w:p>
        </w:tc>
        <w:tc>
          <w:tcPr>
            <w:tcW w:w="960" w:type="dxa"/>
            <w:tcBorders>
              <w:top w:val="single" w:sz="4" w:space="0" w:color="auto"/>
              <w:left w:val="single" w:sz="12" w:space="0" w:color="auto"/>
              <w:bottom w:val="single" w:sz="12" w:space="0" w:color="auto"/>
              <w:right w:val="single" w:sz="4" w:space="0" w:color="auto"/>
            </w:tcBorders>
            <w:shd w:val="clear" w:color="auto" w:fill="F2F2F2" w:themeFill="background1" w:themeFillShade="F2"/>
            <w:noWrap/>
            <w:vAlign w:val="center"/>
            <w:hideMark/>
          </w:tcPr>
          <w:p w14:paraId="5F182693" w14:textId="77777777" w:rsidR="00CE45AC" w:rsidRPr="00183A7D" w:rsidRDefault="00CE45AC" w:rsidP="00302CCF">
            <w:pPr>
              <w:spacing w:before="60" w:after="60"/>
              <w:jc w:val="center"/>
              <w:rPr>
                <w:rFonts w:eastAsia="Times New Roman" w:cs="Arial"/>
                <w:color w:val="000000"/>
                <w:szCs w:val="20"/>
              </w:rPr>
            </w:pPr>
          </w:p>
        </w:tc>
      </w:tr>
      <w:tr w:rsidR="00CE45AC" w:rsidRPr="00992C68" w14:paraId="4F0661F2" w14:textId="77777777" w:rsidTr="00302CCF">
        <w:trPr>
          <w:trHeight w:val="315"/>
        </w:trPr>
        <w:tc>
          <w:tcPr>
            <w:tcW w:w="250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7FCF054A" w14:textId="77777777" w:rsidR="00CE45AC" w:rsidRPr="00183A7D" w:rsidRDefault="00CE45AC" w:rsidP="00302CCF">
            <w:pPr>
              <w:spacing w:before="60" w:after="60"/>
              <w:rPr>
                <w:rFonts w:eastAsia="Times New Roman" w:cs="Arial"/>
                <w:color w:val="000000"/>
                <w:szCs w:val="20"/>
              </w:rPr>
            </w:pPr>
            <w:r w:rsidRPr="00183A7D">
              <w:rPr>
                <w:rFonts w:eastAsia="Times New Roman" w:cs="Arial"/>
                <w:color w:val="000000"/>
                <w:szCs w:val="20"/>
              </w:rPr>
              <w:t>Total</w:t>
            </w: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14:paraId="440AEF21" w14:textId="77777777" w:rsidR="00CE45AC" w:rsidRPr="00183A7D" w:rsidRDefault="00CE45AC" w:rsidP="00302CCF">
            <w:pPr>
              <w:spacing w:before="60" w:after="60"/>
              <w:jc w:val="center"/>
              <w:rPr>
                <w:rFonts w:eastAsia="Times New Roman" w:cs="Arial"/>
                <w:color w:val="000000"/>
                <w:szCs w:val="20"/>
              </w:rPr>
            </w:pP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14:paraId="72849994" w14:textId="77777777" w:rsidR="00CE45AC" w:rsidRPr="00183A7D" w:rsidRDefault="00CE45AC" w:rsidP="00302CCF">
            <w:pPr>
              <w:spacing w:before="60" w:after="60"/>
              <w:jc w:val="center"/>
              <w:rPr>
                <w:rFonts w:eastAsia="Times New Roman" w:cs="Arial"/>
                <w:color w:val="000000"/>
                <w:szCs w:val="20"/>
              </w:rPr>
            </w:pP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14:paraId="6404C5BD" w14:textId="77777777" w:rsidR="00CE45AC" w:rsidRPr="00183A7D" w:rsidRDefault="00CE45AC" w:rsidP="00302CCF">
            <w:pPr>
              <w:spacing w:before="60" w:after="60"/>
              <w:jc w:val="center"/>
              <w:rPr>
                <w:rFonts w:eastAsia="Times New Roman" w:cs="Arial"/>
                <w:color w:val="000000"/>
                <w:szCs w:val="20"/>
              </w:rPr>
            </w:pPr>
          </w:p>
        </w:tc>
        <w:tc>
          <w:tcPr>
            <w:tcW w:w="960" w:type="dxa"/>
            <w:tcBorders>
              <w:top w:val="single" w:sz="12" w:space="0" w:color="auto"/>
              <w:left w:val="nil"/>
              <w:bottom w:val="single" w:sz="4" w:space="0" w:color="auto"/>
              <w:right w:val="single" w:sz="12" w:space="0" w:color="auto"/>
            </w:tcBorders>
            <w:shd w:val="clear" w:color="auto" w:fill="F2F2F2" w:themeFill="background1" w:themeFillShade="F2"/>
            <w:noWrap/>
            <w:vAlign w:val="center"/>
            <w:hideMark/>
          </w:tcPr>
          <w:p w14:paraId="2622D0FC" w14:textId="77777777" w:rsidR="00CE45AC" w:rsidRPr="00183A7D" w:rsidRDefault="00CE45AC" w:rsidP="00302CCF">
            <w:pPr>
              <w:spacing w:before="60" w:after="60"/>
              <w:jc w:val="center"/>
              <w:rPr>
                <w:rFonts w:eastAsia="Times New Roman" w:cs="Arial"/>
                <w:color w:val="000000"/>
                <w:szCs w:val="20"/>
              </w:rPr>
            </w:pPr>
          </w:p>
        </w:tc>
        <w:tc>
          <w:tcPr>
            <w:tcW w:w="960" w:type="dxa"/>
            <w:tcBorders>
              <w:top w:val="single" w:sz="12"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14:paraId="20B8078D" w14:textId="77777777" w:rsidR="00CE45AC" w:rsidRPr="00183A7D" w:rsidRDefault="00CE45AC" w:rsidP="00302CCF">
            <w:pPr>
              <w:spacing w:before="60" w:after="60"/>
              <w:jc w:val="center"/>
              <w:rPr>
                <w:rFonts w:eastAsia="Times New Roman" w:cs="Arial"/>
                <w:color w:val="000000"/>
                <w:szCs w:val="20"/>
              </w:rPr>
            </w:pPr>
          </w:p>
        </w:tc>
      </w:tr>
    </w:tbl>
    <w:p w14:paraId="42E863D2" w14:textId="77777777" w:rsidR="00F96C14" w:rsidRDefault="00F96C14" w:rsidP="006C17EC">
      <w:pPr>
        <w:pBdr>
          <w:bottom w:val="single" w:sz="12" w:space="3" w:color="auto"/>
        </w:pBdr>
        <w:rPr>
          <w:rFonts w:eastAsia="Calibri"/>
        </w:rPr>
      </w:pPr>
    </w:p>
    <w:p w14:paraId="684A4022" w14:textId="77777777" w:rsidR="00F96C14" w:rsidRDefault="00F96C14" w:rsidP="00F96C14">
      <w:pPr>
        <w:spacing w:after="200" w:line="276" w:lineRule="auto"/>
        <w:jc w:val="center"/>
        <w:rPr>
          <w:color w:val="333333"/>
          <w:sz w:val="16"/>
          <w:szCs w:val="16"/>
        </w:rPr>
      </w:pPr>
    </w:p>
    <w:p w14:paraId="038B582F" w14:textId="77777777" w:rsidR="00CE45AC" w:rsidRDefault="00CE45AC">
      <w:pPr>
        <w:spacing w:before="0" w:after="200" w:line="276" w:lineRule="auto"/>
        <w:rPr>
          <w:b/>
          <w:color w:val="333333"/>
        </w:rPr>
      </w:pPr>
      <w:r>
        <w:rPr>
          <w:b/>
          <w:color w:val="333333"/>
        </w:rPr>
        <w:br w:type="page"/>
      </w:r>
    </w:p>
    <w:p w14:paraId="13C2B1E8" w14:textId="77777777" w:rsidR="00B14212" w:rsidRDefault="00F96C14" w:rsidP="00D93F6E">
      <w:pPr>
        <w:spacing w:after="200" w:line="276" w:lineRule="auto"/>
        <w:jc w:val="center"/>
        <w:rPr>
          <w:b/>
          <w:color w:val="333333"/>
        </w:rPr>
      </w:pPr>
      <w:r w:rsidRPr="005A4413">
        <w:rPr>
          <w:b/>
          <w:color w:val="333333"/>
        </w:rPr>
        <w:lastRenderedPageBreak/>
        <w:t>NQF 0383 Oncology: Plan of Care for Pain</w:t>
      </w:r>
    </w:p>
    <w:p w14:paraId="2F2FD8EA" w14:textId="77777777" w:rsidR="00F60968" w:rsidRPr="00FA30C2" w:rsidRDefault="00D1043A" w:rsidP="00F60968">
      <w:pPr>
        <w:pStyle w:val="Caption"/>
        <w:spacing w:before="0"/>
        <w:rPr>
          <w:sz w:val="22"/>
          <w:szCs w:val="22"/>
        </w:rPr>
      </w:pPr>
      <w:r>
        <w:rPr>
          <w:color w:val="333333"/>
        </w:rPr>
        <w:t>NQF 0383</w:t>
      </w:r>
      <w:r w:rsidR="00F60968">
        <w:rPr>
          <w:color w:val="333333"/>
        </w:rPr>
        <w:t xml:space="preserve"> </w:t>
      </w:r>
      <w:r w:rsidR="00F60968">
        <w:t xml:space="preserve">- Sample Frequency:  </w:t>
      </w:r>
      <w:r w:rsidR="00F60968" w:rsidRPr="00E9033A">
        <w:rPr>
          <w:color w:val="FF0000"/>
        </w:rPr>
        <w:t>Not Sampl</w:t>
      </w:r>
      <w:r w:rsidR="0066193F">
        <w:rPr>
          <w:color w:val="FF0000"/>
        </w:rPr>
        <w:t>ed</w:t>
      </w:r>
    </w:p>
    <w:tbl>
      <w:tblPr>
        <w:tblStyle w:val="TableGrid"/>
        <w:tblW w:w="0" w:type="auto"/>
        <w:tblLook w:val="04A0" w:firstRow="1" w:lastRow="0" w:firstColumn="1" w:lastColumn="0" w:noHBand="0" w:noVBand="1"/>
        <w:tblCaption w:val="Patient Populations Not Sampled"/>
        <w:tblDescription w:val="This table identifies initial Medicare and non-Medicare patient populations that were not sampled."/>
      </w:tblPr>
      <w:tblGrid>
        <w:gridCol w:w="4698"/>
        <w:gridCol w:w="2340"/>
      </w:tblGrid>
      <w:tr w:rsidR="00F60968" w:rsidRPr="00917719" w14:paraId="4EE9E9EF" w14:textId="77777777" w:rsidTr="00302CCF">
        <w:trPr>
          <w:cantSplit/>
          <w:tblHeader/>
        </w:trPr>
        <w:tc>
          <w:tcPr>
            <w:tcW w:w="4698" w:type="dxa"/>
            <w:shd w:val="clear" w:color="auto" w:fill="D9D9D9" w:themeFill="background1" w:themeFillShade="D9"/>
            <w:vAlign w:val="center"/>
          </w:tcPr>
          <w:p w14:paraId="59A1555C" w14:textId="77777777" w:rsidR="00F60968" w:rsidRPr="00917719" w:rsidRDefault="00F60968" w:rsidP="001B4BD2">
            <w:pPr>
              <w:pStyle w:val="Header"/>
              <w:rPr>
                <w:szCs w:val="20"/>
              </w:rPr>
            </w:pPr>
            <w:r>
              <w:rPr>
                <w:szCs w:val="20"/>
              </w:rPr>
              <w:t>Not Sampl</w:t>
            </w:r>
            <w:r w:rsidR="001B4BD2">
              <w:rPr>
                <w:szCs w:val="20"/>
              </w:rPr>
              <w:t>ed</w:t>
            </w:r>
            <w:r>
              <w:rPr>
                <w:szCs w:val="20"/>
              </w:rPr>
              <w:t xml:space="preserve"> </w:t>
            </w:r>
            <w:r w:rsidRPr="00917719">
              <w:rPr>
                <w:szCs w:val="20"/>
              </w:rPr>
              <w:t>Patient Population</w:t>
            </w:r>
          </w:p>
        </w:tc>
        <w:tc>
          <w:tcPr>
            <w:tcW w:w="2340" w:type="dxa"/>
            <w:shd w:val="clear" w:color="auto" w:fill="D9D9D9" w:themeFill="background1" w:themeFillShade="D9"/>
            <w:vAlign w:val="center"/>
          </w:tcPr>
          <w:p w14:paraId="1D5487C9" w14:textId="77777777" w:rsidR="00F60968" w:rsidRPr="00917719" w:rsidRDefault="00F60968" w:rsidP="00302CCF">
            <w:pPr>
              <w:pStyle w:val="Header"/>
              <w:rPr>
                <w:szCs w:val="20"/>
              </w:rPr>
            </w:pPr>
            <w:r w:rsidRPr="00917719">
              <w:rPr>
                <w:szCs w:val="20"/>
              </w:rPr>
              <w:t>Number</w:t>
            </w:r>
          </w:p>
        </w:tc>
      </w:tr>
      <w:tr w:rsidR="00F60968" w:rsidRPr="003B0654" w14:paraId="3CF2C8D1" w14:textId="77777777" w:rsidTr="00302CCF">
        <w:trPr>
          <w:cantSplit/>
        </w:trPr>
        <w:tc>
          <w:tcPr>
            <w:tcW w:w="4698" w:type="dxa"/>
            <w:vAlign w:val="center"/>
          </w:tcPr>
          <w:p w14:paraId="7EC04D56" w14:textId="77777777" w:rsidR="00F60968" w:rsidRPr="003B0654" w:rsidRDefault="00F60968" w:rsidP="00302CCF">
            <w:pPr>
              <w:spacing w:before="20" w:after="20"/>
              <w:rPr>
                <w:b/>
                <w:color w:val="333333"/>
                <w:szCs w:val="20"/>
              </w:rPr>
            </w:pPr>
            <w:r>
              <w:rPr>
                <w:b/>
                <w:color w:val="333333"/>
                <w:szCs w:val="20"/>
              </w:rPr>
              <w:t>Total Initial Patient Population</w:t>
            </w:r>
          </w:p>
        </w:tc>
        <w:tc>
          <w:tcPr>
            <w:tcW w:w="2340" w:type="dxa"/>
            <w:shd w:val="clear" w:color="auto" w:fill="F2F2F2" w:themeFill="background1" w:themeFillShade="F2"/>
            <w:vAlign w:val="center"/>
          </w:tcPr>
          <w:p w14:paraId="3263E271" w14:textId="77777777" w:rsidR="00F60968" w:rsidRPr="003B0654" w:rsidRDefault="00F60968" w:rsidP="00302CCF">
            <w:pPr>
              <w:spacing w:before="20" w:after="20"/>
              <w:jc w:val="center"/>
              <w:rPr>
                <w:b/>
                <w:color w:val="333333"/>
                <w:szCs w:val="20"/>
              </w:rPr>
            </w:pPr>
          </w:p>
        </w:tc>
      </w:tr>
      <w:tr w:rsidR="00F60968" w:rsidRPr="003B0654" w14:paraId="7E5CC37D" w14:textId="77777777" w:rsidTr="00302CCF">
        <w:trPr>
          <w:cantSplit/>
        </w:trPr>
        <w:tc>
          <w:tcPr>
            <w:tcW w:w="4698" w:type="dxa"/>
            <w:vAlign w:val="center"/>
          </w:tcPr>
          <w:p w14:paraId="490EC381" w14:textId="77777777" w:rsidR="00F60968" w:rsidRPr="003B0654" w:rsidRDefault="00F60968" w:rsidP="00302CCF">
            <w:pPr>
              <w:spacing w:before="20" w:after="20"/>
              <w:ind w:left="360"/>
              <w:rPr>
                <w:b/>
                <w:color w:val="333333"/>
                <w:szCs w:val="20"/>
              </w:rPr>
            </w:pPr>
            <w:r>
              <w:rPr>
                <w:b/>
                <w:color w:val="333333"/>
                <w:szCs w:val="20"/>
              </w:rPr>
              <w:t>Medicare Initial Patient Population</w:t>
            </w:r>
          </w:p>
        </w:tc>
        <w:tc>
          <w:tcPr>
            <w:tcW w:w="2340" w:type="dxa"/>
            <w:vAlign w:val="center"/>
          </w:tcPr>
          <w:p w14:paraId="566F13F0" w14:textId="77777777" w:rsidR="00F60968" w:rsidRPr="003B0654" w:rsidRDefault="00F60968" w:rsidP="00302CCF">
            <w:pPr>
              <w:spacing w:before="20" w:after="20"/>
              <w:jc w:val="center"/>
              <w:rPr>
                <w:b/>
                <w:color w:val="333333"/>
                <w:szCs w:val="20"/>
              </w:rPr>
            </w:pPr>
          </w:p>
        </w:tc>
      </w:tr>
      <w:tr w:rsidR="00F60968" w:rsidRPr="003B0654" w14:paraId="38261AA2" w14:textId="77777777" w:rsidTr="00302CCF">
        <w:trPr>
          <w:cantSplit/>
        </w:trPr>
        <w:tc>
          <w:tcPr>
            <w:tcW w:w="4698" w:type="dxa"/>
            <w:vAlign w:val="center"/>
          </w:tcPr>
          <w:p w14:paraId="47C4826E" w14:textId="77777777" w:rsidR="00F60968" w:rsidRPr="003B0654" w:rsidRDefault="00F60968" w:rsidP="00302CCF">
            <w:pPr>
              <w:spacing w:before="20" w:after="20"/>
              <w:ind w:left="360"/>
              <w:rPr>
                <w:b/>
                <w:color w:val="333333"/>
                <w:szCs w:val="20"/>
              </w:rPr>
            </w:pPr>
            <w:r>
              <w:rPr>
                <w:b/>
                <w:color w:val="333333"/>
                <w:szCs w:val="20"/>
              </w:rPr>
              <w:t>Non-Medicare Initial Patient Population</w:t>
            </w:r>
          </w:p>
        </w:tc>
        <w:tc>
          <w:tcPr>
            <w:tcW w:w="2340" w:type="dxa"/>
            <w:vAlign w:val="center"/>
          </w:tcPr>
          <w:p w14:paraId="58CC7EB7" w14:textId="77777777" w:rsidR="00F60968" w:rsidRPr="003B0654" w:rsidRDefault="00F60968" w:rsidP="00302CCF">
            <w:pPr>
              <w:spacing w:before="20" w:after="20"/>
              <w:jc w:val="center"/>
              <w:rPr>
                <w:b/>
                <w:color w:val="333333"/>
                <w:szCs w:val="20"/>
              </w:rPr>
            </w:pPr>
          </w:p>
        </w:tc>
      </w:tr>
    </w:tbl>
    <w:p w14:paraId="28D87EC3" w14:textId="77777777" w:rsidR="00F60968" w:rsidRPr="00917719" w:rsidRDefault="00F60968" w:rsidP="00F60968">
      <w:pPr>
        <w:spacing w:before="0" w:after="0"/>
        <w:rPr>
          <w:b/>
          <w:color w:val="333333"/>
          <w:sz w:val="16"/>
          <w:szCs w:val="16"/>
        </w:rPr>
      </w:pPr>
    </w:p>
    <w:p w14:paraId="1483C460" w14:textId="77777777" w:rsidR="00D1043A" w:rsidRDefault="00D1043A">
      <w:pPr>
        <w:spacing w:before="0" w:after="200" w:line="276" w:lineRule="auto"/>
        <w:rPr>
          <w:rStyle w:val="Strong"/>
        </w:rPr>
      </w:pPr>
    </w:p>
    <w:p w14:paraId="1E115FEF" w14:textId="77777777" w:rsidR="00F60968" w:rsidRDefault="00D1043A" w:rsidP="00F60968">
      <w:pPr>
        <w:spacing w:before="0" w:line="276" w:lineRule="auto"/>
        <w:rPr>
          <w:color w:val="333333"/>
        </w:rPr>
      </w:pPr>
      <w:r>
        <w:rPr>
          <w:rStyle w:val="Strong"/>
        </w:rPr>
        <w:t>NQF 0383</w:t>
      </w:r>
      <w:r w:rsidR="00F60968">
        <w:rPr>
          <w:rStyle w:val="Strong"/>
        </w:rPr>
        <w:t xml:space="preserve"> - </w:t>
      </w:r>
      <w:r w:rsidR="00F60968" w:rsidRPr="003B488D">
        <w:rPr>
          <w:rStyle w:val="Strong"/>
        </w:rPr>
        <w:t>Sample Frequency:</w:t>
      </w:r>
      <w:r w:rsidR="00F60968">
        <w:rPr>
          <w:color w:val="333333"/>
        </w:rPr>
        <w:tab/>
      </w:r>
      <w:r w:rsidR="00F60968" w:rsidRPr="00C63542">
        <w:rPr>
          <w:rStyle w:val="Strong"/>
        </w:rPr>
        <w:t>Quarterly</w:t>
      </w:r>
    </w:p>
    <w:p w14:paraId="1B9A0B20" w14:textId="77777777" w:rsidR="00F60968" w:rsidRDefault="00F60968" w:rsidP="00F60968">
      <w:pPr>
        <w:pStyle w:val="Caption"/>
      </w:pPr>
      <w:r>
        <w:t>Initial Inpatient Population</w:t>
      </w:r>
    </w:p>
    <w:tbl>
      <w:tblPr>
        <w:tblW w:w="7300" w:type="dxa"/>
        <w:tblInd w:w="93" w:type="dxa"/>
        <w:tblLook w:val="04A0" w:firstRow="1" w:lastRow="0" w:firstColumn="1" w:lastColumn="0" w:noHBand="0" w:noVBand="1"/>
        <w:tblCaption w:val="Initial Inpatient Population - NQF 0383"/>
        <w:tblDescription w:val="This table identifies the initial Medicare and non-Medicare inpatient population on a quarterly basis."/>
      </w:tblPr>
      <w:tblGrid>
        <w:gridCol w:w="2500"/>
        <w:gridCol w:w="1011"/>
        <w:gridCol w:w="1011"/>
        <w:gridCol w:w="1011"/>
        <w:gridCol w:w="1011"/>
        <w:gridCol w:w="960"/>
      </w:tblGrid>
      <w:tr w:rsidR="00F60968" w:rsidRPr="00183A7D" w14:paraId="71FFD0BB" w14:textId="77777777" w:rsidTr="00302CCF">
        <w:trPr>
          <w:trHeight w:val="315"/>
        </w:trPr>
        <w:tc>
          <w:tcPr>
            <w:tcW w:w="2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FA9800C" w14:textId="77777777" w:rsidR="00F60968" w:rsidRPr="00183A7D" w:rsidRDefault="00F60968" w:rsidP="00302CCF">
            <w:pPr>
              <w:pStyle w:val="Header"/>
              <w:spacing w:before="0" w:after="20"/>
              <w:rPr>
                <w:szCs w:val="20"/>
              </w:rPr>
            </w:pPr>
            <w:r w:rsidRPr="00BC7C0C">
              <w:rPr>
                <w:szCs w:val="20"/>
              </w:rPr>
              <w:t>Initial Inpatient Population</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4A239C2" w14:textId="77777777" w:rsidR="00F60968" w:rsidRPr="00183A7D" w:rsidRDefault="00F60968" w:rsidP="00302CCF">
            <w:pPr>
              <w:pStyle w:val="Header"/>
              <w:spacing w:before="0" w:after="20"/>
              <w:rPr>
                <w:szCs w:val="20"/>
              </w:rPr>
            </w:pPr>
            <w:r w:rsidRPr="00183A7D">
              <w:rPr>
                <w:szCs w:val="20"/>
              </w:rPr>
              <w:t>Quarter 1</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E8E8271" w14:textId="77777777" w:rsidR="00F60968" w:rsidRPr="00183A7D" w:rsidRDefault="00F60968" w:rsidP="00302CCF">
            <w:pPr>
              <w:pStyle w:val="Header"/>
              <w:spacing w:before="0" w:after="20"/>
              <w:rPr>
                <w:szCs w:val="20"/>
              </w:rPr>
            </w:pPr>
            <w:r w:rsidRPr="00183A7D">
              <w:rPr>
                <w:szCs w:val="20"/>
              </w:rPr>
              <w:t>Quarter 2</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C2F2761" w14:textId="77777777" w:rsidR="00F60968" w:rsidRPr="00183A7D" w:rsidRDefault="00F60968" w:rsidP="00302CCF">
            <w:pPr>
              <w:pStyle w:val="Header"/>
              <w:spacing w:before="0" w:after="20"/>
              <w:rPr>
                <w:szCs w:val="20"/>
              </w:rPr>
            </w:pPr>
            <w:r w:rsidRPr="00183A7D">
              <w:rPr>
                <w:szCs w:val="20"/>
              </w:rPr>
              <w:t>Quarter 3</w:t>
            </w:r>
          </w:p>
        </w:tc>
        <w:tc>
          <w:tcPr>
            <w:tcW w:w="960" w:type="dxa"/>
            <w:tcBorders>
              <w:top w:val="single" w:sz="4" w:space="0" w:color="auto"/>
              <w:left w:val="nil"/>
              <w:bottom w:val="single" w:sz="4" w:space="0" w:color="auto"/>
              <w:right w:val="single" w:sz="12" w:space="0" w:color="auto"/>
            </w:tcBorders>
            <w:shd w:val="clear" w:color="auto" w:fill="D9D9D9" w:themeFill="background1" w:themeFillShade="D9"/>
            <w:noWrap/>
            <w:vAlign w:val="center"/>
            <w:hideMark/>
          </w:tcPr>
          <w:p w14:paraId="780697AA" w14:textId="77777777" w:rsidR="00F60968" w:rsidRPr="00183A7D" w:rsidRDefault="00F60968" w:rsidP="00302CCF">
            <w:pPr>
              <w:pStyle w:val="Header"/>
              <w:spacing w:before="0" w:after="20"/>
              <w:rPr>
                <w:szCs w:val="20"/>
              </w:rPr>
            </w:pPr>
            <w:r w:rsidRPr="00183A7D">
              <w:rPr>
                <w:szCs w:val="20"/>
              </w:rPr>
              <w:t>Quarter 4</w:t>
            </w:r>
          </w:p>
        </w:tc>
        <w:tc>
          <w:tcPr>
            <w:tcW w:w="960" w:type="dxa"/>
            <w:tcBorders>
              <w:top w:val="single" w:sz="4" w:space="0" w:color="auto"/>
              <w:left w:val="single" w:sz="12" w:space="0" w:color="auto"/>
              <w:bottom w:val="single" w:sz="4" w:space="0" w:color="auto"/>
              <w:right w:val="single" w:sz="4" w:space="0" w:color="auto"/>
            </w:tcBorders>
            <w:shd w:val="clear" w:color="auto" w:fill="D9D9D9" w:themeFill="background1" w:themeFillShade="D9"/>
            <w:noWrap/>
            <w:vAlign w:val="center"/>
            <w:hideMark/>
          </w:tcPr>
          <w:p w14:paraId="2FF55663" w14:textId="77777777" w:rsidR="00F60968" w:rsidRPr="00183A7D" w:rsidRDefault="00F60968" w:rsidP="00302CCF">
            <w:pPr>
              <w:pStyle w:val="Header"/>
              <w:spacing w:before="0" w:after="20"/>
              <w:rPr>
                <w:szCs w:val="20"/>
              </w:rPr>
            </w:pPr>
            <w:r w:rsidRPr="00183A7D">
              <w:rPr>
                <w:szCs w:val="20"/>
              </w:rPr>
              <w:t>Total</w:t>
            </w:r>
          </w:p>
        </w:tc>
      </w:tr>
      <w:tr w:rsidR="00F60968" w:rsidRPr="00992C68" w14:paraId="66FF6831" w14:textId="77777777" w:rsidTr="00302CCF">
        <w:trPr>
          <w:trHeight w:val="315"/>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7DF77BAF" w14:textId="77777777" w:rsidR="00F60968" w:rsidRPr="00183A7D" w:rsidRDefault="00F60968" w:rsidP="00302CCF">
            <w:pPr>
              <w:spacing w:before="60" w:after="60"/>
              <w:rPr>
                <w:rFonts w:eastAsia="Times New Roman" w:cs="Arial"/>
                <w:color w:val="000000"/>
                <w:szCs w:val="20"/>
              </w:rPr>
            </w:pPr>
            <w:r w:rsidRPr="00183A7D">
              <w:rPr>
                <w:rFonts w:eastAsia="Times New Roman" w:cs="Arial"/>
                <w:color w:val="000000"/>
                <w:szCs w:val="20"/>
              </w:rPr>
              <w:t>Medicare</w:t>
            </w:r>
          </w:p>
        </w:tc>
        <w:tc>
          <w:tcPr>
            <w:tcW w:w="960" w:type="dxa"/>
            <w:tcBorders>
              <w:top w:val="nil"/>
              <w:left w:val="nil"/>
              <w:bottom w:val="single" w:sz="4" w:space="0" w:color="auto"/>
              <w:right w:val="single" w:sz="4" w:space="0" w:color="auto"/>
            </w:tcBorders>
            <w:shd w:val="clear" w:color="auto" w:fill="auto"/>
            <w:noWrap/>
            <w:vAlign w:val="center"/>
            <w:hideMark/>
          </w:tcPr>
          <w:p w14:paraId="1A50DC31"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4" w:space="0" w:color="auto"/>
              <w:right w:val="single" w:sz="4" w:space="0" w:color="auto"/>
            </w:tcBorders>
            <w:shd w:val="clear" w:color="auto" w:fill="auto"/>
            <w:noWrap/>
            <w:vAlign w:val="center"/>
            <w:hideMark/>
          </w:tcPr>
          <w:p w14:paraId="2B1C01C5"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4" w:space="0" w:color="auto"/>
              <w:right w:val="single" w:sz="4" w:space="0" w:color="auto"/>
            </w:tcBorders>
            <w:shd w:val="clear" w:color="auto" w:fill="auto"/>
            <w:noWrap/>
            <w:vAlign w:val="center"/>
            <w:hideMark/>
          </w:tcPr>
          <w:p w14:paraId="6C7C9E5B"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4" w:space="0" w:color="auto"/>
              <w:right w:val="single" w:sz="12" w:space="0" w:color="auto"/>
            </w:tcBorders>
            <w:shd w:val="clear" w:color="auto" w:fill="auto"/>
            <w:noWrap/>
            <w:vAlign w:val="center"/>
            <w:hideMark/>
          </w:tcPr>
          <w:p w14:paraId="03D40751"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single" w:sz="4"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14:paraId="78296472" w14:textId="77777777" w:rsidR="00F60968" w:rsidRPr="00183A7D" w:rsidRDefault="00F60968" w:rsidP="00302CCF">
            <w:pPr>
              <w:spacing w:before="60" w:after="60"/>
              <w:jc w:val="center"/>
              <w:rPr>
                <w:rFonts w:eastAsia="Times New Roman" w:cs="Arial"/>
                <w:color w:val="000000"/>
                <w:szCs w:val="20"/>
              </w:rPr>
            </w:pPr>
          </w:p>
        </w:tc>
      </w:tr>
      <w:tr w:rsidR="00F60968" w:rsidRPr="00992C68" w14:paraId="39DFC2C5" w14:textId="77777777" w:rsidTr="00302CCF">
        <w:trPr>
          <w:trHeight w:val="315"/>
        </w:trPr>
        <w:tc>
          <w:tcPr>
            <w:tcW w:w="2500" w:type="dxa"/>
            <w:tcBorders>
              <w:top w:val="nil"/>
              <w:left w:val="single" w:sz="4" w:space="0" w:color="auto"/>
              <w:bottom w:val="single" w:sz="12" w:space="0" w:color="auto"/>
              <w:right w:val="single" w:sz="4" w:space="0" w:color="auto"/>
            </w:tcBorders>
            <w:shd w:val="clear" w:color="auto" w:fill="auto"/>
            <w:noWrap/>
            <w:vAlign w:val="bottom"/>
            <w:hideMark/>
          </w:tcPr>
          <w:p w14:paraId="6F4D0686" w14:textId="77777777" w:rsidR="00F60968" w:rsidRPr="00183A7D" w:rsidRDefault="00F60968" w:rsidP="00302CCF">
            <w:pPr>
              <w:spacing w:before="60" w:after="60"/>
              <w:rPr>
                <w:rFonts w:eastAsia="Times New Roman" w:cs="Arial"/>
                <w:color w:val="000000"/>
                <w:szCs w:val="20"/>
              </w:rPr>
            </w:pPr>
            <w:r w:rsidRPr="00183A7D">
              <w:rPr>
                <w:rFonts w:eastAsia="Times New Roman" w:cs="Arial"/>
                <w:color w:val="000000"/>
                <w:szCs w:val="20"/>
              </w:rPr>
              <w:t>Non-Medicare</w:t>
            </w:r>
          </w:p>
        </w:tc>
        <w:tc>
          <w:tcPr>
            <w:tcW w:w="960" w:type="dxa"/>
            <w:tcBorders>
              <w:top w:val="nil"/>
              <w:left w:val="nil"/>
              <w:bottom w:val="single" w:sz="12" w:space="0" w:color="auto"/>
              <w:right w:val="single" w:sz="4" w:space="0" w:color="auto"/>
            </w:tcBorders>
            <w:shd w:val="clear" w:color="auto" w:fill="auto"/>
            <w:noWrap/>
            <w:vAlign w:val="center"/>
            <w:hideMark/>
          </w:tcPr>
          <w:p w14:paraId="79004401"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12" w:space="0" w:color="auto"/>
              <w:right w:val="single" w:sz="4" w:space="0" w:color="auto"/>
            </w:tcBorders>
            <w:shd w:val="clear" w:color="auto" w:fill="auto"/>
            <w:noWrap/>
            <w:vAlign w:val="center"/>
            <w:hideMark/>
          </w:tcPr>
          <w:p w14:paraId="1A3DC7FC"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12" w:space="0" w:color="auto"/>
              <w:right w:val="single" w:sz="4" w:space="0" w:color="auto"/>
            </w:tcBorders>
            <w:shd w:val="clear" w:color="auto" w:fill="auto"/>
            <w:noWrap/>
            <w:vAlign w:val="center"/>
            <w:hideMark/>
          </w:tcPr>
          <w:p w14:paraId="4F2DDE7F"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12" w:space="0" w:color="auto"/>
              <w:right w:val="single" w:sz="12" w:space="0" w:color="auto"/>
            </w:tcBorders>
            <w:shd w:val="clear" w:color="auto" w:fill="auto"/>
            <w:noWrap/>
            <w:vAlign w:val="center"/>
            <w:hideMark/>
          </w:tcPr>
          <w:p w14:paraId="2DBD80B6"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single" w:sz="4" w:space="0" w:color="auto"/>
              <w:left w:val="single" w:sz="12" w:space="0" w:color="auto"/>
              <w:bottom w:val="single" w:sz="12" w:space="0" w:color="auto"/>
              <w:right w:val="single" w:sz="4" w:space="0" w:color="auto"/>
            </w:tcBorders>
            <w:shd w:val="clear" w:color="auto" w:fill="F2F2F2" w:themeFill="background1" w:themeFillShade="F2"/>
            <w:noWrap/>
            <w:vAlign w:val="center"/>
            <w:hideMark/>
          </w:tcPr>
          <w:p w14:paraId="59FF8009" w14:textId="77777777" w:rsidR="00F60968" w:rsidRPr="00183A7D" w:rsidRDefault="00F60968" w:rsidP="00302CCF">
            <w:pPr>
              <w:spacing w:before="60" w:after="60"/>
              <w:jc w:val="center"/>
              <w:rPr>
                <w:rFonts w:eastAsia="Times New Roman" w:cs="Arial"/>
                <w:color w:val="000000"/>
                <w:szCs w:val="20"/>
              </w:rPr>
            </w:pPr>
          </w:p>
        </w:tc>
      </w:tr>
      <w:tr w:rsidR="00F60968" w:rsidRPr="00992C68" w14:paraId="735BAFA1" w14:textId="77777777" w:rsidTr="00302CCF">
        <w:trPr>
          <w:trHeight w:val="315"/>
        </w:trPr>
        <w:tc>
          <w:tcPr>
            <w:tcW w:w="250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583FCFD0" w14:textId="77777777" w:rsidR="00F60968" w:rsidRPr="00183A7D" w:rsidRDefault="00F60968" w:rsidP="00302CCF">
            <w:pPr>
              <w:spacing w:before="60" w:after="60"/>
              <w:rPr>
                <w:rFonts w:eastAsia="Times New Roman" w:cs="Arial"/>
                <w:color w:val="000000"/>
                <w:szCs w:val="20"/>
              </w:rPr>
            </w:pPr>
            <w:r w:rsidRPr="00183A7D">
              <w:rPr>
                <w:rFonts w:eastAsia="Times New Roman" w:cs="Arial"/>
                <w:color w:val="000000"/>
                <w:szCs w:val="20"/>
              </w:rPr>
              <w:t>Total</w:t>
            </w: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14:paraId="23144D02"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14:paraId="5CDB1586"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14:paraId="5BD5A0AD"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single" w:sz="12" w:space="0" w:color="auto"/>
              <w:left w:val="nil"/>
              <w:bottom w:val="single" w:sz="4" w:space="0" w:color="auto"/>
              <w:right w:val="single" w:sz="12" w:space="0" w:color="auto"/>
            </w:tcBorders>
            <w:shd w:val="clear" w:color="auto" w:fill="F2F2F2" w:themeFill="background1" w:themeFillShade="F2"/>
            <w:noWrap/>
            <w:vAlign w:val="center"/>
            <w:hideMark/>
          </w:tcPr>
          <w:p w14:paraId="2D81F560"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single" w:sz="12"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14:paraId="6DAF2642" w14:textId="77777777" w:rsidR="00F60968" w:rsidRPr="00183A7D" w:rsidRDefault="00F60968" w:rsidP="00302CCF">
            <w:pPr>
              <w:spacing w:before="60" w:after="60"/>
              <w:jc w:val="center"/>
              <w:rPr>
                <w:rFonts w:eastAsia="Times New Roman" w:cs="Arial"/>
                <w:color w:val="000000"/>
                <w:szCs w:val="20"/>
              </w:rPr>
            </w:pPr>
          </w:p>
        </w:tc>
      </w:tr>
    </w:tbl>
    <w:p w14:paraId="1F6DA4DB" w14:textId="77777777" w:rsidR="00F60968" w:rsidRDefault="00F60968" w:rsidP="00F60968">
      <w:pPr>
        <w:pStyle w:val="Caption"/>
        <w:spacing w:before="0" w:after="0"/>
      </w:pPr>
    </w:p>
    <w:p w14:paraId="4C5A38A7" w14:textId="77777777" w:rsidR="00F60968" w:rsidRDefault="00F60968" w:rsidP="00F60968">
      <w:pPr>
        <w:pStyle w:val="Caption"/>
      </w:pPr>
      <w:r>
        <w:t>Sample Size</w:t>
      </w:r>
    </w:p>
    <w:tbl>
      <w:tblPr>
        <w:tblW w:w="7300" w:type="dxa"/>
        <w:tblInd w:w="93" w:type="dxa"/>
        <w:tblLook w:val="04A0" w:firstRow="1" w:lastRow="0" w:firstColumn="1" w:lastColumn="0" w:noHBand="0" w:noVBand="1"/>
        <w:tblCaption w:val="Sample Size - NQF 0383"/>
        <w:tblDescription w:val="This table identifies the Medicare and non-Medicare sample size on a quarterly basis."/>
      </w:tblPr>
      <w:tblGrid>
        <w:gridCol w:w="2500"/>
        <w:gridCol w:w="1011"/>
        <w:gridCol w:w="1011"/>
        <w:gridCol w:w="1011"/>
        <w:gridCol w:w="1011"/>
        <w:gridCol w:w="960"/>
      </w:tblGrid>
      <w:tr w:rsidR="00F60968" w:rsidRPr="00183A7D" w14:paraId="22FDB01A" w14:textId="77777777" w:rsidTr="00302CCF">
        <w:trPr>
          <w:trHeight w:val="315"/>
        </w:trPr>
        <w:tc>
          <w:tcPr>
            <w:tcW w:w="2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C3C495E" w14:textId="77777777" w:rsidR="00F60968" w:rsidRPr="00183A7D" w:rsidRDefault="00F60968" w:rsidP="00302CCF">
            <w:pPr>
              <w:pStyle w:val="Header"/>
              <w:spacing w:before="0" w:after="20"/>
              <w:rPr>
                <w:szCs w:val="20"/>
              </w:rPr>
            </w:pPr>
            <w:r w:rsidRPr="00183A7D">
              <w:rPr>
                <w:szCs w:val="20"/>
              </w:rPr>
              <w:t>Sample Size</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FD767CC" w14:textId="77777777" w:rsidR="00F60968" w:rsidRPr="00183A7D" w:rsidRDefault="00F60968" w:rsidP="00302CCF">
            <w:pPr>
              <w:pStyle w:val="Header"/>
              <w:spacing w:before="0" w:after="20"/>
              <w:rPr>
                <w:szCs w:val="20"/>
              </w:rPr>
            </w:pPr>
            <w:r w:rsidRPr="00183A7D">
              <w:rPr>
                <w:szCs w:val="20"/>
              </w:rPr>
              <w:t>Quarter 1</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5B5F658" w14:textId="77777777" w:rsidR="00F60968" w:rsidRPr="00183A7D" w:rsidRDefault="00F60968" w:rsidP="00302CCF">
            <w:pPr>
              <w:pStyle w:val="Header"/>
              <w:spacing w:before="0" w:after="20"/>
              <w:rPr>
                <w:szCs w:val="20"/>
              </w:rPr>
            </w:pPr>
            <w:r w:rsidRPr="00183A7D">
              <w:rPr>
                <w:szCs w:val="20"/>
              </w:rPr>
              <w:t>Quarter 2</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0B863EA" w14:textId="77777777" w:rsidR="00F60968" w:rsidRPr="00183A7D" w:rsidRDefault="00F60968" w:rsidP="00302CCF">
            <w:pPr>
              <w:pStyle w:val="Header"/>
              <w:spacing w:before="0" w:after="20"/>
              <w:rPr>
                <w:szCs w:val="20"/>
              </w:rPr>
            </w:pPr>
            <w:r w:rsidRPr="00183A7D">
              <w:rPr>
                <w:szCs w:val="20"/>
              </w:rPr>
              <w:t>Quarter 3</w:t>
            </w:r>
          </w:p>
        </w:tc>
        <w:tc>
          <w:tcPr>
            <w:tcW w:w="960" w:type="dxa"/>
            <w:tcBorders>
              <w:top w:val="single" w:sz="4" w:space="0" w:color="auto"/>
              <w:left w:val="nil"/>
              <w:bottom w:val="single" w:sz="4" w:space="0" w:color="auto"/>
              <w:right w:val="single" w:sz="12" w:space="0" w:color="auto"/>
            </w:tcBorders>
            <w:shd w:val="clear" w:color="auto" w:fill="D9D9D9" w:themeFill="background1" w:themeFillShade="D9"/>
            <w:noWrap/>
            <w:vAlign w:val="center"/>
            <w:hideMark/>
          </w:tcPr>
          <w:p w14:paraId="5CDDC898" w14:textId="77777777" w:rsidR="00F60968" w:rsidRPr="00183A7D" w:rsidRDefault="00F60968" w:rsidP="00302CCF">
            <w:pPr>
              <w:pStyle w:val="Header"/>
              <w:spacing w:before="0" w:after="20"/>
              <w:rPr>
                <w:szCs w:val="20"/>
              </w:rPr>
            </w:pPr>
            <w:r w:rsidRPr="00183A7D">
              <w:rPr>
                <w:szCs w:val="20"/>
              </w:rPr>
              <w:t>Quarter 4</w:t>
            </w:r>
          </w:p>
        </w:tc>
        <w:tc>
          <w:tcPr>
            <w:tcW w:w="960" w:type="dxa"/>
            <w:tcBorders>
              <w:top w:val="single" w:sz="4" w:space="0" w:color="auto"/>
              <w:left w:val="single" w:sz="12" w:space="0" w:color="auto"/>
              <w:bottom w:val="single" w:sz="4" w:space="0" w:color="auto"/>
              <w:right w:val="single" w:sz="4" w:space="0" w:color="auto"/>
            </w:tcBorders>
            <w:shd w:val="clear" w:color="auto" w:fill="D9D9D9" w:themeFill="background1" w:themeFillShade="D9"/>
            <w:noWrap/>
            <w:vAlign w:val="center"/>
            <w:hideMark/>
          </w:tcPr>
          <w:p w14:paraId="43655F16" w14:textId="77777777" w:rsidR="00F60968" w:rsidRPr="00183A7D" w:rsidRDefault="00F60968" w:rsidP="00302CCF">
            <w:pPr>
              <w:pStyle w:val="Header"/>
              <w:spacing w:before="0" w:after="20"/>
              <w:rPr>
                <w:szCs w:val="20"/>
              </w:rPr>
            </w:pPr>
            <w:r w:rsidRPr="00183A7D">
              <w:rPr>
                <w:szCs w:val="20"/>
              </w:rPr>
              <w:t>Total</w:t>
            </w:r>
          </w:p>
        </w:tc>
      </w:tr>
      <w:tr w:rsidR="00F60968" w:rsidRPr="00992C68" w14:paraId="08D7465D" w14:textId="77777777" w:rsidTr="00302CCF">
        <w:trPr>
          <w:trHeight w:val="315"/>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79599881" w14:textId="77777777" w:rsidR="00F60968" w:rsidRPr="00183A7D" w:rsidRDefault="00F60968" w:rsidP="00302CCF">
            <w:pPr>
              <w:spacing w:before="60" w:after="60"/>
              <w:rPr>
                <w:rFonts w:eastAsia="Times New Roman" w:cs="Arial"/>
                <w:color w:val="000000"/>
                <w:szCs w:val="20"/>
              </w:rPr>
            </w:pPr>
            <w:r w:rsidRPr="00183A7D">
              <w:rPr>
                <w:rFonts w:eastAsia="Times New Roman" w:cs="Arial"/>
                <w:color w:val="000000"/>
                <w:szCs w:val="20"/>
              </w:rPr>
              <w:t>Medicare</w:t>
            </w:r>
          </w:p>
        </w:tc>
        <w:tc>
          <w:tcPr>
            <w:tcW w:w="960" w:type="dxa"/>
            <w:tcBorders>
              <w:top w:val="nil"/>
              <w:left w:val="nil"/>
              <w:bottom w:val="single" w:sz="4" w:space="0" w:color="auto"/>
              <w:right w:val="single" w:sz="4" w:space="0" w:color="auto"/>
            </w:tcBorders>
            <w:shd w:val="clear" w:color="auto" w:fill="auto"/>
            <w:noWrap/>
            <w:vAlign w:val="center"/>
            <w:hideMark/>
          </w:tcPr>
          <w:p w14:paraId="7D3C7C81"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4" w:space="0" w:color="auto"/>
              <w:right w:val="single" w:sz="4" w:space="0" w:color="auto"/>
            </w:tcBorders>
            <w:shd w:val="clear" w:color="auto" w:fill="auto"/>
            <w:noWrap/>
            <w:vAlign w:val="center"/>
            <w:hideMark/>
          </w:tcPr>
          <w:p w14:paraId="14815395"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4" w:space="0" w:color="auto"/>
              <w:right w:val="single" w:sz="4" w:space="0" w:color="auto"/>
            </w:tcBorders>
            <w:shd w:val="clear" w:color="auto" w:fill="auto"/>
            <w:noWrap/>
            <w:vAlign w:val="center"/>
            <w:hideMark/>
          </w:tcPr>
          <w:p w14:paraId="40703234"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4" w:space="0" w:color="auto"/>
              <w:right w:val="single" w:sz="12" w:space="0" w:color="auto"/>
            </w:tcBorders>
            <w:shd w:val="clear" w:color="auto" w:fill="auto"/>
            <w:noWrap/>
            <w:vAlign w:val="center"/>
            <w:hideMark/>
          </w:tcPr>
          <w:p w14:paraId="2B42BBC6"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single" w:sz="4"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14:paraId="3A2A6E53" w14:textId="77777777" w:rsidR="00F60968" w:rsidRPr="00183A7D" w:rsidRDefault="00F60968" w:rsidP="00302CCF">
            <w:pPr>
              <w:spacing w:before="60" w:after="60"/>
              <w:jc w:val="center"/>
              <w:rPr>
                <w:rFonts w:eastAsia="Times New Roman" w:cs="Arial"/>
                <w:color w:val="000000"/>
                <w:szCs w:val="20"/>
              </w:rPr>
            </w:pPr>
          </w:p>
        </w:tc>
      </w:tr>
      <w:tr w:rsidR="00F60968" w:rsidRPr="00992C68" w14:paraId="46467FE7" w14:textId="77777777" w:rsidTr="00302CCF">
        <w:trPr>
          <w:trHeight w:val="315"/>
        </w:trPr>
        <w:tc>
          <w:tcPr>
            <w:tcW w:w="2500" w:type="dxa"/>
            <w:tcBorders>
              <w:top w:val="nil"/>
              <w:left w:val="single" w:sz="4" w:space="0" w:color="auto"/>
              <w:bottom w:val="single" w:sz="12" w:space="0" w:color="auto"/>
              <w:right w:val="single" w:sz="4" w:space="0" w:color="auto"/>
            </w:tcBorders>
            <w:shd w:val="clear" w:color="auto" w:fill="auto"/>
            <w:noWrap/>
            <w:vAlign w:val="bottom"/>
            <w:hideMark/>
          </w:tcPr>
          <w:p w14:paraId="45B319F4" w14:textId="77777777" w:rsidR="00F60968" w:rsidRPr="00183A7D" w:rsidRDefault="00F60968" w:rsidP="00302CCF">
            <w:pPr>
              <w:spacing w:before="60" w:after="60"/>
              <w:rPr>
                <w:rFonts w:eastAsia="Times New Roman" w:cs="Arial"/>
                <w:color w:val="000000"/>
                <w:szCs w:val="20"/>
              </w:rPr>
            </w:pPr>
            <w:r w:rsidRPr="00183A7D">
              <w:rPr>
                <w:rFonts w:eastAsia="Times New Roman" w:cs="Arial"/>
                <w:color w:val="000000"/>
                <w:szCs w:val="20"/>
              </w:rPr>
              <w:t>Non-Medicare</w:t>
            </w:r>
          </w:p>
        </w:tc>
        <w:tc>
          <w:tcPr>
            <w:tcW w:w="960" w:type="dxa"/>
            <w:tcBorders>
              <w:top w:val="nil"/>
              <w:left w:val="nil"/>
              <w:bottom w:val="single" w:sz="12" w:space="0" w:color="auto"/>
              <w:right w:val="single" w:sz="4" w:space="0" w:color="auto"/>
            </w:tcBorders>
            <w:shd w:val="clear" w:color="auto" w:fill="auto"/>
            <w:noWrap/>
            <w:vAlign w:val="center"/>
            <w:hideMark/>
          </w:tcPr>
          <w:p w14:paraId="02F77A04"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12" w:space="0" w:color="auto"/>
              <w:right w:val="single" w:sz="4" w:space="0" w:color="auto"/>
            </w:tcBorders>
            <w:shd w:val="clear" w:color="auto" w:fill="auto"/>
            <w:noWrap/>
            <w:vAlign w:val="center"/>
            <w:hideMark/>
          </w:tcPr>
          <w:p w14:paraId="6B108CCB"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12" w:space="0" w:color="auto"/>
              <w:right w:val="single" w:sz="4" w:space="0" w:color="auto"/>
            </w:tcBorders>
            <w:shd w:val="clear" w:color="auto" w:fill="auto"/>
            <w:noWrap/>
            <w:vAlign w:val="center"/>
            <w:hideMark/>
          </w:tcPr>
          <w:p w14:paraId="74F6416E"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12" w:space="0" w:color="auto"/>
              <w:right w:val="single" w:sz="12" w:space="0" w:color="auto"/>
            </w:tcBorders>
            <w:shd w:val="clear" w:color="auto" w:fill="auto"/>
            <w:noWrap/>
            <w:vAlign w:val="center"/>
            <w:hideMark/>
          </w:tcPr>
          <w:p w14:paraId="26390948"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single" w:sz="4" w:space="0" w:color="auto"/>
              <w:left w:val="single" w:sz="12" w:space="0" w:color="auto"/>
              <w:bottom w:val="single" w:sz="12" w:space="0" w:color="auto"/>
              <w:right w:val="single" w:sz="4" w:space="0" w:color="auto"/>
            </w:tcBorders>
            <w:shd w:val="clear" w:color="auto" w:fill="F2F2F2" w:themeFill="background1" w:themeFillShade="F2"/>
            <w:noWrap/>
            <w:vAlign w:val="center"/>
            <w:hideMark/>
          </w:tcPr>
          <w:p w14:paraId="7525CD6B" w14:textId="77777777" w:rsidR="00F60968" w:rsidRPr="00183A7D" w:rsidRDefault="00F60968" w:rsidP="00302CCF">
            <w:pPr>
              <w:spacing w:before="60" w:after="60"/>
              <w:jc w:val="center"/>
              <w:rPr>
                <w:rFonts w:eastAsia="Times New Roman" w:cs="Arial"/>
                <w:color w:val="000000"/>
                <w:szCs w:val="20"/>
              </w:rPr>
            </w:pPr>
          </w:p>
        </w:tc>
      </w:tr>
      <w:tr w:rsidR="00F60968" w:rsidRPr="00992C68" w14:paraId="6D0BEFB4" w14:textId="77777777" w:rsidTr="00302CCF">
        <w:trPr>
          <w:trHeight w:val="315"/>
        </w:trPr>
        <w:tc>
          <w:tcPr>
            <w:tcW w:w="250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19A5887A" w14:textId="77777777" w:rsidR="00F60968" w:rsidRPr="00183A7D" w:rsidRDefault="00F60968" w:rsidP="00302CCF">
            <w:pPr>
              <w:spacing w:before="60" w:after="60"/>
              <w:rPr>
                <w:rFonts w:eastAsia="Times New Roman" w:cs="Arial"/>
                <w:color w:val="000000"/>
                <w:szCs w:val="20"/>
              </w:rPr>
            </w:pPr>
            <w:r w:rsidRPr="00183A7D">
              <w:rPr>
                <w:rFonts w:eastAsia="Times New Roman" w:cs="Arial"/>
                <w:color w:val="000000"/>
                <w:szCs w:val="20"/>
              </w:rPr>
              <w:t>Total</w:t>
            </w: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14:paraId="7E7175B3"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14:paraId="61BD5BDF"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14:paraId="387A5FFD"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single" w:sz="12" w:space="0" w:color="auto"/>
              <w:left w:val="nil"/>
              <w:bottom w:val="single" w:sz="4" w:space="0" w:color="auto"/>
              <w:right w:val="single" w:sz="12" w:space="0" w:color="auto"/>
            </w:tcBorders>
            <w:shd w:val="clear" w:color="auto" w:fill="F2F2F2" w:themeFill="background1" w:themeFillShade="F2"/>
            <w:noWrap/>
            <w:vAlign w:val="center"/>
            <w:hideMark/>
          </w:tcPr>
          <w:p w14:paraId="49C14EEB"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single" w:sz="12"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14:paraId="17FD5754" w14:textId="77777777" w:rsidR="00F60968" w:rsidRPr="00183A7D" w:rsidRDefault="00F60968" w:rsidP="00302CCF">
            <w:pPr>
              <w:spacing w:before="60" w:after="60"/>
              <w:jc w:val="center"/>
              <w:rPr>
                <w:rFonts w:eastAsia="Times New Roman" w:cs="Arial"/>
                <w:color w:val="000000"/>
                <w:szCs w:val="20"/>
              </w:rPr>
            </w:pPr>
          </w:p>
        </w:tc>
      </w:tr>
    </w:tbl>
    <w:p w14:paraId="251204BF" w14:textId="117417D3" w:rsidR="00F96C14" w:rsidRDefault="00F96C14" w:rsidP="006C17EC">
      <w:pPr>
        <w:pBdr>
          <w:bottom w:val="single" w:sz="12" w:space="3" w:color="auto"/>
        </w:pBdr>
        <w:spacing w:before="120" w:after="0"/>
        <w:rPr>
          <w:rFonts w:eastAsia="Calibri"/>
        </w:rPr>
      </w:pPr>
    </w:p>
    <w:p w14:paraId="010E0B99" w14:textId="77777777" w:rsidR="004943A2" w:rsidRDefault="004943A2">
      <w:pPr>
        <w:spacing w:before="0" w:after="200" w:line="276" w:lineRule="auto"/>
        <w:rPr>
          <w:b/>
          <w:color w:val="333333"/>
        </w:rPr>
      </w:pPr>
      <w:r>
        <w:rPr>
          <w:b/>
          <w:color w:val="333333"/>
        </w:rPr>
        <w:br w:type="page"/>
      </w:r>
    </w:p>
    <w:p w14:paraId="12DF95DF" w14:textId="77777777" w:rsidR="00603041" w:rsidRDefault="00F96C14" w:rsidP="004943A2">
      <w:pPr>
        <w:spacing w:before="120" w:after="0"/>
        <w:jc w:val="center"/>
        <w:rPr>
          <w:b/>
          <w:color w:val="333333"/>
        </w:rPr>
      </w:pPr>
      <w:r w:rsidRPr="005A4413">
        <w:rPr>
          <w:b/>
          <w:color w:val="333333"/>
        </w:rPr>
        <w:lastRenderedPageBreak/>
        <w:t xml:space="preserve">NQF 0384 Oncology: Pain </w:t>
      </w:r>
      <w:r w:rsidR="00603041">
        <w:rPr>
          <w:b/>
          <w:color w:val="333333"/>
        </w:rPr>
        <w:t>Intensity Quantified</w:t>
      </w:r>
    </w:p>
    <w:p w14:paraId="268542B6" w14:textId="77777777" w:rsidR="00C5124C" w:rsidRDefault="00C5124C" w:rsidP="004943A2">
      <w:pPr>
        <w:spacing w:before="120" w:after="0"/>
        <w:jc w:val="center"/>
        <w:rPr>
          <w:b/>
          <w:color w:val="333333"/>
        </w:rPr>
      </w:pPr>
    </w:p>
    <w:p w14:paraId="615D1605" w14:textId="77777777" w:rsidR="00F60968" w:rsidRPr="00FA30C2" w:rsidRDefault="00D1043A" w:rsidP="00F60968">
      <w:pPr>
        <w:pStyle w:val="Caption"/>
        <w:spacing w:before="0"/>
        <w:rPr>
          <w:sz w:val="22"/>
          <w:szCs w:val="22"/>
        </w:rPr>
      </w:pPr>
      <w:r>
        <w:rPr>
          <w:color w:val="333333"/>
        </w:rPr>
        <w:t>NQF 0384</w:t>
      </w:r>
      <w:r w:rsidR="00F60968">
        <w:rPr>
          <w:color w:val="333333"/>
        </w:rPr>
        <w:t xml:space="preserve"> </w:t>
      </w:r>
      <w:r w:rsidR="00F60968">
        <w:t xml:space="preserve">- Sample Frequency:  </w:t>
      </w:r>
      <w:r w:rsidR="00F60968" w:rsidRPr="00E9033A">
        <w:rPr>
          <w:color w:val="FF0000"/>
        </w:rPr>
        <w:t>Not Sampl</w:t>
      </w:r>
      <w:r w:rsidR="002C1247">
        <w:rPr>
          <w:color w:val="FF0000"/>
        </w:rPr>
        <w:t>ed</w:t>
      </w:r>
    </w:p>
    <w:tbl>
      <w:tblPr>
        <w:tblStyle w:val="TableGrid"/>
        <w:tblW w:w="0" w:type="auto"/>
        <w:tblLook w:val="04A0" w:firstRow="1" w:lastRow="0" w:firstColumn="1" w:lastColumn="0" w:noHBand="0" w:noVBand="1"/>
        <w:tblCaption w:val="Patient Populations Not Sampled"/>
        <w:tblDescription w:val="This table identifies initial Medicare and non-Medicare patient populations that were not sampled."/>
      </w:tblPr>
      <w:tblGrid>
        <w:gridCol w:w="4698"/>
        <w:gridCol w:w="2340"/>
      </w:tblGrid>
      <w:tr w:rsidR="00F60968" w:rsidRPr="00917719" w14:paraId="6D0D42CD" w14:textId="77777777" w:rsidTr="00302CCF">
        <w:trPr>
          <w:cantSplit/>
          <w:tblHeader/>
        </w:trPr>
        <w:tc>
          <w:tcPr>
            <w:tcW w:w="4698" w:type="dxa"/>
            <w:shd w:val="clear" w:color="auto" w:fill="D9D9D9" w:themeFill="background1" w:themeFillShade="D9"/>
            <w:vAlign w:val="center"/>
          </w:tcPr>
          <w:p w14:paraId="4B22B477" w14:textId="77777777" w:rsidR="00F60968" w:rsidRPr="00917719" w:rsidRDefault="00F60968" w:rsidP="002C1247">
            <w:pPr>
              <w:pStyle w:val="Header"/>
              <w:rPr>
                <w:szCs w:val="20"/>
              </w:rPr>
            </w:pPr>
            <w:r>
              <w:rPr>
                <w:szCs w:val="20"/>
              </w:rPr>
              <w:t>Not Samp</w:t>
            </w:r>
            <w:r w:rsidR="002C1247">
              <w:rPr>
                <w:szCs w:val="20"/>
              </w:rPr>
              <w:t>led</w:t>
            </w:r>
            <w:r>
              <w:rPr>
                <w:szCs w:val="20"/>
              </w:rPr>
              <w:t xml:space="preserve"> </w:t>
            </w:r>
            <w:r w:rsidRPr="00917719">
              <w:rPr>
                <w:szCs w:val="20"/>
              </w:rPr>
              <w:t>Patient Population</w:t>
            </w:r>
          </w:p>
        </w:tc>
        <w:tc>
          <w:tcPr>
            <w:tcW w:w="2340" w:type="dxa"/>
            <w:shd w:val="clear" w:color="auto" w:fill="D9D9D9" w:themeFill="background1" w:themeFillShade="D9"/>
            <w:vAlign w:val="center"/>
          </w:tcPr>
          <w:p w14:paraId="0D7217F1" w14:textId="77777777" w:rsidR="00F60968" w:rsidRPr="00917719" w:rsidRDefault="00F60968" w:rsidP="00302CCF">
            <w:pPr>
              <w:pStyle w:val="Header"/>
              <w:rPr>
                <w:szCs w:val="20"/>
              </w:rPr>
            </w:pPr>
            <w:r w:rsidRPr="00917719">
              <w:rPr>
                <w:szCs w:val="20"/>
              </w:rPr>
              <w:t>Number</w:t>
            </w:r>
          </w:p>
        </w:tc>
      </w:tr>
      <w:tr w:rsidR="00F60968" w:rsidRPr="003B0654" w14:paraId="4A3E8D1E" w14:textId="77777777" w:rsidTr="00302CCF">
        <w:trPr>
          <w:cantSplit/>
        </w:trPr>
        <w:tc>
          <w:tcPr>
            <w:tcW w:w="4698" w:type="dxa"/>
            <w:vAlign w:val="center"/>
          </w:tcPr>
          <w:p w14:paraId="30C8B2E7" w14:textId="77777777" w:rsidR="00F60968" w:rsidRPr="003B0654" w:rsidRDefault="00F60968" w:rsidP="00302CCF">
            <w:pPr>
              <w:spacing w:before="20" w:after="20"/>
              <w:rPr>
                <w:b/>
                <w:color w:val="333333"/>
                <w:szCs w:val="20"/>
              </w:rPr>
            </w:pPr>
            <w:r>
              <w:rPr>
                <w:b/>
                <w:color w:val="333333"/>
                <w:szCs w:val="20"/>
              </w:rPr>
              <w:t>Total Initial Patient Population</w:t>
            </w:r>
          </w:p>
        </w:tc>
        <w:tc>
          <w:tcPr>
            <w:tcW w:w="2340" w:type="dxa"/>
            <w:shd w:val="clear" w:color="auto" w:fill="F2F2F2" w:themeFill="background1" w:themeFillShade="F2"/>
            <w:vAlign w:val="center"/>
          </w:tcPr>
          <w:p w14:paraId="1E840849" w14:textId="77777777" w:rsidR="00F60968" w:rsidRPr="003B0654" w:rsidRDefault="00F60968" w:rsidP="00302CCF">
            <w:pPr>
              <w:spacing w:before="20" w:after="20"/>
              <w:jc w:val="center"/>
              <w:rPr>
                <w:b/>
                <w:color w:val="333333"/>
                <w:szCs w:val="20"/>
              </w:rPr>
            </w:pPr>
          </w:p>
        </w:tc>
      </w:tr>
      <w:tr w:rsidR="00F60968" w:rsidRPr="003B0654" w14:paraId="2F6AE2A0" w14:textId="77777777" w:rsidTr="00302CCF">
        <w:trPr>
          <w:cantSplit/>
        </w:trPr>
        <w:tc>
          <w:tcPr>
            <w:tcW w:w="4698" w:type="dxa"/>
            <w:vAlign w:val="center"/>
          </w:tcPr>
          <w:p w14:paraId="5CB8A55E" w14:textId="77777777" w:rsidR="00F60968" w:rsidRPr="003B0654" w:rsidRDefault="00F60968" w:rsidP="00302CCF">
            <w:pPr>
              <w:spacing w:before="20" w:after="20"/>
              <w:ind w:left="360"/>
              <w:rPr>
                <w:b/>
                <w:color w:val="333333"/>
                <w:szCs w:val="20"/>
              </w:rPr>
            </w:pPr>
            <w:r>
              <w:rPr>
                <w:b/>
                <w:color w:val="333333"/>
                <w:szCs w:val="20"/>
              </w:rPr>
              <w:t>Medicare Initial Patient Population</w:t>
            </w:r>
          </w:p>
        </w:tc>
        <w:tc>
          <w:tcPr>
            <w:tcW w:w="2340" w:type="dxa"/>
            <w:vAlign w:val="center"/>
          </w:tcPr>
          <w:p w14:paraId="32ACEF73" w14:textId="77777777" w:rsidR="00F60968" w:rsidRPr="003B0654" w:rsidRDefault="00F60968" w:rsidP="00302CCF">
            <w:pPr>
              <w:spacing w:before="20" w:after="20"/>
              <w:jc w:val="center"/>
              <w:rPr>
                <w:b/>
                <w:color w:val="333333"/>
                <w:szCs w:val="20"/>
              </w:rPr>
            </w:pPr>
          </w:p>
        </w:tc>
      </w:tr>
      <w:tr w:rsidR="00F60968" w:rsidRPr="003B0654" w14:paraId="63602677" w14:textId="77777777" w:rsidTr="00302CCF">
        <w:trPr>
          <w:cantSplit/>
        </w:trPr>
        <w:tc>
          <w:tcPr>
            <w:tcW w:w="4698" w:type="dxa"/>
            <w:vAlign w:val="center"/>
          </w:tcPr>
          <w:p w14:paraId="3284D16B" w14:textId="77777777" w:rsidR="00F60968" w:rsidRPr="003B0654" w:rsidRDefault="00F60968" w:rsidP="00302CCF">
            <w:pPr>
              <w:spacing w:before="20" w:after="20"/>
              <w:ind w:left="360"/>
              <w:rPr>
                <w:b/>
                <w:color w:val="333333"/>
                <w:szCs w:val="20"/>
              </w:rPr>
            </w:pPr>
            <w:r>
              <w:rPr>
                <w:b/>
                <w:color w:val="333333"/>
                <w:szCs w:val="20"/>
              </w:rPr>
              <w:t>Non-Medicare Initial Patient Population</w:t>
            </w:r>
          </w:p>
        </w:tc>
        <w:tc>
          <w:tcPr>
            <w:tcW w:w="2340" w:type="dxa"/>
            <w:vAlign w:val="center"/>
          </w:tcPr>
          <w:p w14:paraId="2C62BFAD" w14:textId="77777777" w:rsidR="00F60968" w:rsidRPr="003B0654" w:rsidRDefault="00F60968" w:rsidP="00302CCF">
            <w:pPr>
              <w:spacing w:before="20" w:after="20"/>
              <w:jc w:val="center"/>
              <w:rPr>
                <w:b/>
                <w:color w:val="333333"/>
                <w:szCs w:val="20"/>
              </w:rPr>
            </w:pPr>
          </w:p>
        </w:tc>
      </w:tr>
    </w:tbl>
    <w:p w14:paraId="7AB07C2B" w14:textId="77777777" w:rsidR="00F60968" w:rsidRPr="00917719" w:rsidRDefault="00F60968" w:rsidP="00F60968">
      <w:pPr>
        <w:spacing w:before="0" w:after="0"/>
        <w:rPr>
          <w:b/>
          <w:color w:val="333333"/>
          <w:sz w:val="16"/>
          <w:szCs w:val="16"/>
        </w:rPr>
      </w:pPr>
    </w:p>
    <w:p w14:paraId="5F986EC3" w14:textId="77777777" w:rsidR="00F60968" w:rsidRDefault="00D1043A" w:rsidP="00F60968">
      <w:pPr>
        <w:spacing w:before="0" w:line="276" w:lineRule="auto"/>
        <w:rPr>
          <w:color w:val="333333"/>
        </w:rPr>
      </w:pPr>
      <w:r>
        <w:rPr>
          <w:rStyle w:val="Strong"/>
        </w:rPr>
        <w:t>NQF 0384</w:t>
      </w:r>
      <w:r w:rsidR="00F60968">
        <w:rPr>
          <w:rStyle w:val="Strong"/>
        </w:rPr>
        <w:t xml:space="preserve"> - </w:t>
      </w:r>
      <w:r w:rsidR="00F60968" w:rsidRPr="003B488D">
        <w:rPr>
          <w:rStyle w:val="Strong"/>
        </w:rPr>
        <w:t>Sample Frequency:</w:t>
      </w:r>
      <w:r w:rsidR="00F60968">
        <w:rPr>
          <w:color w:val="333333"/>
        </w:rPr>
        <w:tab/>
      </w:r>
      <w:r w:rsidR="00F60968" w:rsidRPr="00C63542">
        <w:rPr>
          <w:rStyle w:val="Strong"/>
        </w:rPr>
        <w:t>Quarterly</w:t>
      </w:r>
    </w:p>
    <w:p w14:paraId="75DE1377" w14:textId="77777777" w:rsidR="00F60968" w:rsidRDefault="00F60968" w:rsidP="00F60968">
      <w:pPr>
        <w:pStyle w:val="Caption"/>
      </w:pPr>
      <w:r>
        <w:t>Initial Inpatient Population</w:t>
      </w:r>
    </w:p>
    <w:tbl>
      <w:tblPr>
        <w:tblW w:w="7300" w:type="dxa"/>
        <w:tblInd w:w="93" w:type="dxa"/>
        <w:tblLook w:val="04A0" w:firstRow="1" w:lastRow="0" w:firstColumn="1" w:lastColumn="0" w:noHBand="0" w:noVBand="1"/>
        <w:tblCaption w:val="Initial Inpatient Population - NQF 0384"/>
        <w:tblDescription w:val="This table identifies the initial Medicare and non-Medicare inpatient population on a quarterly basis."/>
      </w:tblPr>
      <w:tblGrid>
        <w:gridCol w:w="2500"/>
        <w:gridCol w:w="1011"/>
        <w:gridCol w:w="1011"/>
        <w:gridCol w:w="1011"/>
        <w:gridCol w:w="1011"/>
        <w:gridCol w:w="960"/>
      </w:tblGrid>
      <w:tr w:rsidR="00F60968" w:rsidRPr="00183A7D" w14:paraId="0872606C" w14:textId="77777777" w:rsidTr="00302CCF">
        <w:trPr>
          <w:trHeight w:val="315"/>
        </w:trPr>
        <w:tc>
          <w:tcPr>
            <w:tcW w:w="2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39DBA42" w14:textId="77777777" w:rsidR="00F60968" w:rsidRPr="00183A7D" w:rsidRDefault="00F60968" w:rsidP="00302CCF">
            <w:pPr>
              <w:pStyle w:val="Header"/>
              <w:spacing w:before="0" w:after="20"/>
              <w:rPr>
                <w:szCs w:val="20"/>
              </w:rPr>
            </w:pPr>
            <w:r w:rsidRPr="00BC7C0C">
              <w:rPr>
                <w:szCs w:val="20"/>
              </w:rPr>
              <w:t>Initial Inpatient Population</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4FF63E6" w14:textId="77777777" w:rsidR="00F60968" w:rsidRPr="00183A7D" w:rsidRDefault="00F60968" w:rsidP="00302CCF">
            <w:pPr>
              <w:pStyle w:val="Header"/>
              <w:spacing w:before="0" w:after="20"/>
              <w:rPr>
                <w:szCs w:val="20"/>
              </w:rPr>
            </w:pPr>
            <w:r w:rsidRPr="00183A7D">
              <w:rPr>
                <w:szCs w:val="20"/>
              </w:rPr>
              <w:t>Quarter 1</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4A833F0" w14:textId="77777777" w:rsidR="00F60968" w:rsidRPr="00183A7D" w:rsidRDefault="00F60968" w:rsidP="00302CCF">
            <w:pPr>
              <w:pStyle w:val="Header"/>
              <w:spacing w:before="0" w:after="20"/>
              <w:rPr>
                <w:szCs w:val="20"/>
              </w:rPr>
            </w:pPr>
            <w:r w:rsidRPr="00183A7D">
              <w:rPr>
                <w:szCs w:val="20"/>
              </w:rPr>
              <w:t>Quarter 2</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3DD5FAC" w14:textId="77777777" w:rsidR="00F60968" w:rsidRPr="00183A7D" w:rsidRDefault="00F60968" w:rsidP="00302CCF">
            <w:pPr>
              <w:pStyle w:val="Header"/>
              <w:spacing w:before="0" w:after="20"/>
              <w:rPr>
                <w:szCs w:val="20"/>
              </w:rPr>
            </w:pPr>
            <w:r w:rsidRPr="00183A7D">
              <w:rPr>
                <w:szCs w:val="20"/>
              </w:rPr>
              <w:t>Quarter 3</w:t>
            </w:r>
          </w:p>
        </w:tc>
        <w:tc>
          <w:tcPr>
            <w:tcW w:w="960" w:type="dxa"/>
            <w:tcBorders>
              <w:top w:val="single" w:sz="4" w:space="0" w:color="auto"/>
              <w:left w:val="nil"/>
              <w:bottom w:val="single" w:sz="4" w:space="0" w:color="auto"/>
              <w:right w:val="single" w:sz="12" w:space="0" w:color="auto"/>
            </w:tcBorders>
            <w:shd w:val="clear" w:color="auto" w:fill="D9D9D9" w:themeFill="background1" w:themeFillShade="D9"/>
            <w:noWrap/>
            <w:vAlign w:val="center"/>
            <w:hideMark/>
          </w:tcPr>
          <w:p w14:paraId="5EAC0906" w14:textId="77777777" w:rsidR="00F60968" w:rsidRPr="00183A7D" w:rsidRDefault="00F60968" w:rsidP="00302CCF">
            <w:pPr>
              <w:pStyle w:val="Header"/>
              <w:spacing w:before="0" w:after="20"/>
              <w:rPr>
                <w:szCs w:val="20"/>
              </w:rPr>
            </w:pPr>
            <w:r w:rsidRPr="00183A7D">
              <w:rPr>
                <w:szCs w:val="20"/>
              </w:rPr>
              <w:t>Quarter 4</w:t>
            </w:r>
          </w:p>
        </w:tc>
        <w:tc>
          <w:tcPr>
            <w:tcW w:w="960" w:type="dxa"/>
            <w:tcBorders>
              <w:top w:val="single" w:sz="4" w:space="0" w:color="auto"/>
              <w:left w:val="single" w:sz="12" w:space="0" w:color="auto"/>
              <w:bottom w:val="single" w:sz="4" w:space="0" w:color="auto"/>
              <w:right w:val="single" w:sz="4" w:space="0" w:color="auto"/>
            </w:tcBorders>
            <w:shd w:val="clear" w:color="auto" w:fill="D9D9D9" w:themeFill="background1" w:themeFillShade="D9"/>
            <w:noWrap/>
            <w:vAlign w:val="center"/>
            <w:hideMark/>
          </w:tcPr>
          <w:p w14:paraId="08E30639" w14:textId="77777777" w:rsidR="00F60968" w:rsidRPr="00183A7D" w:rsidRDefault="00F60968" w:rsidP="00302CCF">
            <w:pPr>
              <w:pStyle w:val="Header"/>
              <w:spacing w:before="0" w:after="20"/>
              <w:rPr>
                <w:szCs w:val="20"/>
              </w:rPr>
            </w:pPr>
            <w:r w:rsidRPr="00183A7D">
              <w:rPr>
                <w:szCs w:val="20"/>
              </w:rPr>
              <w:t>Total</w:t>
            </w:r>
          </w:p>
        </w:tc>
      </w:tr>
      <w:tr w:rsidR="00F60968" w:rsidRPr="00992C68" w14:paraId="73E4D189" w14:textId="77777777" w:rsidTr="00302CCF">
        <w:trPr>
          <w:trHeight w:val="315"/>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26E9CD0D" w14:textId="77777777" w:rsidR="00F60968" w:rsidRPr="00183A7D" w:rsidRDefault="00F60968" w:rsidP="00302CCF">
            <w:pPr>
              <w:spacing w:before="60" w:after="60"/>
              <w:rPr>
                <w:rFonts w:eastAsia="Times New Roman" w:cs="Arial"/>
                <w:color w:val="000000"/>
                <w:szCs w:val="20"/>
              </w:rPr>
            </w:pPr>
            <w:r w:rsidRPr="00183A7D">
              <w:rPr>
                <w:rFonts w:eastAsia="Times New Roman" w:cs="Arial"/>
                <w:color w:val="000000"/>
                <w:szCs w:val="20"/>
              </w:rPr>
              <w:t>Medicare</w:t>
            </w:r>
          </w:p>
        </w:tc>
        <w:tc>
          <w:tcPr>
            <w:tcW w:w="960" w:type="dxa"/>
            <w:tcBorders>
              <w:top w:val="nil"/>
              <w:left w:val="nil"/>
              <w:bottom w:val="single" w:sz="4" w:space="0" w:color="auto"/>
              <w:right w:val="single" w:sz="4" w:space="0" w:color="auto"/>
            </w:tcBorders>
            <w:shd w:val="clear" w:color="auto" w:fill="auto"/>
            <w:noWrap/>
            <w:vAlign w:val="center"/>
            <w:hideMark/>
          </w:tcPr>
          <w:p w14:paraId="726C3FF0"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4" w:space="0" w:color="auto"/>
              <w:right w:val="single" w:sz="4" w:space="0" w:color="auto"/>
            </w:tcBorders>
            <w:shd w:val="clear" w:color="auto" w:fill="auto"/>
            <w:noWrap/>
            <w:vAlign w:val="center"/>
            <w:hideMark/>
          </w:tcPr>
          <w:p w14:paraId="3DDDE0AF"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4" w:space="0" w:color="auto"/>
              <w:right w:val="single" w:sz="4" w:space="0" w:color="auto"/>
            </w:tcBorders>
            <w:shd w:val="clear" w:color="auto" w:fill="auto"/>
            <w:noWrap/>
            <w:vAlign w:val="center"/>
            <w:hideMark/>
          </w:tcPr>
          <w:p w14:paraId="04017537"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4" w:space="0" w:color="auto"/>
              <w:right w:val="single" w:sz="12" w:space="0" w:color="auto"/>
            </w:tcBorders>
            <w:shd w:val="clear" w:color="auto" w:fill="auto"/>
            <w:noWrap/>
            <w:vAlign w:val="center"/>
            <w:hideMark/>
          </w:tcPr>
          <w:p w14:paraId="46FA7813"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single" w:sz="4"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14:paraId="11DD5A7B" w14:textId="77777777" w:rsidR="00F60968" w:rsidRPr="00183A7D" w:rsidRDefault="00F60968" w:rsidP="00302CCF">
            <w:pPr>
              <w:spacing w:before="60" w:after="60"/>
              <w:jc w:val="center"/>
              <w:rPr>
                <w:rFonts w:eastAsia="Times New Roman" w:cs="Arial"/>
                <w:color w:val="000000"/>
                <w:szCs w:val="20"/>
              </w:rPr>
            </w:pPr>
          </w:p>
        </w:tc>
      </w:tr>
      <w:tr w:rsidR="00F60968" w:rsidRPr="00992C68" w14:paraId="23EFDA72" w14:textId="77777777" w:rsidTr="00302CCF">
        <w:trPr>
          <w:trHeight w:val="315"/>
        </w:trPr>
        <w:tc>
          <w:tcPr>
            <w:tcW w:w="2500" w:type="dxa"/>
            <w:tcBorders>
              <w:top w:val="nil"/>
              <w:left w:val="single" w:sz="4" w:space="0" w:color="auto"/>
              <w:bottom w:val="single" w:sz="12" w:space="0" w:color="auto"/>
              <w:right w:val="single" w:sz="4" w:space="0" w:color="auto"/>
            </w:tcBorders>
            <w:shd w:val="clear" w:color="auto" w:fill="auto"/>
            <w:noWrap/>
            <w:vAlign w:val="bottom"/>
            <w:hideMark/>
          </w:tcPr>
          <w:p w14:paraId="2C475F18" w14:textId="77777777" w:rsidR="00F60968" w:rsidRPr="00183A7D" w:rsidRDefault="00F60968" w:rsidP="00302CCF">
            <w:pPr>
              <w:spacing w:before="60" w:after="60"/>
              <w:rPr>
                <w:rFonts w:eastAsia="Times New Roman" w:cs="Arial"/>
                <w:color w:val="000000"/>
                <w:szCs w:val="20"/>
              </w:rPr>
            </w:pPr>
            <w:r w:rsidRPr="00183A7D">
              <w:rPr>
                <w:rFonts w:eastAsia="Times New Roman" w:cs="Arial"/>
                <w:color w:val="000000"/>
                <w:szCs w:val="20"/>
              </w:rPr>
              <w:t>Non-Medicare</w:t>
            </w:r>
          </w:p>
        </w:tc>
        <w:tc>
          <w:tcPr>
            <w:tcW w:w="960" w:type="dxa"/>
            <w:tcBorders>
              <w:top w:val="nil"/>
              <w:left w:val="nil"/>
              <w:bottom w:val="single" w:sz="12" w:space="0" w:color="auto"/>
              <w:right w:val="single" w:sz="4" w:space="0" w:color="auto"/>
            </w:tcBorders>
            <w:shd w:val="clear" w:color="auto" w:fill="auto"/>
            <w:noWrap/>
            <w:vAlign w:val="center"/>
            <w:hideMark/>
          </w:tcPr>
          <w:p w14:paraId="4917EBF7"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12" w:space="0" w:color="auto"/>
              <w:right w:val="single" w:sz="4" w:space="0" w:color="auto"/>
            </w:tcBorders>
            <w:shd w:val="clear" w:color="auto" w:fill="auto"/>
            <w:noWrap/>
            <w:vAlign w:val="center"/>
            <w:hideMark/>
          </w:tcPr>
          <w:p w14:paraId="35C4512D"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12" w:space="0" w:color="auto"/>
              <w:right w:val="single" w:sz="4" w:space="0" w:color="auto"/>
            </w:tcBorders>
            <w:shd w:val="clear" w:color="auto" w:fill="auto"/>
            <w:noWrap/>
            <w:vAlign w:val="center"/>
            <w:hideMark/>
          </w:tcPr>
          <w:p w14:paraId="476AFB25"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12" w:space="0" w:color="auto"/>
              <w:right w:val="single" w:sz="12" w:space="0" w:color="auto"/>
            </w:tcBorders>
            <w:shd w:val="clear" w:color="auto" w:fill="auto"/>
            <w:noWrap/>
            <w:vAlign w:val="center"/>
            <w:hideMark/>
          </w:tcPr>
          <w:p w14:paraId="6E31A570"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single" w:sz="4" w:space="0" w:color="auto"/>
              <w:left w:val="single" w:sz="12" w:space="0" w:color="auto"/>
              <w:bottom w:val="single" w:sz="12" w:space="0" w:color="auto"/>
              <w:right w:val="single" w:sz="4" w:space="0" w:color="auto"/>
            </w:tcBorders>
            <w:shd w:val="clear" w:color="auto" w:fill="F2F2F2" w:themeFill="background1" w:themeFillShade="F2"/>
            <w:noWrap/>
            <w:vAlign w:val="center"/>
            <w:hideMark/>
          </w:tcPr>
          <w:p w14:paraId="01A4A237" w14:textId="77777777" w:rsidR="00F60968" w:rsidRPr="00183A7D" w:rsidRDefault="00F60968" w:rsidP="00302CCF">
            <w:pPr>
              <w:spacing w:before="60" w:after="60"/>
              <w:jc w:val="center"/>
              <w:rPr>
                <w:rFonts w:eastAsia="Times New Roman" w:cs="Arial"/>
                <w:color w:val="000000"/>
                <w:szCs w:val="20"/>
              </w:rPr>
            </w:pPr>
          </w:p>
        </w:tc>
      </w:tr>
      <w:tr w:rsidR="00F60968" w:rsidRPr="00992C68" w14:paraId="54C59B72" w14:textId="77777777" w:rsidTr="00302CCF">
        <w:trPr>
          <w:trHeight w:val="315"/>
        </w:trPr>
        <w:tc>
          <w:tcPr>
            <w:tcW w:w="250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439BFF50" w14:textId="77777777" w:rsidR="00F60968" w:rsidRPr="00183A7D" w:rsidRDefault="00F60968" w:rsidP="00302CCF">
            <w:pPr>
              <w:spacing w:before="60" w:after="60"/>
              <w:rPr>
                <w:rFonts w:eastAsia="Times New Roman" w:cs="Arial"/>
                <w:color w:val="000000"/>
                <w:szCs w:val="20"/>
              </w:rPr>
            </w:pPr>
            <w:r w:rsidRPr="00183A7D">
              <w:rPr>
                <w:rFonts w:eastAsia="Times New Roman" w:cs="Arial"/>
                <w:color w:val="000000"/>
                <w:szCs w:val="20"/>
              </w:rPr>
              <w:t>Total</w:t>
            </w: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14:paraId="529E725F"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14:paraId="239681A0"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14:paraId="5FF7AC2B"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single" w:sz="12" w:space="0" w:color="auto"/>
              <w:left w:val="nil"/>
              <w:bottom w:val="single" w:sz="4" w:space="0" w:color="auto"/>
              <w:right w:val="single" w:sz="12" w:space="0" w:color="auto"/>
            </w:tcBorders>
            <w:shd w:val="clear" w:color="auto" w:fill="F2F2F2" w:themeFill="background1" w:themeFillShade="F2"/>
            <w:noWrap/>
            <w:vAlign w:val="center"/>
            <w:hideMark/>
          </w:tcPr>
          <w:p w14:paraId="3B94CDAE"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single" w:sz="12"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14:paraId="56A360CE" w14:textId="77777777" w:rsidR="00F60968" w:rsidRPr="00183A7D" w:rsidRDefault="00F60968" w:rsidP="00302CCF">
            <w:pPr>
              <w:spacing w:before="60" w:after="60"/>
              <w:jc w:val="center"/>
              <w:rPr>
                <w:rFonts w:eastAsia="Times New Roman" w:cs="Arial"/>
                <w:color w:val="000000"/>
                <w:szCs w:val="20"/>
              </w:rPr>
            </w:pPr>
          </w:p>
        </w:tc>
      </w:tr>
    </w:tbl>
    <w:p w14:paraId="3BE951BC" w14:textId="77777777" w:rsidR="00F60968" w:rsidRDefault="00F60968" w:rsidP="00F60968">
      <w:pPr>
        <w:pStyle w:val="Caption"/>
        <w:spacing w:before="0" w:after="0"/>
      </w:pPr>
    </w:p>
    <w:p w14:paraId="00F173AA" w14:textId="77777777" w:rsidR="00F60968" w:rsidRDefault="00F60968" w:rsidP="00F60968">
      <w:pPr>
        <w:pStyle w:val="Caption"/>
      </w:pPr>
      <w:r>
        <w:t>Sample Size</w:t>
      </w:r>
    </w:p>
    <w:tbl>
      <w:tblPr>
        <w:tblW w:w="7300" w:type="dxa"/>
        <w:tblInd w:w="93" w:type="dxa"/>
        <w:tblLook w:val="04A0" w:firstRow="1" w:lastRow="0" w:firstColumn="1" w:lastColumn="0" w:noHBand="0" w:noVBand="1"/>
        <w:tblCaption w:val="Sample Size - NQF 0384"/>
        <w:tblDescription w:val="This table identifies the Medicare and non-Medicare sample size on a quarterly basis."/>
      </w:tblPr>
      <w:tblGrid>
        <w:gridCol w:w="2500"/>
        <w:gridCol w:w="1011"/>
        <w:gridCol w:w="1011"/>
        <w:gridCol w:w="1011"/>
        <w:gridCol w:w="1011"/>
        <w:gridCol w:w="960"/>
      </w:tblGrid>
      <w:tr w:rsidR="00F60968" w:rsidRPr="00183A7D" w14:paraId="205A9DF0" w14:textId="77777777" w:rsidTr="00302CCF">
        <w:trPr>
          <w:trHeight w:val="315"/>
        </w:trPr>
        <w:tc>
          <w:tcPr>
            <w:tcW w:w="2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9EEF67B" w14:textId="77777777" w:rsidR="00F60968" w:rsidRPr="00183A7D" w:rsidRDefault="00F60968" w:rsidP="00302CCF">
            <w:pPr>
              <w:pStyle w:val="Header"/>
              <w:spacing w:before="0" w:after="20"/>
              <w:rPr>
                <w:szCs w:val="20"/>
              </w:rPr>
            </w:pPr>
            <w:r w:rsidRPr="00183A7D">
              <w:rPr>
                <w:szCs w:val="20"/>
              </w:rPr>
              <w:t>Sample Size</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F72AF96" w14:textId="77777777" w:rsidR="00F60968" w:rsidRPr="00183A7D" w:rsidRDefault="00F60968" w:rsidP="00302CCF">
            <w:pPr>
              <w:pStyle w:val="Header"/>
              <w:spacing w:before="0" w:after="20"/>
              <w:rPr>
                <w:szCs w:val="20"/>
              </w:rPr>
            </w:pPr>
            <w:r w:rsidRPr="00183A7D">
              <w:rPr>
                <w:szCs w:val="20"/>
              </w:rPr>
              <w:t>Quarter 1</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DC7102B" w14:textId="77777777" w:rsidR="00F60968" w:rsidRPr="00183A7D" w:rsidRDefault="00F60968" w:rsidP="00302CCF">
            <w:pPr>
              <w:pStyle w:val="Header"/>
              <w:spacing w:before="0" w:after="20"/>
              <w:rPr>
                <w:szCs w:val="20"/>
              </w:rPr>
            </w:pPr>
            <w:r w:rsidRPr="00183A7D">
              <w:rPr>
                <w:szCs w:val="20"/>
              </w:rPr>
              <w:t>Quarter 2</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8C41311" w14:textId="77777777" w:rsidR="00F60968" w:rsidRPr="00183A7D" w:rsidRDefault="00F60968" w:rsidP="00302CCF">
            <w:pPr>
              <w:pStyle w:val="Header"/>
              <w:spacing w:before="0" w:after="20"/>
              <w:rPr>
                <w:szCs w:val="20"/>
              </w:rPr>
            </w:pPr>
            <w:r w:rsidRPr="00183A7D">
              <w:rPr>
                <w:szCs w:val="20"/>
              </w:rPr>
              <w:t>Quarter 3</w:t>
            </w:r>
          </w:p>
        </w:tc>
        <w:tc>
          <w:tcPr>
            <w:tcW w:w="960" w:type="dxa"/>
            <w:tcBorders>
              <w:top w:val="single" w:sz="4" w:space="0" w:color="auto"/>
              <w:left w:val="nil"/>
              <w:bottom w:val="single" w:sz="4" w:space="0" w:color="auto"/>
              <w:right w:val="single" w:sz="12" w:space="0" w:color="auto"/>
            </w:tcBorders>
            <w:shd w:val="clear" w:color="auto" w:fill="D9D9D9" w:themeFill="background1" w:themeFillShade="D9"/>
            <w:noWrap/>
            <w:vAlign w:val="center"/>
            <w:hideMark/>
          </w:tcPr>
          <w:p w14:paraId="151C5E07" w14:textId="77777777" w:rsidR="00F60968" w:rsidRPr="00183A7D" w:rsidRDefault="00F60968" w:rsidP="00302CCF">
            <w:pPr>
              <w:pStyle w:val="Header"/>
              <w:spacing w:before="0" w:after="20"/>
              <w:rPr>
                <w:szCs w:val="20"/>
              </w:rPr>
            </w:pPr>
            <w:r w:rsidRPr="00183A7D">
              <w:rPr>
                <w:szCs w:val="20"/>
              </w:rPr>
              <w:t>Quarter 4</w:t>
            </w:r>
          </w:p>
        </w:tc>
        <w:tc>
          <w:tcPr>
            <w:tcW w:w="960" w:type="dxa"/>
            <w:tcBorders>
              <w:top w:val="single" w:sz="4" w:space="0" w:color="auto"/>
              <w:left w:val="single" w:sz="12" w:space="0" w:color="auto"/>
              <w:bottom w:val="single" w:sz="4" w:space="0" w:color="auto"/>
              <w:right w:val="single" w:sz="4" w:space="0" w:color="auto"/>
            </w:tcBorders>
            <w:shd w:val="clear" w:color="auto" w:fill="D9D9D9" w:themeFill="background1" w:themeFillShade="D9"/>
            <w:noWrap/>
            <w:vAlign w:val="center"/>
            <w:hideMark/>
          </w:tcPr>
          <w:p w14:paraId="7C4FE6EA" w14:textId="77777777" w:rsidR="00F60968" w:rsidRPr="00183A7D" w:rsidRDefault="00F60968" w:rsidP="00302CCF">
            <w:pPr>
              <w:pStyle w:val="Header"/>
              <w:spacing w:before="0" w:after="20"/>
              <w:rPr>
                <w:szCs w:val="20"/>
              </w:rPr>
            </w:pPr>
            <w:r w:rsidRPr="00183A7D">
              <w:rPr>
                <w:szCs w:val="20"/>
              </w:rPr>
              <w:t>Total</w:t>
            </w:r>
          </w:p>
        </w:tc>
      </w:tr>
      <w:tr w:rsidR="00F60968" w:rsidRPr="00992C68" w14:paraId="339FEB74" w14:textId="77777777" w:rsidTr="00302CCF">
        <w:trPr>
          <w:trHeight w:val="315"/>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4F69CEA3" w14:textId="77777777" w:rsidR="00F60968" w:rsidRPr="00183A7D" w:rsidRDefault="00F60968" w:rsidP="00302CCF">
            <w:pPr>
              <w:spacing w:before="60" w:after="60"/>
              <w:rPr>
                <w:rFonts w:eastAsia="Times New Roman" w:cs="Arial"/>
                <w:color w:val="000000"/>
                <w:szCs w:val="20"/>
              </w:rPr>
            </w:pPr>
            <w:r w:rsidRPr="00183A7D">
              <w:rPr>
                <w:rFonts w:eastAsia="Times New Roman" w:cs="Arial"/>
                <w:color w:val="000000"/>
                <w:szCs w:val="20"/>
              </w:rPr>
              <w:t>Medicare</w:t>
            </w:r>
          </w:p>
        </w:tc>
        <w:tc>
          <w:tcPr>
            <w:tcW w:w="960" w:type="dxa"/>
            <w:tcBorders>
              <w:top w:val="nil"/>
              <w:left w:val="nil"/>
              <w:bottom w:val="single" w:sz="4" w:space="0" w:color="auto"/>
              <w:right w:val="single" w:sz="4" w:space="0" w:color="auto"/>
            </w:tcBorders>
            <w:shd w:val="clear" w:color="auto" w:fill="auto"/>
            <w:noWrap/>
            <w:vAlign w:val="center"/>
            <w:hideMark/>
          </w:tcPr>
          <w:p w14:paraId="292923E0"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4" w:space="0" w:color="auto"/>
              <w:right w:val="single" w:sz="4" w:space="0" w:color="auto"/>
            </w:tcBorders>
            <w:shd w:val="clear" w:color="auto" w:fill="auto"/>
            <w:noWrap/>
            <w:vAlign w:val="center"/>
            <w:hideMark/>
          </w:tcPr>
          <w:p w14:paraId="2A5207FE"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4" w:space="0" w:color="auto"/>
              <w:right w:val="single" w:sz="4" w:space="0" w:color="auto"/>
            </w:tcBorders>
            <w:shd w:val="clear" w:color="auto" w:fill="auto"/>
            <w:noWrap/>
            <w:vAlign w:val="center"/>
            <w:hideMark/>
          </w:tcPr>
          <w:p w14:paraId="280956EB"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4" w:space="0" w:color="auto"/>
              <w:right w:val="single" w:sz="12" w:space="0" w:color="auto"/>
            </w:tcBorders>
            <w:shd w:val="clear" w:color="auto" w:fill="auto"/>
            <w:noWrap/>
            <w:vAlign w:val="center"/>
            <w:hideMark/>
          </w:tcPr>
          <w:p w14:paraId="09583F54"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single" w:sz="4"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14:paraId="198237B5" w14:textId="77777777" w:rsidR="00F60968" w:rsidRPr="00183A7D" w:rsidRDefault="00F60968" w:rsidP="00302CCF">
            <w:pPr>
              <w:spacing w:before="60" w:after="60"/>
              <w:jc w:val="center"/>
              <w:rPr>
                <w:rFonts w:eastAsia="Times New Roman" w:cs="Arial"/>
                <w:color w:val="000000"/>
                <w:szCs w:val="20"/>
              </w:rPr>
            </w:pPr>
          </w:p>
        </w:tc>
      </w:tr>
      <w:tr w:rsidR="00F60968" w:rsidRPr="00992C68" w14:paraId="3F582726" w14:textId="77777777" w:rsidTr="00302CCF">
        <w:trPr>
          <w:trHeight w:val="315"/>
        </w:trPr>
        <w:tc>
          <w:tcPr>
            <w:tcW w:w="2500" w:type="dxa"/>
            <w:tcBorders>
              <w:top w:val="nil"/>
              <w:left w:val="single" w:sz="4" w:space="0" w:color="auto"/>
              <w:bottom w:val="single" w:sz="12" w:space="0" w:color="auto"/>
              <w:right w:val="single" w:sz="4" w:space="0" w:color="auto"/>
            </w:tcBorders>
            <w:shd w:val="clear" w:color="auto" w:fill="auto"/>
            <w:noWrap/>
            <w:vAlign w:val="bottom"/>
            <w:hideMark/>
          </w:tcPr>
          <w:p w14:paraId="19188CAC" w14:textId="77777777" w:rsidR="00F60968" w:rsidRPr="00183A7D" w:rsidRDefault="00F60968" w:rsidP="00302CCF">
            <w:pPr>
              <w:spacing w:before="60" w:after="60"/>
              <w:rPr>
                <w:rFonts w:eastAsia="Times New Roman" w:cs="Arial"/>
                <w:color w:val="000000"/>
                <w:szCs w:val="20"/>
              </w:rPr>
            </w:pPr>
            <w:r w:rsidRPr="00183A7D">
              <w:rPr>
                <w:rFonts w:eastAsia="Times New Roman" w:cs="Arial"/>
                <w:color w:val="000000"/>
                <w:szCs w:val="20"/>
              </w:rPr>
              <w:t>Non-Medicare</w:t>
            </w:r>
          </w:p>
        </w:tc>
        <w:tc>
          <w:tcPr>
            <w:tcW w:w="960" w:type="dxa"/>
            <w:tcBorders>
              <w:top w:val="nil"/>
              <w:left w:val="nil"/>
              <w:bottom w:val="single" w:sz="12" w:space="0" w:color="auto"/>
              <w:right w:val="single" w:sz="4" w:space="0" w:color="auto"/>
            </w:tcBorders>
            <w:shd w:val="clear" w:color="auto" w:fill="auto"/>
            <w:noWrap/>
            <w:vAlign w:val="center"/>
            <w:hideMark/>
          </w:tcPr>
          <w:p w14:paraId="5DD9598E"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12" w:space="0" w:color="auto"/>
              <w:right w:val="single" w:sz="4" w:space="0" w:color="auto"/>
            </w:tcBorders>
            <w:shd w:val="clear" w:color="auto" w:fill="auto"/>
            <w:noWrap/>
            <w:vAlign w:val="center"/>
            <w:hideMark/>
          </w:tcPr>
          <w:p w14:paraId="764D89D4"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12" w:space="0" w:color="auto"/>
              <w:right w:val="single" w:sz="4" w:space="0" w:color="auto"/>
            </w:tcBorders>
            <w:shd w:val="clear" w:color="auto" w:fill="auto"/>
            <w:noWrap/>
            <w:vAlign w:val="center"/>
            <w:hideMark/>
          </w:tcPr>
          <w:p w14:paraId="17AD83C7"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12" w:space="0" w:color="auto"/>
              <w:right w:val="single" w:sz="12" w:space="0" w:color="auto"/>
            </w:tcBorders>
            <w:shd w:val="clear" w:color="auto" w:fill="auto"/>
            <w:noWrap/>
            <w:vAlign w:val="center"/>
            <w:hideMark/>
          </w:tcPr>
          <w:p w14:paraId="76A52336"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single" w:sz="4" w:space="0" w:color="auto"/>
              <w:left w:val="single" w:sz="12" w:space="0" w:color="auto"/>
              <w:bottom w:val="single" w:sz="12" w:space="0" w:color="auto"/>
              <w:right w:val="single" w:sz="4" w:space="0" w:color="auto"/>
            </w:tcBorders>
            <w:shd w:val="clear" w:color="auto" w:fill="F2F2F2" w:themeFill="background1" w:themeFillShade="F2"/>
            <w:noWrap/>
            <w:vAlign w:val="center"/>
            <w:hideMark/>
          </w:tcPr>
          <w:p w14:paraId="3844B81E" w14:textId="77777777" w:rsidR="00F60968" w:rsidRPr="00183A7D" w:rsidRDefault="00F60968" w:rsidP="00302CCF">
            <w:pPr>
              <w:spacing w:before="60" w:after="60"/>
              <w:jc w:val="center"/>
              <w:rPr>
                <w:rFonts w:eastAsia="Times New Roman" w:cs="Arial"/>
                <w:color w:val="000000"/>
                <w:szCs w:val="20"/>
              </w:rPr>
            </w:pPr>
          </w:p>
        </w:tc>
      </w:tr>
      <w:tr w:rsidR="00F60968" w:rsidRPr="00992C68" w14:paraId="5EE009C0" w14:textId="77777777" w:rsidTr="00302CCF">
        <w:trPr>
          <w:trHeight w:val="315"/>
        </w:trPr>
        <w:tc>
          <w:tcPr>
            <w:tcW w:w="250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33E2A4E3" w14:textId="77777777" w:rsidR="00F60968" w:rsidRPr="00183A7D" w:rsidRDefault="00F60968" w:rsidP="00302CCF">
            <w:pPr>
              <w:spacing w:before="60" w:after="60"/>
              <w:rPr>
                <w:rFonts w:eastAsia="Times New Roman" w:cs="Arial"/>
                <w:color w:val="000000"/>
                <w:szCs w:val="20"/>
              </w:rPr>
            </w:pPr>
            <w:r w:rsidRPr="00183A7D">
              <w:rPr>
                <w:rFonts w:eastAsia="Times New Roman" w:cs="Arial"/>
                <w:color w:val="000000"/>
                <w:szCs w:val="20"/>
              </w:rPr>
              <w:t>Total</w:t>
            </w: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14:paraId="18DC6844"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14:paraId="5A98BD56"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14:paraId="30A474C5"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single" w:sz="12" w:space="0" w:color="auto"/>
              <w:left w:val="nil"/>
              <w:bottom w:val="single" w:sz="4" w:space="0" w:color="auto"/>
              <w:right w:val="single" w:sz="12" w:space="0" w:color="auto"/>
            </w:tcBorders>
            <w:shd w:val="clear" w:color="auto" w:fill="F2F2F2" w:themeFill="background1" w:themeFillShade="F2"/>
            <w:noWrap/>
            <w:vAlign w:val="center"/>
            <w:hideMark/>
          </w:tcPr>
          <w:p w14:paraId="30206BF4"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single" w:sz="12"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14:paraId="66DA46EE" w14:textId="77777777" w:rsidR="00F60968" w:rsidRPr="00183A7D" w:rsidRDefault="00F60968" w:rsidP="00302CCF">
            <w:pPr>
              <w:spacing w:before="60" w:after="60"/>
              <w:jc w:val="center"/>
              <w:rPr>
                <w:rFonts w:eastAsia="Times New Roman" w:cs="Arial"/>
                <w:color w:val="000000"/>
                <w:szCs w:val="20"/>
              </w:rPr>
            </w:pPr>
          </w:p>
        </w:tc>
      </w:tr>
    </w:tbl>
    <w:p w14:paraId="53E2FD2A" w14:textId="77777777" w:rsidR="00847093" w:rsidRDefault="00847093" w:rsidP="00847093">
      <w:pPr>
        <w:spacing w:before="120" w:line="276" w:lineRule="auto"/>
        <w:rPr>
          <w:color w:val="333333"/>
        </w:rPr>
      </w:pPr>
    </w:p>
    <w:p w14:paraId="46171C1C" w14:textId="77777777" w:rsidR="00F96C14" w:rsidRDefault="00F96C14" w:rsidP="00F62963">
      <w:pPr>
        <w:pBdr>
          <w:bottom w:val="single" w:sz="12" w:space="3" w:color="auto"/>
        </w:pBdr>
        <w:spacing w:before="120" w:after="0"/>
        <w:rPr>
          <w:rFonts w:eastAsia="Calibri"/>
        </w:rPr>
      </w:pPr>
    </w:p>
    <w:p w14:paraId="7F9E2E91" w14:textId="77777777" w:rsidR="00CB2ECB" w:rsidRDefault="00CB2ECB" w:rsidP="004943A2">
      <w:pPr>
        <w:spacing w:before="120" w:after="0"/>
        <w:jc w:val="center"/>
        <w:rPr>
          <w:b/>
          <w:color w:val="333333"/>
        </w:rPr>
      </w:pPr>
    </w:p>
    <w:p w14:paraId="726D6D0E" w14:textId="77777777" w:rsidR="00847093" w:rsidRDefault="00847093">
      <w:pPr>
        <w:spacing w:before="0" w:after="200" w:line="276" w:lineRule="auto"/>
        <w:rPr>
          <w:b/>
          <w:color w:val="333333"/>
        </w:rPr>
      </w:pPr>
      <w:r>
        <w:rPr>
          <w:b/>
          <w:color w:val="333333"/>
        </w:rPr>
        <w:br w:type="page"/>
      </w:r>
    </w:p>
    <w:p w14:paraId="6AFDA001" w14:textId="77777777" w:rsidR="00555FEA" w:rsidRDefault="00555FEA" w:rsidP="00A04538">
      <w:pPr>
        <w:spacing w:after="240"/>
        <w:jc w:val="center"/>
        <w:rPr>
          <w:b/>
          <w:color w:val="333333"/>
        </w:rPr>
      </w:pPr>
      <w:r w:rsidRPr="005A4413">
        <w:rPr>
          <w:b/>
          <w:color w:val="333333"/>
        </w:rPr>
        <w:lastRenderedPageBreak/>
        <w:t>NQF 0389 Prostate Cancer-Avoidance of Overuse Measure-Bone Scan for Staging Low-Risk Patients</w:t>
      </w:r>
    </w:p>
    <w:p w14:paraId="1EF03230" w14:textId="77777777" w:rsidR="00F60968" w:rsidRPr="00FA30C2" w:rsidRDefault="00D1043A" w:rsidP="00F60968">
      <w:pPr>
        <w:pStyle w:val="Caption"/>
        <w:spacing w:before="0"/>
        <w:rPr>
          <w:sz w:val="22"/>
          <w:szCs w:val="22"/>
        </w:rPr>
      </w:pPr>
      <w:r>
        <w:rPr>
          <w:color w:val="333333"/>
        </w:rPr>
        <w:t>NQF 0389</w:t>
      </w:r>
      <w:r w:rsidR="00F60968">
        <w:rPr>
          <w:color w:val="333333"/>
        </w:rPr>
        <w:t xml:space="preserve"> </w:t>
      </w:r>
      <w:r w:rsidR="00F60968">
        <w:t xml:space="preserve">- Sample Frequency:  </w:t>
      </w:r>
      <w:r w:rsidR="002C1247">
        <w:rPr>
          <w:color w:val="FF0000"/>
        </w:rPr>
        <w:t>Not Sampled</w:t>
      </w:r>
    </w:p>
    <w:tbl>
      <w:tblPr>
        <w:tblStyle w:val="TableGrid"/>
        <w:tblW w:w="0" w:type="auto"/>
        <w:tblLook w:val="04A0" w:firstRow="1" w:lastRow="0" w:firstColumn="1" w:lastColumn="0" w:noHBand="0" w:noVBand="1"/>
        <w:tblCaption w:val="Patient Populations Not Sampled"/>
        <w:tblDescription w:val="This table identifies initial Medicare and non-Medicare patient populations that were not sampled."/>
      </w:tblPr>
      <w:tblGrid>
        <w:gridCol w:w="4698"/>
        <w:gridCol w:w="2340"/>
      </w:tblGrid>
      <w:tr w:rsidR="00F60968" w:rsidRPr="00917719" w14:paraId="0AB41753" w14:textId="77777777" w:rsidTr="00302CCF">
        <w:trPr>
          <w:cantSplit/>
          <w:tblHeader/>
        </w:trPr>
        <w:tc>
          <w:tcPr>
            <w:tcW w:w="4698" w:type="dxa"/>
            <w:shd w:val="clear" w:color="auto" w:fill="D9D9D9" w:themeFill="background1" w:themeFillShade="D9"/>
            <w:vAlign w:val="center"/>
          </w:tcPr>
          <w:p w14:paraId="7FC21D98" w14:textId="77777777" w:rsidR="00F60968" w:rsidRPr="00917719" w:rsidRDefault="00F60968" w:rsidP="002C1247">
            <w:pPr>
              <w:pStyle w:val="Header"/>
              <w:rPr>
                <w:szCs w:val="20"/>
              </w:rPr>
            </w:pPr>
            <w:r>
              <w:rPr>
                <w:szCs w:val="20"/>
              </w:rPr>
              <w:t>Not Sampl</w:t>
            </w:r>
            <w:r w:rsidR="002C1247">
              <w:rPr>
                <w:szCs w:val="20"/>
              </w:rPr>
              <w:t>ed</w:t>
            </w:r>
            <w:r>
              <w:rPr>
                <w:szCs w:val="20"/>
              </w:rPr>
              <w:t xml:space="preserve"> </w:t>
            </w:r>
            <w:r w:rsidRPr="00917719">
              <w:rPr>
                <w:szCs w:val="20"/>
              </w:rPr>
              <w:t>Patient Population</w:t>
            </w:r>
          </w:p>
        </w:tc>
        <w:tc>
          <w:tcPr>
            <w:tcW w:w="2340" w:type="dxa"/>
            <w:shd w:val="clear" w:color="auto" w:fill="D9D9D9" w:themeFill="background1" w:themeFillShade="D9"/>
            <w:vAlign w:val="center"/>
          </w:tcPr>
          <w:p w14:paraId="54F65F55" w14:textId="77777777" w:rsidR="00F60968" w:rsidRPr="00917719" w:rsidRDefault="00F60968" w:rsidP="00302CCF">
            <w:pPr>
              <w:pStyle w:val="Header"/>
              <w:rPr>
                <w:szCs w:val="20"/>
              </w:rPr>
            </w:pPr>
            <w:r w:rsidRPr="00917719">
              <w:rPr>
                <w:szCs w:val="20"/>
              </w:rPr>
              <w:t>Number</w:t>
            </w:r>
          </w:p>
        </w:tc>
      </w:tr>
      <w:tr w:rsidR="00F60968" w:rsidRPr="003B0654" w14:paraId="28E775B5" w14:textId="77777777" w:rsidTr="00302CCF">
        <w:trPr>
          <w:cantSplit/>
        </w:trPr>
        <w:tc>
          <w:tcPr>
            <w:tcW w:w="4698" w:type="dxa"/>
            <w:vAlign w:val="center"/>
          </w:tcPr>
          <w:p w14:paraId="39EF7DA8" w14:textId="77777777" w:rsidR="00F60968" w:rsidRPr="003B0654" w:rsidRDefault="00F60968" w:rsidP="00302CCF">
            <w:pPr>
              <w:spacing w:before="20" w:after="20"/>
              <w:rPr>
                <w:b/>
                <w:color w:val="333333"/>
                <w:szCs w:val="20"/>
              </w:rPr>
            </w:pPr>
            <w:r>
              <w:rPr>
                <w:b/>
                <w:color w:val="333333"/>
                <w:szCs w:val="20"/>
              </w:rPr>
              <w:t>Total Initial Patient Population</w:t>
            </w:r>
          </w:p>
        </w:tc>
        <w:tc>
          <w:tcPr>
            <w:tcW w:w="2340" w:type="dxa"/>
            <w:shd w:val="clear" w:color="auto" w:fill="F2F2F2" w:themeFill="background1" w:themeFillShade="F2"/>
            <w:vAlign w:val="center"/>
          </w:tcPr>
          <w:p w14:paraId="33B459D8" w14:textId="77777777" w:rsidR="00F60968" w:rsidRPr="003B0654" w:rsidRDefault="00F60968" w:rsidP="00302CCF">
            <w:pPr>
              <w:spacing w:before="20" w:after="20"/>
              <w:jc w:val="center"/>
              <w:rPr>
                <w:b/>
                <w:color w:val="333333"/>
                <w:szCs w:val="20"/>
              </w:rPr>
            </w:pPr>
          </w:p>
        </w:tc>
      </w:tr>
      <w:tr w:rsidR="00F60968" w:rsidRPr="003B0654" w14:paraId="264F0646" w14:textId="77777777" w:rsidTr="00302CCF">
        <w:trPr>
          <w:cantSplit/>
        </w:trPr>
        <w:tc>
          <w:tcPr>
            <w:tcW w:w="4698" w:type="dxa"/>
            <w:vAlign w:val="center"/>
          </w:tcPr>
          <w:p w14:paraId="529B6A1C" w14:textId="77777777" w:rsidR="00F60968" w:rsidRPr="003B0654" w:rsidRDefault="00F60968" w:rsidP="00302CCF">
            <w:pPr>
              <w:spacing w:before="20" w:after="20"/>
              <w:ind w:left="360"/>
              <w:rPr>
                <w:b/>
                <w:color w:val="333333"/>
                <w:szCs w:val="20"/>
              </w:rPr>
            </w:pPr>
            <w:r>
              <w:rPr>
                <w:b/>
                <w:color w:val="333333"/>
                <w:szCs w:val="20"/>
              </w:rPr>
              <w:t>Medicare Initial Patient Population</w:t>
            </w:r>
          </w:p>
        </w:tc>
        <w:tc>
          <w:tcPr>
            <w:tcW w:w="2340" w:type="dxa"/>
            <w:vAlign w:val="center"/>
          </w:tcPr>
          <w:p w14:paraId="2F428758" w14:textId="77777777" w:rsidR="00F60968" w:rsidRPr="003B0654" w:rsidRDefault="00F60968" w:rsidP="00302CCF">
            <w:pPr>
              <w:spacing w:before="20" w:after="20"/>
              <w:jc w:val="center"/>
              <w:rPr>
                <w:b/>
                <w:color w:val="333333"/>
                <w:szCs w:val="20"/>
              </w:rPr>
            </w:pPr>
          </w:p>
        </w:tc>
      </w:tr>
      <w:tr w:rsidR="00F60968" w:rsidRPr="003B0654" w14:paraId="38C2944F" w14:textId="77777777" w:rsidTr="00302CCF">
        <w:trPr>
          <w:cantSplit/>
        </w:trPr>
        <w:tc>
          <w:tcPr>
            <w:tcW w:w="4698" w:type="dxa"/>
            <w:vAlign w:val="center"/>
          </w:tcPr>
          <w:p w14:paraId="40B073F6" w14:textId="77777777" w:rsidR="00F60968" w:rsidRPr="003B0654" w:rsidRDefault="00F60968" w:rsidP="00302CCF">
            <w:pPr>
              <w:spacing w:before="20" w:after="20"/>
              <w:ind w:left="360"/>
              <w:rPr>
                <w:b/>
                <w:color w:val="333333"/>
                <w:szCs w:val="20"/>
              </w:rPr>
            </w:pPr>
            <w:r>
              <w:rPr>
                <w:b/>
                <w:color w:val="333333"/>
                <w:szCs w:val="20"/>
              </w:rPr>
              <w:t>Non-Medicare Initial Patient Population</w:t>
            </w:r>
          </w:p>
        </w:tc>
        <w:tc>
          <w:tcPr>
            <w:tcW w:w="2340" w:type="dxa"/>
            <w:vAlign w:val="center"/>
          </w:tcPr>
          <w:p w14:paraId="4C5D779D" w14:textId="77777777" w:rsidR="00F60968" w:rsidRPr="003B0654" w:rsidRDefault="00F60968" w:rsidP="00302CCF">
            <w:pPr>
              <w:spacing w:before="20" w:after="20"/>
              <w:jc w:val="center"/>
              <w:rPr>
                <w:b/>
                <w:color w:val="333333"/>
                <w:szCs w:val="20"/>
              </w:rPr>
            </w:pPr>
          </w:p>
        </w:tc>
      </w:tr>
    </w:tbl>
    <w:p w14:paraId="1BC05F1C" w14:textId="77777777" w:rsidR="00F60968" w:rsidRPr="00917719" w:rsidRDefault="00F60968" w:rsidP="00F60968">
      <w:pPr>
        <w:spacing w:before="0" w:after="0"/>
        <w:rPr>
          <w:b/>
          <w:color w:val="333333"/>
          <w:sz w:val="16"/>
          <w:szCs w:val="16"/>
        </w:rPr>
      </w:pPr>
    </w:p>
    <w:p w14:paraId="3E0D88CB" w14:textId="77777777" w:rsidR="00F60968" w:rsidRDefault="00D1043A" w:rsidP="00F60968">
      <w:pPr>
        <w:spacing w:before="0" w:line="276" w:lineRule="auto"/>
        <w:rPr>
          <w:color w:val="333333"/>
        </w:rPr>
      </w:pPr>
      <w:r>
        <w:rPr>
          <w:rStyle w:val="Strong"/>
        </w:rPr>
        <w:t>NQF 0389</w:t>
      </w:r>
      <w:r w:rsidR="00F60968">
        <w:rPr>
          <w:rStyle w:val="Strong"/>
        </w:rPr>
        <w:t xml:space="preserve"> - </w:t>
      </w:r>
      <w:r w:rsidR="00F60968" w:rsidRPr="003B488D">
        <w:rPr>
          <w:rStyle w:val="Strong"/>
        </w:rPr>
        <w:t>Sample Frequency:</w:t>
      </w:r>
      <w:r w:rsidR="00F60968">
        <w:rPr>
          <w:color w:val="333333"/>
        </w:rPr>
        <w:tab/>
      </w:r>
      <w:r w:rsidR="00F60968" w:rsidRPr="00C63542">
        <w:rPr>
          <w:rStyle w:val="Strong"/>
        </w:rPr>
        <w:t>Quarterly</w:t>
      </w:r>
    </w:p>
    <w:p w14:paraId="2845A27F" w14:textId="77777777" w:rsidR="00F60968" w:rsidRDefault="00F60968" w:rsidP="00F60968">
      <w:pPr>
        <w:pStyle w:val="Caption"/>
      </w:pPr>
      <w:r>
        <w:t>Initial Inpatient Population</w:t>
      </w:r>
    </w:p>
    <w:tbl>
      <w:tblPr>
        <w:tblW w:w="7300" w:type="dxa"/>
        <w:tblInd w:w="93" w:type="dxa"/>
        <w:tblLook w:val="04A0" w:firstRow="1" w:lastRow="0" w:firstColumn="1" w:lastColumn="0" w:noHBand="0" w:noVBand="1"/>
        <w:tblCaption w:val="Initial Inpatient Population - NQF 0389"/>
        <w:tblDescription w:val="This table identifies the initial Medicare and non-Medicare inpatient population on a quarterly basis."/>
      </w:tblPr>
      <w:tblGrid>
        <w:gridCol w:w="2500"/>
        <w:gridCol w:w="1011"/>
        <w:gridCol w:w="1011"/>
        <w:gridCol w:w="1011"/>
        <w:gridCol w:w="1011"/>
        <w:gridCol w:w="960"/>
      </w:tblGrid>
      <w:tr w:rsidR="00F60968" w:rsidRPr="00183A7D" w14:paraId="1428BC18" w14:textId="77777777" w:rsidTr="00302CCF">
        <w:trPr>
          <w:trHeight w:val="315"/>
        </w:trPr>
        <w:tc>
          <w:tcPr>
            <w:tcW w:w="2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277B84F" w14:textId="77777777" w:rsidR="00F60968" w:rsidRPr="00183A7D" w:rsidRDefault="00F60968" w:rsidP="00302CCF">
            <w:pPr>
              <w:pStyle w:val="Header"/>
              <w:spacing w:before="0" w:after="20"/>
              <w:rPr>
                <w:szCs w:val="20"/>
              </w:rPr>
            </w:pPr>
            <w:r w:rsidRPr="00BC7C0C">
              <w:rPr>
                <w:szCs w:val="20"/>
              </w:rPr>
              <w:t>Initial Inpatient Population</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5E65DD5" w14:textId="77777777" w:rsidR="00F60968" w:rsidRPr="00183A7D" w:rsidRDefault="00F60968" w:rsidP="00302CCF">
            <w:pPr>
              <w:pStyle w:val="Header"/>
              <w:spacing w:before="0" w:after="20"/>
              <w:rPr>
                <w:szCs w:val="20"/>
              </w:rPr>
            </w:pPr>
            <w:r w:rsidRPr="00183A7D">
              <w:rPr>
                <w:szCs w:val="20"/>
              </w:rPr>
              <w:t>Quarter 1</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1AA7185" w14:textId="77777777" w:rsidR="00F60968" w:rsidRPr="00183A7D" w:rsidRDefault="00F60968" w:rsidP="00302CCF">
            <w:pPr>
              <w:pStyle w:val="Header"/>
              <w:spacing w:before="0" w:after="20"/>
              <w:rPr>
                <w:szCs w:val="20"/>
              </w:rPr>
            </w:pPr>
            <w:r w:rsidRPr="00183A7D">
              <w:rPr>
                <w:szCs w:val="20"/>
              </w:rPr>
              <w:t>Quarter 2</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2D1DD8C" w14:textId="77777777" w:rsidR="00F60968" w:rsidRPr="00183A7D" w:rsidRDefault="00F60968" w:rsidP="00302CCF">
            <w:pPr>
              <w:pStyle w:val="Header"/>
              <w:spacing w:before="0" w:after="20"/>
              <w:rPr>
                <w:szCs w:val="20"/>
              </w:rPr>
            </w:pPr>
            <w:r w:rsidRPr="00183A7D">
              <w:rPr>
                <w:szCs w:val="20"/>
              </w:rPr>
              <w:t>Quarter 3</w:t>
            </w:r>
          </w:p>
        </w:tc>
        <w:tc>
          <w:tcPr>
            <w:tcW w:w="960" w:type="dxa"/>
            <w:tcBorders>
              <w:top w:val="single" w:sz="4" w:space="0" w:color="auto"/>
              <w:left w:val="nil"/>
              <w:bottom w:val="single" w:sz="4" w:space="0" w:color="auto"/>
              <w:right w:val="single" w:sz="12" w:space="0" w:color="auto"/>
            </w:tcBorders>
            <w:shd w:val="clear" w:color="auto" w:fill="D9D9D9" w:themeFill="background1" w:themeFillShade="D9"/>
            <w:noWrap/>
            <w:vAlign w:val="center"/>
            <w:hideMark/>
          </w:tcPr>
          <w:p w14:paraId="082D22B9" w14:textId="77777777" w:rsidR="00F60968" w:rsidRPr="00183A7D" w:rsidRDefault="00F60968" w:rsidP="00302CCF">
            <w:pPr>
              <w:pStyle w:val="Header"/>
              <w:spacing w:before="0" w:after="20"/>
              <w:rPr>
                <w:szCs w:val="20"/>
              </w:rPr>
            </w:pPr>
            <w:r w:rsidRPr="00183A7D">
              <w:rPr>
                <w:szCs w:val="20"/>
              </w:rPr>
              <w:t>Quarter 4</w:t>
            </w:r>
          </w:p>
        </w:tc>
        <w:tc>
          <w:tcPr>
            <w:tcW w:w="960" w:type="dxa"/>
            <w:tcBorders>
              <w:top w:val="single" w:sz="4" w:space="0" w:color="auto"/>
              <w:left w:val="single" w:sz="12" w:space="0" w:color="auto"/>
              <w:bottom w:val="single" w:sz="4" w:space="0" w:color="auto"/>
              <w:right w:val="single" w:sz="4" w:space="0" w:color="auto"/>
            </w:tcBorders>
            <w:shd w:val="clear" w:color="auto" w:fill="D9D9D9" w:themeFill="background1" w:themeFillShade="D9"/>
            <w:noWrap/>
            <w:vAlign w:val="center"/>
            <w:hideMark/>
          </w:tcPr>
          <w:p w14:paraId="4699C509" w14:textId="77777777" w:rsidR="00F60968" w:rsidRPr="00183A7D" w:rsidRDefault="00F60968" w:rsidP="00302CCF">
            <w:pPr>
              <w:pStyle w:val="Header"/>
              <w:spacing w:before="0" w:after="20"/>
              <w:rPr>
                <w:szCs w:val="20"/>
              </w:rPr>
            </w:pPr>
            <w:r w:rsidRPr="00183A7D">
              <w:rPr>
                <w:szCs w:val="20"/>
              </w:rPr>
              <w:t>Total</w:t>
            </w:r>
          </w:p>
        </w:tc>
      </w:tr>
      <w:tr w:rsidR="00F60968" w:rsidRPr="00992C68" w14:paraId="4D814FAB" w14:textId="77777777" w:rsidTr="00302CCF">
        <w:trPr>
          <w:trHeight w:val="315"/>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79C4A5AE" w14:textId="77777777" w:rsidR="00F60968" w:rsidRPr="00183A7D" w:rsidRDefault="00F60968" w:rsidP="00302CCF">
            <w:pPr>
              <w:spacing w:before="60" w:after="60"/>
              <w:rPr>
                <w:rFonts w:eastAsia="Times New Roman" w:cs="Arial"/>
                <w:color w:val="000000"/>
                <w:szCs w:val="20"/>
              </w:rPr>
            </w:pPr>
            <w:r w:rsidRPr="00183A7D">
              <w:rPr>
                <w:rFonts w:eastAsia="Times New Roman" w:cs="Arial"/>
                <w:color w:val="000000"/>
                <w:szCs w:val="20"/>
              </w:rPr>
              <w:t>Medicare</w:t>
            </w:r>
          </w:p>
        </w:tc>
        <w:tc>
          <w:tcPr>
            <w:tcW w:w="960" w:type="dxa"/>
            <w:tcBorders>
              <w:top w:val="nil"/>
              <w:left w:val="nil"/>
              <w:bottom w:val="single" w:sz="4" w:space="0" w:color="auto"/>
              <w:right w:val="single" w:sz="4" w:space="0" w:color="auto"/>
            </w:tcBorders>
            <w:shd w:val="clear" w:color="auto" w:fill="auto"/>
            <w:noWrap/>
            <w:vAlign w:val="center"/>
            <w:hideMark/>
          </w:tcPr>
          <w:p w14:paraId="0814F090"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4" w:space="0" w:color="auto"/>
              <w:right w:val="single" w:sz="4" w:space="0" w:color="auto"/>
            </w:tcBorders>
            <w:shd w:val="clear" w:color="auto" w:fill="auto"/>
            <w:noWrap/>
            <w:vAlign w:val="center"/>
            <w:hideMark/>
          </w:tcPr>
          <w:p w14:paraId="265D6A9A"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4" w:space="0" w:color="auto"/>
              <w:right w:val="single" w:sz="4" w:space="0" w:color="auto"/>
            </w:tcBorders>
            <w:shd w:val="clear" w:color="auto" w:fill="auto"/>
            <w:noWrap/>
            <w:vAlign w:val="center"/>
            <w:hideMark/>
          </w:tcPr>
          <w:p w14:paraId="68CF68D0"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4" w:space="0" w:color="auto"/>
              <w:right w:val="single" w:sz="12" w:space="0" w:color="auto"/>
            </w:tcBorders>
            <w:shd w:val="clear" w:color="auto" w:fill="auto"/>
            <w:noWrap/>
            <w:vAlign w:val="center"/>
            <w:hideMark/>
          </w:tcPr>
          <w:p w14:paraId="77F4EFB7"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single" w:sz="4"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14:paraId="0A9D3EDD" w14:textId="77777777" w:rsidR="00F60968" w:rsidRPr="00183A7D" w:rsidRDefault="00F60968" w:rsidP="00302CCF">
            <w:pPr>
              <w:spacing w:before="60" w:after="60"/>
              <w:jc w:val="center"/>
              <w:rPr>
                <w:rFonts w:eastAsia="Times New Roman" w:cs="Arial"/>
                <w:color w:val="000000"/>
                <w:szCs w:val="20"/>
              </w:rPr>
            </w:pPr>
          </w:p>
        </w:tc>
      </w:tr>
      <w:tr w:rsidR="00F60968" w:rsidRPr="00992C68" w14:paraId="09B82B2C" w14:textId="77777777" w:rsidTr="00302CCF">
        <w:trPr>
          <w:trHeight w:val="315"/>
        </w:trPr>
        <w:tc>
          <w:tcPr>
            <w:tcW w:w="2500" w:type="dxa"/>
            <w:tcBorders>
              <w:top w:val="nil"/>
              <w:left w:val="single" w:sz="4" w:space="0" w:color="auto"/>
              <w:bottom w:val="single" w:sz="12" w:space="0" w:color="auto"/>
              <w:right w:val="single" w:sz="4" w:space="0" w:color="auto"/>
            </w:tcBorders>
            <w:shd w:val="clear" w:color="auto" w:fill="auto"/>
            <w:noWrap/>
            <w:vAlign w:val="bottom"/>
            <w:hideMark/>
          </w:tcPr>
          <w:p w14:paraId="74DA337A" w14:textId="77777777" w:rsidR="00F60968" w:rsidRPr="00183A7D" w:rsidRDefault="00F60968" w:rsidP="00302CCF">
            <w:pPr>
              <w:spacing w:before="60" w:after="60"/>
              <w:rPr>
                <w:rFonts w:eastAsia="Times New Roman" w:cs="Arial"/>
                <w:color w:val="000000"/>
                <w:szCs w:val="20"/>
              </w:rPr>
            </w:pPr>
            <w:r w:rsidRPr="00183A7D">
              <w:rPr>
                <w:rFonts w:eastAsia="Times New Roman" w:cs="Arial"/>
                <w:color w:val="000000"/>
                <w:szCs w:val="20"/>
              </w:rPr>
              <w:t>Non-Medicare</w:t>
            </w:r>
          </w:p>
        </w:tc>
        <w:tc>
          <w:tcPr>
            <w:tcW w:w="960" w:type="dxa"/>
            <w:tcBorders>
              <w:top w:val="nil"/>
              <w:left w:val="nil"/>
              <w:bottom w:val="single" w:sz="12" w:space="0" w:color="auto"/>
              <w:right w:val="single" w:sz="4" w:space="0" w:color="auto"/>
            </w:tcBorders>
            <w:shd w:val="clear" w:color="auto" w:fill="auto"/>
            <w:noWrap/>
            <w:vAlign w:val="center"/>
            <w:hideMark/>
          </w:tcPr>
          <w:p w14:paraId="71F5BFC9"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12" w:space="0" w:color="auto"/>
              <w:right w:val="single" w:sz="4" w:space="0" w:color="auto"/>
            </w:tcBorders>
            <w:shd w:val="clear" w:color="auto" w:fill="auto"/>
            <w:noWrap/>
            <w:vAlign w:val="center"/>
            <w:hideMark/>
          </w:tcPr>
          <w:p w14:paraId="7BCB7495"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12" w:space="0" w:color="auto"/>
              <w:right w:val="single" w:sz="4" w:space="0" w:color="auto"/>
            </w:tcBorders>
            <w:shd w:val="clear" w:color="auto" w:fill="auto"/>
            <w:noWrap/>
            <w:vAlign w:val="center"/>
            <w:hideMark/>
          </w:tcPr>
          <w:p w14:paraId="47446DFE"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12" w:space="0" w:color="auto"/>
              <w:right w:val="single" w:sz="12" w:space="0" w:color="auto"/>
            </w:tcBorders>
            <w:shd w:val="clear" w:color="auto" w:fill="auto"/>
            <w:noWrap/>
            <w:vAlign w:val="center"/>
            <w:hideMark/>
          </w:tcPr>
          <w:p w14:paraId="273C7879"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single" w:sz="4" w:space="0" w:color="auto"/>
              <w:left w:val="single" w:sz="12" w:space="0" w:color="auto"/>
              <w:bottom w:val="single" w:sz="12" w:space="0" w:color="auto"/>
              <w:right w:val="single" w:sz="4" w:space="0" w:color="auto"/>
            </w:tcBorders>
            <w:shd w:val="clear" w:color="auto" w:fill="F2F2F2" w:themeFill="background1" w:themeFillShade="F2"/>
            <w:noWrap/>
            <w:vAlign w:val="center"/>
            <w:hideMark/>
          </w:tcPr>
          <w:p w14:paraId="55E69392" w14:textId="77777777" w:rsidR="00F60968" w:rsidRPr="00183A7D" w:rsidRDefault="00F60968" w:rsidP="00302CCF">
            <w:pPr>
              <w:spacing w:before="60" w:after="60"/>
              <w:jc w:val="center"/>
              <w:rPr>
                <w:rFonts w:eastAsia="Times New Roman" w:cs="Arial"/>
                <w:color w:val="000000"/>
                <w:szCs w:val="20"/>
              </w:rPr>
            </w:pPr>
          </w:p>
        </w:tc>
      </w:tr>
      <w:tr w:rsidR="00F60968" w:rsidRPr="00992C68" w14:paraId="45CAB7CA" w14:textId="77777777" w:rsidTr="00302CCF">
        <w:trPr>
          <w:trHeight w:val="315"/>
        </w:trPr>
        <w:tc>
          <w:tcPr>
            <w:tcW w:w="250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795CF65F" w14:textId="77777777" w:rsidR="00F60968" w:rsidRPr="00183A7D" w:rsidRDefault="00F60968" w:rsidP="00302CCF">
            <w:pPr>
              <w:spacing w:before="60" w:after="60"/>
              <w:rPr>
                <w:rFonts w:eastAsia="Times New Roman" w:cs="Arial"/>
                <w:color w:val="000000"/>
                <w:szCs w:val="20"/>
              </w:rPr>
            </w:pPr>
            <w:r w:rsidRPr="00183A7D">
              <w:rPr>
                <w:rFonts w:eastAsia="Times New Roman" w:cs="Arial"/>
                <w:color w:val="000000"/>
                <w:szCs w:val="20"/>
              </w:rPr>
              <w:t>Total</w:t>
            </w: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14:paraId="7E648DF9"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14:paraId="72A78636"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14:paraId="1FD4B018"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single" w:sz="12" w:space="0" w:color="auto"/>
              <w:left w:val="nil"/>
              <w:bottom w:val="single" w:sz="4" w:space="0" w:color="auto"/>
              <w:right w:val="single" w:sz="12" w:space="0" w:color="auto"/>
            </w:tcBorders>
            <w:shd w:val="clear" w:color="auto" w:fill="F2F2F2" w:themeFill="background1" w:themeFillShade="F2"/>
            <w:noWrap/>
            <w:vAlign w:val="center"/>
            <w:hideMark/>
          </w:tcPr>
          <w:p w14:paraId="3D74408A"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single" w:sz="12"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14:paraId="2FDCD456" w14:textId="77777777" w:rsidR="00F60968" w:rsidRPr="00183A7D" w:rsidRDefault="00F60968" w:rsidP="00302CCF">
            <w:pPr>
              <w:spacing w:before="60" w:after="60"/>
              <w:jc w:val="center"/>
              <w:rPr>
                <w:rFonts w:eastAsia="Times New Roman" w:cs="Arial"/>
                <w:color w:val="000000"/>
                <w:szCs w:val="20"/>
              </w:rPr>
            </w:pPr>
          </w:p>
        </w:tc>
      </w:tr>
    </w:tbl>
    <w:p w14:paraId="0CF9A457" w14:textId="77777777" w:rsidR="00F60968" w:rsidRDefault="00F60968" w:rsidP="00F60968">
      <w:pPr>
        <w:pStyle w:val="Caption"/>
        <w:spacing w:before="0" w:after="0"/>
      </w:pPr>
    </w:p>
    <w:p w14:paraId="60225CEB" w14:textId="77777777" w:rsidR="00F60968" w:rsidRDefault="00F60968" w:rsidP="00F60968">
      <w:pPr>
        <w:pStyle w:val="Caption"/>
      </w:pPr>
      <w:r>
        <w:t>Sample Size</w:t>
      </w:r>
    </w:p>
    <w:tbl>
      <w:tblPr>
        <w:tblW w:w="7300" w:type="dxa"/>
        <w:tblInd w:w="93" w:type="dxa"/>
        <w:tblLook w:val="04A0" w:firstRow="1" w:lastRow="0" w:firstColumn="1" w:lastColumn="0" w:noHBand="0" w:noVBand="1"/>
        <w:tblCaption w:val="Sample Size - NQF 0389"/>
        <w:tblDescription w:val="This table identifies the Medicare and non-Medicare sample size on a quarterly basis."/>
      </w:tblPr>
      <w:tblGrid>
        <w:gridCol w:w="2500"/>
        <w:gridCol w:w="1011"/>
        <w:gridCol w:w="1011"/>
        <w:gridCol w:w="1011"/>
        <w:gridCol w:w="1011"/>
        <w:gridCol w:w="960"/>
      </w:tblGrid>
      <w:tr w:rsidR="00F60968" w:rsidRPr="00183A7D" w14:paraId="0EF308FB" w14:textId="77777777" w:rsidTr="00302CCF">
        <w:trPr>
          <w:trHeight w:val="315"/>
        </w:trPr>
        <w:tc>
          <w:tcPr>
            <w:tcW w:w="2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1538FDF" w14:textId="77777777" w:rsidR="00F60968" w:rsidRPr="00183A7D" w:rsidRDefault="00F60968" w:rsidP="00302CCF">
            <w:pPr>
              <w:pStyle w:val="Header"/>
              <w:spacing w:before="0" w:after="20"/>
              <w:rPr>
                <w:szCs w:val="20"/>
              </w:rPr>
            </w:pPr>
            <w:r w:rsidRPr="00183A7D">
              <w:rPr>
                <w:szCs w:val="20"/>
              </w:rPr>
              <w:t>Sample Size</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DC31217" w14:textId="77777777" w:rsidR="00F60968" w:rsidRPr="00183A7D" w:rsidRDefault="00F60968" w:rsidP="00302CCF">
            <w:pPr>
              <w:pStyle w:val="Header"/>
              <w:spacing w:before="0" w:after="20"/>
              <w:rPr>
                <w:szCs w:val="20"/>
              </w:rPr>
            </w:pPr>
            <w:r w:rsidRPr="00183A7D">
              <w:rPr>
                <w:szCs w:val="20"/>
              </w:rPr>
              <w:t>Quarter 1</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F99B90C" w14:textId="77777777" w:rsidR="00F60968" w:rsidRPr="00183A7D" w:rsidRDefault="00F60968" w:rsidP="00302CCF">
            <w:pPr>
              <w:pStyle w:val="Header"/>
              <w:spacing w:before="0" w:after="20"/>
              <w:rPr>
                <w:szCs w:val="20"/>
              </w:rPr>
            </w:pPr>
            <w:r w:rsidRPr="00183A7D">
              <w:rPr>
                <w:szCs w:val="20"/>
              </w:rPr>
              <w:t>Quarter 2</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75CE025" w14:textId="77777777" w:rsidR="00F60968" w:rsidRPr="00183A7D" w:rsidRDefault="00F60968" w:rsidP="00302CCF">
            <w:pPr>
              <w:pStyle w:val="Header"/>
              <w:spacing w:before="0" w:after="20"/>
              <w:rPr>
                <w:szCs w:val="20"/>
              </w:rPr>
            </w:pPr>
            <w:r w:rsidRPr="00183A7D">
              <w:rPr>
                <w:szCs w:val="20"/>
              </w:rPr>
              <w:t>Quarter 3</w:t>
            </w:r>
          </w:p>
        </w:tc>
        <w:tc>
          <w:tcPr>
            <w:tcW w:w="960" w:type="dxa"/>
            <w:tcBorders>
              <w:top w:val="single" w:sz="4" w:space="0" w:color="auto"/>
              <w:left w:val="nil"/>
              <w:bottom w:val="single" w:sz="4" w:space="0" w:color="auto"/>
              <w:right w:val="single" w:sz="12" w:space="0" w:color="auto"/>
            </w:tcBorders>
            <w:shd w:val="clear" w:color="auto" w:fill="D9D9D9" w:themeFill="background1" w:themeFillShade="D9"/>
            <w:noWrap/>
            <w:vAlign w:val="center"/>
            <w:hideMark/>
          </w:tcPr>
          <w:p w14:paraId="310FBCAA" w14:textId="77777777" w:rsidR="00F60968" w:rsidRPr="00183A7D" w:rsidRDefault="00F60968" w:rsidP="00302CCF">
            <w:pPr>
              <w:pStyle w:val="Header"/>
              <w:spacing w:before="0" w:after="20"/>
              <w:rPr>
                <w:szCs w:val="20"/>
              </w:rPr>
            </w:pPr>
            <w:r w:rsidRPr="00183A7D">
              <w:rPr>
                <w:szCs w:val="20"/>
              </w:rPr>
              <w:t>Quarter 4</w:t>
            </w:r>
          </w:p>
        </w:tc>
        <w:tc>
          <w:tcPr>
            <w:tcW w:w="960" w:type="dxa"/>
            <w:tcBorders>
              <w:top w:val="single" w:sz="4" w:space="0" w:color="auto"/>
              <w:left w:val="single" w:sz="12" w:space="0" w:color="auto"/>
              <w:bottom w:val="single" w:sz="4" w:space="0" w:color="auto"/>
              <w:right w:val="single" w:sz="4" w:space="0" w:color="auto"/>
            </w:tcBorders>
            <w:shd w:val="clear" w:color="auto" w:fill="D9D9D9" w:themeFill="background1" w:themeFillShade="D9"/>
            <w:noWrap/>
            <w:vAlign w:val="center"/>
            <w:hideMark/>
          </w:tcPr>
          <w:p w14:paraId="43C59BB3" w14:textId="77777777" w:rsidR="00F60968" w:rsidRPr="00183A7D" w:rsidRDefault="00F60968" w:rsidP="00302CCF">
            <w:pPr>
              <w:pStyle w:val="Header"/>
              <w:spacing w:before="0" w:after="20"/>
              <w:rPr>
                <w:szCs w:val="20"/>
              </w:rPr>
            </w:pPr>
            <w:r w:rsidRPr="00183A7D">
              <w:rPr>
                <w:szCs w:val="20"/>
              </w:rPr>
              <w:t>Total</w:t>
            </w:r>
          </w:p>
        </w:tc>
      </w:tr>
      <w:tr w:rsidR="00F60968" w:rsidRPr="00992C68" w14:paraId="5C4F8E29" w14:textId="77777777" w:rsidTr="00302CCF">
        <w:trPr>
          <w:trHeight w:val="315"/>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1CAC4EB1" w14:textId="77777777" w:rsidR="00F60968" w:rsidRPr="00183A7D" w:rsidRDefault="00F60968" w:rsidP="00302CCF">
            <w:pPr>
              <w:spacing w:before="60" w:after="60"/>
              <w:rPr>
                <w:rFonts w:eastAsia="Times New Roman" w:cs="Arial"/>
                <w:color w:val="000000"/>
                <w:szCs w:val="20"/>
              </w:rPr>
            </w:pPr>
            <w:r w:rsidRPr="00183A7D">
              <w:rPr>
                <w:rFonts w:eastAsia="Times New Roman" w:cs="Arial"/>
                <w:color w:val="000000"/>
                <w:szCs w:val="20"/>
              </w:rPr>
              <w:t>Medicare</w:t>
            </w:r>
          </w:p>
        </w:tc>
        <w:tc>
          <w:tcPr>
            <w:tcW w:w="960" w:type="dxa"/>
            <w:tcBorders>
              <w:top w:val="nil"/>
              <w:left w:val="nil"/>
              <w:bottom w:val="single" w:sz="4" w:space="0" w:color="auto"/>
              <w:right w:val="single" w:sz="4" w:space="0" w:color="auto"/>
            </w:tcBorders>
            <w:shd w:val="clear" w:color="auto" w:fill="auto"/>
            <w:noWrap/>
            <w:vAlign w:val="center"/>
            <w:hideMark/>
          </w:tcPr>
          <w:p w14:paraId="1953970C"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4" w:space="0" w:color="auto"/>
              <w:right w:val="single" w:sz="4" w:space="0" w:color="auto"/>
            </w:tcBorders>
            <w:shd w:val="clear" w:color="auto" w:fill="auto"/>
            <w:noWrap/>
            <w:vAlign w:val="center"/>
            <w:hideMark/>
          </w:tcPr>
          <w:p w14:paraId="36D66A6C"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4" w:space="0" w:color="auto"/>
              <w:right w:val="single" w:sz="4" w:space="0" w:color="auto"/>
            </w:tcBorders>
            <w:shd w:val="clear" w:color="auto" w:fill="auto"/>
            <w:noWrap/>
            <w:vAlign w:val="center"/>
            <w:hideMark/>
          </w:tcPr>
          <w:p w14:paraId="5ABD7A83"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4" w:space="0" w:color="auto"/>
              <w:right w:val="single" w:sz="12" w:space="0" w:color="auto"/>
            </w:tcBorders>
            <w:shd w:val="clear" w:color="auto" w:fill="auto"/>
            <w:noWrap/>
            <w:vAlign w:val="center"/>
            <w:hideMark/>
          </w:tcPr>
          <w:p w14:paraId="3211E628"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single" w:sz="4"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14:paraId="73B75BF4" w14:textId="77777777" w:rsidR="00F60968" w:rsidRPr="00183A7D" w:rsidRDefault="00F60968" w:rsidP="00302CCF">
            <w:pPr>
              <w:spacing w:before="60" w:after="60"/>
              <w:jc w:val="center"/>
              <w:rPr>
                <w:rFonts w:eastAsia="Times New Roman" w:cs="Arial"/>
                <w:color w:val="000000"/>
                <w:szCs w:val="20"/>
              </w:rPr>
            </w:pPr>
          </w:p>
        </w:tc>
      </w:tr>
      <w:tr w:rsidR="00F60968" w:rsidRPr="00992C68" w14:paraId="58AEF72A" w14:textId="77777777" w:rsidTr="00302CCF">
        <w:trPr>
          <w:trHeight w:val="315"/>
        </w:trPr>
        <w:tc>
          <w:tcPr>
            <w:tcW w:w="2500" w:type="dxa"/>
            <w:tcBorders>
              <w:top w:val="nil"/>
              <w:left w:val="single" w:sz="4" w:space="0" w:color="auto"/>
              <w:bottom w:val="single" w:sz="12" w:space="0" w:color="auto"/>
              <w:right w:val="single" w:sz="4" w:space="0" w:color="auto"/>
            </w:tcBorders>
            <w:shd w:val="clear" w:color="auto" w:fill="auto"/>
            <w:noWrap/>
            <w:vAlign w:val="bottom"/>
            <w:hideMark/>
          </w:tcPr>
          <w:p w14:paraId="730D91BC" w14:textId="77777777" w:rsidR="00F60968" w:rsidRPr="00183A7D" w:rsidRDefault="00F60968" w:rsidP="00302CCF">
            <w:pPr>
              <w:spacing w:before="60" w:after="60"/>
              <w:rPr>
                <w:rFonts w:eastAsia="Times New Roman" w:cs="Arial"/>
                <w:color w:val="000000"/>
                <w:szCs w:val="20"/>
              </w:rPr>
            </w:pPr>
            <w:r w:rsidRPr="00183A7D">
              <w:rPr>
                <w:rFonts w:eastAsia="Times New Roman" w:cs="Arial"/>
                <w:color w:val="000000"/>
                <w:szCs w:val="20"/>
              </w:rPr>
              <w:t>Non-Medicare</w:t>
            </w:r>
          </w:p>
        </w:tc>
        <w:tc>
          <w:tcPr>
            <w:tcW w:w="960" w:type="dxa"/>
            <w:tcBorders>
              <w:top w:val="nil"/>
              <w:left w:val="nil"/>
              <w:bottom w:val="single" w:sz="12" w:space="0" w:color="auto"/>
              <w:right w:val="single" w:sz="4" w:space="0" w:color="auto"/>
            </w:tcBorders>
            <w:shd w:val="clear" w:color="auto" w:fill="auto"/>
            <w:noWrap/>
            <w:vAlign w:val="center"/>
            <w:hideMark/>
          </w:tcPr>
          <w:p w14:paraId="6A9CC724"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12" w:space="0" w:color="auto"/>
              <w:right w:val="single" w:sz="4" w:space="0" w:color="auto"/>
            </w:tcBorders>
            <w:shd w:val="clear" w:color="auto" w:fill="auto"/>
            <w:noWrap/>
            <w:vAlign w:val="center"/>
            <w:hideMark/>
          </w:tcPr>
          <w:p w14:paraId="1B909502"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12" w:space="0" w:color="auto"/>
              <w:right w:val="single" w:sz="4" w:space="0" w:color="auto"/>
            </w:tcBorders>
            <w:shd w:val="clear" w:color="auto" w:fill="auto"/>
            <w:noWrap/>
            <w:vAlign w:val="center"/>
            <w:hideMark/>
          </w:tcPr>
          <w:p w14:paraId="14B13AE8"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12" w:space="0" w:color="auto"/>
              <w:right w:val="single" w:sz="12" w:space="0" w:color="auto"/>
            </w:tcBorders>
            <w:shd w:val="clear" w:color="auto" w:fill="auto"/>
            <w:noWrap/>
            <w:vAlign w:val="center"/>
            <w:hideMark/>
          </w:tcPr>
          <w:p w14:paraId="6E2D8D34"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single" w:sz="4" w:space="0" w:color="auto"/>
              <w:left w:val="single" w:sz="12" w:space="0" w:color="auto"/>
              <w:bottom w:val="single" w:sz="12" w:space="0" w:color="auto"/>
              <w:right w:val="single" w:sz="4" w:space="0" w:color="auto"/>
            </w:tcBorders>
            <w:shd w:val="clear" w:color="auto" w:fill="F2F2F2" w:themeFill="background1" w:themeFillShade="F2"/>
            <w:noWrap/>
            <w:vAlign w:val="center"/>
            <w:hideMark/>
          </w:tcPr>
          <w:p w14:paraId="648EE333" w14:textId="77777777" w:rsidR="00F60968" w:rsidRPr="00183A7D" w:rsidRDefault="00F60968" w:rsidP="00302CCF">
            <w:pPr>
              <w:spacing w:before="60" w:after="60"/>
              <w:jc w:val="center"/>
              <w:rPr>
                <w:rFonts w:eastAsia="Times New Roman" w:cs="Arial"/>
                <w:color w:val="000000"/>
                <w:szCs w:val="20"/>
              </w:rPr>
            </w:pPr>
          </w:p>
        </w:tc>
      </w:tr>
      <w:tr w:rsidR="00F60968" w:rsidRPr="00992C68" w14:paraId="647A8645" w14:textId="77777777" w:rsidTr="00302CCF">
        <w:trPr>
          <w:trHeight w:val="315"/>
        </w:trPr>
        <w:tc>
          <w:tcPr>
            <w:tcW w:w="250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4B4CE5B7" w14:textId="77777777" w:rsidR="00F60968" w:rsidRPr="00183A7D" w:rsidRDefault="00F60968" w:rsidP="00302CCF">
            <w:pPr>
              <w:spacing w:before="60" w:after="60"/>
              <w:rPr>
                <w:rFonts w:eastAsia="Times New Roman" w:cs="Arial"/>
                <w:color w:val="000000"/>
                <w:szCs w:val="20"/>
              </w:rPr>
            </w:pPr>
            <w:r w:rsidRPr="00183A7D">
              <w:rPr>
                <w:rFonts w:eastAsia="Times New Roman" w:cs="Arial"/>
                <w:color w:val="000000"/>
                <w:szCs w:val="20"/>
              </w:rPr>
              <w:t>Total</w:t>
            </w: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14:paraId="6015870E"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14:paraId="34EAFB4E"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14:paraId="35B7A34C"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single" w:sz="12" w:space="0" w:color="auto"/>
              <w:left w:val="nil"/>
              <w:bottom w:val="single" w:sz="4" w:space="0" w:color="auto"/>
              <w:right w:val="single" w:sz="12" w:space="0" w:color="auto"/>
            </w:tcBorders>
            <w:shd w:val="clear" w:color="auto" w:fill="F2F2F2" w:themeFill="background1" w:themeFillShade="F2"/>
            <w:noWrap/>
            <w:vAlign w:val="center"/>
            <w:hideMark/>
          </w:tcPr>
          <w:p w14:paraId="61006AC8"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single" w:sz="12"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14:paraId="680D6221" w14:textId="77777777" w:rsidR="00F60968" w:rsidRPr="00183A7D" w:rsidRDefault="00F60968" w:rsidP="00302CCF">
            <w:pPr>
              <w:spacing w:before="60" w:after="60"/>
              <w:jc w:val="center"/>
              <w:rPr>
                <w:rFonts w:eastAsia="Times New Roman" w:cs="Arial"/>
                <w:color w:val="000000"/>
                <w:szCs w:val="20"/>
              </w:rPr>
            </w:pPr>
          </w:p>
        </w:tc>
      </w:tr>
    </w:tbl>
    <w:p w14:paraId="4B7DEFB0" w14:textId="77777777" w:rsidR="00847093" w:rsidRDefault="00847093" w:rsidP="00847093">
      <w:pPr>
        <w:spacing w:before="120" w:line="276" w:lineRule="auto"/>
        <w:rPr>
          <w:color w:val="333333"/>
        </w:rPr>
      </w:pPr>
    </w:p>
    <w:p w14:paraId="5DEE808A" w14:textId="77777777" w:rsidR="00847093" w:rsidRDefault="00847093">
      <w:pPr>
        <w:spacing w:before="0" w:after="200" w:line="276" w:lineRule="auto"/>
        <w:rPr>
          <w:b/>
          <w:color w:val="333333"/>
        </w:rPr>
      </w:pPr>
      <w:r>
        <w:rPr>
          <w:b/>
          <w:color w:val="333333"/>
        </w:rPr>
        <w:br w:type="page"/>
      </w:r>
    </w:p>
    <w:p w14:paraId="21C6038E" w14:textId="77777777" w:rsidR="00F96C14" w:rsidRPr="001865C8" w:rsidRDefault="00F96C14" w:rsidP="004943A2">
      <w:pPr>
        <w:spacing w:before="120" w:after="0"/>
        <w:jc w:val="center"/>
        <w:rPr>
          <w:color w:val="333333"/>
          <w:sz w:val="16"/>
          <w:szCs w:val="16"/>
        </w:rPr>
      </w:pPr>
      <w:r w:rsidRPr="005A4413">
        <w:rPr>
          <w:b/>
          <w:color w:val="333333"/>
        </w:rPr>
        <w:lastRenderedPageBreak/>
        <w:t>NQF 0390 Prostate Cancer-Adjuvant Hormonal Therapy for High-Risk Patients</w:t>
      </w:r>
    </w:p>
    <w:p w14:paraId="448314C2" w14:textId="77777777" w:rsidR="00F60968" w:rsidRDefault="00F60968" w:rsidP="00D62211">
      <w:pPr>
        <w:spacing w:before="120" w:after="0"/>
        <w:jc w:val="center"/>
        <w:rPr>
          <w:b/>
          <w:color w:val="333333"/>
        </w:rPr>
      </w:pPr>
    </w:p>
    <w:p w14:paraId="73C03CD3" w14:textId="77777777" w:rsidR="00F60968" w:rsidRPr="00FA30C2" w:rsidRDefault="00D1043A" w:rsidP="00F60968">
      <w:pPr>
        <w:pStyle w:val="Caption"/>
        <w:spacing w:before="0"/>
        <w:rPr>
          <w:sz w:val="22"/>
          <w:szCs w:val="22"/>
        </w:rPr>
      </w:pPr>
      <w:r>
        <w:rPr>
          <w:color w:val="333333"/>
        </w:rPr>
        <w:t>NQF 0390</w:t>
      </w:r>
      <w:r w:rsidR="00F60968">
        <w:rPr>
          <w:color w:val="333333"/>
        </w:rPr>
        <w:t xml:space="preserve"> </w:t>
      </w:r>
      <w:r w:rsidR="00F60968">
        <w:t xml:space="preserve">- Sample Frequency:  </w:t>
      </w:r>
      <w:r w:rsidR="00F60968" w:rsidRPr="00E9033A">
        <w:rPr>
          <w:color w:val="FF0000"/>
        </w:rPr>
        <w:t>Not Sampl</w:t>
      </w:r>
      <w:r w:rsidR="002C1247">
        <w:rPr>
          <w:color w:val="FF0000"/>
        </w:rPr>
        <w:t>ed</w:t>
      </w:r>
    </w:p>
    <w:tbl>
      <w:tblPr>
        <w:tblStyle w:val="TableGrid"/>
        <w:tblW w:w="0" w:type="auto"/>
        <w:tblLook w:val="04A0" w:firstRow="1" w:lastRow="0" w:firstColumn="1" w:lastColumn="0" w:noHBand="0" w:noVBand="1"/>
        <w:tblCaption w:val="Patient Populations Not Sampled"/>
        <w:tblDescription w:val="This table identifies initial Medicare and non-Medicare patient populations that were not sampled."/>
      </w:tblPr>
      <w:tblGrid>
        <w:gridCol w:w="4698"/>
        <w:gridCol w:w="2340"/>
      </w:tblGrid>
      <w:tr w:rsidR="00F60968" w:rsidRPr="00917719" w14:paraId="043BA6EB" w14:textId="77777777" w:rsidTr="00302CCF">
        <w:trPr>
          <w:cantSplit/>
          <w:tblHeader/>
        </w:trPr>
        <w:tc>
          <w:tcPr>
            <w:tcW w:w="4698" w:type="dxa"/>
            <w:shd w:val="clear" w:color="auto" w:fill="D9D9D9" w:themeFill="background1" w:themeFillShade="D9"/>
            <w:vAlign w:val="center"/>
          </w:tcPr>
          <w:p w14:paraId="30EA6F80" w14:textId="77777777" w:rsidR="00F60968" w:rsidRPr="00917719" w:rsidRDefault="00F60968" w:rsidP="002C1247">
            <w:pPr>
              <w:pStyle w:val="Header"/>
              <w:rPr>
                <w:szCs w:val="20"/>
              </w:rPr>
            </w:pPr>
            <w:r>
              <w:rPr>
                <w:szCs w:val="20"/>
              </w:rPr>
              <w:t>Not Sampl</w:t>
            </w:r>
            <w:r w:rsidR="002C1247">
              <w:rPr>
                <w:szCs w:val="20"/>
              </w:rPr>
              <w:t>ed</w:t>
            </w:r>
            <w:r>
              <w:rPr>
                <w:szCs w:val="20"/>
              </w:rPr>
              <w:t xml:space="preserve"> </w:t>
            </w:r>
            <w:r w:rsidRPr="00917719">
              <w:rPr>
                <w:szCs w:val="20"/>
              </w:rPr>
              <w:t>Patient Population</w:t>
            </w:r>
          </w:p>
        </w:tc>
        <w:tc>
          <w:tcPr>
            <w:tcW w:w="2340" w:type="dxa"/>
            <w:shd w:val="clear" w:color="auto" w:fill="D9D9D9" w:themeFill="background1" w:themeFillShade="D9"/>
            <w:vAlign w:val="center"/>
          </w:tcPr>
          <w:p w14:paraId="2CC45D4A" w14:textId="77777777" w:rsidR="00F60968" w:rsidRPr="00917719" w:rsidRDefault="00F60968" w:rsidP="00302CCF">
            <w:pPr>
              <w:pStyle w:val="Header"/>
              <w:rPr>
                <w:szCs w:val="20"/>
              </w:rPr>
            </w:pPr>
            <w:r w:rsidRPr="00917719">
              <w:rPr>
                <w:szCs w:val="20"/>
              </w:rPr>
              <w:t>Number</w:t>
            </w:r>
          </w:p>
        </w:tc>
      </w:tr>
      <w:tr w:rsidR="00F60968" w:rsidRPr="003B0654" w14:paraId="1818C179" w14:textId="77777777" w:rsidTr="00302CCF">
        <w:trPr>
          <w:cantSplit/>
        </w:trPr>
        <w:tc>
          <w:tcPr>
            <w:tcW w:w="4698" w:type="dxa"/>
            <w:vAlign w:val="center"/>
          </w:tcPr>
          <w:p w14:paraId="7F7F4056" w14:textId="77777777" w:rsidR="00F60968" w:rsidRPr="003B0654" w:rsidRDefault="00F60968" w:rsidP="00302CCF">
            <w:pPr>
              <w:spacing w:before="20" w:after="20"/>
              <w:rPr>
                <w:b/>
                <w:color w:val="333333"/>
                <w:szCs w:val="20"/>
              </w:rPr>
            </w:pPr>
            <w:r>
              <w:rPr>
                <w:b/>
                <w:color w:val="333333"/>
                <w:szCs w:val="20"/>
              </w:rPr>
              <w:t>Total Initial Patient Population</w:t>
            </w:r>
          </w:p>
        </w:tc>
        <w:tc>
          <w:tcPr>
            <w:tcW w:w="2340" w:type="dxa"/>
            <w:shd w:val="clear" w:color="auto" w:fill="F2F2F2" w:themeFill="background1" w:themeFillShade="F2"/>
            <w:vAlign w:val="center"/>
          </w:tcPr>
          <w:p w14:paraId="4FD42192" w14:textId="77777777" w:rsidR="00F60968" w:rsidRPr="003B0654" w:rsidRDefault="00F60968" w:rsidP="00302CCF">
            <w:pPr>
              <w:spacing w:before="20" w:after="20"/>
              <w:jc w:val="center"/>
              <w:rPr>
                <w:b/>
                <w:color w:val="333333"/>
                <w:szCs w:val="20"/>
              </w:rPr>
            </w:pPr>
          </w:p>
        </w:tc>
      </w:tr>
      <w:tr w:rsidR="00F60968" w:rsidRPr="003B0654" w14:paraId="5EEBB4F2" w14:textId="77777777" w:rsidTr="00302CCF">
        <w:trPr>
          <w:cantSplit/>
        </w:trPr>
        <w:tc>
          <w:tcPr>
            <w:tcW w:w="4698" w:type="dxa"/>
            <w:vAlign w:val="center"/>
          </w:tcPr>
          <w:p w14:paraId="08C2F3DC" w14:textId="77777777" w:rsidR="00F60968" w:rsidRPr="003B0654" w:rsidRDefault="00F60968" w:rsidP="00302CCF">
            <w:pPr>
              <w:spacing w:before="20" w:after="20"/>
              <w:ind w:left="360"/>
              <w:rPr>
                <w:b/>
                <w:color w:val="333333"/>
                <w:szCs w:val="20"/>
              </w:rPr>
            </w:pPr>
            <w:r>
              <w:rPr>
                <w:b/>
                <w:color w:val="333333"/>
                <w:szCs w:val="20"/>
              </w:rPr>
              <w:t>Medicare Initial Patient Population</w:t>
            </w:r>
          </w:p>
        </w:tc>
        <w:tc>
          <w:tcPr>
            <w:tcW w:w="2340" w:type="dxa"/>
            <w:vAlign w:val="center"/>
          </w:tcPr>
          <w:p w14:paraId="3A11FB8A" w14:textId="77777777" w:rsidR="00F60968" w:rsidRPr="003B0654" w:rsidRDefault="00F60968" w:rsidP="00302CCF">
            <w:pPr>
              <w:spacing w:before="20" w:after="20"/>
              <w:jc w:val="center"/>
              <w:rPr>
                <w:b/>
                <w:color w:val="333333"/>
                <w:szCs w:val="20"/>
              </w:rPr>
            </w:pPr>
          </w:p>
        </w:tc>
      </w:tr>
      <w:tr w:rsidR="00F60968" w:rsidRPr="003B0654" w14:paraId="79E8E0FC" w14:textId="77777777" w:rsidTr="00302CCF">
        <w:trPr>
          <w:cantSplit/>
        </w:trPr>
        <w:tc>
          <w:tcPr>
            <w:tcW w:w="4698" w:type="dxa"/>
            <w:vAlign w:val="center"/>
          </w:tcPr>
          <w:p w14:paraId="1389A3A0" w14:textId="77777777" w:rsidR="00F60968" w:rsidRPr="003B0654" w:rsidRDefault="00F60968" w:rsidP="00302CCF">
            <w:pPr>
              <w:spacing w:before="20" w:after="20"/>
              <w:ind w:left="360"/>
              <w:rPr>
                <w:b/>
                <w:color w:val="333333"/>
                <w:szCs w:val="20"/>
              </w:rPr>
            </w:pPr>
            <w:r>
              <w:rPr>
                <w:b/>
                <w:color w:val="333333"/>
                <w:szCs w:val="20"/>
              </w:rPr>
              <w:t>Non-Medicare Initial Patient Population</w:t>
            </w:r>
          </w:p>
        </w:tc>
        <w:tc>
          <w:tcPr>
            <w:tcW w:w="2340" w:type="dxa"/>
            <w:vAlign w:val="center"/>
          </w:tcPr>
          <w:p w14:paraId="2256E055" w14:textId="77777777" w:rsidR="00F60968" w:rsidRPr="003B0654" w:rsidRDefault="00F60968" w:rsidP="00302CCF">
            <w:pPr>
              <w:spacing w:before="20" w:after="20"/>
              <w:jc w:val="center"/>
              <w:rPr>
                <w:b/>
                <w:color w:val="333333"/>
                <w:szCs w:val="20"/>
              </w:rPr>
            </w:pPr>
          </w:p>
        </w:tc>
      </w:tr>
    </w:tbl>
    <w:p w14:paraId="760C2804" w14:textId="77777777" w:rsidR="00F60968" w:rsidRPr="00917719" w:rsidRDefault="00F60968" w:rsidP="00F60968">
      <w:pPr>
        <w:spacing w:before="0" w:after="0"/>
        <w:rPr>
          <w:b/>
          <w:color w:val="333333"/>
          <w:sz w:val="16"/>
          <w:szCs w:val="16"/>
        </w:rPr>
      </w:pPr>
    </w:p>
    <w:p w14:paraId="4B68270D" w14:textId="77777777" w:rsidR="00F60968" w:rsidRDefault="00F60968" w:rsidP="00F60968">
      <w:pPr>
        <w:spacing w:before="0" w:line="276" w:lineRule="auto"/>
        <w:rPr>
          <w:color w:val="333333"/>
        </w:rPr>
      </w:pPr>
      <w:r w:rsidRPr="00CE45AC">
        <w:rPr>
          <w:rStyle w:val="Strong"/>
        </w:rPr>
        <w:t>NQF 03</w:t>
      </w:r>
      <w:r w:rsidR="00D1043A">
        <w:rPr>
          <w:rStyle w:val="Strong"/>
        </w:rPr>
        <w:t>90</w:t>
      </w:r>
      <w:r>
        <w:rPr>
          <w:rStyle w:val="Strong"/>
        </w:rPr>
        <w:t xml:space="preserve"> - </w:t>
      </w:r>
      <w:r w:rsidRPr="003B488D">
        <w:rPr>
          <w:rStyle w:val="Strong"/>
        </w:rPr>
        <w:t>Sample Frequency:</w:t>
      </w:r>
      <w:r>
        <w:rPr>
          <w:color w:val="333333"/>
        </w:rPr>
        <w:tab/>
      </w:r>
      <w:r w:rsidRPr="00C63542">
        <w:rPr>
          <w:rStyle w:val="Strong"/>
        </w:rPr>
        <w:t>Quarterly</w:t>
      </w:r>
    </w:p>
    <w:p w14:paraId="75AEF277" w14:textId="77777777" w:rsidR="00F60968" w:rsidRDefault="00F60968" w:rsidP="00F60968">
      <w:pPr>
        <w:pStyle w:val="Caption"/>
      </w:pPr>
      <w:r>
        <w:t>Initial Inpatient Population</w:t>
      </w:r>
    </w:p>
    <w:tbl>
      <w:tblPr>
        <w:tblW w:w="7300" w:type="dxa"/>
        <w:tblInd w:w="93" w:type="dxa"/>
        <w:tblLook w:val="04A0" w:firstRow="1" w:lastRow="0" w:firstColumn="1" w:lastColumn="0" w:noHBand="0" w:noVBand="1"/>
        <w:tblCaption w:val="Initial Inpatient Population - NQF 0390"/>
        <w:tblDescription w:val="This table identifies the initial Medicare and non-Medicare inpatient population on a quarterly basis."/>
      </w:tblPr>
      <w:tblGrid>
        <w:gridCol w:w="2500"/>
        <w:gridCol w:w="1011"/>
        <w:gridCol w:w="1011"/>
        <w:gridCol w:w="1011"/>
        <w:gridCol w:w="1011"/>
        <w:gridCol w:w="960"/>
      </w:tblGrid>
      <w:tr w:rsidR="00F60968" w:rsidRPr="00183A7D" w14:paraId="78528355" w14:textId="77777777" w:rsidTr="00302CCF">
        <w:trPr>
          <w:trHeight w:val="315"/>
        </w:trPr>
        <w:tc>
          <w:tcPr>
            <w:tcW w:w="2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398A9C7" w14:textId="77777777" w:rsidR="00F60968" w:rsidRPr="00183A7D" w:rsidRDefault="00F60968" w:rsidP="00302CCF">
            <w:pPr>
              <w:pStyle w:val="Header"/>
              <w:spacing w:before="0" w:after="20"/>
              <w:rPr>
                <w:szCs w:val="20"/>
              </w:rPr>
            </w:pPr>
            <w:r w:rsidRPr="00BC7C0C">
              <w:rPr>
                <w:szCs w:val="20"/>
              </w:rPr>
              <w:t>Initial Inpatient Population</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2B61C86" w14:textId="77777777" w:rsidR="00F60968" w:rsidRPr="00183A7D" w:rsidRDefault="00F60968" w:rsidP="00302CCF">
            <w:pPr>
              <w:pStyle w:val="Header"/>
              <w:spacing w:before="0" w:after="20"/>
              <w:rPr>
                <w:szCs w:val="20"/>
              </w:rPr>
            </w:pPr>
            <w:r w:rsidRPr="00183A7D">
              <w:rPr>
                <w:szCs w:val="20"/>
              </w:rPr>
              <w:t>Quarter 1</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F71035E" w14:textId="77777777" w:rsidR="00F60968" w:rsidRPr="00183A7D" w:rsidRDefault="00F60968" w:rsidP="00302CCF">
            <w:pPr>
              <w:pStyle w:val="Header"/>
              <w:spacing w:before="0" w:after="20"/>
              <w:rPr>
                <w:szCs w:val="20"/>
              </w:rPr>
            </w:pPr>
            <w:r w:rsidRPr="00183A7D">
              <w:rPr>
                <w:szCs w:val="20"/>
              </w:rPr>
              <w:t>Quarter 2</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D9AF9F3" w14:textId="77777777" w:rsidR="00F60968" w:rsidRPr="00183A7D" w:rsidRDefault="00F60968" w:rsidP="00302CCF">
            <w:pPr>
              <w:pStyle w:val="Header"/>
              <w:spacing w:before="0" w:after="20"/>
              <w:rPr>
                <w:szCs w:val="20"/>
              </w:rPr>
            </w:pPr>
            <w:r w:rsidRPr="00183A7D">
              <w:rPr>
                <w:szCs w:val="20"/>
              </w:rPr>
              <w:t>Quarter 3</w:t>
            </w:r>
          </w:p>
        </w:tc>
        <w:tc>
          <w:tcPr>
            <w:tcW w:w="960" w:type="dxa"/>
            <w:tcBorders>
              <w:top w:val="single" w:sz="4" w:space="0" w:color="auto"/>
              <w:left w:val="nil"/>
              <w:bottom w:val="single" w:sz="4" w:space="0" w:color="auto"/>
              <w:right w:val="single" w:sz="12" w:space="0" w:color="auto"/>
            </w:tcBorders>
            <w:shd w:val="clear" w:color="auto" w:fill="D9D9D9" w:themeFill="background1" w:themeFillShade="D9"/>
            <w:noWrap/>
            <w:vAlign w:val="center"/>
            <w:hideMark/>
          </w:tcPr>
          <w:p w14:paraId="6D73C015" w14:textId="77777777" w:rsidR="00F60968" w:rsidRPr="00183A7D" w:rsidRDefault="00F60968" w:rsidP="00302CCF">
            <w:pPr>
              <w:pStyle w:val="Header"/>
              <w:spacing w:before="0" w:after="20"/>
              <w:rPr>
                <w:szCs w:val="20"/>
              </w:rPr>
            </w:pPr>
            <w:r w:rsidRPr="00183A7D">
              <w:rPr>
                <w:szCs w:val="20"/>
              </w:rPr>
              <w:t>Quarter 4</w:t>
            </w:r>
          </w:p>
        </w:tc>
        <w:tc>
          <w:tcPr>
            <w:tcW w:w="960" w:type="dxa"/>
            <w:tcBorders>
              <w:top w:val="single" w:sz="4" w:space="0" w:color="auto"/>
              <w:left w:val="single" w:sz="12" w:space="0" w:color="auto"/>
              <w:bottom w:val="single" w:sz="4" w:space="0" w:color="auto"/>
              <w:right w:val="single" w:sz="4" w:space="0" w:color="auto"/>
            </w:tcBorders>
            <w:shd w:val="clear" w:color="auto" w:fill="D9D9D9" w:themeFill="background1" w:themeFillShade="D9"/>
            <w:noWrap/>
            <w:vAlign w:val="center"/>
            <w:hideMark/>
          </w:tcPr>
          <w:p w14:paraId="0C9CD98C" w14:textId="77777777" w:rsidR="00F60968" w:rsidRPr="00183A7D" w:rsidRDefault="00F60968" w:rsidP="00302CCF">
            <w:pPr>
              <w:pStyle w:val="Header"/>
              <w:spacing w:before="0" w:after="20"/>
              <w:rPr>
                <w:szCs w:val="20"/>
              </w:rPr>
            </w:pPr>
            <w:r w:rsidRPr="00183A7D">
              <w:rPr>
                <w:szCs w:val="20"/>
              </w:rPr>
              <w:t>Total</w:t>
            </w:r>
          </w:p>
        </w:tc>
      </w:tr>
      <w:tr w:rsidR="00F60968" w:rsidRPr="00992C68" w14:paraId="1F4F6D2B" w14:textId="77777777" w:rsidTr="00302CCF">
        <w:trPr>
          <w:trHeight w:val="315"/>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10854BEB" w14:textId="77777777" w:rsidR="00F60968" w:rsidRPr="00183A7D" w:rsidRDefault="00F60968" w:rsidP="00302CCF">
            <w:pPr>
              <w:spacing w:before="60" w:after="60"/>
              <w:rPr>
                <w:rFonts w:eastAsia="Times New Roman" w:cs="Arial"/>
                <w:color w:val="000000"/>
                <w:szCs w:val="20"/>
              </w:rPr>
            </w:pPr>
            <w:r w:rsidRPr="00183A7D">
              <w:rPr>
                <w:rFonts w:eastAsia="Times New Roman" w:cs="Arial"/>
                <w:color w:val="000000"/>
                <w:szCs w:val="20"/>
              </w:rPr>
              <w:t>Medicare</w:t>
            </w:r>
          </w:p>
        </w:tc>
        <w:tc>
          <w:tcPr>
            <w:tcW w:w="960" w:type="dxa"/>
            <w:tcBorders>
              <w:top w:val="nil"/>
              <w:left w:val="nil"/>
              <w:bottom w:val="single" w:sz="4" w:space="0" w:color="auto"/>
              <w:right w:val="single" w:sz="4" w:space="0" w:color="auto"/>
            </w:tcBorders>
            <w:shd w:val="clear" w:color="auto" w:fill="auto"/>
            <w:noWrap/>
            <w:vAlign w:val="center"/>
            <w:hideMark/>
          </w:tcPr>
          <w:p w14:paraId="64BE298C"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4" w:space="0" w:color="auto"/>
              <w:right w:val="single" w:sz="4" w:space="0" w:color="auto"/>
            </w:tcBorders>
            <w:shd w:val="clear" w:color="auto" w:fill="auto"/>
            <w:noWrap/>
            <w:vAlign w:val="center"/>
            <w:hideMark/>
          </w:tcPr>
          <w:p w14:paraId="6E4CBC05"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4" w:space="0" w:color="auto"/>
              <w:right w:val="single" w:sz="4" w:space="0" w:color="auto"/>
            </w:tcBorders>
            <w:shd w:val="clear" w:color="auto" w:fill="auto"/>
            <w:noWrap/>
            <w:vAlign w:val="center"/>
            <w:hideMark/>
          </w:tcPr>
          <w:p w14:paraId="10D5F5B1"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4" w:space="0" w:color="auto"/>
              <w:right w:val="single" w:sz="12" w:space="0" w:color="auto"/>
            </w:tcBorders>
            <w:shd w:val="clear" w:color="auto" w:fill="auto"/>
            <w:noWrap/>
            <w:vAlign w:val="center"/>
            <w:hideMark/>
          </w:tcPr>
          <w:p w14:paraId="7B3F5419"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single" w:sz="4"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14:paraId="478A4A41" w14:textId="77777777" w:rsidR="00F60968" w:rsidRPr="00183A7D" w:rsidRDefault="00F60968" w:rsidP="00302CCF">
            <w:pPr>
              <w:spacing w:before="60" w:after="60"/>
              <w:jc w:val="center"/>
              <w:rPr>
                <w:rFonts w:eastAsia="Times New Roman" w:cs="Arial"/>
                <w:color w:val="000000"/>
                <w:szCs w:val="20"/>
              </w:rPr>
            </w:pPr>
          </w:p>
        </w:tc>
      </w:tr>
      <w:tr w:rsidR="00F60968" w:rsidRPr="00992C68" w14:paraId="182B926D" w14:textId="77777777" w:rsidTr="00302CCF">
        <w:trPr>
          <w:trHeight w:val="315"/>
        </w:trPr>
        <w:tc>
          <w:tcPr>
            <w:tcW w:w="2500" w:type="dxa"/>
            <w:tcBorders>
              <w:top w:val="nil"/>
              <w:left w:val="single" w:sz="4" w:space="0" w:color="auto"/>
              <w:bottom w:val="single" w:sz="12" w:space="0" w:color="auto"/>
              <w:right w:val="single" w:sz="4" w:space="0" w:color="auto"/>
            </w:tcBorders>
            <w:shd w:val="clear" w:color="auto" w:fill="auto"/>
            <w:noWrap/>
            <w:vAlign w:val="bottom"/>
            <w:hideMark/>
          </w:tcPr>
          <w:p w14:paraId="451BBE06" w14:textId="77777777" w:rsidR="00F60968" w:rsidRPr="00183A7D" w:rsidRDefault="00F60968" w:rsidP="00302CCF">
            <w:pPr>
              <w:spacing w:before="60" w:after="60"/>
              <w:rPr>
                <w:rFonts w:eastAsia="Times New Roman" w:cs="Arial"/>
                <w:color w:val="000000"/>
                <w:szCs w:val="20"/>
              </w:rPr>
            </w:pPr>
            <w:r w:rsidRPr="00183A7D">
              <w:rPr>
                <w:rFonts w:eastAsia="Times New Roman" w:cs="Arial"/>
                <w:color w:val="000000"/>
                <w:szCs w:val="20"/>
              </w:rPr>
              <w:t>Non-Medicare</w:t>
            </w:r>
          </w:p>
        </w:tc>
        <w:tc>
          <w:tcPr>
            <w:tcW w:w="960" w:type="dxa"/>
            <w:tcBorders>
              <w:top w:val="nil"/>
              <w:left w:val="nil"/>
              <w:bottom w:val="single" w:sz="12" w:space="0" w:color="auto"/>
              <w:right w:val="single" w:sz="4" w:space="0" w:color="auto"/>
            </w:tcBorders>
            <w:shd w:val="clear" w:color="auto" w:fill="auto"/>
            <w:noWrap/>
            <w:vAlign w:val="center"/>
            <w:hideMark/>
          </w:tcPr>
          <w:p w14:paraId="5455B6E2"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12" w:space="0" w:color="auto"/>
              <w:right w:val="single" w:sz="4" w:space="0" w:color="auto"/>
            </w:tcBorders>
            <w:shd w:val="clear" w:color="auto" w:fill="auto"/>
            <w:noWrap/>
            <w:vAlign w:val="center"/>
            <w:hideMark/>
          </w:tcPr>
          <w:p w14:paraId="7755D99C"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12" w:space="0" w:color="auto"/>
              <w:right w:val="single" w:sz="4" w:space="0" w:color="auto"/>
            </w:tcBorders>
            <w:shd w:val="clear" w:color="auto" w:fill="auto"/>
            <w:noWrap/>
            <w:vAlign w:val="center"/>
            <w:hideMark/>
          </w:tcPr>
          <w:p w14:paraId="338A29E3"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12" w:space="0" w:color="auto"/>
              <w:right w:val="single" w:sz="12" w:space="0" w:color="auto"/>
            </w:tcBorders>
            <w:shd w:val="clear" w:color="auto" w:fill="auto"/>
            <w:noWrap/>
            <w:vAlign w:val="center"/>
            <w:hideMark/>
          </w:tcPr>
          <w:p w14:paraId="5675B8D0"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single" w:sz="4" w:space="0" w:color="auto"/>
              <w:left w:val="single" w:sz="12" w:space="0" w:color="auto"/>
              <w:bottom w:val="single" w:sz="12" w:space="0" w:color="auto"/>
              <w:right w:val="single" w:sz="4" w:space="0" w:color="auto"/>
            </w:tcBorders>
            <w:shd w:val="clear" w:color="auto" w:fill="F2F2F2" w:themeFill="background1" w:themeFillShade="F2"/>
            <w:noWrap/>
            <w:vAlign w:val="center"/>
            <w:hideMark/>
          </w:tcPr>
          <w:p w14:paraId="7D3FEB1C" w14:textId="77777777" w:rsidR="00F60968" w:rsidRPr="00183A7D" w:rsidRDefault="00F60968" w:rsidP="00302CCF">
            <w:pPr>
              <w:spacing w:before="60" w:after="60"/>
              <w:jc w:val="center"/>
              <w:rPr>
                <w:rFonts w:eastAsia="Times New Roman" w:cs="Arial"/>
                <w:color w:val="000000"/>
                <w:szCs w:val="20"/>
              </w:rPr>
            </w:pPr>
          </w:p>
        </w:tc>
      </w:tr>
      <w:tr w:rsidR="00F60968" w:rsidRPr="00992C68" w14:paraId="6D4FEF5B" w14:textId="77777777" w:rsidTr="00302CCF">
        <w:trPr>
          <w:trHeight w:val="315"/>
        </w:trPr>
        <w:tc>
          <w:tcPr>
            <w:tcW w:w="250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5A9D1FCF" w14:textId="77777777" w:rsidR="00F60968" w:rsidRPr="00183A7D" w:rsidRDefault="00F60968" w:rsidP="00302CCF">
            <w:pPr>
              <w:spacing w:before="60" w:after="60"/>
              <w:rPr>
                <w:rFonts w:eastAsia="Times New Roman" w:cs="Arial"/>
                <w:color w:val="000000"/>
                <w:szCs w:val="20"/>
              </w:rPr>
            </w:pPr>
            <w:r w:rsidRPr="00183A7D">
              <w:rPr>
                <w:rFonts w:eastAsia="Times New Roman" w:cs="Arial"/>
                <w:color w:val="000000"/>
                <w:szCs w:val="20"/>
              </w:rPr>
              <w:t>Total</w:t>
            </w: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14:paraId="58DA3B96"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14:paraId="472CDF34"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14:paraId="1F7BB572"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single" w:sz="12" w:space="0" w:color="auto"/>
              <w:left w:val="nil"/>
              <w:bottom w:val="single" w:sz="4" w:space="0" w:color="auto"/>
              <w:right w:val="single" w:sz="12" w:space="0" w:color="auto"/>
            </w:tcBorders>
            <w:shd w:val="clear" w:color="auto" w:fill="F2F2F2" w:themeFill="background1" w:themeFillShade="F2"/>
            <w:noWrap/>
            <w:vAlign w:val="center"/>
            <w:hideMark/>
          </w:tcPr>
          <w:p w14:paraId="67EC8AF0"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single" w:sz="12"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14:paraId="789AFFB0" w14:textId="77777777" w:rsidR="00F60968" w:rsidRPr="00183A7D" w:rsidRDefault="00F60968" w:rsidP="00302CCF">
            <w:pPr>
              <w:spacing w:before="60" w:after="60"/>
              <w:jc w:val="center"/>
              <w:rPr>
                <w:rFonts w:eastAsia="Times New Roman" w:cs="Arial"/>
                <w:color w:val="000000"/>
                <w:szCs w:val="20"/>
              </w:rPr>
            </w:pPr>
          </w:p>
        </w:tc>
      </w:tr>
    </w:tbl>
    <w:p w14:paraId="2E9E6FF8" w14:textId="77777777" w:rsidR="00F60968" w:rsidRDefault="00F60968" w:rsidP="00F60968">
      <w:pPr>
        <w:pStyle w:val="Caption"/>
        <w:spacing w:before="0" w:after="0"/>
      </w:pPr>
    </w:p>
    <w:p w14:paraId="0F3A44F4" w14:textId="77777777" w:rsidR="00F60968" w:rsidRDefault="00F60968" w:rsidP="00F60968">
      <w:pPr>
        <w:pStyle w:val="Caption"/>
      </w:pPr>
      <w:r>
        <w:t>Sample Size</w:t>
      </w:r>
    </w:p>
    <w:tbl>
      <w:tblPr>
        <w:tblW w:w="7300" w:type="dxa"/>
        <w:tblInd w:w="93" w:type="dxa"/>
        <w:tblLook w:val="04A0" w:firstRow="1" w:lastRow="0" w:firstColumn="1" w:lastColumn="0" w:noHBand="0" w:noVBand="1"/>
        <w:tblCaption w:val="Sample Size - NQF 0390"/>
        <w:tblDescription w:val="This table identifies the Medicare and non-Medicare sample size on a quarterly basis."/>
      </w:tblPr>
      <w:tblGrid>
        <w:gridCol w:w="2500"/>
        <w:gridCol w:w="1011"/>
        <w:gridCol w:w="1011"/>
        <w:gridCol w:w="1011"/>
        <w:gridCol w:w="1011"/>
        <w:gridCol w:w="960"/>
      </w:tblGrid>
      <w:tr w:rsidR="00F60968" w:rsidRPr="00183A7D" w14:paraId="38CBEEE7" w14:textId="77777777" w:rsidTr="00302CCF">
        <w:trPr>
          <w:trHeight w:val="315"/>
        </w:trPr>
        <w:tc>
          <w:tcPr>
            <w:tcW w:w="2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973FF89" w14:textId="77777777" w:rsidR="00F60968" w:rsidRPr="00183A7D" w:rsidRDefault="00F60968" w:rsidP="00302CCF">
            <w:pPr>
              <w:pStyle w:val="Header"/>
              <w:spacing w:before="0" w:after="20"/>
              <w:rPr>
                <w:szCs w:val="20"/>
              </w:rPr>
            </w:pPr>
            <w:r w:rsidRPr="00183A7D">
              <w:rPr>
                <w:szCs w:val="20"/>
              </w:rPr>
              <w:t>Sample Size</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21EFBC5" w14:textId="77777777" w:rsidR="00F60968" w:rsidRPr="00183A7D" w:rsidRDefault="00F60968" w:rsidP="00302CCF">
            <w:pPr>
              <w:pStyle w:val="Header"/>
              <w:spacing w:before="0" w:after="20"/>
              <w:rPr>
                <w:szCs w:val="20"/>
              </w:rPr>
            </w:pPr>
            <w:r w:rsidRPr="00183A7D">
              <w:rPr>
                <w:szCs w:val="20"/>
              </w:rPr>
              <w:t>Quarter 1</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9AD759A" w14:textId="77777777" w:rsidR="00F60968" w:rsidRPr="00183A7D" w:rsidRDefault="00F60968" w:rsidP="00302CCF">
            <w:pPr>
              <w:pStyle w:val="Header"/>
              <w:spacing w:before="0" w:after="20"/>
              <w:rPr>
                <w:szCs w:val="20"/>
              </w:rPr>
            </w:pPr>
            <w:r w:rsidRPr="00183A7D">
              <w:rPr>
                <w:szCs w:val="20"/>
              </w:rPr>
              <w:t>Quarter 2</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E858844" w14:textId="77777777" w:rsidR="00F60968" w:rsidRPr="00183A7D" w:rsidRDefault="00F60968" w:rsidP="00302CCF">
            <w:pPr>
              <w:pStyle w:val="Header"/>
              <w:spacing w:before="0" w:after="20"/>
              <w:rPr>
                <w:szCs w:val="20"/>
              </w:rPr>
            </w:pPr>
            <w:r w:rsidRPr="00183A7D">
              <w:rPr>
                <w:szCs w:val="20"/>
              </w:rPr>
              <w:t>Quarter 3</w:t>
            </w:r>
          </w:p>
        </w:tc>
        <w:tc>
          <w:tcPr>
            <w:tcW w:w="960" w:type="dxa"/>
            <w:tcBorders>
              <w:top w:val="single" w:sz="4" w:space="0" w:color="auto"/>
              <w:left w:val="nil"/>
              <w:bottom w:val="single" w:sz="4" w:space="0" w:color="auto"/>
              <w:right w:val="single" w:sz="12" w:space="0" w:color="auto"/>
            </w:tcBorders>
            <w:shd w:val="clear" w:color="auto" w:fill="D9D9D9" w:themeFill="background1" w:themeFillShade="D9"/>
            <w:noWrap/>
            <w:vAlign w:val="center"/>
            <w:hideMark/>
          </w:tcPr>
          <w:p w14:paraId="33C951BA" w14:textId="77777777" w:rsidR="00F60968" w:rsidRPr="00183A7D" w:rsidRDefault="00F60968" w:rsidP="00302CCF">
            <w:pPr>
              <w:pStyle w:val="Header"/>
              <w:spacing w:before="0" w:after="20"/>
              <w:rPr>
                <w:szCs w:val="20"/>
              </w:rPr>
            </w:pPr>
            <w:r w:rsidRPr="00183A7D">
              <w:rPr>
                <w:szCs w:val="20"/>
              </w:rPr>
              <w:t>Quarter 4</w:t>
            </w:r>
          </w:p>
        </w:tc>
        <w:tc>
          <w:tcPr>
            <w:tcW w:w="960" w:type="dxa"/>
            <w:tcBorders>
              <w:top w:val="single" w:sz="4" w:space="0" w:color="auto"/>
              <w:left w:val="single" w:sz="12" w:space="0" w:color="auto"/>
              <w:bottom w:val="single" w:sz="4" w:space="0" w:color="auto"/>
              <w:right w:val="single" w:sz="4" w:space="0" w:color="auto"/>
            </w:tcBorders>
            <w:shd w:val="clear" w:color="auto" w:fill="D9D9D9" w:themeFill="background1" w:themeFillShade="D9"/>
            <w:noWrap/>
            <w:vAlign w:val="center"/>
            <w:hideMark/>
          </w:tcPr>
          <w:p w14:paraId="4D5108D0" w14:textId="77777777" w:rsidR="00F60968" w:rsidRPr="00183A7D" w:rsidRDefault="00F60968" w:rsidP="00302CCF">
            <w:pPr>
              <w:pStyle w:val="Header"/>
              <w:spacing w:before="0" w:after="20"/>
              <w:rPr>
                <w:szCs w:val="20"/>
              </w:rPr>
            </w:pPr>
            <w:r w:rsidRPr="00183A7D">
              <w:rPr>
                <w:szCs w:val="20"/>
              </w:rPr>
              <w:t>Total</w:t>
            </w:r>
          </w:p>
        </w:tc>
      </w:tr>
      <w:tr w:rsidR="00F60968" w:rsidRPr="00992C68" w14:paraId="752B2090" w14:textId="77777777" w:rsidTr="00302CCF">
        <w:trPr>
          <w:trHeight w:val="315"/>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0298D782" w14:textId="77777777" w:rsidR="00F60968" w:rsidRPr="00183A7D" w:rsidRDefault="00F60968" w:rsidP="00302CCF">
            <w:pPr>
              <w:spacing w:before="60" w:after="60"/>
              <w:rPr>
                <w:rFonts w:eastAsia="Times New Roman" w:cs="Arial"/>
                <w:color w:val="000000"/>
                <w:szCs w:val="20"/>
              </w:rPr>
            </w:pPr>
            <w:r w:rsidRPr="00183A7D">
              <w:rPr>
                <w:rFonts w:eastAsia="Times New Roman" w:cs="Arial"/>
                <w:color w:val="000000"/>
                <w:szCs w:val="20"/>
              </w:rPr>
              <w:t>Medicare</w:t>
            </w:r>
          </w:p>
        </w:tc>
        <w:tc>
          <w:tcPr>
            <w:tcW w:w="960" w:type="dxa"/>
            <w:tcBorders>
              <w:top w:val="nil"/>
              <w:left w:val="nil"/>
              <w:bottom w:val="single" w:sz="4" w:space="0" w:color="auto"/>
              <w:right w:val="single" w:sz="4" w:space="0" w:color="auto"/>
            </w:tcBorders>
            <w:shd w:val="clear" w:color="auto" w:fill="auto"/>
            <w:noWrap/>
            <w:vAlign w:val="center"/>
            <w:hideMark/>
          </w:tcPr>
          <w:p w14:paraId="3C90438F"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4" w:space="0" w:color="auto"/>
              <w:right w:val="single" w:sz="4" w:space="0" w:color="auto"/>
            </w:tcBorders>
            <w:shd w:val="clear" w:color="auto" w:fill="auto"/>
            <w:noWrap/>
            <w:vAlign w:val="center"/>
            <w:hideMark/>
          </w:tcPr>
          <w:p w14:paraId="057C9AAC"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4" w:space="0" w:color="auto"/>
              <w:right w:val="single" w:sz="4" w:space="0" w:color="auto"/>
            </w:tcBorders>
            <w:shd w:val="clear" w:color="auto" w:fill="auto"/>
            <w:noWrap/>
            <w:vAlign w:val="center"/>
            <w:hideMark/>
          </w:tcPr>
          <w:p w14:paraId="18467B2C"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4" w:space="0" w:color="auto"/>
              <w:right w:val="single" w:sz="12" w:space="0" w:color="auto"/>
            </w:tcBorders>
            <w:shd w:val="clear" w:color="auto" w:fill="auto"/>
            <w:noWrap/>
            <w:vAlign w:val="center"/>
            <w:hideMark/>
          </w:tcPr>
          <w:p w14:paraId="62F013C9"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single" w:sz="4"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14:paraId="2F33E6D4" w14:textId="77777777" w:rsidR="00F60968" w:rsidRPr="00183A7D" w:rsidRDefault="00F60968" w:rsidP="00302CCF">
            <w:pPr>
              <w:spacing w:before="60" w:after="60"/>
              <w:jc w:val="center"/>
              <w:rPr>
                <w:rFonts w:eastAsia="Times New Roman" w:cs="Arial"/>
                <w:color w:val="000000"/>
                <w:szCs w:val="20"/>
              </w:rPr>
            </w:pPr>
          </w:p>
        </w:tc>
      </w:tr>
      <w:tr w:rsidR="00F60968" w:rsidRPr="00992C68" w14:paraId="32DA98B0" w14:textId="77777777" w:rsidTr="00302CCF">
        <w:trPr>
          <w:trHeight w:val="315"/>
        </w:trPr>
        <w:tc>
          <w:tcPr>
            <w:tcW w:w="2500" w:type="dxa"/>
            <w:tcBorders>
              <w:top w:val="nil"/>
              <w:left w:val="single" w:sz="4" w:space="0" w:color="auto"/>
              <w:bottom w:val="single" w:sz="12" w:space="0" w:color="auto"/>
              <w:right w:val="single" w:sz="4" w:space="0" w:color="auto"/>
            </w:tcBorders>
            <w:shd w:val="clear" w:color="auto" w:fill="auto"/>
            <w:noWrap/>
            <w:vAlign w:val="bottom"/>
            <w:hideMark/>
          </w:tcPr>
          <w:p w14:paraId="128D3471" w14:textId="77777777" w:rsidR="00F60968" w:rsidRPr="00183A7D" w:rsidRDefault="00F60968" w:rsidP="00302CCF">
            <w:pPr>
              <w:spacing w:before="60" w:after="60"/>
              <w:rPr>
                <w:rFonts w:eastAsia="Times New Roman" w:cs="Arial"/>
                <w:color w:val="000000"/>
                <w:szCs w:val="20"/>
              </w:rPr>
            </w:pPr>
            <w:r w:rsidRPr="00183A7D">
              <w:rPr>
                <w:rFonts w:eastAsia="Times New Roman" w:cs="Arial"/>
                <w:color w:val="000000"/>
                <w:szCs w:val="20"/>
              </w:rPr>
              <w:t>Non-Medicare</w:t>
            </w:r>
          </w:p>
        </w:tc>
        <w:tc>
          <w:tcPr>
            <w:tcW w:w="960" w:type="dxa"/>
            <w:tcBorders>
              <w:top w:val="nil"/>
              <w:left w:val="nil"/>
              <w:bottom w:val="single" w:sz="12" w:space="0" w:color="auto"/>
              <w:right w:val="single" w:sz="4" w:space="0" w:color="auto"/>
            </w:tcBorders>
            <w:shd w:val="clear" w:color="auto" w:fill="auto"/>
            <w:noWrap/>
            <w:vAlign w:val="center"/>
            <w:hideMark/>
          </w:tcPr>
          <w:p w14:paraId="4E219DE7"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12" w:space="0" w:color="auto"/>
              <w:right w:val="single" w:sz="4" w:space="0" w:color="auto"/>
            </w:tcBorders>
            <w:shd w:val="clear" w:color="auto" w:fill="auto"/>
            <w:noWrap/>
            <w:vAlign w:val="center"/>
            <w:hideMark/>
          </w:tcPr>
          <w:p w14:paraId="7AB3925D"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12" w:space="0" w:color="auto"/>
              <w:right w:val="single" w:sz="4" w:space="0" w:color="auto"/>
            </w:tcBorders>
            <w:shd w:val="clear" w:color="auto" w:fill="auto"/>
            <w:noWrap/>
            <w:vAlign w:val="center"/>
            <w:hideMark/>
          </w:tcPr>
          <w:p w14:paraId="5602E5C1"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nil"/>
              <w:left w:val="nil"/>
              <w:bottom w:val="single" w:sz="12" w:space="0" w:color="auto"/>
              <w:right w:val="single" w:sz="12" w:space="0" w:color="auto"/>
            </w:tcBorders>
            <w:shd w:val="clear" w:color="auto" w:fill="auto"/>
            <w:noWrap/>
            <w:vAlign w:val="center"/>
            <w:hideMark/>
          </w:tcPr>
          <w:p w14:paraId="48351393"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single" w:sz="4" w:space="0" w:color="auto"/>
              <w:left w:val="single" w:sz="12" w:space="0" w:color="auto"/>
              <w:bottom w:val="single" w:sz="12" w:space="0" w:color="auto"/>
              <w:right w:val="single" w:sz="4" w:space="0" w:color="auto"/>
            </w:tcBorders>
            <w:shd w:val="clear" w:color="auto" w:fill="F2F2F2" w:themeFill="background1" w:themeFillShade="F2"/>
            <w:noWrap/>
            <w:vAlign w:val="center"/>
            <w:hideMark/>
          </w:tcPr>
          <w:p w14:paraId="373CCEE9" w14:textId="77777777" w:rsidR="00F60968" w:rsidRPr="00183A7D" w:rsidRDefault="00F60968" w:rsidP="00302CCF">
            <w:pPr>
              <w:spacing w:before="60" w:after="60"/>
              <w:jc w:val="center"/>
              <w:rPr>
                <w:rFonts w:eastAsia="Times New Roman" w:cs="Arial"/>
                <w:color w:val="000000"/>
                <w:szCs w:val="20"/>
              </w:rPr>
            </w:pPr>
          </w:p>
        </w:tc>
      </w:tr>
      <w:tr w:rsidR="00F60968" w:rsidRPr="00992C68" w14:paraId="7A595150" w14:textId="77777777" w:rsidTr="00302CCF">
        <w:trPr>
          <w:trHeight w:val="315"/>
        </w:trPr>
        <w:tc>
          <w:tcPr>
            <w:tcW w:w="250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07205BD4" w14:textId="77777777" w:rsidR="00F60968" w:rsidRPr="00183A7D" w:rsidRDefault="00F60968" w:rsidP="00302CCF">
            <w:pPr>
              <w:spacing w:before="60" w:after="60"/>
              <w:rPr>
                <w:rFonts w:eastAsia="Times New Roman" w:cs="Arial"/>
                <w:color w:val="000000"/>
                <w:szCs w:val="20"/>
              </w:rPr>
            </w:pPr>
            <w:r w:rsidRPr="00183A7D">
              <w:rPr>
                <w:rFonts w:eastAsia="Times New Roman" w:cs="Arial"/>
                <w:color w:val="000000"/>
                <w:szCs w:val="20"/>
              </w:rPr>
              <w:t>Total</w:t>
            </w: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14:paraId="7F6F76DB"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14:paraId="722F9B27"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single" w:sz="12" w:space="0" w:color="auto"/>
              <w:left w:val="nil"/>
              <w:bottom w:val="single" w:sz="4" w:space="0" w:color="auto"/>
              <w:right w:val="single" w:sz="4" w:space="0" w:color="auto"/>
            </w:tcBorders>
            <w:shd w:val="clear" w:color="auto" w:fill="F2F2F2" w:themeFill="background1" w:themeFillShade="F2"/>
            <w:noWrap/>
            <w:vAlign w:val="center"/>
            <w:hideMark/>
          </w:tcPr>
          <w:p w14:paraId="27602114"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single" w:sz="12" w:space="0" w:color="auto"/>
              <w:left w:val="nil"/>
              <w:bottom w:val="single" w:sz="4" w:space="0" w:color="auto"/>
              <w:right w:val="single" w:sz="12" w:space="0" w:color="auto"/>
            </w:tcBorders>
            <w:shd w:val="clear" w:color="auto" w:fill="F2F2F2" w:themeFill="background1" w:themeFillShade="F2"/>
            <w:noWrap/>
            <w:vAlign w:val="center"/>
            <w:hideMark/>
          </w:tcPr>
          <w:p w14:paraId="2DE1C420" w14:textId="77777777" w:rsidR="00F60968" w:rsidRPr="00183A7D" w:rsidRDefault="00F60968" w:rsidP="00302CCF">
            <w:pPr>
              <w:spacing w:before="60" w:after="60"/>
              <w:jc w:val="center"/>
              <w:rPr>
                <w:rFonts w:eastAsia="Times New Roman" w:cs="Arial"/>
                <w:color w:val="000000"/>
                <w:szCs w:val="20"/>
              </w:rPr>
            </w:pPr>
          </w:p>
        </w:tc>
        <w:tc>
          <w:tcPr>
            <w:tcW w:w="960" w:type="dxa"/>
            <w:tcBorders>
              <w:top w:val="single" w:sz="12" w:space="0" w:color="auto"/>
              <w:left w:val="single" w:sz="12" w:space="0" w:color="auto"/>
              <w:bottom w:val="single" w:sz="4" w:space="0" w:color="auto"/>
              <w:right w:val="single" w:sz="4" w:space="0" w:color="auto"/>
            </w:tcBorders>
            <w:shd w:val="clear" w:color="auto" w:fill="F2F2F2" w:themeFill="background1" w:themeFillShade="F2"/>
            <w:noWrap/>
            <w:vAlign w:val="center"/>
            <w:hideMark/>
          </w:tcPr>
          <w:p w14:paraId="492DBA85" w14:textId="77777777" w:rsidR="00F60968" w:rsidRPr="00183A7D" w:rsidRDefault="00F60968" w:rsidP="00302CCF">
            <w:pPr>
              <w:spacing w:before="60" w:after="60"/>
              <w:jc w:val="center"/>
              <w:rPr>
                <w:rFonts w:eastAsia="Times New Roman" w:cs="Arial"/>
                <w:color w:val="000000"/>
                <w:szCs w:val="20"/>
              </w:rPr>
            </w:pPr>
          </w:p>
        </w:tc>
      </w:tr>
    </w:tbl>
    <w:p w14:paraId="4F915177" w14:textId="77777777" w:rsidR="00F60A4F" w:rsidRDefault="00F60A4F" w:rsidP="00F62963">
      <w:pPr>
        <w:pBdr>
          <w:bottom w:val="single" w:sz="12" w:space="3" w:color="auto"/>
        </w:pBdr>
        <w:spacing w:before="120" w:after="0"/>
        <w:rPr>
          <w:rFonts w:eastAsia="Calibri"/>
        </w:rPr>
      </w:pPr>
    </w:p>
    <w:p w14:paraId="14EF0F2F" w14:textId="77777777" w:rsidR="00555FEA" w:rsidRDefault="00F96C14" w:rsidP="00F62963">
      <w:pPr>
        <w:pBdr>
          <w:bottom w:val="single" w:sz="12" w:space="3" w:color="auto"/>
        </w:pBdr>
        <w:spacing w:before="120" w:after="0"/>
        <w:rPr>
          <w:rStyle w:val="Hyperlink"/>
          <w:rFonts w:eastAsia="Calibri"/>
        </w:rPr>
      </w:pPr>
      <w:r>
        <w:rPr>
          <w:rFonts w:eastAsia="Calibri"/>
        </w:rPr>
        <w:t>Please refer to specifications on the PQRS web site:</w:t>
      </w:r>
      <w:r w:rsidRPr="005A4413">
        <w:t xml:space="preserve"> </w:t>
      </w:r>
      <w:r w:rsidR="00F62963">
        <w:br/>
      </w:r>
      <w:hyperlink r:id="rId7" w:history="1">
        <w:r w:rsidR="00555FEA" w:rsidRPr="00917529">
          <w:rPr>
            <w:rStyle w:val="Hyperlink"/>
            <w:rFonts w:eastAsia="Calibri"/>
          </w:rPr>
          <w:t>http://www.cms.gov/Medicare/Quality-Initiatives-Patient-Assessment-Instruments/PQRS/index.html?redirect=/PQRS</w:t>
        </w:r>
      </w:hyperlink>
      <w:r w:rsidR="00A34DDA">
        <w:rPr>
          <w:rStyle w:val="Hyperlink"/>
          <w:rFonts w:eastAsia="Calibri"/>
        </w:rPr>
        <w:t>.</w:t>
      </w:r>
    </w:p>
    <w:p w14:paraId="32264675" w14:textId="77777777" w:rsidR="0045657F" w:rsidRDefault="0045657F" w:rsidP="00F62963">
      <w:pPr>
        <w:pBdr>
          <w:bottom w:val="single" w:sz="12" w:space="3" w:color="auto"/>
        </w:pBdr>
        <w:spacing w:before="120" w:after="0"/>
        <w:rPr>
          <w:rStyle w:val="Hyperlink"/>
          <w:rFonts w:eastAsia="Calibri"/>
        </w:rPr>
      </w:pPr>
    </w:p>
    <w:p w14:paraId="0169BBD1" w14:textId="77777777" w:rsidR="00F60A4F" w:rsidRDefault="0045657F" w:rsidP="00F62963">
      <w:pPr>
        <w:pBdr>
          <w:bottom w:val="single" w:sz="12" w:space="3" w:color="auto"/>
        </w:pBdr>
        <w:spacing w:before="120" w:after="0"/>
        <w:rPr>
          <w:rFonts w:eastAsia="Calibri" w:cs="Arial"/>
        </w:rPr>
      </w:pPr>
      <w:r w:rsidRPr="0045657F">
        <w:rPr>
          <w:rStyle w:val="Hyperlink"/>
          <w:rFonts w:eastAsia="Calibri"/>
          <w:color w:val="auto"/>
          <w:u w:val="none"/>
        </w:rPr>
        <w:t>Complete and submit the Oncology Care Measures Paper</w:t>
      </w:r>
      <w:r>
        <w:rPr>
          <w:rStyle w:val="Hyperlink"/>
          <w:rFonts w:eastAsia="Calibri"/>
          <w:color w:val="auto"/>
          <w:u w:val="none"/>
        </w:rPr>
        <w:t>-</w:t>
      </w:r>
      <w:r w:rsidRPr="0045657F">
        <w:rPr>
          <w:rStyle w:val="Hyperlink"/>
          <w:rFonts w:eastAsia="Calibri"/>
          <w:color w:val="auto"/>
          <w:u w:val="none"/>
        </w:rPr>
        <w:t xml:space="preserve">Based Form via email </w:t>
      </w:r>
      <w:r w:rsidRPr="0045657F">
        <w:rPr>
          <w:rFonts w:eastAsia="Calibri" w:cs="Arial"/>
        </w:rPr>
        <w:t xml:space="preserve">to: </w:t>
      </w:r>
    </w:p>
    <w:p w14:paraId="5056F513" w14:textId="77777777" w:rsidR="0045657F" w:rsidRPr="0045657F" w:rsidRDefault="005A26CB" w:rsidP="00F62963">
      <w:pPr>
        <w:pBdr>
          <w:bottom w:val="single" w:sz="12" w:space="3" w:color="auto"/>
        </w:pBdr>
        <w:spacing w:before="120" w:after="0"/>
        <w:rPr>
          <w:rStyle w:val="Hyperlink"/>
          <w:rFonts w:eastAsia="Calibri"/>
          <w:color w:val="auto"/>
          <w:u w:val="none"/>
        </w:rPr>
      </w:pPr>
      <w:hyperlink r:id="rId8" w:history="1">
        <w:r w:rsidR="0045657F" w:rsidRPr="0045657F">
          <w:rPr>
            <w:rFonts w:eastAsia="Calibri" w:cs="Arial"/>
            <w:color w:val="0000FF"/>
            <w:u w:val="single"/>
          </w:rPr>
          <w:t>PCHQualityReporting@hcqis.org</w:t>
        </w:r>
      </w:hyperlink>
      <w:r w:rsidR="00F60A4F">
        <w:rPr>
          <w:rFonts w:eastAsia="Calibri" w:cs="Arial"/>
        </w:rPr>
        <w:t>.</w:t>
      </w:r>
    </w:p>
    <w:p w14:paraId="3304C3EE" w14:textId="77777777" w:rsidR="0045657F" w:rsidRDefault="0045657F" w:rsidP="00F62963">
      <w:pPr>
        <w:pBdr>
          <w:bottom w:val="single" w:sz="12" w:space="3" w:color="auto"/>
        </w:pBdr>
        <w:spacing w:before="120" w:after="0"/>
        <w:rPr>
          <w:rStyle w:val="Hyperlink"/>
          <w:rFonts w:eastAsia="Calibri"/>
        </w:rPr>
      </w:pPr>
    </w:p>
    <w:p w14:paraId="58DD4139" w14:textId="77777777" w:rsidR="0045657F" w:rsidRDefault="0045657F" w:rsidP="00F62963">
      <w:pPr>
        <w:pBdr>
          <w:bottom w:val="single" w:sz="12" w:space="3" w:color="auto"/>
        </w:pBdr>
        <w:spacing w:before="120" w:after="0"/>
        <w:rPr>
          <w:rFonts w:eastAsia="Calibri"/>
        </w:rPr>
      </w:pPr>
    </w:p>
    <w:p w14:paraId="3FC42361" w14:textId="3FBA0AB7" w:rsidR="00555FEA" w:rsidRPr="006B7B0B" w:rsidRDefault="00555FEA" w:rsidP="006F0160">
      <w:pPr>
        <w:spacing w:after="200" w:line="276" w:lineRule="auto"/>
        <w:rPr>
          <w:sz w:val="18"/>
          <w:szCs w:val="18"/>
        </w:rPr>
      </w:pPr>
      <w:r w:rsidRPr="006B7B0B">
        <w:rPr>
          <w:color w:val="333333"/>
          <w:sz w:val="18"/>
          <w:szCs w:val="18"/>
        </w:rPr>
        <w:t>PRA Disclosure Statement</w:t>
      </w:r>
      <w:r w:rsidRPr="006B7B0B">
        <w:rPr>
          <w:color w:val="333333"/>
          <w:sz w:val="18"/>
          <w:szCs w:val="18"/>
        </w:rPr>
        <w:br/>
      </w:r>
      <w:r w:rsidR="00605D95" w:rsidRPr="002F34FB">
        <w:rPr>
          <w:rFonts w:cs="Arial"/>
          <w:color w:val="333333"/>
          <w:sz w:val="16"/>
          <w:szCs w:val="16"/>
        </w:rPr>
        <w:t>According to the Paperwork Reduction Act of 1995, no persons are required to respond to a collection of information unless it displays a valid OMB control number.  The valid OMB control number for this inf</w:t>
      </w:r>
      <w:r w:rsidR="00605D95">
        <w:rPr>
          <w:rFonts w:cs="Arial"/>
          <w:color w:val="333333"/>
          <w:sz w:val="16"/>
          <w:szCs w:val="16"/>
        </w:rPr>
        <w:t xml:space="preserve">ormation collection is 0938-1175 and expires </w:t>
      </w:r>
      <w:r w:rsidR="009D619C">
        <w:rPr>
          <w:rFonts w:cs="Arial"/>
          <w:color w:val="333333"/>
          <w:sz w:val="16"/>
          <w:szCs w:val="16"/>
        </w:rPr>
        <w:t>XX/XX/XXXX</w:t>
      </w:r>
      <w:r w:rsidR="00605D95" w:rsidRPr="002F34FB">
        <w:rPr>
          <w:rFonts w:cs="Arial"/>
          <w:color w:val="333333"/>
          <w:sz w:val="16"/>
          <w:szCs w:val="16"/>
        </w:rPr>
        <w:t>.  The time required to complete this information collection is estimated to average 10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w:t>
      </w:r>
      <w:r w:rsidR="00605D95" w:rsidRPr="00487C35">
        <w:rPr>
          <w:rFonts w:cs="Arial"/>
          <w:color w:val="333333"/>
          <w:sz w:val="16"/>
          <w:szCs w:val="16"/>
        </w:rPr>
        <w:t xml:space="preserve">1850. </w:t>
      </w:r>
      <w:r w:rsidR="00605D95" w:rsidRPr="00487C35">
        <w:rPr>
          <w:rFonts w:cs="Arial"/>
          <w:sz w:val="16"/>
          <w:szCs w:val="16"/>
        </w:rPr>
        <w:t>*****CMS Disclaimer*****</w:t>
      </w:r>
      <w:r w:rsidR="00605D95" w:rsidRPr="00487C35">
        <w:rPr>
          <w:rFonts w:cs="Arial"/>
          <w:bCs/>
          <w:sz w:val="16"/>
          <w:szCs w:val="16"/>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w:t>
      </w:r>
      <w:r w:rsidR="00605D95">
        <w:rPr>
          <w:rFonts w:cs="Arial"/>
          <w:bCs/>
          <w:sz w:val="16"/>
          <w:szCs w:val="16"/>
        </w:rPr>
        <w:t>contact James Poyer at (410) 786-2261</w:t>
      </w:r>
      <w:r w:rsidR="00605D95" w:rsidRPr="00753AFB">
        <w:rPr>
          <w:rFonts w:cs="Arial"/>
          <w:bCs/>
          <w:sz w:val="16"/>
          <w:szCs w:val="16"/>
        </w:rPr>
        <w:t>.</w:t>
      </w:r>
    </w:p>
    <w:sectPr w:rsidR="00555FEA" w:rsidRPr="006B7B0B" w:rsidSect="00E36816">
      <w:headerReference w:type="even" r:id="rId9"/>
      <w:headerReference w:type="default" r:id="rId10"/>
      <w:footerReference w:type="even" r:id="rId11"/>
      <w:footerReference w:type="default" r:id="rId12"/>
      <w:headerReference w:type="first" r:id="rId13"/>
      <w:footerReference w:type="first" r:id="rId14"/>
      <w:pgSz w:w="12240" w:h="15840" w:code="1"/>
      <w:pgMar w:top="80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B386E" w14:textId="77777777" w:rsidR="005A26CB" w:rsidRDefault="005A26CB" w:rsidP="00555FEA">
      <w:r>
        <w:separator/>
      </w:r>
    </w:p>
  </w:endnote>
  <w:endnote w:type="continuationSeparator" w:id="0">
    <w:p w14:paraId="64DBF54E" w14:textId="77777777" w:rsidR="005A26CB" w:rsidRDefault="005A26CB" w:rsidP="00555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F8DA6" w14:textId="77777777" w:rsidR="005E6D51" w:rsidRDefault="005E6D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7578851"/>
      <w:docPartObj>
        <w:docPartGallery w:val="Page Numbers (Bottom of Page)"/>
        <w:docPartUnique/>
      </w:docPartObj>
    </w:sdtPr>
    <w:sdtEndPr/>
    <w:sdtContent>
      <w:sdt>
        <w:sdtPr>
          <w:id w:val="-1527089979"/>
          <w:docPartObj>
            <w:docPartGallery w:val="Page Numbers (Top of Page)"/>
            <w:docPartUnique/>
          </w:docPartObj>
        </w:sdtPr>
        <w:sdtEndPr/>
        <w:sdtContent>
          <w:p w14:paraId="5104FC1C" w14:textId="08C171FC" w:rsidR="00E36816" w:rsidRDefault="00E36816">
            <w:pPr>
              <w:pStyle w:val="Footer"/>
            </w:pPr>
            <w:r>
              <w:t>PCHQR Program</w:t>
            </w:r>
            <w:r>
              <w:tab/>
              <w:t xml:space="preserve">03/05/2014 </w:t>
            </w:r>
            <w:r>
              <w:tab/>
              <w:t xml:space="preserve">Page </w:t>
            </w:r>
            <w:r w:rsidRPr="00807371">
              <w:rPr>
                <w:bCs/>
                <w:sz w:val="24"/>
                <w:szCs w:val="24"/>
              </w:rPr>
              <w:fldChar w:fldCharType="begin"/>
            </w:r>
            <w:r w:rsidRPr="00807371">
              <w:rPr>
                <w:bCs/>
              </w:rPr>
              <w:instrText xml:space="preserve"> PAGE </w:instrText>
            </w:r>
            <w:r w:rsidRPr="00807371">
              <w:rPr>
                <w:bCs/>
                <w:sz w:val="24"/>
                <w:szCs w:val="24"/>
              </w:rPr>
              <w:fldChar w:fldCharType="separate"/>
            </w:r>
            <w:r w:rsidR="00335BDE">
              <w:rPr>
                <w:bCs/>
                <w:noProof/>
              </w:rPr>
              <w:t>5</w:t>
            </w:r>
            <w:r w:rsidRPr="00807371">
              <w:rPr>
                <w:bCs/>
                <w:sz w:val="24"/>
                <w:szCs w:val="24"/>
              </w:rPr>
              <w:fldChar w:fldCharType="end"/>
            </w:r>
            <w:r>
              <w:t xml:space="preserve"> of </w:t>
            </w:r>
            <w:r w:rsidRPr="00807371">
              <w:rPr>
                <w:bCs/>
                <w:sz w:val="24"/>
                <w:szCs w:val="24"/>
              </w:rPr>
              <w:fldChar w:fldCharType="begin"/>
            </w:r>
            <w:r w:rsidRPr="00807371">
              <w:rPr>
                <w:bCs/>
              </w:rPr>
              <w:instrText xml:space="preserve"> NUMPAGES  </w:instrText>
            </w:r>
            <w:r w:rsidRPr="00807371">
              <w:rPr>
                <w:bCs/>
                <w:sz w:val="24"/>
                <w:szCs w:val="24"/>
              </w:rPr>
              <w:fldChar w:fldCharType="separate"/>
            </w:r>
            <w:r w:rsidR="00335BDE">
              <w:rPr>
                <w:bCs/>
                <w:noProof/>
              </w:rPr>
              <w:t>5</w:t>
            </w:r>
            <w:r w:rsidRPr="00807371">
              <w:rPr>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7518149"/>
      <w:docPartObj>
        <w:docPartGallery w:val="Page Numbers (Bottom of Page)"/>
        <w:docPartUnique/>
      </w:docPartObj>
    </w:sdtPr>
    <w:sdtEndPr/>
    <w:sdtContent>
      <w:sdt>
        <w:sdtPr>
          <w:id w:val="1832791276"/>
          <w:docPartObj>
            <w:docPartGallery w:val="Page Numbers (Top of Page)"/>
            <w:docPartUnique/>
          </w:docPartObj>
        </w:sdtPr>
        <w:sdtEndPr/>
        <w:sdtContent>
          <w:p w14:paraId="6EE60EBC" w14:textId="49D8BED2" w:rsidR="00E36816" w:rsidRDefault="00E36816">
            <w:pPr>
              <w:pStyle w:val="Footer"/>
            </w:pPr>
            <w:r>
              <w:t>PCHQR Program</w:t>
            </w:r>
            <w:r>
              <w:tab/>
              <w:t xml:space="preserve">03/05/2014 </w:t>
            </w:r>
            <w:r>
              <w:tab/>
              <w:t xml:space="preserve">Page </w:t>
            </w:r>
            <w:r w:rsidRPr="00807371">
              <w:rPr>
                <w:bCs/>
                <w:sz w:val="24"/>
                <w:szCs w:val="24"/>
              </w:rPr>
              <w:fldChar w:fldCharType="begin"/>
            </w:r>
            <w:r w:rsidRPr="00807371">
              <w:rPr>
                <w:bCs/>
              </w:rPr>
              <w:instrText xml:space="preserve"> PAGE </w:instrText>
            </w:r>
            <w:r w:rsidRPr="00807371">
              <w:rPr>
                <w:bCs/>
                <w:sz w:val="24"/>
                <w:szCs w:val="24"/>
              </w:rPr>
              <w:fldChar w:fldCharType="separate"/>
            </w:r>
            <w:r w:rsidR="00335BDE">
              <w:rPr>
                <w:bCs/>
                <w:noProof/>
              </w:rPr>
              <w:t>1</w:t>
            </w:r>
            <w:r w:rsidRPr="00807371">
              <w:rPr>
                <w:bCs/>
                <w:sz w:val="24"/>
                <w:szCs w:val="24"/>
              </w:rPr>
              <w:fldChar w:fldCharType="end"/>
            </w:r>
            <w:r>
              <w:t xml:space="preserve"> of </w:t>
            </w:r>
            <w:r w:rsidRPr="00807371">
              <w:rPr>
                <w:bCs/>
                <w:sz w:val="24"/>
                <w:szCs w:val="24"/>
              </w:rPr>
              <w:fldChar w:fldCharType="begin"/>
            </w:r>
            <w:r w:rsidRPr="00807371">
              <w:rPr>
                <w:bCs/>
              </w:rPr>
              <w:instrText xml:space="preserve"> NUMPAGES  </w:instrText>
            </w:r>
            <w:r w:rsidRPr="00807371">
              <w:rPr>
                <w:bCs/>
                <w:sz w:val="24"/>
                <w:szCs w:val="24"/>
              </w:rPr>
              <w:fldChar w:fldCharType="separate"/>
            </w:r>
            <w:r w:rsidR="00335BDE">
              <w:rPr>
                <w:bCs/>
                <w:noProof/>
              </w:rPr>
              <w:t>5</w:t>
            </w:r>
            <w:r w:rsidRPr="00807371">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6F8A53" w14:textId="77777777" w:rsidR="005A26CB" w:rsidRDefault="005A26CB" w:rsidP="00555FEA">
      <w:r>
        <w:separator/>
      </w:r>
    </w:p>
  </w:footnote>
  <w:footnote w:type="continuationSeparator" w:id="0">
    <w:p w14:paraId="7608E341" w14:textId="77777777" w:rsidR="005A26CB" w:rsidRDefault="005A26CB" w:rsidP="00555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D5430" w14:textId="77777777" w:rsidR="005E6D51" w:rsidRDefault="005E6D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A472F" w14:textId="77777777" w:rsidR="00E36816" w:rsidRDefault="00E36816" w:rsidP="00E36816">
    <w:pPr>
      <w:pStyle w:val="NoteHeading"/>
      <w:spacing w:after="120"/>
      <w:ind w:left="4050"/>
    </w:pPr>
    <w:r>
      <w:t>PCHQR</w:t>
    </w:r>
    <w:r w:rsidRPr="004A1B7A">
      <w:t xml:space="preserve"> Program</w:t>
    </w:r>
    <w:r>
      <w:t xml:space="preserve"> - Population and Sampling: Oncology</w:t>
    </w:r>
    <w:r w:rsidRPr="00F8089B">
      <w:t xml:space="preserve"> Measures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F3B86" w14:textId="77777777" w:rsidR="00E36816" w:rsidRPr="00C540D6" w:rsidRDefault="00E36816" w:rsidP="00BB3037">
    <w:pPr>
      <w:pStyle w:val="Title"/>
      <w:spacing w:before="0"/>
      <w:rPr>
        <w:rFonts w:ascii="Arial" w:hAnsi="Arial" w:cs="Arial"/>
      </w:rPr>
    </w:pPr>
    <w:r w:rsidRPr="00C540D6">
      <w:rPr>
        <w:rFonts w:ascii="Arial" w:hAnsi="Arial" w:cs="Arial"/>
      </w:rPr>
      <w:t>PPS-Exempt Cancer Hospital Quality Reporting (PCHQR) Program</w:t>
    </w:r>
  </w:p>
  <w:p w14:paraId="13FB6C22" w14:textId="77777777" w:rsidR="00E36816" w:rsidRPr="00C540D6" w:rsidRDefault="00A04538" w:rsidP="00BB3037">
    <w:pPr>
      <w:spacing w:before="0" w:after="0"/>
      <w:jc w:val="center"/>
      <w:rPr>
        <w:rFonts w:cs="Arial"/>
        <w:sz w:val="28"/>
        <w:szCs w:val="28"/>
      </w:rPr>
    </w:pPr>
    <w:r w:rsidRPr="00A04538">
      <w:rPr>
        <w:rFonts w:cs="Arial"/>
        <w:sz w:val="28"/>
        <w:szCs w:val="28"/>
      </w:rPr>
      <w:t xml:space="preserve">Oncology Care Measures </w:t>
    </w:r>
    <w:r>
      <w:rPr>
        <w:rFonts w:cs="Arial"/>
        <w:sz w:val="28"/>
        <w:szCs w:val="28"/>
      </w:rPr>
      <w:t>(</w:t>
    </w:r>
    <w:r w:rsidR="00524058">
      <w:rPr>
        <w:rFonts w:cs="Arial"/>
        <w:sz w:val="28"/>
        <w:szCs w:val="28"/>
      </w:rPr>
      <w:t>OCM</w:t>
    </w:r>
    <w:r>
      <w:rPr>
        <w:rFonts w:cs="Arial"/>
        <w:sz w:val="28"/>
        <w:szCs w:val="28"/>
      </w:rPr>
      <w:t>)</w:t>
    </w:r>
    <w:r w:rsidR="00524058">
      <w:rPr>
        <w:rFonts w:cs="Arial"/>
        <w:sz w:val="28"/>
        <w:szCs w:val="28"/>
      </w:rPr>
      <w:t xml:space="preserve"> </w:t>
    </w:r>
    <w:r w:rsidR="00E36816" w:rsidRPr="00C540D6">
      <w:rPr>
        <w:rFonts w:cs="Arial"/>
        <w:sz w:val="28"/>
        <w:szCs w:val="28"/>
      </w:rPr>
      <w:t>Paper-Based Form</w:t>
    </w:r>
  </w:p>
  <w:p w14:paraId="2F700FC5" w14:textId="263C7494" w:rsidR="00E36816" w:rsidRPr="00E36816" w:rsidRDefault="00E36816" w:rsidP="00BB3037">
    <w:pPr>
      <w:pStyle w:val="Subtitle"/>
      <w:pBdr>
        <w:bottom w:val="single" w:sz="4" w:space="1" w:color="00B0F0"/>
      </w:pBdr>
      <w:spacing w:before="0" w:after="120"/>
      <w:rPr>
        <w:rFonts w:ascii="Arial" w:hAnsi="Arial" w:cs="Arial"/>
        <w:sz w:val="22"/>
        <w:szCs w:val="22"/>
      </w:rPr>
    </w:pPr>
    <w:r w:rsidRPr="00C540D6">
      <w:rPr>
        <w:rFonts w:ascii="Arial" w:hAnsi="Arial" w:cs="Arial"/>
      </w:rPr>
      <w:t>Online Data Entry Tool Content for FY 201</w:t>
    </w:r>
    <w:r w:rsidR="00335BDE">
      <w:rPr>
        <w:rFonts w:ascii="Arial" w:hAnsi="Arial" w:cs="Arial"/>
      </w:rPr>
      <w:t>7</w:t>
    </w:r>
    <w:bookmarkStart w:id="0" w:name="_GoBack"/>
    <w:bookmarkEnd w:id="0"/>
    <w:r w:rsidRPr="00C540D6">
      <w:rPr>
        <w:rFonts w:ascii="Arial" w:hAnsi="Arial" w:cs="Arial"/>
      </w:rPr>
      <w:t xml:space="preserve"> and Subsequent Years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BA6A43"/>
    <w:multiLevelType w:val="hybridMultilevel"/>
    <w:tmpl w:val="B1D4A524"/>
    <w:lvl w:ilvl="0" w:tplc="F1085930">
      <w:start w:val="1"/>
      <w:numFmt w:val="bullet"/>
      <w:pStyle w:val="BlockText"/>
      <w:lvlText w:val=""/>
      <w:lvlJc w:val="left"/>
      <w:pPr>
        <w:ind w:left="4770" w:hanging="360"/>
      </w:pPr>
      <w:rPr>
        <w:rFonts w:ascii="Wingdings" w:hAnsi="Wingdings" w:hint="default"/>
        <w:color w:val="FF0000"/>
        <w:sz w:val="32"/>
      </w:rPr>
    </w:lvl>
    <w:lvl w:ilvl="1" w:tplc="04090003" w:tentative="1">
      <w:start w:val="1"/>
      <w:numFmt w:val="bullet"/>
      <w:lvlText w:val="o"/>
      <w:lvlJc w:val="left"/>
      <w:pPr>
        <w:ind w:left="2502" w:hanging="360"/>
      </w:pPr>
      <w:rPr>
        <w:rFonts w:ascii="Courier New" w:hAnsi="Courier New" w:cs="Courier New" w:hint="default"/>
      </w:rPr>
    </w:lvl>
    <w:lvl w:ilvl="2" w:tplc="04090005" w:tentative="1">
      <w:start w:val="1"/>
      <w:numFmt w:val="bullet"/>
      <w:lvlText w:val=""/>
      <w:lvlJc w:val="left"/>
      <w:pPr>
        <w:ind w:left="3222" w:hanging="360"/>
      </w:pPr>
      <w:rPr>
        <w:rFonts w:ascii="Wingdings" w:hAnsi="Wingdings" w:hint="default"/>
      </w:rPr>
    </w:lvl>
    <w:lvl w:ilvl="3" w:tplc="04090001" w:tentative="1">
      <w:start w:val="1"/>
      <w:numFmt w:val="bullet"/>
      <w:lvlText w:val=""/>
      <w:lvlJc w:val="left"/>
      <w:pPr>
        <w:ind w:left="3942" w:hanging="360"/>
      </w:pPr>
      <w:rPr>
        <w:rFonts w:ascii="Symbol" w:hAnsi="Symbol" w:hint="default"/>
      </w:rPr>
    </w:lvl>
    <w:lvl w:ilvl="4" w:tplc="04090003" w:tentative="1">
      <w:start w:val="1"/>
      <w:numFmt w:val="bullet"/>
      <w:lvlText w:val="o"/>
      <w:lvlJc w:val="left"/>
      <w:pPr>
        <w:ind w:left="4662" w:hanging="360"/>
      </w:pPr>
      <w:rPr>
        <w:rFonts w:ascii="Courier New" w:hAnsi="Courier New" w:cs="Courier New" w:hint="default"/>
      </w:rPr>
    </w:lvl>
    <w:lvl w:ilvl="5" w:tplc="04090005" w:tentative="1">
      <w:start w:val="1"/>
      <w:numFmt w:val="bullet"/>
      <w:lvlText w:val=""/>
      <w:lvlJc w:val="left"/>
      <w:pPr>
        <w:ind w:left="5382" w:hanging="360"/>
      </w:pPr>
      <w:rPr>
        <w:rFonts w:ascii="Wingdings" w:hAnsi="Wingdings" w:hint="default"/>
      </w:rPr>
    </w:lvl>
    <w:lvl w:ilvl="6" w:tplc="04090001" w:tentative="1">
      <w:start w:val="1"/>
      <w:numFmt w:val="bullet"/>
      <w:lvlText w:val=""/>
      <w:lvlJc w:val="left"/>
      <w:pPr>
        <w:ind w:left="6102" w:hanging="360"/>
      </w:pPr>
      <w:rPr>
        <w:rFonts w:ascii="Symbol" w:hAnsi="Symbol" w:hint="default"/>
      </w:rPr>
    </w:lvl>
    <w:lvl w:ilvl="7" w:tplc="04090003" w:tentative="1">
      <w:start w:val="1"/>
      <w:numFmt w:val="bullet"/>
      <w:lvlText w:val="o"/>
      <w:lvlJc w:val="left"/>
      <w:pPr>
        <w:ind w:left="6822" w:hanging="360"/>
      </w:pPr>
      <w:rPr>
        <w:rFonts w:ascii="Courier New" w:hAnsi="Courier New" w:cs="Courier New" w:hint="default"/>
      </w:rPr>
    </w:lvl>
    <w:lvl w:ilvl="8" w:tplc="04090005" w:tentative="1">
      <w:start w:val="1"/>
      <w:numFmt w:val="bullet"/>
      <w:lvlText w:val=""/>
      <w:lvlJc w:val="left"/>
      <w:pPr>
        <w:ind w:left="754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C14"/>
    <w:rsid w:val="00005896"/>
    <w:rsid w:val="00034E4B"/>
    <w:rsid w:val="00054FBF"/>
    <w:rsid w:val="00060942"/>
    <w:rsid w:val="00102DD1"/>
    <w:rsid w:val="00114542"/>
    <w:rsid w:val="001865C8"/>
    <w:rsid w:val="001A3084"/>
    <w:rsid w:val="001B4BD2"/>
    <w:rsid w:val="001D5039"/>
    <w:rsid w:val="001E2104"/>
    <w:rsid w:val="001F2427"/>
    <w:rsid w:val="00265922"/>
    <w:rsid w:val="002969B3"/>
    <w:rsid w:val="002C1247"/>
    <w:rsid w:val="00335BDE"/>
    <w:rsid w:val="003D3F4C"/>
    <w:rsid w:val="00426569"/>
    <w:rsid w:val="00440FF5"/>
    <w:rsid w:val="0045657F"/>
    <w:rsid w:val="00473297"/>
    <w:rsid w:val="00485647"/>
    <w:rsid w:val="00486C17"/>
    <w:rsid w:val="0049004D"/>
    <w:rsid w:val="004943A2"/>
    <w:rsid w:val="004E5F9B"/>
    <w:rsid w:val="004F384C"/>
    <w:rsid w:val="00524058"/>
    <w:rsid w:val="00545BDA"/>
    <w:rsid w:val="00555FEA"/>
    <w:rsid w:val="005A26CB"/>
    <w:rsid w:val="005C1142"/>
    <w:rsid w:val="005E6D51"/>
    <w:rsid w:val="00603041"/>
    <w:rsid w:val="00605D95"/>
    <w:rsid w:val="00626CE0"/>
    <w:rsid w:val="00647194"/>
    <w:rsid w:val="00657B83"/>
    <w:rsid w:val="0066193F"/>
    <w:rsid w:val="006B7B0B"/>
    <w:rsid w:val="006B7DDC"/>
    <w:rsid w:val="006C17EC"/>
    <w:rsid w:val="006F0160"/>
    <w:rsid w:val="00713AC2"/>
    <w:rsid w:val="00716E35"/>
    <w:rsid w:val="007253F1"/>
    <w:rsid w:val="007748F0"/>
    <w:rsid w:val="0079165E"/>
    <w:rsid w:val="007C5B29"/>
    <w:rsid w:val="007E0DAA"/>
    <w:rsid w:val="007E4ADF"/>
    <w:rsid w:val="007F742F"/>
    <w:rsid w:val="00807E52"/>
    <w:rsid w:val="00812033"/>
    <w:rsid w:val="00813F3F"/>
    <w:rsid w:val="008462AC"/>
    <w:rsid w:val="00847093"/>
    <w:rsid w:val="00951D08"/>
    <w:rsid w:val="00997BC9"/>
    <w:rsid w:val="009A777D"/>
    <w:rsid w:val="009D619C"/>
    <w:rsid w:val="00A04538"/>
    <w:rsid w:val="00A06C90"/>
    <w:rsid w:val="00A30446"/>
    <w:rsid w:val="00A31FAE"/>
    <w:rsid w:val="00A33382"/>
    <w:rsid w:val="00A34DDA"/>
    <w:rsid w:val="00A41C59"/>
    <w:rsid w:val="00A510FF"/>
    <w:rsid w:val="00AD459D"/>
    <w:rsid w:val="00B0743A"/>
    <w:rsid w:val="00B14212"/>
    <w:rsid w:val="00B47942"/>
    <w:rsid w:val="00B671A3"/>
    <w:rsid w:val="00B67D54"/>
    <w:rsid w:val="00BB3037"/>
    <w:rsid w:val="00BC5ED1"/>
    <w:rsid w:val="00C5124C"/>
    <w:rsid w:val="00C540D6"/>
    <w:rsid w:val="00C57AFC"/>
    <w:rsid w:val="00CA5A7B"/>
    <w:rsid w:val="00CB2ECB"/>
    <w:rsid w:val="00CC005F"/>
    <w:rsid w:val="00CE45AC"/>
    <w:rsid w:val="00CE5C1A"/>
    <w:rsid w:val="00D1043A"/>
    <w:rsid w:val="00D22DCE"/>
    <w:rsid w:val="00D44EEA"/>
    <w:rsid w:val="00D62211"/>
    <w:rsid w:val="00D90346"/>
    <w:rsid w:val="00D93F6E"/>
    <w:rsid w:val="00DB2544"/>
    <w:rsid w:val="00DC4B9B"/>
    <w:rsid w:val="00E042A7"/>
    <w:rsid w:val="00E0710D"/>
    <w:rsid w:val="00E33B52"/>
    <w:rsid w:val="00E36816"/>
    <w:rsid w:val="00F15D7A"/>
    <w:rsid w:val="00F36266"/>
    <w:rsid w:val="00F60968"/>
    <w:rsid w:val="00F60A4F"/>
    <w:rsid w:val="00F62963"/>
    <w:rsid w:val="00F86F76"/>
    <w:rsid w:val="00F96C14"/>
    <w:rsid w:val="00FA6FB9"/>
    <w:rsid w:val="00FF2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2B52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540D6"/>
    <w:pPr>
      <w:spacing w:before="240" w:after="120" w:line="240" w:lineRule="auto"/>
    </w:pPr>
    <w:rPr>
      <w:rFonts w:ascii="Arial" w:hAnsi="Arial"/>
    </w:rPr>
  </w:style>
  <w:style w:type="paragraph" w:styleId="Heading1">
    <w:name w:val="heading 1"/>
    <w:basedOn w:val="Normal"/>
    <w:next w:val="Normal"/>
    <w:link w:val="Heading1Char"/>
    <w:uiPriority w:val="9"/>
    <w:qFormat/>
    <w:rsid w:val="00C540D6"/>
    <w:pPr>
      <w:keepNext/>
      <w:keepLines/>
      <w:spacing w:before="480" w:after="0"/>
      <w:outlineLvl w:val="0"/>
    </w:pPr>
    <w:rPr>
      <w:rFonts w:eastAsiaTheme="majorEastAsia" w:cstheme="majorBidi"/>
      <w:b/>
      <w:bCs/>
      <w:sz w:val="24"/>
      <w:szCs w:val="28"/>
    </w:rPr>
  </w:style>
  <w:style w:type="paragraph" w:styleId="Heading2">
    <w:name w:val="heading 2"/>
    <w:basedOn w:val="Normal"/>
    <w:next w:val="Normal"/>
    <w:link w:val="Heading2Char"/>
    <w:uiPriority w:val="9"/>
    <w:unhideWhenUsed/>
    <w:qFormat/>
    <w:rsid w:val="00C540D6"/>
    <w:pPr>
      <w:keepNext/>
      <w:keepLines/>
      <w:outlineLvl w:val="1"/>
    </w:pPr>
    <w:rPr>
      <w:rFonts w:eastAsiaTheme="majorEastAsia" w:cstheme="majorBidi"/>
      <w:b/>
      <w:bCs/>
      <w:szCs w:val="26"/>
    </w:rPr>
  </w:style>
  <w:style w:type="paragraph" w:styleId="Heading3">
    <w:name w:val="heading 3"/>
    <w:basedOn w:val="Heading2"/>
    <w:next w:val="Normal"/>
    <w:link w:val="Heading3Char"/>
    <w:uiPriority w:val="9"/>
    <w:unhideWhenUsed/>
    <w:qFormat/>
    <w:rsid w:val="00C540D6"/>
    <w:pPr>
      <w:spacing w:before="120"/>
      <w:outlineLvl w:val="2"/>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4E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40D6"/>
    <w:pPr>
      <w:tabs>
        <w:tab w:val="center" w:pos="4680"/>
        <w:tab w:val="right" w:pos="9360"/>
      </w:tabs>
      <w:spacing w:before="60" w:after="60"/>
      <w:jc w:val="center"/>
    </w:pPr>
    <w:rPr>
      <w:b/>
    </w:rPr>
  </w:style>
  <w:style w:type="character" w:customStyle="1" w:styleId="HeaderChar">
    <w:name w:val="Header Char"/>
    <w:basedOn w:val="DefaultParagraphFont"/>
    <w:link w:val="Header"/>
    <w:uiPriority w:val="99"/>
    <w:rsid w:val="00C540D6"/>
    <w:rPr>
      <w:rFonts w:ascii="Arial" w:hAnsi="Arial"/>
      <w:b/>
    </w:rPr>
  </w:style>
  <w:style w:type="paragraph" w:styleId="Footer">
    <w:name w:val="footer"/>
    <w:basedOn w:val="Normal"/>
    <w:link w:val="FooterChar"/>
    <w:uiPriority w:val="99"/>
    <w:unhideWhenUsed/>
    <w:rsid w:val="00C540D6"/>
    <w:pPr>
      <w:pBdr>
        <w:top w:val="single" w:sz="4" w:space="1" w:color="00B0F0"/>
      </w:pBdr>
      <w:tabs>
        <w:tab w:val="center" w:pos="4680"/>
        <w:tab w:val="right" w:pos="9360"/>
      </w:tabs>
      <w:spacing w:after="0"/>
    </w:pPr>
    <w:rPr>
      <w:sz w:val="18"/>
    </w:rPr>
  </w:style>
  <w:style w:type="character" w:customStyle="1" w:styleId="FooterChar">
    <w:name w:val="Footer Char"/>
    <w:basedOn w:val="DefaultParagraphFont"/>
    <w:link w:val="Footer"/>
    <w:uiPriority w:val="99"/>
    <w:rsid w:val="00C540D6"/>
    <w:rPr>
      <w:rFonts w:ascii="Arial" w:hAnsi="Arial"/>
      <w:sz w:val="18"/>
    </w:rPr>
  </w:style>
  <w:style w:type="character" w:styleId="Hyperlink">
    <w:name w:val="Hyperlink"/>
    <w:basedOn w:val="DefaultParagraphFont"/>
    <w:uiPriority w:val="99"/>
    <w:unhideWhenUsed/>
    <w:rsid w:val="00555FEA"/>
    <w:rPr>
      <w:color w:val="0000FF" w:themeColor="hyperlink"/>
      <w:u w:val="single"/>
    </w:rPr>
  </w:style>
  <w:style w:type="paragraph" w:styleId="BalloonText">
    <w:name w:val="Balloon Text"/>
    <w:basedOn w:val="Normal"/>
    <w:link w:val="BalloonTextChar"/>
    <w:uiPriority w:val="99"/>
    <w:semiHidden/>
    <w:unhideWhenUsed/>
    <w:rsid w:val="00C540D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0D6"/>
    <w:rPr>
      <w:rFonts w:ascii="Tahoma" w:hAnsi="Tahoma" w:cs="Tahoma"/>
      <w:sz w:val="16"/>
      <w:szCs w:val="16"/>
    </w:rPr>
  </w:style>
  <w:style w:type="character" w:styleId="CommentReference">
    <w:name w:val="annotation reference"/>
    <w:basedOn w:val="DefaultParagraphFont"/>
    <w:uiPriority w:val="99"/>
    <w:semiHidden/>
    <w:unhideWhenUsed/>
    <w:rsid w:val="00C540D6"/>
    <w:rPr>
      <w:sz w:val="16"/>
      <w:szCs w:val="16"/>
    </w:rPr>
  </w:style>
  <w:style w:type="paragraph" w:styleId="CommentText">
    <w:name w:val="annotation text"/>
    <w:basedOn w:val="Normal"/>
    <w:link w:val="CommentTextChar"/>
    <w:uiPriority w:val="99"/>
    <w:semiHidden/>
    <w:unhideWhenUsed/>
    <w:rsid w:val="00C540D6"/>
    <w:rPr>
      <w:sz w:val="20"/>
      <w:szCs w:val="20"/>
    </w:rPr>
  </w:style>
  <w:style w:type="character" w:customStyle="1" w:styleId="CommentTextChar">
    <w:name w:val="Comment Text Char"/>
    <w:basedOn w:val="DefaultParagraphFont"/>
    <w:link w:val="CommentText"/>
    <w:uiPriority w:val="99"/>
    <w:semiHidden/>
    <w:rsid w:val="00C540D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540D6"/>
    <w:rPr>
      <w:b/>
      <w:bCs/>
    </w:rPr>
  </w:style>
  <w:style w:type="character" w:customStyle="1" w:styleId="CommentSubjectChar">
    <w:name w:val="Comment Subject Char"/>
    <w:basedOn w:val="CommentTextChar"/>
    <w:link w:val="CommentSubject"/>
    <w:uiPriority w:val="99"/>
    <w:semiHidden/>
    <w:rsid w:val="00C540D6"/>
    <w:rPr>
      <w:rFonts w:ascii="Arial" w:hAnsi="Arial"/>
      <w:b/>
      <w:bCs/>
      <w:sz w:val="20"/>
      <w:szCs w:val="20"/>
    </w:rPr>
  </w:style>
  <w:style w:type="paragraph" w:styleId="Revision">
    <w:name w:val="Revision"/>
    <w:hidden/>
    <w:uiPriority w:val="99"/>
    <w:semiHidden/>
    <w:rsid w:val="00B671A3"/>
    <w:pPr>
      <w:spacing w:after="0" w:line="240" w:lineRule="auto"/>
    </w:pPr>
    <w:rPr>
      <w:rFonts w:ascii="Times New Roman" w:eastAsia="Times New Roman" w:hAnsi="Times New Roman" w:cs="Times New Roman"/>
      <w:sz w:val="24"/>
      <w:szCs w:val="24"/>
    </w:rPr>
  </w:style>
  <w:style w:type="paragraph" w:styleId="BlockText">
    <w:name w:val="Block Text"/>
    <w:basedOn w:val="Normal"/>
    <w:uiPriority w:val="99"/>
    <w:rsid w:val="00C540D6"/>
    <w:pPr>
      <w:numPr>
        <w:numId w:val="1"/>
      </w:numPr>
      <w:pBdr>
        <w:top w:val="single" w:sz="24" w:space="1" w:color="00B0F0"/>
        <w:bottom w:val="single" w:sz="24" w:space="1" w:color="00B0F0"/>
      </w:pBdr>
      <w:tabs>
        <w:tab w:val="left" w:pos="990"/>
      </w:tabs>
      <w:spacing w:before="120" w:line="276" w:lineRule="auto"/>
      <w:ind w:right="1354"/>
    </w:pPr>
    <w:rPr>
      <w:rFonts w:eastAsia="Calibri" w:cs="Times New Roman"/>
      <w:i/>
      <w:iCs/>
      <w:color w:val="000000"/>
      <w:sz w:val="20"/>
    </w:rPr>
  </w:style>
  <w:style w:type="paragraph" w:styleId="Caption">
    <w:name w:val="caption"/>
    <w:basedOn w:val="Normal"/>
    <w:next w:val="Normal"/>
    <w:uiPriority w:val="35"/>
    <w:qFormat/>
    <w:rsid w:val="00C540D6"/>
    <w:pPr>
      <w:spacing w:before="120" w:after="60"/>
    </w:pPr>
    <w:rPr>
      <w:b/>
      <w:bCs/>
      <w:sz w:val="20"/>
      <w:szCs w:val="18"/>
    </w:rPr>
  </w:style>
  <w:style w:type="paragraph" w:customStyle="1" w:styleId="Default">
    <w:name w:val="Default"/>
    <w:rsid w:val="00C540D6"/>
    <w:pPr>
      <w:autoSpaceDE w:val="0"/>
      <w:autoSpaceDN w:val="0"/>
      <w:adjustRightInd w:val="0"/>
      <w:spacing w:before="120"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C540D6"/>
    <w:rPr>
      <w:rFonts w:ascii="Arial" w:eastAsiaTheme="majorEastAsia" w:hAnsi="Arial" w:cstheme="majorBidi"/>
      <w:b/>
      <w:bCs/>
      <w:sz w:val="24"/>
      <w:szCs w:val="28"/>
    </w:rPr>
  </w:style>
  <w:style w:type="character" w:customStyle="1" w:styleId="Heading2Char">
    <w:name w:val="Heading 2 Char"/>
    <w:basedOn w:val="DefaultParagraphFont"/>
    <w:link w:val="Heading2"/>
    <w:uiPriority w:val="9"/>
    <w:rsid w:val="00C540D6"/>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C540D6"/>
    <w:rPr>
      <w:rFonts w:ascii="Arial" w:eastAsiaTheme="majorEastAsia" w:hAnsi="Arial" w:cstheme="majorBidi"/>
      <w:b/>
      <w:bCs/>
      <w:sz w:val="20"/>
      <w:szCs w:val="26"/>
    </w:rPr>
  </w:style>
  <w:style w:type="paragraph" w:styleId="Subtitle">
    <w:name w:val="Subtitle"/>
    <w:basedOn w:val="Default"/>
    <w:next w:val="Normal"/>
    <w:link w:val="SubtitleChar"/>
    <w:uiPriority w:val="11"/>
    <w:qFormat/>
    <w:rsid w:val="00C540D6"/>
    <w:pPr>
      <w:jc w:val="center"/>
    </w:pPr>
    <w:rPr>
      <w:rFonts w:ascii="Times New Roman" w:eastAsia="Times New Roman" w:hAnsi="Times New Roman" w:cs="Times New Roman"/>
      <w:color w:val="auto"/>
      <w:sz w:val="28"/>
      <w:szCs w:val="28"/>
    </w:rPr>
  </w:style>
  <w:style w:type="character" w:customStyle="1" w:styleId="SubtitleChar">
    <w:name w:val="Subtitle Char"/>
    <w:basedOn w:val="DefaultParagraphFont"/>
    <w:link w:val="Subtitle"/>
    <w:uiPriority w:val="11"/>
    <w:rsid w:val="00C540D6"/>
    <w:rPr>
      <w:rFonts w:ascii="Times New Roman" w:eastAsia="Times New Roman" w:hAnsi="Times New Roman" w:cs="Times New Roman"/>
      <w:sz w:val="28"/>
      <w:szCs w:val="28"/>
    </w:rPr>
  </w:style>
  <w:style w:type="paragraph" w:styleId="NoteHeading">
    <w:name w:val="Note Heading"/>
    <w:basedOn w:val="Subtitle"/>
    <w:next w:val="Normal"/>
    <w:link w:val="NoteHeadingChar"/>
    <w:uiPriority w:val="99"/>
    <w:rsid w:val="00C540D6"/>
    <w:pPr>
      <w:keepNext/>
      <w:widowControl w:val="0"/>
      <w:pBdr>
        <w:bottom w:val="single" w:sz="2" w:space="1" w:color="009DDC"/>
      </w:pBdr>
      <w:autoSpaceDE/>
      <w:autoSpaceDN/>
      <w:spacing w:before="0" w:after="20"/>
      <w:ind w:left="5904"/>
      <w:jc w:val="right"/>
      <w:textAlignment w:val="baseline"/>
      <w:outlineLvl w:val="0"/>
    </w:pPr>
    <w:rPr>
      <w:rFonts w:ascii="Arial" w:hAnsi="Arial" w:cs="Arial"/>
      <w:bCs/>
      <w:i/>
      <w:noProof/>
      <w:sz w:val="18"/>
    </w:rPr>
  </w:style>
  <w:style w:type="character" w:customStyle="1" w:styleId="NoteHeadingChar">
    <w:name w:val="Note Heading Char"/>
    <w:link w:val="NoteHeading"/>
    <w:uiPriority w:val="99"/>
    <w:rsid w:val="00C540D6"/>
    <w:rPr>
      <w:rFonts w:ascii="Arial" w:eastAsia="Times New Roman" w:hAnsi="Arial" w:cs="Arial"/>
      <w:bCs/>
      <w:i/>
      <w:noProof/>
      <w:sz w:val="18"/>
      <w:szCs w:val="28"/>
    </w:rPr>
  </w:style>
  <w:style w:type="character" w:styleId="Strong">
    <w:name w:val="Strong"/>
    <w:basedOn w:val="DefaultParagraphFont"/>
    <w:uiPriority w:val="22"/>
    <w:qFormat/>
    <w:rsid w:val="00C540D6"/>
    <w:rPr>
      <w:b/>
      <w:bCs/>
    </w:rPr>
  </w:style>
  <w:style w:type="paragraph" w:styleId="Title">
    <w:name w:val="Title"/>
    <w:basedOn w:val="Normal"/>
    <w:next w:val="Normal"/>
    <w:link w:val="TitleChar"/>
    <w:uiPriority w:val="10"/>
    <w:qFormat/>
    <w:rsid w:val="00C540D6"/>
    <w:pPr>
      <w:spacing w:after="0"/>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uiPriority w:val="10"/>
    <w:rsid w:val="00C540D6"/>
    <w:rPr>
      <w:rFonts w:ascii="Times New Roman" w:eastAsia="Times New Roman" w:hAnsi="Times New Roman" w:cs="Times New Roman"/>
      <w:b/>
      <w:sz w:val="24"/>
      <w:szCs w:val="24"/>
    </w:rPr>
  </w:style>
  <w:style w:type="character" w:styleId="Emphasis">
    <w:name w:val="Emphasis"/>
    <w:basedOn w:val="DefaultParagraphFont"/>
    <w:uiPriority w:val="20"/>
    <w:qFormat/>
    <w:rsid w:val="00B0743A"/>
    <w:rPr>
      <w:i/>
      <w:iCs/>
    </w:rPr>
  </w:style>
  <w:style w:type="paragraph" w:styleId="ListParagraph">
    <w:name w:val="List Paragraph"/>
    <w:basedOn w:val="Normal"/>
    <w:uiPriority w:val="34"/>
    <w:qFormat/>
    <w:rsid w:val="006C17EC"/>
    <w:pPr>
      <w:pBdr>
        <w:top w:val="single" w:sz="8" w:space="1" w:color="auto"/>
        <w:left w:val="single" w:sz="8" w:space="4" w:color="auto"/>
        <w:bottom w:val="single" w:sz="8" w:space="1" w:color="auto"/>
        <w:right w:val="single" w:sz="8" w:space="4" w:color="auto"/>
      </w:pBdr>
      <w:ind w:right="540"/>
    </w:pPr>
    <w:rPr>
      <w:sz w:val="20"/>
      <w:szCs w:val="20"/>
    </w:rPr>
  </w:style>
  <w:style w:type="character" w:styleId="FollowedHyperlink">
    <w:name w:val="FollowedHyperlink"/>
    <w:basedOn w:val="DefaultParagraphFont"/>
    <w:uiPriority w:val="99"/>
    <w:semiHidden/>
    <w:unhideWhenUsed/>
    <w:rsid w:val="00A045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CHQualityReporting@hcqis.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cms.gov/Medicare/Quality-Initiatives-Patient-Assessment-Instruments/PQRS/index.html?redirect=/PQR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732</Words>
  <Characters>4178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PPS-Exempt Cancer Hospital Quality Reporting (PCHQR) Program Paper-Based Form Online Data Entry Tool Content for FY2016 and Subsequent Years</vt:lpstr>
    </vt:vector>
  </TitlesOfParts>
  <Manager>BARBARA CHOO GTL/CMS</Manager>
  <Company>CMS</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PPS-Exempt Cancer Hospital Quality Reporting (PCHQR) Program Paper-Based Form Online Data Entry Tool Content for FY2016 and Subsequent Years</dc:title>
  <dc:subject>PPS-Exempt Cancer Hospital Quality Reporting (PCHQR) Program Paper-Based Form Online Data Entry Tool Content for FY2016 and Subsequent Years</dc:subject>
  <dc:creator>CMS</dc:creator>
  <cp:keywords>PPS-Exempt, Cancer, Hospital, Quality, Reporting, PCHQR, Program, Paper-Based, Form, Online, Data, Entry, Tool, Content, FY 2016, Subsequent, Years</cp:keywords>
  <cp:revision>2</cp:revision>
  <cp:lastPrinted>2014-03-24T19:02:00Z</cp:lastPrinted>
  <dcterms:created xsi:type="dcterms:W3CDTF">2017-05-19T17:34:00Z</dcterms:created>
  <dcterms:modified xsi:type="dcterms:W3CDTF">2017-05-19T17:34:00Z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