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D0" w:rsidRDefault="003008D5" w:rsidP="00177BD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177BD0">
        <w:rPr>
          <w:rFonts w:ascii="Times New Roman" w:hAnsi="Times New Roman"/>
          <w:b/>
        </w:rPr>
        <w:t>Supporting Statement for myWageReport</w:t>
      </w:r>
    </w:p>
    <w:p w:rsidR="00F7720B" w:rsidRDefault="004E1305" w:rsidP="00177BD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404.1520(b), 404.1571-1576, &amp; 404.1584-1593</w:t>
      </w:r>
    </w:p>
    <w:p w:rsidR="00BF0AFD" w:rsidRPr="00BF0AFD" w:rsidRDefault="00BF0AFD" w:rsidP="00BF0AFD">
      <w:pPr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</w:rPr>
        <w:t>OMB No. 0960-</w:t>
      </w:r>
      <w:r w:rsidR="00177BD0">
        <w:rPr>
          <w:rFonts w:ascii="Times New Roman" w:hAnsi="Times New Roman"/>
          <w:b/>
        </w:rPr>
        <w:t>NEW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177BD0" w:rsidRDefault="00470782" w:rsidP="00470782">
      <w:pPr>
        <w:rPr>
          <w:rFonts w:ascii="Times New Roman" w:hAnsi="Times New Roman"/>
          <w:b/>
          <w:u w:val="single"/>
        </w:rPr>
      </w:pPr>
    </w:p>
    <w:p w:rsidR="00177BD0" w:rsidRDefault="00177BD0" w:rsidP="00470782">
      <w:pPr>
        <w:rPr>
          <w:rFonts w:ascii="Times New Roman" w:hAnsi="Times New Roman"/>
          <w:b/>
          <w:u w:val="single"/>
        </w:rPr>
      </w:pPr>
      <w:r w:rsidRPr="00177BD0">
        <w:rPr>
          <w:rFonts w:ascii="Times New Roman" w:hAnsi="Times New Roman"/>
          <w:b/>
          <w:u w:val="single"/>
        </w:rPr>
        <w:t>Additional Information Regarding the Collection Instrument</w:t>
      </w:r>
    </w:p>
    <w:p w:rsidR="00177BD0" w:rsidRPr="00177BD0" w:rsidRDefault="00177BD0" w:rsidP="00470782">
      <w:pPr>
        <w:rPr>
          <w:rFonts w:ascii="Times New Roman" w:hAnsi="Times New Roman"/>
          <w:b/>
          <w:u w:val="single"/>
        </w:rPr>
      </w:pPr>
    </w:p>
    <w:p w:rsidR="00177BD0" w:rsidRPr="0097390C" w:rsidRDefault="0097390C" w:rsidP="00470782">
      <w:pPr>
        <w:rPr>
          <w:rFonts w:ascii="Times New Roman" w:hAnsi="Times New Roman"/>
          <w:b/>
        </w:rPr>
      </w:pPr>
      <w:r w:rsidRPr="0097390C">
        <w:rPr>
          <w:rFonts w:ascii="Times New Roman" w:hAnsi="Times New Roman"/>
          <w:b/>
        </w:rPr>
        <w:t>Future Plans</w:t>
      </w:r>
      <w:r w:rsidR="00177BD0" w:rsidRPr="0097390C">
        <w:rPr>
          <w:rFonts w:ascii="Times New Roman" w:hAnsi="Times New Roman"/>
          <w:b/>
        </w:rPr>
        <w:t>:</w:t>
      </w:r>
    </w:p>
    <w:p w:rsidR="00177BD0" w:rsidRDefault="00177BD0" w:rsidP="00470782">
      <w:pPr>
        <w:rPr>
          <w:rFonts w:ascii="Times New Roman" w:hAnsi="Times New Roman"/>
        </w:rPr>
      </w:pPr>
    </w:p>
    <w:p w:rsidR="00BD1929" w:rsidRDefault="0097390C" w:rsidP="00BD1929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97390C">
        <w:rPr>
          <w:rFonts w:ascii="Times New Roman" w:hAnsi="Times New Roman"/>
          <w:b/>
          <w:i/>
          <w:u w:val="single"/>
        </w:rPr>
        <w:t>Change #1</w:t>
      </w:r>
      <w:r w:rsidRPr="0097390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177BD0" w:rsidRPr="00267469">
        <w:rPr>
          <w:rFonts w:ascii="Times New Roman" w:hAnsi="Times New Roman"/>
        </w:rPr>
        <w:t xml:space="preserve">We will </w:t>
      </w:r>
      <w:r w:rsidR="00177BD0">
        <w:rPr>
          <w:rFonts w:ascii="Times New Roman" w:hAnsi="Times New Roman"/>
        </w:rPr>
        <w:t>use</w:t>
      </w:r>
      <w:r w:rsidR="00177BD0" w:rsidRPr="00267469">
        <w:rPr>
          <w:rFonts w:ascii="Times New Roman" w:hAnsi="Times New Roman"/>
        </w:rPr>
        <w:t xml:space="preserve"> </w:t>
      </w:r>
      <w:r w:rsidR="00177BD0">
        <w:rPr>
          <w:rFonts w:ascii="Times New Roman" w:hAnsi="Times New Roman"/>
        </w:rPr>
        <w:t>F</w:t>
      </w:r>
      <w:r w:rsidR="00177BD0" w:rsidRPr="00267469">
        <w:rPr>
          <w:rFonts w:ascii="Times New Roman" w:hAnsi="Times New Roman"/>
        </w:rPr>
        <w:t xml:space="preserve">orm SSA-8240 to collect authorization to obtain wage and employment information from payroll data providers via the </w:t>
      </w:r>
      <w:r w:rsidR="00177BD0" w:rsidRPr="00522F1F">
        <w:rPr>
          <w:rFonts w:ascii="Times New Roman" w:hAnsi="Times New Roman"/>
          <w:i/>
        </w:rPr>
        <w:t>Bipartisan Budget Act of 2015, Section 82</w:t>
      </w:r>
      <w:r w:rsidR="00F7720B">
        <w:rPr>
          <w:rFonts w:ascii="Times New Roman" w:hAnsi="Times New Roman"/>
          <w:i/>
        </w:rPr>
        <w:t>4</w:t>
      </w:r>
      <w:r w:rsidR="00177BD0" w:rsidRPr="00267469">
        <w:rPr>
          <w:rFonts w:ascii="Times New Roman" w:hAnsi="Times New Roman"/>
        </w:rPr>
        <w:t xml:space="preserve"> </w:t>
      </w:r>
      <w:r w:rsidR="00F7720B">
        <w:rPr>
          <w:rFonts w:ascii="Times New Roman" w:hAnsi="Times New Roman"/>
          <w:i/>
        </w:rPr>
        <w:t>(BBA 824</w:t>
      </w:r>
      <w:r w:rsidR="00177BD0" w:rsidRPr="00522F1F">
        <w:rPr>
          <w:rFonts w:ascii="Times New Roman" w:hAnsi="Times New Roman"/>
          <w:i/>
        </w:rPr>
        <w:t>)</w:t>
      </w:r>
      <w:r w:rsidR="00177BD0" w:rsidRPr="00267469">
        <w:rPr>
          <w:rFonts w:ascii="Times New Roman" w:hAnsi="Times New Roman"/>
        </w:rPr>
        <w:t xml:space="preserve"> Internet application once the application becomes available.</w:t>
      </w:r>
      <w:r w:rsidR="00177BD0">
        <w:rPr>
          <w:rFonts w:ascii="Times New Roman" w:hAnsi="Times New Roman"/>
        </w:rPr>
        <w:t xml:space="preserve">  </w:t>
      </w:r>
      <w:r w:rsidR="00BD1929">
        <w:rPr>
          <w:rFonts w:ascii="Times New Roman" w:hAnsi="Times New Roman"/>
        </w:rPr>
        <w:t>In the future SSA plans to</w:t>
      </w:r>
      <w:r w:rsidR="00177BD0">
        <w:rPr>
          <w:rFonts w:ascii="Times New Roman" w:hAnsi="Times New Roman"/>
        </w:rPr>
        <w:t xml:space="preserve"> add screen</w:t>
      </w:r>
      <w:r w:rsidR="00BD1929">
        <w:rPr>
          <w:rFonts w:ascii="Times New Roman" w:hAnsi="Times New Roman"/>
        </w:rPr>
        <w:t>s to the BBA 826 application, which will be specific to Title XVI respondents.</w:t>
      </w:r>
    </w:p>
    <w:p w:rsidR="00BD1929" w:rsidRDefault="00BD1929" w:rsidP="00BD1929">
      <w:pPr>
        <w:widowControl/>
        <w:snapToGrid/>
        <w:ind w:left="360"/>
        <w:rPr>
          <w:rFonts w:ascii="Times New Roman" w:hAnsi="Times New Roman"/>
        </w:rPr>
      </w:pPr>
    </w:p>
    <w:p w:rsidR="00177BD0" w:rsidRDefault="00573A37" w:rsidP="00BD1929">
      <w:pPr>
        <w:widowControl/>
        <w:snapToGrid/>
        <w:ind w:left="360"/>
        <w:rPr>
          <w:rFonts w:ascii="Times New Roman" w:hAnsi="Times New Roman"/>
        </w:rPr>
      </w:pPr>
      <w:r w:rsidRPr="00267469">
        <w:rPr>
          <w:rFonts w:ascii="Times New Roman" w:hAnsi="Times New Roman"/>
          <w:b/>
          <w:i/>
          <w:u w:val="single"/>
        </w:rPr>
        <w:t>Justification</w:t>
      </w:r>
      <w:r w:rsidR="0097390C">
        <w:rPr>
          <w:rFonts w:ascii="Times New Roman" w:hAnsi="Times New Roman"/>
          <w:b/>
          <w:i/>
          <w:u w:val="single"/>
        </w:rPr>
        <w:t xml:space="preserve"> #1</w:t>
      </w:r>
      <w:r w:rsidRPr="0097390C">
        <w:rPr>
          <w:rFonts w:ascii="Times New Roman" w:hAnsi="Times New Roman"/>
          <w:b/>
          <w:i/>
        </w:rPr>
        <w:t>:</w:t>
      </w:r>
      <w:r w:rsidR="00177BD0" w:rsidRPr="009739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177BD0" w:rsidRPr="00267469">
        <w:rPr>
          <w:rFonts w:ascii="Times New Roman" w:hAnsi="Times New Roman"/>
        </w:rPr>
        <w:t xml:space="preserve">The </w:t>
      </w:r>
      <w:r w:rsidR="00C0240B">
        <w:rPr>
          <w:rFonts w:ascii="Times New Roman" w:hAnsi="Times New Roman"/>
        </w:rPr>
        <w:t>myWageReport</w:t>
      </w:r>
      <w:r w:rsidR="0097390C">
        <w:rPr>
          <w:rFonts w:ascii="Times New Roman" w:hAnsi="Times New Roman"/>
        </w:rPr>
        <w:t xml:space="preserve"> (</w:t>
      </w:r>
      <w:r w:rsidR="00177BD0" w:rsidRPr="00267469">
        <w:rPr>
          <w:rFonts w:ascii="Times New Roman" w:hAnsi="Times New Roman"/>
        </w:rPr>
        <w:t>BBA 826</w:t>
      </w:r>
      <w:r w:rsidR="0097390C">
        <w:rPr>
          <w:rFonts w:ascii="Times New Roman" w:hAnsi="Times New Roman"/>
        </w:rPr>
        <w:t>)</w:t>
      </w:r>
      <w:r w:rsidR="00177BD0" w:rsidRPr="00267469">
        <w:rPr>
          <w:rFonts w:ascii="Times New Roman" w:hAnsi="Times New Roman"/>
        </w:rPr>
        <w:t xml:space="preserve"> Internet application allows SSDI beneficiaries to report earnings via the Internet, similar to what is currently available to SSI recipients. </w:t>
      </w:r>
      <w:r w:rsidR="00177BD0">
        <w:rPr>
          <w:rFonts w:ascii="Times New Roman" w:hAnsi="Times New Roman"/>
        </w:rPr>
        <w:t xml:space="preserve"> We will implement the </w:t>
      </w:r>
      <w:r w:rsidR="00C0240B">
        <w:rPr>
          <w:rFonts w:ascii="Times New Roman" w:hAnsi="Times New Roman"/>
        </w:rPr>
        <w:t>myWageReport</w:t>
      </w:r>
      <w:r w:rsidR="00177BD0" w:rsidRPr="00267469">
        <w:rPr>
          <w:rFonts w:ascii="Times New Roman" w:hAnsi="Times New Roman"/>
        </w:rPr>
        <w:t xml:space="preserve"> Internet application in several releases. </w:t>
      </w:r>
      <w:r w:rsidR="00177BD0">
        <w:rPr>
          <w:rFonts w:ascii="Times New Roman" w:hAnsi="Times New Roman"/>
        </w:rPr>
        <w:t xml:space="preserve"> SSA scheduled t</w:t>
      </w:r>
      <w:r w:rsidR="00177BD0" w:rsidRPr="00267469">
        <w:rPr>
          <w:rFonts w:ascii="Times New Roman" w:hAnsi="Times New Roman"/>
        </w:rPr>
        <w:t>he functionality to collect authorization for SSA to obtain wage and employment information from payroll data providers for a future release.</w:t>
      </w:r>
      <w:r w:rsidR="0097390C">
        <w:rPr>
          <w:rFonts w:ascii="Times New Roman" w:hAnsi="Times New Roman"/>
        </w:rPr>
        <w:t xml:space="preserve">  We cannot include it now, as we are still awaiting OMB approval for the new Form SSA-8240.  Once OMB approves the form, we will be able to include the SSA-824</w:t>
      </w:r>
      <w:r w:rsidR="00C0240B">
        <w:rPr>
          <w:rFonts w:ascii="Times New Roman" w:hAnsi="Times New Roman"/>
        </w:rPr>
        <w:t>0 screens to the myWageReport</w:t>
      </w:r>
      <w:r w:rsidR="0097390C">
        <w:rPr>
          <w:rFonts w:ascii="Times New Roman" w:hAnsi="Times New Roman"/>
        </w:rPr>
        <w:t xml:space="preserve"> application.</w:t>
      </w:r>
    </w:p>
    <w:p w:rsidR="00177BD0" w:rsidRDefault="00177BD0" w:rsidP="00177BD0">
      <w:pPr>
        <w:ind w:left="360"/>
        <w:rPr>
          <w:rFonts w:ascii="Times New Roman" w:hAnsi="Times New Roman"/>
        </w:rPr>
      </w:pPr>
    </w:p>
    <w:p w:rsidR="00177BD0" w:rsidRPr="00267469" w:rsidRDefault="00177BD0" w:rsidP="00177BD0">
      <w:pPr>
        <w:ind w:left="360"/>
        <w:rPr>
          <w:rFonts w:ascii="Times New Roman" w:hAnsi="Times New Roman"/>
        </w:rPr>
      </w:pPr>
    </w:p>
    <w:sectPr w:rsidR="00177BD0" w:rsidRPr="00267469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F07"/>
    <w:multiLevelType w:val="hybridMultilevel"/>
    <w:tmpl w:val="698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77BD0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305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4C9C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3A37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27B9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90C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5A6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929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40B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7720B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2017-08-03T18:52:00Z</dcterms:created>
  <dcterms:modified xsi:type="dcterms:W3CDTF">2017-08-03T18:52:00Z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