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F94" w:rsidRDefault="00716F94" w:rsidP="00096441">
      <w:pPr>
        <w:pStyle w:val="B1BodyCopy"/>
      </w:pPr>
      <w:bookmarkStart w:id="0" w:name="_GoBack"/>
      <w:bookmarkEnd w:id="0"/>
    </w:p>
    <w:p w:rsidR="009B4A51" w:rsidRDefault="009B4A51" w:rsidP="00716F94">
      <w:pPr>
        <w:spacing w:after="0"/>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b/>
        </w:rPr>
      </w:pPr>
    </w:p>
    <w:p w:rsidR="009B4A51" w:rsidRDefault="009B4A51" w:rsidP="009B4A51">
      <w:pPr>
        <w:spacing w:after="0"/>
        <w:jc w:val="center"/>
        <w:rPr>
          <w:rFonts w:asciiTheme="majorHAnsi" w:hAnsiTheme="majorHAnsi"/>
          <w:color w:val="0033CC"/>
          <w:sz w:val="28"/>
        </w:rPr>
      </w:pPr>
    </w:p>
    <w:p w:rsidR="00667C89" w:rsidRDefault="00667C89" w:rsidP="009B4A51">
      <w:pPr>
        <w:spacing w:after="0"/>
        <w:jc w:val="center"/>
        <w:rPr>
          <w:rFonts w:asciiTheme="majorHAnsi" w:hAnsiTheme="majorHAnsi"/>
          <w:color w:val="0033CC"/>
          <w:sz w:val="28"/>
        </w:rPr>
      </w:pPr>
    </w:p>
    <w:p w:rsidR="009B4A51" w:rsidRDefault="009B4A51" w:rsidP="009B4A51">
      <w:pPr>
        <w:spacing w:after="0"/>
        <w:jc w:val="center"/>
        <w:rPr>
          <w:rFonts w:asciiTheme="majorHAnsi" w:hAnsiTheme="majorHAnsi"/>
          <w:sz w:val="32"/>
        </w:rPr>
      </w:pPr>
    </w:p>
    <w:p w:rsidR="009B4A51" w:rsidRDefault="009B4A51" w:rsidP="009B4A51">
      <w:pPr>
        <w:spacing w:after="0"/>
        <w:jc w:val="center"/>
        <w:rPr>
          <w:rFonts w:asciiTheme="majorHAnsi" w:hAnsiTheme="majorHAnsi"/>
          <w:sz w:val="32"/>
        </w:rPr>
      </w:pPr>
    </w:p>
    <w:p w:rsidR="007A2E2A" w:rsidRPr="007A2E2A" w:rsidRDefault="007A2E2A" w:rsidP="007A2E2A">
      <w:pPr>
        <w:spacing w:after="0"/>
        <w:jc w:val="center"/>
        <w:rPr>
          <w:rFonts w:asciiTheme="majorHAnsi" w:hAnsiTheme="majorHAnsi"/>
          <w:b/>
          <w:bCs/>
          <w:sz w:val="40"/>
        </w:rPr>
      </w:pPr>
      <w:r w:rsidRPr="007A2E2A">
        <w:rPr>
          <w:rFonts w:asciiTheme="majorHAnsi" w:hAnsiTheme="majorHAnsi"/>
          <w:b/>
          <w:bCs/>
          <w:sz w:val="40"/>
        </w:rPr>
        <w:t xml:space="preserve">Family Leave and Lower Income Families:  Linkages between Mothers' Return to </w:t>
      </w:r>
    </w:p>
    <w:p w:rsidR="0052393C" w:rsidRPr="009D7F06" w:rsidRDefault="007A2E2A" w:rsidP="007A2E2A">
      <w:pPr>
        <w:spacing w:after="0"/>
        <w:jc w:val="center"/>
        <w:rPr>
          <w:rFonts w:asciiTheme="majorHAnsi" w:hAnsiTheme="majorHAnsi"/>
          <w:b/>
          <w:sz w:val="40"/>
        </w:rPr>
      </w:pPr>
      <w:r w:rsidRPr="007A2E2A">
        <w:rPr>
          <w:rFonts w:asciiTheme="majorHAnsi" w:hAnsiTheme="majorHAnsi"/>
          <w:b/>
          <w:bCs/>
          <w:sz w:val="40"/>
        </w:rPr>
        <w:t>Work, Leave, and Child Care</w:t>
      </w:r>
    </w:p>
    <w:p w:rsidR="00AA3192" w:rsidRPr="009D7F06" w:rsidRDefault="00AA3192" w:rsidP="00484011">
      <w:pPr>
        <w:spacing w:after="0"/>
        <w:jc w:val="center"/>
        <w:rPr>
          <w:rFonts w:asciiTheme="majorHAnsi" w:hAnsiTheme="majorHAnsi"/>
          <w:b/>
        </w:rPr>
      </w:pPr>
    </w:p>
    <w:p w:rsidR="00716F94" w:rsidRPr="009D7F06" w:rsidRDefault="004331EC" w:rsidP="00484011">
      <w:pPr>
        <w:spacing w:after="0"/>
        <w:jc w:val="center"/>
        <w:rPr>
          <w:rFonts w:asciiTheme="majorHAnsi" w:hAnsiTheme="majorHAnsi"/>
        </w:rPr>
      </w:pPr>
      <w:r w:rsidRPr="009D7F06">
        <w:rPr>
          <w:rFonts w:asciiTheme="majorHAnsi" w:hAnsiTheme="majorHAnsi"/>
        </w:rPr>
        <w:t xml:space="preserve">ASPE </w:t>
      </w:r>
      <w:r w:rsidR="00316F00" w:rsidRPr="009D7F06">
        <w:rPr>
          <w:rFonts w:asciiTheme="majorHAnsi" w:hAnsiTheme="majorHAnsi"/>
        </w:rPr>
        <w:t>Generic Information Collection</w:t>
      </w:r>
      <w:r w:rsidR="00484011" w:rsidRPr="009D7F06">
        <w:rPr>
          <w:rFonts w:asciiTheme="majorHAnsi" w:hAnsiTheme="majorHAnsi"/>
        </w:rPr>
        <w:t xml:space="preserve"> Request</w:t>
      </w:r>
    </w:p>
    <w:p w:rsidR="00484011" w:rsidRPr="00AA3192" w:rsidRDefault="004F5198" w:rsidP="00484011">
      <w:pPr>
        <w:pStyle w:val="Header"/>
        <w:tabs>
          <w:tab w:val="clear" w:pos="4680"/>
        </w:tabs>
        <w:jc w:val="center"/>
      </w:pPr>
      <w:r w:rsidRPr="009D7F06">
        <w:t xml:space="preserve">OMB </w:t>
      </w:r>
      <w:r w:rsidRPr="00BC364D">
        <w:t xml:space="preserve">No. </w:t>
      </w:r>
      <w:r w:rsidR="00591758" w:rsidRPr="00BC364D">
        <w:t>0990-0421</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AA3192" w:rsidRDefault="00AA3192"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Supporting Statement – Section A</w:t>
      </w:r>
    </w:p>
    <w:p w:rsidR="009B4A51" w:rsidRDefault="009B4A51" w:rsidP="00716F94">
      <w:pPr>
        <w:spacing w:after="0"/>
        <w:rPr>
          <w:rFonts w:asciiTheme="majorHAnsi" w:hAnsiTheme="majorHAnsi"/>
          <w:b/>
        </w:rPr>
      </w:pPr>
    </w:p>
    <w:p w:rsidR="00484011" w:rsidRDefault="00484011"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187D5A" w:rsidRDefault="00187D5A" w:rsidP="00716F94">
      <w:pPr>
        <w:spacing w:after="0"/>
        <w:rPr>
          <w:rFonts w:asciiTheme="majorHAnsi" w:hAnsiTheme="majorHAnsi"/>
          <w:b/>
        </w:rPr>
      </w:pPr>
    </w:p>
    <w:p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Pr="00AA3192">
        <w:rPr>
          <w:rFonts w:asciiTheme="majorHAnsi" w:hAnsiTheme="majorHAnsi"/>
        </w:rPr>
        <w:t xml:space="preserve"> </w:t>
      </w:r>
      <w:r w:rsidR="00F648CE">
        <w:rPr>
          <w:rFonts w:asciiTheme="majorHAnsi" w:hAnsiTheme="majorHAnsi"/>
        </w:rPr>
        <w:t xml:space="preserve">December </w:t>
      </w:r>
      <w:r w:rsidR="004973F7" w:rsidRPr="004F6C57">
        <w:rPr>
          <w:rFonts w:asciiTheme="majorHAnsi" w:hAnsiTheme="majorHAnsi"/>
        </w:rPr>
        <w:t>14</w:t>
      </w:r>
      <w:r w:rsidR="00F648CE" w:rsidRPr="004F6C57">
        <w:rPr>
          <w:rFonts w:asciiTheme="majorHAnsi" w:hAnsiTheme="majorHAnsi"/>
        </w:rPr>
        <w:t>, 2017</w:t>
      </w:r>
    </w:p>
    <w:p w:rsidR="009B4A51" w:rsidRDefault="009B4A51" w:rsidP="00716F94">
      <w:pPr>
        <w:spacing w:after="0"/>
        <w:rPr>
          <w:rFonts w:asciiTheme="majorHAnsi" w:hAnsiTheme="majorHAnsi"/>
          <w:b/>
        </w:rPr>
      </w:pPr>
    </w:p>
    <w:p w:rsidR="009B4A51" w:rsidRDefault="009B4A51" w:rsidP="00716F94">
      <w:pPr>
        <w:spacing w:after="0"/>
        <w:rPr>
          <w:rFonts w:asciiTheme="majorHAnsi" w:hAnsiTheme="majorHAnsi"/>
          <w:b/>
        </w:rPr>
      </w:pPr>
    </w:p>
    <w:p w:rsidR="009D7F06" w:rsidRDefault="009D7F06" w:rsidP="00716F94">
      <w:pPr>
        <w:spacing w:after="0"/>
        <w:rPr>
          <w:rFonts w:asciiTheme="majorHAnsi" w:hAnsiTheme="majorHAnsi"/>
          <w:b/>
        </w:rPr>
      </w:pPr>
    </w:p>
    <w:p w:rsidR="009D7F06" w:rsidRDefault="009D7F06" w:rsidP="00716F94">
      <w:pPr>
        <w:spacing w:after="0"/>
        <w:rPr>
          <w:rFonts w:asciiTheme="majorHAnsi" w:hAnsiTheme="majorHAnsi"/>
          <w:b/>
        </w:rPr>
      </w:pPr>
    </w:p>
    <w:p w:rsidR="00AA3192" w:rsidRDefault="00AA3192" w:rsidP="00716F94">
      <w:pPr>
        <w:spacing w:after="0"/>
        <w:rPr>
          <w:rFonts w:asciiTheme="majorHAnsi" w:hAnsiTheme="majorHAnsi"/>
          <w:b/>
        </w:rPr>
      </w:pPr>
    </w:p>
    <w:p w:rsidR="009B4A51" w:rsidRDefault="009B4A51" w:rsidP="00716F94">
      <w:pPr>
        <w:spacing w:after="0"/>
        <w:rPr>
          <w:rFonts w:asciiTheme="majorHAnsi" w:hAnsiTheme="majorHAnsi"/>
          <w:b/>
        </w:rPr>
      </w:pPr>
    </w:p>
    <w:p w:rsidR="00321B51" w:rsidRPr="00E17E0B" w:rsidRDefault="00716F94" w:rsidP="000B0962">
      <w:pPr>
        <w:spacing w:after="0"/>
        <w:rPr>
          <w:rFonts w:asciiTheme="majorHAnsi" w:hAnsiTheme="majorHAnsi"/>
          <w:b/>
          <w:u w:val="single"/>
        </w:rPr>
      </w:pPr>
      <w:r w:rsidRPr="00667C89">
        <w:rPr>
          <w:rFonts w:asciiTheme="majorHAnsi" w:hAnsiTheme="majorHAnsi"/>
          <w:b/>
          <w:u w:val="single"/>
        </w:rPr>
        <w:t>P</w:t>
      </w:r>
      <w:r w:rsidR="00667C89" w:rsidRPr="00667C89">
        <w:rPr>
          <w:rFonts w:asciiTheme="majorHAnsi" w:hAnsiTheme="majorHAnsi"/>
          <w:b/>
          <w:u w:val="single"/>
        </w:rPr>
        <w:t>rogram Official/Project Officer</w:t>
      </w:r>
    </w:p>
    <w:p w:rsidR="00E17E0B" w:rsidRPr="008324E6" w:rsidRDefault="004F5198" w:rsidP="00E17E0B">
      <w:pPr>
        <w:spacing w:after="0" w:line="240" w:lineRule="auto"/>
        <w:rPr>
          <w:rFonts w:ascii="Times New Roman" w:hAnsi="Times New Roman" w:cs="Times New Roman"/>
          <w:bCs/>
        </w:rPr>
      </w:pPr>
      <w:r>
        <w:rPr>
          <w:rFonts w:ascii="Times New Roman" w:hAnsi="Times New Roman" w:cs="Times New Roman"/>
          <w:bCs/>
        </w:rPr>
        <w:t>Pamela Winston</w:t>
      </w:r>
      <w:r w:rsidR="00E17E0B" w:rsidRPr="008324E6">
        <w:rPr>
          <w:rFonts w:ascii="Times New Roman" w:hAnsi="Times New Roman" w:cs="Times New Roman"/>
          <w:bCs/>
        </w:rPr>
        <w:t>, Ph.D.</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Social Science Analyst</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U.S. Department of Health and Human Services</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Office of the Assistant Secretary for Planning and Evaluation</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200 Independence Avenue SW, Washington DC 20201</w:t>
      </w:r>
    </w:p>
    <w:p w:rsidR="00E17E0B" w:rsidRPr="008324E6" w:rsidRDefault="00E17E0B" w:rsidP="00E17E0B">
      <w:pPr>
        <w:spacing w:after="0" w:line="240" w:lineRule="auto"/>
        <w:rPr>
          <w:rFonts w:ascii="Times New Roman" w:hAnsi="Times New Roman" w:cs="Times New Roman"/>
        </w:rPr>
      </w:pPr>
      <w:r w:rsidRPr="008324E6">
        <w:rPr>
          <w:rFonts w:ascii="Times New Roman" w:hAnsi="Times New Roman" w:cs="Times New Roman"/>
        </w:rPr>
        <w:t xml:space="preserve">(202) </w:t>
      </w:r>
      <w:r w:rsidR="004F5198">
        <w:rPr>
          <w:rFonts w:ascii="Times New Roman" w:hAnsi="Times New Roman" w:cs="Times New Roman"/>
        </w:rPr>
        <w:t>401-6615</w:t>
      </w:r>
    </w:p>
    <w:p w:rsidR="00E17E0B" w:rsidRDefault="008C496B" w:rsidP="00E17E0B">
      <w:pPr>
        <w:spacing w:after="0" w:line="240" w:lineRule="auto"/>
        <w:rPr>
          <w:rFonts w:ascii="Times New Roman" w:hAnsi="Times New Roman" w:cs="Times New Roman"/>
        </w:rPr>
      </w:pPr>
      <w:hyperlink r:id="rId9" w:history="1">
        <w:r w:rsidR="004F5198" w:rsidRPr="00820D69">
          <w:rPr>
            <w:rStyle w:val="Hyperlink"/>
            <w:rFonts w:ascii="Times New Roman" w:hAnsi="Times New Roman" w:cs="Times New Roman"/>
          </w:rPr>
          <w:t>pamela.winston@hhs.gov</w:t>
        </w:r>
      </w:hyperlink>
    </w:p>
    <w:p w:rsidR="004F5198" w:rsidRPr="008324E6" w:rsidRDefault="004F5198" w:rsidP="00E17E0B">
      <w:pPr>
        <w:spacing w:after="0" w:line="240" w:lineRule="auto"/>
        <w:rPr>
          <w:rFonts w:ascii="Times New Roman" w:hAnsi="Times New Roman" w:cs="Times New Roman"/>
        </w:rPr>
      </w:pPr>
    </w:p>
    <w:p w:rsidR="00CD1EA8" w:rsidRPr="00F52BCC" w:rsidRDefault="00CD1EA8" w:rsidP="00716F94">
      <w:pPr>
        <w:spacing w:after="0"/>
        <w:rPr>
          <w:rFonts w:asciiTheme="majorHAnsi" w:hAnsiTheme="majorHAnsi"/>
          <w:b/>
          <w:sz w:val="28"/>
        </w:rPr>
      </w:pPr>
      <w:r w:rsidRPr="00F52BCC">
        <w:rPr>
          <w:rFonts w:asciiTheme="majorHAnsi" w:hAnsiTheme="majorHAnsi"/>
          <w:b/>
          <w:sz w:val="28"/>
        </w:rPr>
        <w:t>Section A</w:t>
      </w:r>
      <w:r w:rsidR="00B12F51" w:rsidRPr="00F52BCC">
        <w:rPr>
          <w:rFonts w:asciiTheme="majorHAnsi" w:hAnsiTheme="majorHAnsi"/>
          <w:b/>
          <w:sz w:val="28"/>
        </w:rPr>
        <w:t xml:space="preserve"> – Justification</w:t>
      </w:r>
    </w:p>
    <w:p w:rsidR="00B12F51" w:rsidRDefault="00B12F51" w:rsidP="00716F94">
      <w:pPr>
        <w:spacing w:after="0"/>
        <w:rPr>
          <w:rFonts w:asciiTheme="majorHAnsi" w:hAnsiTheme="majorHAnsi"/>
          <w:b/>
        </w:rPr>
      </w:pPr>
    </w:p>
    <w:p w:rsidR="00CD1EA8" w:rsidRPr="00D13B13" w:rsidRDefault="00B12F51" w:rsidP="00B12F51">
      <w:pPr>
        <w:pStyle w:val="ListParagraph"/>
        <w:numPr>
          <w:ilvl w:val="0"/>
          <w:numId w:val="2"/>
        </w:numPr>
        <w:spacing w:after="0"/>
        <w:rPr>
          <w:rFonts w:asciiTheme="majorHAnsi" w:hAnsiTheme="majorHAnsi"/>
          <w:b/>
        </w:rPr>
      </w:pPr>
      <w:r w:rsidRPr="00D13B13">
        <w:rPr>
          <w:rFonts w:asciiTheme="majorHAnsi" w:hAnsiTheme="majorHAnsi"/>
          <w:b/>
        </w:rPr>
        <w:t>Circumstances Making the Collection of Information Necessary</w:t>
      </w:r>
    </w:p>
    <w:p w:rsidR="00E33E1B" w:rsidRDefault="00E33E1B" w:rsidP="009D373D">
      <w:pPr>
        <w:spacing w:after="0"/>
        <w:ind w:left="720"/>
        <w:rPr>
          <w:rFonts w:asciiTheme="majorHAnsi" w:hAnsiTheme="majorHAnsi"/>
          <w:b/>
        </w:rPr>
      </w:pPr>
    </w:p>
    <w:p w:rsidR="00E33E1B" w:rsidRDefault="00E33E1B" w:rsidP="009D373D">
      <w:pPr>
        <w:spacing w:after="0"/>
        <w:ind w:left="720"/>
        <w:rPr>
          <w:rFonts w:asciiTheme="majorHAnsi" w:hAnsiTheme="majorHAnsi"/>
          <w:b/>
        </w:rPr>
      </w:pPr>
      <w:r>
        <w:rPr>
          <w:rFonts w:asciiTheme="majorHAnsi" w:hAnsiTheme="majorHAnsi"/>
          <w:b/>
        </w:rPr>
        <w:t>Background</w:t>
      </w:r>
      <w:r w:rsidR="00C64C5A">
        <w:rPr>
          <w:rFonts w:asciiTheme="majorHAnsi" w:hAnsiTheme="majorHAnsi"/>
          <w:b/>
        </w:rPr>
        <w:t xml:space="preserve">  </w:t>
      </w:r>
    </w:p>
    <w:p w:rsidR="004F5198" w:rsidRDefault="004F5198" w:rsidP="00E322F7">
      <w:pPr>
        <w:spacing w:after="0"/>
        <w:ind w:left="720"/>
        <w:rPr>
          <w:rFonts w:asciiTheme="majorHAnsi" w:hAnsiTheme="majorHAnsi"/>
          <w:color w:val="000000"/>
        </w:rPr>
      </w:pPr>
    </w:p>
    <w:p w:rsidR="00D853AC" w:rsidRDefault="00D853AC" w:rsidP="00C64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853AC">
        <w:rPr>
          <w:rFonts w:ascii="Times New Roman" w:eastAsia="Times New Roman" w:hAnsi="Times New Roman" w:cs="Times New Roman"/>
          <w:sz w:val="24"/>
          <w:szCs w:val="24"/>
        </w:rPr>
        <w:t xml:space="preserve">round the time of childbirth, low-income families are at particular risk of falling into poverty for reasons including </w:t>
      </w:r>
      <w:r w:rsidR="00ED3672">
        <w:rPr>
          <w:rFonts w:ascii="Times New Roman" w:eastAsia="Times New Roman" w:hAnsi="Times New Roman" w:cs="Times New Roman"/>
          <w:sz w:val="24"/>
          <w:szCs w:val="24"/>
        </w:rPr>
        <w:t xml:space="preserve">low-income </w:t>
      </w:r>
      <w:r w:rsidR="00731EFD">
        <w:rPr>
          <w:rFonts w:ascii="Times New Roman" w:eastAsia="Times New Roman" w:hAnsi="Times New Roman" w:cs="Times New Roman"/>
          <w:sz w:val="24"/>
          <w:szCs w:val="24"/>
        </w:rPr>
        <w:t xml:space="preserve">mothers’ relatively </w:t>
      </w:r>
      <w:r>
        <w:rPr>
          <w:rFonts w:ascii="Times New Roman" w:eastAsia="Times New Roman" w:hAnsi="Times New Roman" w:cs="Times New Roman"/>
          <w:sz w:val="24"/>
          <w:szCs w:val="24"/>
        </w:rPr>
        <w:t xml:space="preserve">high rates of </w:t>
      </w:r>
      <w:r w:rsidRPr="00D853AC">
        <w:rPr>
          <w:rFonts w:ascii="Times New Roman" w:eastAsia="Times New Roman" w:hAnsi="Times New Roman" w:cs="Times New Roman"/>
          <w:sz w:val="24"/>
          <w:szCs w:val="24"/>
        </w:rPr>
        <w:t>separation from work</w:t>
      </w:r>
      <w:r>
        <w:rPr>
          <w:rFonts w:ascii="Times New Roman" w:eastAsia="Times New Roman" w:hAnsi="Times New Roman" w:cs="Times New Roman"/>
          <w:sz w:val="24"/>
          <w:szCs w:val="24"/>
        </w:rPr>
        <w:t xml:space="preserve"> (</w:t>
      </w:r>
      <w:r w:rsidR="00ED3672" w:rsidRPr="00ED3672">
        <w:rPr>
          <w:rFonts w:ascii="Times New Roman" w:eastAsia="Times New Roman" w:hAnsi="Times New Roman" w:cs="Times New Roman"/>
          <w:sz w:val="24"/>
          <w:szCs w:val="24"/>
        </w:rPr>
        <w:t>Laughlin 2011</w:t>
      </w:r>
      <w:r w:rsidR="00ED3672" w:rsidRPr="00F848DD">
        <w:rPr>
          <w:rFonts w:ascii="Times New Roman" w:eastAsia="Times New Roman" w:hAnsi="Times New Roman" w:cs="Times New Roman"/>
          <w:sz w:val="24"/>
          <w:szCs w:val="24"/>
        </w:rPr>
        <w:t xml:space="preserve">, </w:t>
      </w:r>
      <w:r w:rsidRPr="00F848DD">
        <w:rPr>
          <w:rFonts w:ascii="Times New Roman" w:eastAsia="Times New Roman" w:hAnsi="Times New Roman" w:cs="Times New Roman"/>
          <w:sz w:val="24"/>
          <w:szCs w:val="24"/>
        </w:rPr>
        <w:t xml:space="preserve">Stanczyk </w:t>
      </w:r>
      <w:r w:rsidR="00ED3672" w:rsidRPr="00F848DD">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D853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C2CB9" w:rsidRPr="00CC2CB9">
        <w:rPr>
          <w:rFonts w:ascii="Times New Roman" w:eastAsia="Times New Roman" w:hAnsi="Times New Roman" w:cs="Times New Roman"/>
          <w:sz w:val="24"/>
          <w:szCs w:val="24"/>
        </w:rPr>
        <w:t>Passage of the 1996 Personal Responsibility and Work Opportunity Reconciliation Act (also known as Welfare Reform), with its time limits and work requirements, set the expectation that poor and low-income parents with young children work in the labor market</w:t>
      </w:r>
      <w:r w:rsidR="00CC2CB9">
        <w:rPr>
          <w:rFonts w:ascii="Times New Roman" w:eastAsia="Times New Roman" w:hAnsi="Times New Roman" w:cs="Times New Roman"/>
          <w:sz w:val="24"/>
          <w:szCs w:val="24"/>
        </w:rPr>
        <w:t>.  P</w:t>
      </w:r>
      <w:r w:rsidRPr="00D853AC">
        <w:rPr>
          <w:rFonts w:ascii="Times New Roman" w:eastAsia="Times New Roman" w:hAnsi="Times New Roman" w:cs="Times New Roman"/>
          <w:sz w:val="24"/>
          <w:szCs w:val="24"/>
        </w:rPr>
        <w:t>aid Family Leave (PFL)—in the states that have it—provides a short period of partially subsidized wages to new parents so they can afford to take time off to care for their new child. Research indicates that PFL ultimately leads to higher rates of post-birth work attachment among mothers and higher rates of return to their prior employers, including among lower wage mothers</w:t>
      </w:r>
      <w:r w:rsidR="00F848DD">
        <w:rPr>
          <w:rFonts w:ascii="Times New Roman" w:eastAsia="Times New Roman" w:hAnsi="Times New Roman" w:cs="Times New Roman"/>
          <w:sz w:val="24"/>
          <w:szCs w:val="24"/>
        </w:rPr>
        <w:t xml:space="preserve"> (Bartel et al. 2014</w:t>
      </w:r>
      <w:r w:rsidR="00C96207">
        <w:rPr>
          <w:rFonts w:ascii="Times New Roman" w:eastAsia="Times New Roman" w:hAnsi="Times New Roman" w:cs="Times New Roman"/>
          <w:sz w:val="24"/>
          <w:szCs w:val="24"/>
        </w:rPr>
        <w:t>, Baum and Ruhm 2016</w:t>
      </w:r>
      <w:r w:rsidR="00F848DD">
        <w:rPr>
          <w:rFonts w:ascii="Times New Roman" w:eastAsia="Times New Roman" w:hAnsi="Times New Roman" w:cs="Times New Roman"/>
          <w:sz w:val="24"/>
          <w:szCs w:val="24"/>
        </w:rPr>
        <w:t>)</w:t>
      </w:r>
      <w:r w:rsidRPr="00ED3672">
        <w:rPr>
          <w:rFonts w:ascii="Times New Roman" w:eastAsia="Times New Roman" w:hAnsi="Times New Roman" w:cs="Times New Roman"/>
          <w:sz w:val="24"/>
          <w:szCs w:val="24"/>
        </w:rPr>
        <w:t>.</w:t>
      </w:r>
      <w:r w:rsidRPr="00ED3672">
        <w:rPr>
          <w:rFonts w:ascii="Times New Roman" w:hAnsi="Times New Roman" w:cs="Times New Roman"/>
          <w:sz w:val="24"/>
          <w:szCs w:val="24"/>
        </w:rPr>
        <w:t xml:space="preserve">  </w:t>
      </w:r>
      <w:r w:rsidR="00ED3672" w:rsidRPr="00ED3672">
        <w:rPr>
          <w:rFonts w:ascii="Times New Roman" w:hAnsi="Times New Roman" w:cs="Times New Roman"/>
          <w:sz w:val="24"/>
          <w:szCs w:val="24"/>
        </w:rPr>
        <w:t>Further, it suggests that PFL reduces poverty following childbirth</w:t>
      </w:r>
      <w:r w:rsidR="00ED3672">
        <w:rPr>
          <w:rFonts w:ascii="Times New Roman" w:hAnsi="Times New Roman" w:cs="Times New Roman"/>
          <w:sz w:val="24"/>
          <w:szCs w:val="24"/>
        </w:rPr>
        <w:t xml:space="preserve"> (Adema, et al. 2015, Stanczyk 2016)</w:t>
      </w:r>
      <w:r w:rsidR="00ED3672" w:rsidRPr="00ED3672">
        <w:rPr>
          <w:rFonts w:ascii="Times New Roman" w:hAnsi="Times New Roman" w:cs="Times New Roman"/>
          <w:sz w:val="24"/>
          <w:szCs w:val="24"/>
        </w:rPr>
        <w:t xml:space="preserve">. </w:t>
      </w:r>
      <w:r w:rsidRPr="00ED3672">
        <w:rPr>
          <w:rFonts w:ascii="Times New Roman" w:eastAsia="Times New Roman" w:hAnsi="Times New Roman" w:cs="Times New Roman"/>
          <w:sz w:val="24"/>
          <w:szCs w:val="24"/>
        </w:rPr>
        <w:t>Low</w:t>
      </w:r>
      <w:r w:rsidRPr="00D853AC">
        <w:rPr>
          <w:rFonts w:ascii="Times New Roman" w:eastAsia="Times New Roman" w:hAnsi="Times New Roman" w:cs="Times New Roman"/>
          <w:sz w:val="24"/>
          <w:szCs w:val="24"/>
        </w:rPr>
        <w:t>-income families are least likely to have access to paid</w:t>
      </w:r>
      <w:r w:rsidR="00CC2CB9">
        <w:rPr>
          <w:rFonts w:ascii="Times New Roman" w:eastAsia="Times New Roman" w:hAnsi="Times New Roman" w:cs="Times New Roman"/>
          <w:sz w:val="24"/>
          <w:szCs w:val="24"/>
        </w:rPr>
        <w:t xml:space="preserve"> family</w:t>
      </w:r>
      <w:r w:rsidRPr="00D853AC">
        <w:rPr>
          <w:rFonts w:ascii="Times New Roman" w:eastAsia="Times New Roman" w:hAnsi="Times New Roman" w:cs="Times New Roman"/>
          <w:sz w:val="24"/>
          <w:szCs w:val="24"/>
        </w:rPr>
        <w:t xml:space="preserve"> leave provided by their employers.</w:t>
      </w:r>
    </w:p>
    <w:p w:rsidR="00592BE1" w:rsidRDefault="00592BE1" w:rsidP="00367184">
      <w:pPr>
        <w:spacing w:after="0" w:line="240" w:lineRule="auto"/>
        <w:ind w:left="720"/>
        <w:rPr>
          <w:rFonts w:ascii="Times New Roman" w:eastAsia="Times New Roman" w:hAnsi="Times New Roman" w:cs="Times New Roman"/>
          <w:sz w:val="24"/>
          <w:szCs w:val="24"/>
        </w:rPr>
      </w:pPr>
    </w:p>
    <w:p w:rsidR="006C3F04" w:rsidRDefault="00CC2CB9" w:rsidP="00C64C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Three states—California, New Jersey, and Rhode Island—have established PFL programs. </w:t>
      </w:r>
      <w:r w:rsidR="00367184" w:rsidRPr="00367184">
        <w:rPr>
          <w:rFonts w:ascii="Times New Roman" w:eastAsia="Times New Roman" w:hAnsi="Times New Roman" w:cs="Times New Roman"/>
          <w:sz w:val="24"/>
          <w:szCs w:val="24"/>
        </w:rPr>
        <w:t>California</w:t>
      </w:r>
      <w:r w:rsidR="00C962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367184" w:rsidRPr="00367184">
        <w:rPr>
          <w:rFonts w:ascii="Times New Roman" w:eastAsia="Times New Roman" w:hAnsi="Times New Roman" w:cs="Times New Roman"/>
          <w:sz w:val="24"/>
          <w:szCs w:val="24"/>
        </w:rPr>
        <w:t>PFL program</w:t>
      </w:r>
      <w:r>
        <w:rPr>
          <w:rFonts w:ascii="Times New Roman" w:eastAsia="Times New Roman" w:hAnsi="Times New Roman" w:cs="Times New Roman"/>
          <w:sz w:val="24"/>
          <w:szCs w:val="24"/>
        </w:rPr>
        <w:t xml:space="preserve"> was </w:t>
      </w:r>
      <w:r w:rsidR="00592BE1" w:rsidRPr="00592BE1">
        <w:rPr>
          <w:rFonts w:ascii="Times New Roman" w:eastAsia="Times New Roman" w:hAnsi="Times New Roman" w:cs="Times New Roman"/>
          <w:sz w:val="24"/>
          <w:szCs w:val="24"/>
        </w:rPr>
        <w:t>implemented in 2004</w:t>
      </w:r>
      <w:r>
        <w:rPr>
          <w:rFonts w:ascii="Times New Roman" w:eastAsia="Times New Roman" w:hAnsi="Times New Roman" w:cs="Times New Roman"/>
          <w:sz w:val="24"/>
          <w:szCs w:val="24"/>
        </w:rPr>
        <w:t xml:space="preserve">, New Jersey’s </w:t>
      </w:r>
      <w:r w:rsidR="00C96207">
        <w:rPr>
          <w:rFonts w:ascii="Times New Roman" w:eastAsia="Times New Roman" w:hAnsi="Times New Roman" w:cs="Times New Roman"/>
          <w:sz w:val="24"/>
          <w:szCs w:val="24"/>
        </w:rPr>
        <w:t>(Family Leave Insurance) in 2009</w:t>
      </w:r>
      <w:r>
        <w:rPr>
          <w:rFonts w:ascii="Times New Roman" w:eastAsia="Times New Roman" w:hAnsi="Times New Roman" w:cs="Times New Roman"/>
          <w:sz w:val="24"/>
          <w:szCs w:val="24"/>
        </w:rPr>
        <w:t>, and Rhode Island’s (Temporary Caregivers Insurance) in 201</w:t>
      </w:r>
      <w:r w:rsidR="00C96207">
        <w:rPr>
          <w:rFonts w:ascii="Times New Roman" w:eastAsia="Times New Roman" w:hAnsi="Times New Roman" w:cs="Times New Roman"/>
          <w:sz w:val="24"/>
          <w:szCs w:val="24"/>
        </w:rPr>
        <w:t>4</w:t>
      </w:r>
      <w:r>
        <w:rPr>
          <w:rFonts w:ascii="Times New Roman" w:eastAsia="Times New Roman" w:hAnsi="Times New Roman" w:cs="Times New Roman"/>
          <w:sz w:val="24"/>
          <w:szCs w:val="24"/>
        </w:rPr>
        <w:t>. These programs expanded</w:t>
      </w:r>
      <w:r w:rsidR="00AC4C3E">
        <w:rPr>
          <w:rFonts w:ascii="Times New Roman" w:eastAsia="Times New Roman" w:hAnsi="Times New Roman" w:cs="Times New Roman"/>
          <w:sz w:val="24"/>
          <w:szCs w:val="24"/>
        </w:rPr>
        <w:t xml:space="preserve"> o</w:t>
      </w:r>
      <w:r w:rsidR="00D46A25">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each </w:t>
      </w:r>
      <w:r w:rsidR="00D46A25">
        <w:rPr>
          <w:rFonts w:ascii="Times New Roman" w:eastAsia="Times New Roman" w:hAnsi="Times New Roman" w:cs="Times New Roman"/>
          <w:sz w:val="24"/>
          <w:szCs w:val="24"/>
        </w:rPr>
        <w:t xml:space="preserve">state’s pre-existing </w:t>
      </w:r>
      <w:r>
        <w:rPr>
          <w:rFonts w:ascii="Times New Roman" w:eastAsia="Times New Roman" w:hAnsi="Times New Roman" w:cs="Times New Roman"/>
          <w:sz w:val="24"/>
          <w:szCs w:val="24"/>
        </w:rPr>
        <w:t>Temporary Disability Insurance (TDI) program, which provide</w:t>
      </w:r>
      <w:r w:rsidR="00AC4C3E">
        <w:rPr>
          <w:rFonts w:ascii="Times New Roman" w:eastAsia="Times New Roman" w:hAnsi="Times New Roman" w:cs="Times New Roman"/>
          <w:sz w:val="24"/>
          <w:szCs w:val="24"/>
        </w:rPr>
        <w:t xml:space="preserve"> partial wage replacement to eligible women for disability related to pregnancy and birth. </w:t>
      </w:r>
      <w:r w:rsidR="006C3F04">
        <w:rPr>
          <w:rFonts w:ascii="Times New Roman" w:eastAsia="Times New Roman" w:hAnsi="Times New Roman" w:cs="Times New Roman"/>
          <w:sz w:val="24"/>
          <w:szCs w:val="24"/>
        </w:rPr>
        <w:t xml:space="preserve"> Eligibility for </w:t>
      </w:r>
      <w:r>
        <w:rPr>
          <w:rFonts w:ascii="Times New Roman" w:eastAsia="Times New Roman" w:hAnsi="Times New Roman" w:cs="Times New Roman"/>
          <w:sz w:val="24"/>
          <w:szCs w:val="24"/>
        </w:rPr>
        <w:t>T</w:t>
      </w:r>
      <w:r w:rsidR="00D46A25">
        <w:rPr>
          <w:rFonts w:ascii="Times New Roman" w:eastAsia="Times New Roman" w:hAnsi="Times New Roman" w:cs="Times New Roman"/>
          <w:sz w:val="24"/>
          <w:szCs w:val="24"/>
        </w:rPr>
        <w:t xml:space="preserve">DI and PFL </w:t>
      </w:r>
      <w:r w:rsidR="006C3F04">
        <w:rPr>
          <w:rFonts w:ascii="Times New Roman" w:eastAsia="Times New Roman" w:hAnsi="Times New Roman" w:cs="Times New Roman"/>
          <w:sz w:val="24"/>
          <w:szCs w:val="24"/>
        </w:rPr>
        <w:t>are essentially the same</w:t>
      </w:r>
      <w:r w:rsidR="001C455B">
        <w:rPr>
          <w:rFonts w:ascii="Times New Roman" w:eastAsia="Times New Roman" w:hAnsi="Times New Roman" w:cs="Times New Roman"/>
          <w:sz w:val="24"/>
          <w:szCs w:val="24"/>
        </w:rPr>
        <w:t xml:space="preserve">, </w:t>
      </w:r>
      <w:r w:rsidR="006C3F04">
        <w:rPr>
          <w:rFonts w:ascii="Times New Roman" w:eastAsia="Times New Roman" w:hAnsi="Times New Roman" w:cs="Times New Roman"/>
          <w:sz w:val="24"/>
          <w:szCs w:val="24"/>
        </w:rPr>
        <w:t>though only women ar</w:t>
      </w:r>
      <w:r>
        <w:rPr>
          <w:rFonts w:ascii="Times New Roman" w:eastAsia="Times New Roman" w:hAnsi="Times New Roman" w:cs="Times New Roman"/>
          <w:sz w:val="24"/>
          <w:szCs w:val="24"/>
        </w:rPr>
        <w:t>e eligible for T</w:t>
      </w:r>
      <w:r w:rsidR="006C3F04">
        <w:rPr>
          <w:rFonts w:ascii="Times New Roman" w:eastAsia="Times New Roman" w:hAnsi="Times New Roman" w:cs="Times New Roman"/>
          <w:sz w:val="24"/>
          <w:szCs w:val="24"/>
        </w:rPr>
        <w:t>DI since it covers disability due to pregnancy and child birth, while PFL is open to both pa</w:t>
      </w:r>
      <w:r w:rsidR="001C455B">
        <w:rPr>
          <w:rFonts w:ascii="Times New Roman" w:eastAsia="Times New Roman" w:hAnsi="Times New Roman" w:cs="Times New Roman"/>
          <w:sz w:val="24"/>
          <w:szCs w:val="24"/>
        </w:rPr>
        <w:t>rents</w:t>
      </w:r>
      <w:r w:rsidR="00D46A25">
        <w:rPr>
          <w:rFonts w:ascii="Times New Roman" w:eastAsia="Times New Roman" w:hAnsi="Times New Roman" w:cs="Times New Roman"/>
          <w:sz w:val="24"/>
          <w:szCs w:val="24"/>
        </w:rPr>
        <w:t xml:space="preserve"> to care for and bond with their child</w:t>
      </w:r>
      <w:r w:rsidR="006C3F04">
        <w:rPr>
          <w:rFonts w:ascii="Times New Roman" w:eastAsia="Times New Roman" w:hAnsi="Times New Roman" w:cs="Times New Roman"/>
          <w:sz w:val="24"/>
          <w:szCs w:val="24"/>
        </w:rPr>
        <w:t>. A mother is typically eligi</w:t>
      </w:r>
      <w:r>
        <w:rPr>
          <w:rFonts w:ascii="Times New Roman" w:eastAsia="Times New Roman" w:hAnsi="Times New Roman" w:cs="Times New Roman"/>
          <w:sz w:val="24"/>
          <w:szCs w:val="24"/>
        </w:rPr>
        <w:t>ble for up to 8 to 10 weeks of T</w:t>
      </w:r>
      <w:r w:rsidR="006C3F04">
        <w:rPr>
          <w:rFonts w:ascii="Times New Roman" w:eastAsia="Times New Roman" w:hAnsi="Times New Roman" w:cs="Times New Roman"/>
          <w:sz w:val="24"/>
          <w:szCs w:val="24"/>
        </w:rPr>
        <w:t xml:space="preserve">DI partial wage replacement, </w:t>
      </w:r>
      <w:r w:rsidR="001C455B">
        <w:rPr>
          <w:rFonts w:ascii="Times New Roman" w:eastAsia="Times New Roman" w:hAnsi="Times New Roman" w:cs="Times New Roman"/>
          <w:sz w:val="24"/>
          <w:szCs w:val="24"/>
        </w:rPr>
        <w:t>and each parent is generally</w:t>
      </w:r>
      <w:r w:rsidR="006C3F04">
        <w:rPr>
          <w:rFonts w:ascii="Times New Roman" w:eastAsia="Times New Roman" w:hAnsi="Times New Roman" w:cs="Times New Roman"/>
          <w:sz w:val="24"/>
          <w:szCs w:val="24"/>
        </w:rPr>
        <w:t xml:space="preserve"> eligible for up to 6 weeks of partial wage replacement under PFL</w:t>
      </w:r>
      <w:r>
        <w:rPr>
          <w:rFonts w:ascii="Times New Roman" w:eastAsia="Times New Roman" w:hAnsi="Times New Roman" w:cs="Times New Roman"/>
          <w:sz w:val="24"/>
          <w:szCs w:val="24"/>
        </w:rPr>
        <w:t xml:space="preserve"> (up to 4 weeks in Rhode Island)</w:t>
      </w:r>
      <w:r w:rsidR="006C3F04">
        <w:rPr>
          <w:rFonts w:ascii="Times New Roman" w:eastAsia="Times New Roman" w:hAnsi="Times New Roman" w:cs="Times New Roman"/>
          <w:sz w:val="24"/>
          <w:szCs w:val="24"/>
        </w:rPr>
        <w:t xml:space="preserve">.  </w:t>
      </w:r>
      <w:r w:rsidR="00160836">
        <w:rPr>
          <w:rFonts w:ascii="Times New Roman" w:eastAsia="Times New Roman" w:hAnsi="Times New Roman" w:cs="Times New Roman"/>
          <w:sz w:val="24"/>
          <w:szCs w:val="24"/>
        </w:rPr>
        <w:t>In the interests of simplicity, f</w:t>
      </w:r>
      <w:r w:rsidR="006C3F04">
        <w:rPr>
          <w:rFonts w:ascii="Times New Roman" w:eastAsia="Times New Roman" w:hAnsi="Times New Roman" w:cs="Times New Roman"/>
          <w:sz w:val="24"/>
          <w:szCs w:val="24"/>
        </w:rPr>
        <w:t>or pu</w:t>
      </w:r>
      <w:r w:rsidR="001C455B">
        <w:rPr>
          <w:rFonts w:ascii="Times New Roman" w:eastAsia="Times New Roman" w:hAnsi="Times New Roman" w:cs="Times New Roman"/>
          <w:sz w:val="24"/>
          <w:szCs w:val="24"/>
        </w:rPr>
        <w:t xml:space="preserve">rposes of this </w:t>
      </w:r>
      <w:r w:rsidR="00160836">
        <w:rPr>
          <w:rFonts w:ascii="Times New Roman" w:eastAsia="Times New Roman" w:hAnsi="Times New Roman" w:cs="Times New Roman"/>
          <w:sz w:val="24"/>
          <w:szCs w:val="24"/>
        </w:rPr>
        <w:t>document</w:t>
      </w:r>
      <w:r w:rsidR="001C455B">
        <w:rPr>
          <w:rFonts w:ascii="Times New Roman" w:eastAsia="Times New Roman" w:hAnsi="Times New Roman" w:cs="Times New Roman"/>
          <w:sz w:val="24"/>
          <w:szCs w:val="24"/>
        </w:rPr>
        <w:t xml:space="preserve"> we </w:t>
      </w:r>
      <w:r w:rsidR="006C3F04">
        <w:rPr>
          <w:rFonts w:ascii="Times New Roman" w:eastAsia="Times New Roman" w:hAnsi="Times New Roman" w:cs="Times New Roman"/>
          <w:sz w:val="24"/>
          <w:szCs w:val="24"/>
        </w:rPr>
        <w:t xml:space="preserve">refer to both </w:t>
      </w:r>
      <w:r w:rsidR="00D46A25">
        <w:rPr>
          <w:rFonts w:ascii="Times New Roman" w:eastAsia="Times New Roman" w:hAnsi="Times New Roman" w:cs="Times New Roman"/>
          <w:sz w:val="24"/>
          <w:szCs w:val="24"/>
        </w:rPr>
        <w:t xml:space="preserve">inter-linked </w:t>
      </w:r>
      <w:r w:rsidR="006C3F04">
        <w:rPr>
          <w:rFonts w:ascii="Times New Roman" w:eastAsia="Times New Roman" w:hAnsi="Times New Roman" w:cs="Times New Roman"/>
          <w:sz w:val="24"/>
          <w:szCs w:val="24"/>
        </w:rPr>
        <w:t xml:space="preserve">programs as PFL.  </w:t>
      </w:r>
    </w:p>
    <w:p w:rsidR="006C3F04" w:rsidRDefault="006C3F04" w:rsidP="00C64C5A">
      <w:pPr>
        <w:spacing w:after="0" w:line="240" w:lineRule="auto"/>
        <w:rPr>
          <w:rFonts w:ascii="Times New Roman" w:eastAsia="Times New Roman" w:hAnsi="Times New Roman" w:cs="Times New Roman"/>
          <w:sz w:val="24"/>
          <w:szCs w:val="24"/>
        </w:rPr>
      </w:pPr>
    </w:p>
    <w:p w:rsidR="00367184" w:rsidRPr="003C22A0" w:rsidRDefault="00F242E5" w:rsidP="00C64C5A">
      <w:pPr>
        <w:spacing w:after="0" w:line="240" w:lineRule="auto"/>
        <w:rPr>
          <w:rFonts w:ascii="Times New Roman" w:eastAsia="Times New Roman" w:hAnsi="Times New Roman" w:cs="Times New Roman"/>
          <w:sz w:val="24"/>
          <w:szCs w:val="24"/>
        </w:rPr>
      </w:pPr>
      <w:r w:rsidRPr="00F242E5">
        <w:rPr>
          <w:rFonts w:ascii="Times New Roman" w:eastAsia="Times New Roman" w:hAnsi="Times New Roman" w:cs="Times New Roman"/>
          <w:sz w:val="24"/>
          <w:szCs w:val="24"/>
        </w:rPr>
        <w:t>Existing research examines the overall experiences of lower-wage working parents who use PFL (for example, Tisinger et al. 2016, Silver et al. 2016, Setty et al. 2016) and of employers interacting with PFL programs (for example, Bartel et al. 2016 and Milkman and Appelbaum 2013).  But research has not yet looked into the question of exactly how PFL contributes to stronger work attachment among low-wage parents who use the program.  This study can provide a deeper understanding of the mechanisms helping lower income mothers maintain their work effort following childbirth</w:t>
      </w:r>
      <w:r>
        <w:rPr>
          <w:rFonts w:ascii="Times New Roman" w:eastAsia="Times New Roman" w:hAnsi="Times New Roman" w:cs="Times New Roman"/>
          <w:sz w:val="24"/>
          <w:szCs w:val="24"/>
        </w:rPr>
        <w:t>, including the role of informal and formal childcare, among other factors.</w:t>
      </w:r>
    </w:p>
    <w:p w:rsidR="00D048A1" w:rsidRPr="003C22A0" w:rsidRDefault="00D048A1" w:rsidP="00E322F7">
      <w:pPr>
        <w:spacing w:after="0"/>
        <w:ind w:left="720"/>
        <w:rPr>
          <w:rFonts w:ascii="Times New Roman" w:hAnsi="Times New Roman" w:cs="Times New Roman"/>
          <w:sz w:val="24"/>
          <w:szCs w:val="24"/>
        </w:rPr>
      </w:pPr>
    </w:p>
    <w:p w:rsidR="00AA79EE" w:rsidRDefault="00F242E5" w:rsidP="00F242E5">
      <w:pPr>
        <w:spacing w:after="0"/>
        <w:rPr>
          <w:rFonts w:ascii="Times New Roman" w:hAnsi="Times New Roman" w:cs="Times New Roman"/>
          <w:sz w:val="24"/>
          <w:szCs w:val="24"/>
        </w:rPr>
      </w:pPr>
      <w:r>
        <w:rPr>
          <w:rFonts w:ascii="Times New Roman" w:hAnsi="Times New Roman" w:cs="Times New Roman"/>
          <w:sz w:val="24"/>
          <w:szCs w:val="24"/>
        </w:rPr>
        <w:t>Therefore, in FY 2017</w:t>
      </w:r>
      <w:r w:rsidR="00D048A1" w:rsidRPr="003C22A0">
        <w:rPr>
          <w:rFonts w:ascii="Times New Roman" w:hAnsi="Times New Roman" w:cs="Times New Roman"/>
          <w:sz w:val="24"/>
          <w:szCs w:val="24"/>
        </w:rPr>
        <w:t xml:space="preserve"> t</w:t>
      </w:r>
      <w:r w:rsidR="00E322F7" w:rsidRPr="003C22A0">
        <w:rPr>
          <w:rFonts w:ascii="Times New Roman" w:hAnsi="Times New Roman" w:cs="Times New Roman"/>
          <w:sz w:val="24"/>
          <w:szCs w:val="24"/>
        </w:rPr>
        <w:t>he Office of the Assistant Secretary for Planning and Evaluation (ASPE)</w:t>
      </w:r>
      <w:r w:rsidR="00367184" w:rsidRPr="003C22A0">
        <w:rPr>
          <w:rFonts w:ascii="Times New Roman" w:hAnsi="Times New Roman" w:cs="Times New Roman"/>
          <w:sz w:val="24"/>
          <w:szCs w:val="24"/>
        </w:rPr>
        <w:t xml:space="preserve"> </w:t>
      </w:r>
      <w:r w:rsidR="007049F9" w:rsidRPr="003C22A0">
        <w:rPr>
          <w:rFonts w:ascii="Times New Roman" w:hAnsi="Times New Roman" w:cs="Times New Roman"/>
          <w:sz w:val="24"/>
          <w:szCs w:val="24"/>
        </w:rPr>
        <w:t>funded</w:t>
      </w:r>
      <w:r w:rsidR="00E322F7" w:rsidRPr="003C22A0">
        <w:rPr>
          <w:rFonts w:ascii="Times New Roman" w:hAnsi="Times New Roman" w:cs="Times New Roman"/>
          <w:sz w:val="24"/>
          <w:szCs w:val="24"/>
        </w:rPr>
        <w:t xml:space="preserve"> a new project, </w:t>
      </w:r>
      <w:r w:rsidRPr="00F242E5">
        <w:rPr>
          <w:rFonts w:ascii="Times New Roman" w:hAnsi="Times New Roman" w:cs="Times New Roman"/>
          <w:b/>
          <w:bCs/>
          <w:i/>
          <w:sz w:val="24"/>
          <w:szCs w:val="24"/>
        </w:rPr>
        <w:t>Family Leave and Lower Income Families:  Linkages between Mothers' Return to Work, Leave, and Child Care</w:t>
      </w:r>
      <w:r w:rsidR="00E322F7" w:rsidRPr="003C22A0">
        <w:rPr>
          <w:rFonts w:ascii="Times New Roman" w:hAnsi="Times New Roman" w:cs="Times New Roman"/>
          <w:sz w:val="24"/>
          <w:szCs w:val="24"/>
        </w:rPr>
        <w:t xml:space="preserve">. </w:t>
      </w:r>
      <w:r w:rsidR="00AA79EE">
        <w:rPr>
          <w:rFonts w:ascii="Times New Roman" w:hAnsi="Times New Roman" w:cs="Times New Roman"/>
          <w:sz w:val="24"/>
          <w:szCs w:val="24"/>
        </w:rPr>
        <w:t xml:space="preserve"> This</w:t>
      </w:r>
      <w:r w:rsidR="00EC0D10">
        <w:rPr>
          <w:rFonts w:ascii="Times New Roman" w:hAnsi="Times New Roman" w:cs="Times New Roman"/>
          <w:sz w:val="24"/>
          <w:szCs w:val="24"/>
        </w:rPr>
        <w:t xml:space="preserve"> study </w:t>
      </w:r>
      <w:r w:rsidR="00AA79EE">
        <w:rPr>
          <w:rFonts w:ascii="Times New Roman" w:hAnsi="Times New Roman" w:cs="Times New Roman"/>
          <w:sz w:val="24"/>
          <w:szCs w:val="24"/>
        </w:rPr>
        <w:t>explores</w:t>
      </w:r>
      <w:r w:rsidR="003C3CED">
        <w:rPr>
          <w:rFonts w:ascii="Times New Roman" w:eastAsia="Times New Roman" w:hAnsi="Times New Roman" w:cs="Times New Roman"/>
          <w:sz w:val="24"/>
          <w:szCs w:val="24"/>
        </w:rPr>
        <w:t xml:space="preserve"> </w:t>
      </w:r>
      <w:r w:rsidR="00AA79E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experiences of lower income mothers and their </w:t>
      </w:r>
      <w:r w:rsidR="00AA79EE">
        <w:rPr>
          <w:rFonts w:ascii="Times New Roman" w:eastAsia="Times New Roman" w:hAnsi="Times New Roman" w:cs="Times New Roman"/>
          <w:sz w:val="24"/>
          <w:szCs w:val="24"/>
        </w:rPr>
        <w:t>perspectives on</w:t>
      </w:r>
      <w:r>
        <w:rPr>
          <w:rFonts w:ascii="Times New Roman" w:eastAsia="Times New Roman" w:hAnsi="Times New Roman" w:cs="Times New Roman"/>
          <w:sz w:val="24"/>
          <w:szCs w:val="24"/>
        </w:rPr>
        <w:t xml:space="preserve"> </w:t>
      </w:r>
      <w:r w:rsidR="00AA79EE">
        <w:rPr>
          <w:rFonts w:ascii="Times New Roman" w:eastAsia="Times New Roman" w:hAnsi="Times New Roman" w:cs="Times New Roman"/>
          <w:sz w:val="24"/>
          <w:szCs w:val="24"/>
        </w:rPr>
        <w:t xml:space="preserve">paid family leave </w:t>
      </w:r>
      <w:r>
        <w:rPr>
          <w:rFonts w:ascii="Times New Roman" w:eastAsia="Times New Roman" w:hAnsi="Times New Roman" w:cs="Times New Roman"/>
          <w:sz w:val="24"/>
          <w:szCs w:val="24"/>
        </w:rPr>
        <w:t xml:space="preserve">as a work support.  It draws on </w:t>
      </w:r>
      <w:r w:rsidR="00AA79EE">
        <w:rPr>
          <w:rFonts w:ascii="Times New Roman" w:eastAsia="Times New Roman" w:hAnsi="Times New Roman" w:cs="Times New Roman"/>
          <w:sz w:val="24"/>
          <w:szCs w:val="24"/>
        </w:rPr>
        <w:t xml:space="preserve">a </w:t>
      </w:r>
      <w:r w:rsidR="00AA79EE">
        <w:rPr>
          <w:rFonts w:ascii="Times New Roman" w:eastAsia="Times New Roman" w:hAnsi="Times New Roman" w:cs="Times New Roman"/>
          <w:sz w:val="24"/>
          <w:szCs w:val="24"/>
        </w:rPr>
        <w:lastRenderedPageBreak/>
        <w:t xml:space="preserve">convenience sample of lower income </w:t>
      </w:r>
      <w:r>
        <w:rPr>
          <w:rFonts w:ascii="Times New Roman" w:eastAsia="Times New Roman" w:hAnsi="Times New Roman" w:cs="Times New Roman"/>
          <w:sz w:val="24"/>
          <w:szCs w:val="24"/>
        </w:rPr>
        <w:t xml:space="preserve">mothers </w:t>
      </w:r>
      <w:r w:rsidR="00AA79EE">
        <w:rPr>
          <w:rFonts w:ascii="Times New Roman" w:eastAsia="Times New Roman" w:hAnsi="Times New Roman" w:cs="Times New Roman"/>
          <w:sz w:val="24"/>
          <w:szCs w:val="24"/>
        </w:rPr>
        <w:t>with young children</w:t>
      </w:r>
      <w:r>
        <w:rPr>
          <w:rFonts w:ascii="Times New Roman" w:eastAsia="Times New Roman" w:hAnsi="Times New Roman" w:cs="Times New Roman"/>
          <w:sz w:val="24"/>
          <w:szCs w:val="24"/>
        </w:rPr>
        <w:t xml:space="preserve"> in each of the states with established PFL programs</w:t>
      </w:r>
      <w:r w:rsidR="00AA79EE">
        <w:rPr>
          <w:rFonts w:ascii="Times New Roman" w:eastAsia="Times New Roman" w:hAnsi="Times New Roman" w:cs="Times New Roman"/>
          <w:sz w:val="24"/>
          <w:szCs w:val="24"/>
        </w:rPr>
        <w:t xml:space="preserve">.  We are seeking approval through the generic mechanism for </w:t>
      </w:r>
      <w:r w:rsidR="003C3CED">
        <w:rPr>
          <w:rFonts w:ascii="Times New Roman" w:eastAsia="Times New Roman" w:hAnsi="Times New Roman" w:cs="Times New Roman"/>
          <w:sz w:val="24"/>
          <w:szCs w:val="24"/>
        </w:rPr>
        <w:t>this research</w:t>
      </w:r>
      <w:r w:rsidR="00AA79EE">
        <w:rPr>
          <w:rFonts w:ascii="Times New Roman" w:eastAsia="Times New Roman" w:hAnsi="Times New Roman" w:cs="Times New Roman"/>
          <w:sz w:val="24"/>
          <w:szCs w:val="24"/>
        </w:rPr>
        <w:t xml:space="preserve">.     </w:t>
      </w:r>
    </w:p>
    <w:p w:rsidR="00AA79EE" w:rsidRDefault="00AA79EE" w:rsidP="00C64C5A">
      <w:pPr>
        <w:spacing w:after="0"/>
        <w:rPr>
          <w:rFonts w:ascii="Times New Roman" w:hAnsi="Times New Roman" w:cs="Times New Roman"/>
          <w:sz w:val="24"/>
          <w:szCs w:val="24"/>
        </w:rPr>
      </w:pPr>
    </w:p>
    <w:p w:rsidR="00592BE1" w:rsidRPr="003C22A0" w:rsidRDefault="0059575B" w:rsidP="00273548">
      <w:pPr>
        <w:spacing w:after="0"/>
        <w:rPr>
          <w:rFonts w:ascii="Times New Roman" w:hAnsi="Times New Roman" w:cs="Times New Roman"/>
          <w:sz w:val="24"/>
          <w:szCs w:val="24"/>
        </w:rPr>
      </w:pPr>
      <w:r>
        <w:rPr>
          <w:rFonts w:ascii="Times New Roman" w:hAnsi="Times New Roman" w:cs="Times New Roman"/>
          <w:sz w:val="24"/>
          <w:szCs w:val="24"/>
        </w:rPr>
        <w:t xml:space="preserve">This </w:t>
      </w:r>
      <w:r w:rsidR="00592BE1" w:rsidRPr="003C22A0">
        <w:rPr>
          <w:rFonts w:ascii="Times New Roman" w:hAnsi="Times New Roman" w:cs="Times New Roman"/>
          <w:sz w:val="24"/>
          <w:szCs w:val="24"/>
        </w:rPr>
        <w:t xml:space="preserve">exploratory </w:t>
      </w:r>
      <w:r w:rsidR="00592BE1" w:rsidRPr="003C22A0">
        <w:rPr>
          <w:rFonts w:ascii="Times New Roman" w:hAnsi="Times New Roman" w:cs="Times New Roman"/>
          <w:sz w:val="24"/>
          <w:szCs w:val="24"/>
          <w:lang w:val="en"/>
        </w:rPr>
        <w:t xml:space="preserve">qualitative </w:t>
      </w:r>
      <w:r w:rsidR="00C64C5A" w:rsidRPr="003C22A0">
        <w:rPr>
          <w:rFonts w:ascii="Times New Roman" w:hAnsi="Times New Roman" w:cs="Times New Roman"/>
          <w:sz w:val="24"/>
          <w:szCs w:val="24"/>
          <w:lang w:val="en"/>
        </w:rPr>
        <w:t xml:space="preserve">component of the </w:t>
      </w:r>
      <w:r w:rsidR="00592BE1" w:rsidRPr="003C22A0">
        <w:rPr>
          <w:rFonts w:ascii="Times New Roman" w:hAnsi="Times New Roman" w:cs="Times New Roman"/>
          <w:sz w:val="24"/>
          <w:szCs w:val="24"/>
          <w:lang w:val="en"/>
        </w:rPr>
        <w:t>study</w:t>
      </w:r>
      <w:r w:rsidR="00AA79EE">
        <w:rPr>
          <w:rFonts w:ascii="Times New Roman" w:hAnsi="Times New Roman" w:cs="Times New Roman"/>
          <w:sz w:val="24"/>
          <w:szCs w:val="24"/>
          <w:lang w:val="en"/>
        </w:rPr>
        <w:t>, which uses focus groups,</w:t>
      </w:r>
      <w:r w:rsidR="00592BE1" w:rsidRPr="003C22A0">
        <w:rPr>
          <w:rFonts w:ascii="Times New Roman" w:hAnsi="Times New Roman" w:cs="Times New Roman"/>
          <w:sz w:val="24"/>
          <w:szCs w:val="24"/>
          <w:lang w:val="en"/>
        </w:rPr>
        <w:t xml:space="preserve"> seeks to learn more about the </w:t>
      </w:r>
      <w:r w:rsidR="00DF5DD8" w:rsidRPr="003C22A0">
        <w:rPr>
          <w:rFonts w:ascii="Times New Roman" w:hAnsi="Times New Roman" w:cs="Times New Roman"/>
          <w:sz w:val="24"/>
          <w:szCs w:val="24"/>
          <w:lang w:val="en"/>
        </w:rPr>
        <w:t>perspectives</w:t>
      </w:r>
      <w:r w:rsidR="00F242E5">
        <w:rPr>
          <w:rFonts w:ascii="Times New Roman" w:hAnsi="Times New Roman" w:cs="Times New Roman"/>
          <w:sz w:val="24"/>
          <w:szCs w:val="24"/>
          <w:lang w:val="en"/>
        </w:rPr>
        <w:t xml:space="preserve"> </w:t>
      </w:r>
      <w:r w:rsidR="00DF5DD8" w:rsidRPr="003C22A0">
        <w:rPr>
          <w:rFonts w:ascii="Times New Roman" w:hAnsi="Times New Roman" w:cs="Times New Roman"/>
          <w:sz w:val="24"/>
          <w:szCs w:val="24"/>
          <w:lang w:val="en"/>
        </w:rPr>
        <w:t xml:space="preserve">and </w:t>
      </w:r>
      <w:r w:rsidR="00592BE1" w:rsidRPr="003C22A0">
        <w:rPr>
          <w:rFonts w:ascii="Times New Roman" w:hAnsi="Times New Roman" w:cs="Times New Roman"/>
          <w:sz w:val="24"/>
          <w:szCs w:val="24"/>
          <w:lang w:val="en"/>
        </w:rPr>
        <w:t xml:space="preserve">experiences of </w:t>
      </w:r>
      <w:r>
        <w:rPr>
          <w:rFonts w:ascii="Times New Roman" w:hAnsi="Times New Roman" w:cs="Times New Roman"/>
          <w:sz w:val="24"/>
          <w:szCs w:val="24"/>
          <w:lang w:val="en"/>
        </w:rPr>
        <w:t xml:space="preserve">a convenience sample of </w:t>
      </w:r>
      <w:r w:rsidR="00592BE1" w:rsidRPr="003C22A0">
        <w:rPr>
          <w:rFonts w:ascii="Times New Roman" w:hAnsi="Times New Roman" w:cs="Times New Roman"/>
          <w:sz w:val="24"/>
          <w:szCs w:val="24"/>
          <w:lang w:val="en"/>
        </w:rPr>
        <w:t>low</w:t>
      </w:r>
      <w:r w:rsidR="00F242E5">
        <w:rPr>
          <w:rFonts w:ascii="Times New Roman" w:hAnsi="Times New Roman" w:cs="Times New Roman"/>
          <w:sz w:val="24"/>
          <w:szCs w:val="24"/>
          <w:lang w:val="en"/>
        </w:rPr>
        <w:t xml:space="preserve">er </w:t>
      </w:r>
      <w:r w:rsidR="00592BE1" w:rsidRPr="003C22A0">
        <w:rPr>
          <w:rFonts w:ascii="Times New Roman" w:hAnsi="Times New Roman" w:cs="Times New Roman"/>
          <w:sz w:val="24"/>
          <w:szCs w:val="24"/>
          <w:lang w:val="en"/>
        </w:rPr>
        <w:t xml:space="preserve">income mothers </w:t>
      </w:r>
      <w:r>
        <w:rPr>
          <w:rFonts w:ascii="Times New Roman" w:hAnsi="Times New Roman" w:cs="Times New Roman"/>
          <w:sz w:val="24"/>
          <w:szCs w:val="24"/>
          <w:lang w:val="en"/>
        </w:rPr>
        <w:t>in California</w:t>
      </w:r>
      <w:r w:rsidR="00F242E5">
        <w:rPr>
          <w:rFonts w:ascii="Times New Roman" w:hAnsi="Times New Roman" w:cs="Times New Roman"/>
          <w:sz w:val="24"/>
          <w:szCs w:val="24"/>
          <w:lang w:val="en"/>
        </w:rPr>
        <w:t>, New Jersey, and Rhode Island</w:t>
      </w:r>
      <w:r>
        <w:rPr>
          <w:rFonts w:ascii="Times New Roman" w:hAnsi="Times New Roman" w:cs="Times New Roman"/>
          <w:sz w:val="24"/>
          <w:szCs w:val="24"/>
          <w:lang w:val="en"/>
        </w:rPr>
        <w:t xml:space="preserve"> </w:t>
      </w:r>
      <w:r w:rsidR="00592BE1" w:rsidRPr="003C22A0">
        <w:rPr>
          <w:rFonts w:ascii="Times New Roman" w:hAnsi="Times New Roman" w:cs="Times New Roman"/>
          <w:sz w:val="24"/>
          <w:szCs w:val="24"/>
          <w:lang w:val="en"/>
        </w:rPr>
        <w:t>who worked prior to birth</w:t>
      </w:r>
      <w:r w:rsidR="00C64C5A" w:rsidRPr="003C22A0">
        <w:rPr>
          <w:rFonts w:ascii="Times New Roman" w:hAnsi="Times New Roman" w:cs="Times New Roman"/>
          <w:sz w:val="24"/>
          <w:szCs w:val="24"/>
          <w:lang w:val="en"/>
        </w:rPr>
        <w:t xml:space="preserve"> and </w:t>
      </w:r>
      <w:r w:rsidR="00F242E5">
        <w:rPr>
          <w:rFonts w:ascii="Times New Roman" w:hAnsi="Times New Roman" w:cs="Times New Roman"/>
          <w:sz w:val="24"/>
          <w:szCs w:val="24"/>
          <w:lang w:val="en"/>
        </w:rPr>
        <w:t xml:space="preserve">used the state’s </w:t>
      </w:r>
      <w:r w:rsidR="00C64C5A" w:rsidRPr="003C22A0">
        <w:rPr>
          <w:rFonts w:ascii="Times New Roman" w:hAnsi="Times New Roman" w:cs="Times New Roman"/>
          <w:sz w:val="24"/>
          <w:szCs w:val="24"/>
          <w:lang w:val="en"/>
        </w:rPr>
        <w:t>PFL</w:t>
      </w:r>
      <w:r w:rsidR="00F242E5">
        <w:rPr>
          <w:rFonts w:ascii="Times New Roman" w:hAnsi="Times New Roman" w:cs="Times New Roman"/>
          <w:sz w:val="24"/>
          <w:szCs w:val="24"/>
          <w:lang w:val="en"/>
        </w:rPr>
        <w:t xml:space="preserve"> program</w:t>
      </w:r>
      <w:r w:rsidR="00592BE1" w:rsidRPr="003C22A0">
        <w:rPr>
          <w:rFonts w:ascii="Times New Roman" w:hAnsi="Times New Roman" w:cs="Times New Roman"/>
          <w:sz w:val="24"/>
          <w:szCs w:val="24"/>
          <w:lang w:val="en"/>
        </w:rPr>
        <w:t xml:space="preserve">. </w:t>
      </w:r>
      <w:r w:rsidR="00C64C5A" w:rsidRPr="003C22A0">
        <w:rPr>
          <w:rFonts w:ascii="Times New Roman" w:hAnsi="Times New Roman" w:cs="Times New Roman"/>
          <w:sz w:val="24"/>
          <w:szCs w:val="24"/>
          <w:lang w:val="en"/>
        </w:rPr>
        <w:t xml:space="preserve"> </w:t>
      </w:r>
      <w:r w:rsidR="00AA79EE">
        <w:rPr>
          <w:rFonts w:ascii="Times New Roman" w:hAnsi="Times New Roman" w:cs="Times New Roman"/>
          <w:sz w:val="24"/>
          <w:szCs w:val="24"/>
          <w:lang w:val="en"/>
        </w:rPr>
        <w:t xml:space="preserve">The focus groups </w:t>
      </w:r>
      <w:r w:rsidR="00592BE1" w:rsidRPr="003C22A0">
        <w:rPr>
          <w:rFonts w:ascii="Times New Roman" w:hAnsi="Times New Roman" w:cs="Times New Roman"/>
          <w:sz w:val="24"/>
          <w:szCs w:val="24"/>
          <w:lang w:val="en"/>
        </w:rPr>
        <w:t xml:space="preserve">address their </w:t>
      </w:r>
      <w:r w:rsidR="00273548" w:rsidRPr="00273548">
        <w:rPr>
          <w:rFonts w:ascii="Times New Roman" w:hAnsi="Times New Roman" w:cs="Times New Roman"/>
          <w:sz w:val="24"/>
          <w:szCs w:val="24"/>
          <w:lang w:val="en"/>
        </w:rPr>
        <w:t>use of PFL</w:t>
      </w:r>
      <w:r w:rsidR="00C03302">
        <w:rPr>
          <w:rFonts w:ascii="Times New Roman" w:hAnsi="Times New Roman" w:cs="Times New Roman"/>
          <w:sz w:val="24"/>
          <w:szCs w:val="24"/>
          <w:lang w:val="en"/>
        </w:rPr>
        <w:t>,</w:t>
      </w:r>
      <w:r w:rsidR="00273548">
        <w:rPr>
          <w:rFonts w:ascii="Times New Roman" w:hAnsi="Times New Roman" w:cs="Times New Roman"/>
          <w:sz w:val="24"/>
          <w:szCs w:val="24"/>
          <w:lang w:val="en"/>
        </w:rPr>
        <w:t xml:space="preserve"> a</w:t>
      </w:r>
      <w:r w:rsidR="00273548" w:rsidRPr="00273548">
        <w:rPr>
          <w:rFonts w:ascii="Times New Roman" w:hAnsi="Times New Roman" w:cs="Times New Roman"/>
          <w:sz w:val="24"/>
          <w:szCs w:val="24"/>
          <w:lang w:val="en"/>
        </w:rPr>
        <w:t>ttachment to wor</w:t>
      </w:r>
      <w:r w:rsidR="00273548">
        <w:rPr>
          <w:rFonts w:ascii="Times New Roman" w:hAnsi="Times New Roman" w:cs="Times New Roman"/>
          <w:sz w:val="24"/>
          <w:szCs w:val="24"/>
          <w:lang w:val="en"/>
        </w:rPr>
        <w:t>k and their pre-birth employers</w:t>
      </w:r>
      <w:r w:rsidR="00C03302">
        <w:rPr>
          <w:rFonts w:ascii="Times New Roman" w:hAnsi="Times New Roman" w:cs="Times New Roman"/>
          <w:sz w:val="24"/>
          <w:szCs w:val="24"/>
          <w:lang w:val="en"/>
        </w:rPr>
        <w:t>,</w:t>
      </w:r>
      <w:r w:rsidR="00273548">
        <w:rPr>
          <w:rFonts w:ascii="Times New Roman" w:hAnsi="Times New Roman" w:cs="Times New Roman"/>
          <w:sz w:val="24"/>
          <w:szCs w:val="24"/>
          <w:lang w:val="en"/>
        </w:rPr>
        <w:t xml:space="preserve"> s</w:t>
      </w:r>
      <w:r w:rsidR="00273548" w:rsidRPr="00273548">
        <w:rPr>
          <w:rFonts w:ascii="Times New Roman" w:hAnsi="Times New Roman" w:cs="Times New Roman"/>
          <w:sz w:val="24"/>
          <w:szCs w:val="24"/>
          <w:lang w:val="en"/>
        </w:rPr>
        <w:t>pecific reasons for—and facilitators of—returns to work</w:t>
      </w:r>
      <w:r w:rsidR="00C03302">
        <w:rPr>
          <w:rFonts w:ascii="Times New Roman" w:hAnsi="Times New Roman" w:cs="Times New Roman"/>
          <w:sz w:val="24"/>
          <w:szCs w:val="24"/>
          <w:lang w:val="en"/>
        </w:rPr>
        <w:t>,</w:t>
      </w:r>
      <w:r w:rsidR="00273548">
        <w:rPr>
          <w:rFonts w:ascii="Times New Roman" w:hAnsi="Times New Roman" w:cs="Times New Roman"/>
          <w:sz w:val="24"/>
          <w:szCs w:val="24"/>
          <w:lang w:val="en"/>
        </w:rPr>
        <w:t xml:space="preserve"> a</w:t>
      </w:r>
      <w:r w:rsidR="00273548" w:rsidRPr="00273548">
        <w:rPr>
          <w:rFonts w:ascii="Times New Roman" w:hAnsi="Times New Roman" w:cs="Times New Roman"/>
          <w:sz w:val="24"/>
          <w:szCs w:val="24"/>
          <w:lang w:val="en"/>
        </w:rPr>
        <w:t>ctions taken related to work and child car</w:t>
      </w:r>
      <w:r w:rsidR="00C03302">
        <w:rPr>
          <w:rFonts w:ascii="Times New Roman" w:hAnsi="Times New Roman" w:cs="Times New Roman"/>
          <w:sz w:val="24"/>
          <w:szCs w:val="24"/>
          <w:lang w:val="en"/>
        </w:rPr>
        <w:t>e arrangements after childbirth,</w:t>
      </w:r>
      <w:r w:rsidR="00273548" w:rsidRPr="00273548">
        <w:rPr>
          <w:rFonts w:ascii="Times New Roman" w:hAnsi="Times New Roman" w:cs="Times New Roman"/>
          <w:sz w:val="24"/>
          <w:szCs w:val="24"/>
          <w:lang w:val="en"/>
        </w:rPr>
        <w:t xml:space="preserve"> and </w:t>
      </w:r>
      <w:r w:rsidR="00273548">
        <w:rPr>
          <w:rFonts w:ascii="Times New Roman" w:hAnsi="Times New Roman" w:cs="Times New Roman"/>
          <w:sz w:val="24"/>
          <w:szCs w:val="24"/>
          <w:lang w:val="en"/>
        </w:rPr>
        <w:t>o</w:t>
      </w:r>
      <w:r w:rsidR="00273548" w:rsidRPr="00273548">
        <w:rPr>
          <w:rFonts w:ascii="Times New Roman" w:hAnsi="Times New Roman" w:cs="Times New Roman"/>
          <w:sz w:val="24"/>
          <w:szCs w:val="24"/>
          <w:lang w:val="en"/>
        </w:rPr>
        <w:t>ther experie</w:t>
      </w:r>
      <w:r w:rsidR="00273548">
        <w:rPr>
          <w:rFonts w:ascii="Times New Roman" w:hAnsi="Times New Roman" w:cs="Times New Roman"/>
          <w:sz w:val="24"/>
          <w:szCs w:val="24"/>
          <w:lang w:val="en"/>
        </w:rPr>
        <w:t>nces with PFL as a work support</w:t>
      </w:r>
      <w:r w:rsidR="00592BE1" w:rsidRPr="003C22A0">
        <w:rPr>
          <w:rFonts w:ascii="Times New Roman" w:hAnsi="Times New Roman" w:cs="Times New Roman"/>
          <w:sz w:val="24"/>
          <w:szCs w:val="24"/>
          <w:lang w:val="en"/>
        </w:rPr>
        <w:t>.</w:t>
      </w:r>
    </w:p>
    <w:p w:rsidR="00592BE1" w:rsidRPr="003C22A0" w:rsidRDefault="00592BE1" w:rsidP="00367184">
      <w:pPr>
        <w:spacing w:after="0"/>
        <w:ind w:left="720"/>
        <w:rPr>
          <w:rFonts w:ascii="Times New Roman" w:hAnsi="Times New Roman" w:cs="Times New Roman"/>
          <w:sz w:val="24"/>
          <w:szCs w:val="24"/>
        </w:rPr>
      </w:pPr>
    </w:p>
    <w:p w:rsidR="00E322F7" w:rsidRPr="00D92B7A" w:rsidRDefault="00D048A1" w:rsidP="00484270">
      <w:pPr>
        <w:rPr>
          <w:rFonts w:ascii="Times New Roman" w:hAnsi="Times New Roman" w:cs="Times New Roman"/>
          <w:b/>
          <w:sz w:val="24"/>
          <w:szCs w:val="24"/>
        </w:rPr>
      </w:pPr>
      <w:r w:rsidRPr="003C22A0">
        <w:rPr>
          <w:rFonts w:ascii="Times New Roman" w:hAnsi="Times New Roman" w:cs="Times New Roman"/>
          <w:sz w:val="24"/>
          <w:szCs w:val="24"/>
        </w:rPr>
        <w:t>This</w:t>
      </w:r>
      <w:r w:rsidR="007049F9" w:rsidRPr="003C22A0">
        <w:rPr>
          <w:rFonts w:ascii="Times New Roman" w:hAnsi="Times New Roman" w:cs="Times New Roman"/>
          <w:sz w:val="24"/>
          <w:szCs w:val="24"/>
        </w:rPr>
        <w:t xml:space="preserve"> project build</w:t>
      </w:r>
      <w:r w:rsidR="00273548">
        <w:rPr>
          <w:rFonts w:ascii="Times New Roman" w:hAnsi="Times New Roman" w:cs="Times New Roman"/>
          <w:sz w:val="24"/>
          <w:szCs w:val="24"/>
        </w:rPr>
        <w:t>s</w:t>
      </w:r>
      <w:r w:rsidR="007049F9" w:rsidRPr="003C22A0">
        <w:rPr>
          <w:rFonts w:ascii="Times New Roman" w:hAnsi="Times New Roman" w:cs="Times New Roman"/>
          <w:sz w:val="24"/>
          <w:szCs w:val="24"/>
        </w:rPr>
        <w:t xml:space="preserve"> on </w:t>
      </w:r>
      <w:r w:rsidR="00273548">
        <w:rPr>
          <w:rFonts w:ascii="Times New Roman" w:hAnsi="Times New Roman" w:cs="Times New Roman"/>
          <w:sz w:val="24"/>
          <w:szCs w:val="24"/>
        </w:rPr>
        <w:t>and complements</w:t>
      </w:r>
      <w:r w:rsidR="00592BE1" w:rsidRPr="003C22A0">
        <w:rPr>
          <w:rFonts w:ascii="Times New Roman" w:hAnsi="Times New Roman" w:cs="Times New Roman"/>
          <w:sz w:val="24"/>
          <w:szCs w:val="24"/>
        </w:rPr>
        <w:t xml:space="preserve"> </w:t>
      </w:r>
      <w:r w:rsidRPr="003C22A0">
        <w:rPr>
          <w:rFonts w:ascii="Times New Roman" w:hAnsi="Times New Roman" w:cs="Times New Roman"/>
          <w:sz w:val="24"/>
          <w:szCs w:val="24"/>
        </w:rPr>
        <w:t xml:space="preserve">(and </w:t>
      </w:r>
      <w:r w:rsidR="00273548">
        <w:rPr>
          <w:rFonts w:ascii="Times New Roman" w:hAnsi="Times New Roman" w:cs="Times New Roman"/>
          <w:sz w:val="24"/>
          <w:szCs w:val="24"/>
        </w:rPr>
        <w:t>does not duplicate</w:t>
      </w:r>
      <w:r w:rsidR="007049F9" w:rsidRPr="003C22A0">
        <w:rPr>
          <w:rFonts w:ascii="Times New Roman" w:hAnsi="Times New Roman" w:cs="Times New Roman"/>
          <w:sz w:val="24"/>
          <w:szCs w:val="24"/>
        </w:rPr>
        <w:t xml:space="preserve">) other federal and non-federal efforts </w:t>
      </w:r>
      <w:r w:rsidR="00273548">
        <w:rPr>
          <w:rFonts w:ascii="Times New Roman" w:hAnsi="Times New Roman" w:cs="Times New Roman"/>
          <w:sz w:val="24"/>
          <w:szCs w:val="24"/>
        </w:rPr>
        <w:t xml:space="preserve">that explored the </w:t>
      </w:r>
      <w:r w:rsidR="00592BE1" w:rsidRPr="003C22A0">
        <w:rPr>
          <w:rFonts w:ascii="Times New Roman" w:eastAsia="Times New Roman" w:hAnsi="Times New Roman" w:cs="Times New Roman"/>
          <w:sz w:val="24"/>
          <w:szCs w:val="24"/>
        </w:rPr>
        <w:t xml:space="preserve">role </w:t>
      </w:r>
      <w:r w:rsidR="00273548">
        <w:rPr>
          <w:rFonts w:ascii="Times New Roman" w:eastAsia="Times New Roman" w:hAnsi="Times New Roman" w:cs="Times New Roman"/>
          <w:sz w:val="24"/>
          <w:szCs w:val="24"/>
        </w:rPr>
        <w:t xml:space="preserve">of </w:t>
      </w:r>
      <w:r w:rsidR="00592BE1" w:rsidRPr="003C22A0">
        <w:rPr>
          <w:rFonts w:ascii="Times New Roman" w:eastAsia="Times New Roman" w:hAnsi="Times New Roman" w:cs="Times New Roman"/>
          <w:sz w:val="24"/>
          <w:szCs w:val="24"/>
        </w:rPr>
        <w:t xml:space="preserve">paid family leave programs in the lives of parents at childbirth and early infancy.  It </w:t>
      </w:r>
      <w:r w:rsidR="00396D64">
        <w:rPr>
          <w:rFonts w:ascii="Times New Roman" w:eastAsia="Times New Roman" w:hAnsi="Times New Roman" w:cs="Times New Roman"/>
          <w:sz w:val="24"/>
          <w:szCs w:val="24"/>
        </w:rPr>
        <w:t xml:space="preserve">is </w:t>
      </w:r>
      <w:r w:rsidR="00592BE1" w:rsidRPr="003C22A0">
        <w:rPr>
          <w:rFonts w:ascii="Times New Roman" w:eastAsia="Times New Roman" w:hAnsi="Times New Roman" w:cs="Times New Roman"/>
          <w:sz w:val="24"/>
          <w:szCs w:val="24"/>
        </w:rPr>
        <w:t xml:space="preserve">relevant to HHS </w:t>
      </w:r>
      <w:r w:rsidR="00396D64">
        <w:rPr>
          <w:rFonts w:ascii="Times New Roman" w:eastAsia="Times New Roman" w:hAnsi="Times New Roman" w:cs="Times New Roman"/>
          <w:sz w:val="24"/>
          <w:szCs w:val="24"/>
        </w:rPr>
        <w:t>because of the</w:t>
      </w:r>
      <w:r w:rsidR="00592BE1" w:rsidRPr="003C22A0">
        <w:rPr>
          <w:rFonts w:ascii="Times New Roman" w:eastAsia="Times New Roman" w:hAnsi="Times New Roman" w:cs="Times New Roman"/>
          <w:sz w:val="24"/>
          <w:szCs w:val="24"/>
        </w:rPr>
        <w:t xml:space="preserve"> emphasis on the </w:t>
      </w:r>
      <w:r w:rsidR="00273548">
        <w:rPr>
          <w:rFonts w:ascii="Times New Roman" w:eastAsia="Times New Roman" w:hAnsi="Times New Roman" w:cs="Times New Roman"/>
          <w:sz w:val="24"/>
          <w:szCs w:val="24"/>
        </w:rPr>
        <w:t xml:space="preserve">experiences and </w:t>
      </w:r>
      <w:r w:rsidR="00592BE1" w:rsidRPr="003C22A0">
        <w:rPr>
          <w:rFonts w:ascii="Times New Roman" w:eastAsia="Times New Roman" w:hAnsi="Times New Roman" w:cs="Times New Roman"/>
          <w:sz w:val="24"/>
          <w:szCs w:val="24"/>
        </w:rPr>
        <w:t xml:space="preserve">perspectives of low-income </w:t>
      </w:r>
      <w:r w:rsidR="00273548">
        <w:rPr>
          <w:rFonts w:ascii="Times New Roman" w:eastAsia="Times New Roman" w:hAnsi="Times New Roman" w:cs="Times New Roman"/>
          <w:sz w:val="24"/>
          <w:szCs w:val="24"/>
        </w:rPr>
        <w:t xml:space="preserve">working </w:t>
      </w:r>
      <w:r w:rsidR="00592BE1" w:rsidRPr="003C22A0">
        <w:rPr>
          <w:rFonts w:ascii="Times New Roman" w:eastAsia="Times New Roman" w:hAnsi="Times New Roman" w:cs="Times New Roman"/>
          <w:sz w:val="24"/>
          <w:szCs w:val="24"/>
        </w:rPr>
        <w:t xml:space="preserve">parents </w:t>
      </w:r>
      <w:r w:rsidR="00C64C5A" w:rsidRPr="003C22A0">
        <w:rPr>
          <w:rFonts w:ascii="Times New Roman" w:eastAsia="Times New Roman" w:hAnsi="Times New Roman" w:cs="Times New Roman"/>
          <w:sz w:val="24"/>
          <w:szCs w:val="24"/>
        </w:rPr>
        <w:t>with very young children</w:t>
      </w:r>
      <w:r w:rsidR="00273548">
        <w:rPr>
          <w:rFonts w:ascii="Times New Roman" w:eastAsia="Times New Roman" w:hAnsi="Times New Roman" w:cs="Times New Roman"/>
          <w:sz w:val="24"/>
          <w:szCs w:val="24"/>
        </w:rPr>
        <w:t xml:space="preserve"> at</w:t>
      </w:r>
      <w:r w:rsidR="00592BE1" w:rsidRPr="003C22A0">
        <w:rPr>
          <w:rFonts w:ascii="Times New Roman" w:eastAsia="Times New Roman" w:hAnsi="Times New Roman" w:cs="Times New Roman"/>
          <w:sz w:val="24"/>
          <w:szCs w:val="24"/>
        </w:rPr>
        <w:t xml:space="preserve"> a time when these families are at particul</w:t>
      </w:r>
      <w:r w:rsidR="0059575B">
        <w:rPr>
          <w:rFonts w:ascii="Times New Roman" w:eastAsia="Times New Roman" w:hAnsi="Times New Roman" w:cs="Times New Roman"/>
          <w:sz w:val="24"/>
          <w:szCs w:val="24"/>
        </w:rPr>
        <w:t>ar risk of falling into poverty</w:t>
      </w:r>
      <w:r w:rsidR="00DF5DD8" w:rsidRPr="003C22A0">
        <w:rPr>
          <w:rFonts w:ascii="Times New Roman" w:eastAsia="Times New Roman" w:hAnsi="Times New Roman" w:cs="Times New Roman"/>
          <w:sz w:val="24"/>
          <w:szCs w:val="24"/>
        </w:rPr>
        <w:t xml:space="preserve"> </w:t>
      </w:r>
      <w:r w:rsidR="00592BE1" w:rsidRPr="003C22A0">
        <w:rPr>
          <w:rFonts w:ascii="Times New Roman" w:eastAsia="Times New Roman" w:hAnsi="Times New Roman" w:cs="Times New Roman"/>
          <w:sz w:val="24"/>
          <w:szCs w:val="24"/>
        </w:rPr>
        <w:t xml:space="preserve">and parents are at particular risk of detachment from the </w:t>
      </w:r>
      <w:r w:rsidR="0059575B">
        <w:rPr>
          <w:rFonts w:ascii="Times New Roman" w:eastAsia="Times New Roman" w:hAnsi="Times New Roman" w:cs="Times New Roman"/>
          <w:sz w:val="24"/>
          <w:szCs w:val="24"/>
        </w:rPr>
        <w:t>labor market (Laughlin 201</w:t>
      </w:r>
      <w:r w:rsidR="00C96207">
        <w:rPr>
          <w:rFonts w:ascii="Times New Roman" w:eastAsia="Times New Roman" w:hAnsi="Times New Roman" w:cs="Times New Roman"/>
          <w:sz w:val="24"/>
          <w:szCs w:val="24"/>
        </w:rPr>
        <w:t>1</w:t>
      </w:r>
      <w:r w:rsidR="0059575B">
        <w:rPr>
          <w:rFonts w:ascii="Times New Roman" w:eastAsia="Times New Roman" w:hAnsi="Times New Roman" w:cs="Times New Roman"/>
          <w:sz w:val="24"/>
          <w:szCs w:val="24"/>
        </w:rPr>
        <w:t>)</w:t>
      </w:r>
      <w:r w:rsidR="003C22A0" w:rsidRPr="003C22A0">
        <w:rPr>
          <w:rFonts w:ascii="Times New Roman" w:eastAsia="Times New Roman" w:hAnsi="Times New Roman" w:cs="Times New Roman"/>
          <w:sz w:val="24"/>
          <w:szCs w:val="24"/>
        </w:rPr>
        <w:t xml:space="preserve">. </w:t>
      </w:r>
      <w:r w:rsidR="00592BE1" w:rsidRPr="003C22A0">
        <w:rPr>
          <w:rFonts w:ascii="Times New Roman" w:eastAsia="Times New Roman" w:hAnsi="Times New Roman" w:cs="Times New Roman"/>
          <w:sz w:val="24"/>
          <w:szCs w:val="24"/>
        </w:rPr>
        <w:t xml:space="preserve">While other federally funded research </w:t>
      </w:r>
      <w:r w:rsidR="00C03302">
        <w:rPr>
          <w:rFonts w:ascii="Times New Roman" w:eastAsia="Times New Roman" w:hAnsi="Times New Roman" w:cs="Times New Roman"/>
          <w:sz w:val="24"/>
          <w:szCs w:val="24"/>
        </w:rPr>
        <w:t>has examined</w:t>
      </w:r>
      <w:r w:rsidR="00592BE1" w:rsidRPr="00F71717">
        <w:rPr>
          <w:rFonts w:ascii="Times New Roman" w:eastAsia="Times New Roman" w:hAnsi="Times New Roman" w:cs="Times New Roman"/>
          <w:sz w:val="24"/>
          <w:szCs w:val="24"/>
        </w:rPr>
        <w:t xml:space="preserve"> paid family leave, this is the only research</w:t>
      </w:r>
      <w:r w:rsidR="00F648CE">
        <w:rPr>
          <w:rFonts w:ascii="Times New Roman" w:eastAsia="Times New Roman" w:hAnsi="Times New Roman" w:cs="Times New Roman"/>
          <w:sz w:val="24"/>
          <w:szCs w:val="24"/>
        </w:rPr>
        <w:t xml:space="preserve"> that we know of that</w:t>
      </w:r>
      <w:r w:rsidR="00592BE1" w:rsidRPr="00F71717">
        <w:rPr>
          <w:rFonts w:ascii="Times New Roman" w:eastAsia="Times New Roman" w:hAnsi="Times New Roman" w:cs="Times New Roman"/>
          <w:sz w:val="24"/>
          <w:szCs w:val="24"/>
        </w:rPr>
        <w:t xml:space="preserve"> </w:t>
      </w:r>
      <w:r w:rsidR="00DF5DD8" w:rsidRPr="00F71717">
        <w:rPr>
          <w:rFonts w:ascii="Times New Roman" w:eastAsia="Times New Roman" w:hAnsi="Times New Roman" w:cs="Times New Roman"/>
          <w:sz w:val="24"/>
          <w:szCs w:val="24"/>
        </w:rPr>
        <w:t xml:space="preserve">specifically </w:t>
      </w:r>
      <w:r w:rsidR="00195C11">
        <w:rPr>
          <w:rFonts w:ascii="Times New Roman" w:eastAsia="Times New Roman" w:hAnsi="Times New Roman" w:cs="Times New Roman"/>
          <w:sz w:val="24"/>
          <w:szCs w:val="24"/>
        </w:rPr>
        <w:t xml:space="preserve">explores </w:t>
      </w:r>
      <w:r w:rsidR="00592BE1" w:rsidRPr="00F71717">
        <w:rPr>
          <w:rFonts w:ascii="Times New Roman" w:eastAsia="Times New Roman" w:hAnsi="Times New Roman" w:cs="Times New Roman"/>
          <w:sz w:val="24"/>
          <w:szCs w:val="24"/>
        </w:rPr>
        <w:t xml:space="preserve">the experiences of low-income parents </w:t>
      </w:r>
      <w:r w:rsidR="00273548">
        <w:rPr>
          <w:rFonts w:ascii="Times New Roman" w:eastAsia="Times New Roman" w:hAnsi="Times New Roman" w:cs="Times New Roman"/>
          <w:sz w:val="24"/>
          <w:szCs w:val="24"/>
        </w:rPr>
        <w:t>with PFL as a work support</w:t>
      </w:r>
      <w:r w:rsidR="00592BE1" w:rsidRPr="00F71717">
        <w:rPr>
          <w:rFonts w:ascii="Times New Roman" w:eastAsia="Times New Roman" w:hAnsi="Times New Roman" w:cs="Times New Roman"/>
          <w:sz w:val="24"/>
          <w:szCs w:val="24"/>
        </w:rPr>
        <w:t>.</w:t>
      </w:r>
    </w:p>
    <w:p w:rsidR="00482649" w:rsidRPr="00D92B7A" w:rsidRDefault="00B12F51" w:rsidP="00482649">
      <w:pPr>
        <w:pStyle w:val="ListParagraph"/>
        <w:numPr>
          <w:ilvl w:val="0"/>
          <w:numId w:val="2"/>
        </w:numPr>
        <w:spacing w:after="0"/>
        <w:rPr>
          <w:rFonts w:ascii="Times New Roman" w:hAnsi="Times New Roman" w:cs="Times New Roman"/>
          <w:b/>
          <w:sz w:val="24"/>
          <w:szCs w:val="24"/>
        </w:rPr>
      </w:pPr>
      <w:r w:rsidRPr="00D92B7A">
        <w:rPr>
          <w:rFonts w:ascii="Times New Roman" w:hAnsi="Times New Roman" w:cs="Times New Roman"/>
          <w:b/>
          <w:sz w:val="24"/>
          <w:szCs w:val="24"/>
        </w:rPr>
        <w:t>Pur</w:t>
      </w:r>
      <w:r w:rsidR="0059575B" w:rsidRPr="00D92B7A">
        <w:rPr>
          <w:rFonts w:ascii="Times New Roman" w:hAnsi="Times New Roman" w:cs="Times New Roman"/>
          <w:b/>
          <w:sz w:val="24"/>
          <w:szCs w:val="24"/>
        </w:rPr>
        <w:t>pose and Use of the Information</w:t>
      </w:r>
      <w:r w:rsidR="00A848B0" w:rsidRPr="00D92B7A">
        <w:rPr>
          <w:rFonts w:ascii="Times New Roman" w:hAnsi="Times New Roman" w:cs="Times New Roman"/>
          <w:b/>
          <w:sz w:val="24"/>
          <w:szCs w:val="24"/>
        </w:rPr>
        <w:t xml:space="preserve"> C</w:t>
      </w:r>
      <w:r w:rsidRPr="00D92B7A">
        <w:rPr>
          <w:rFonts w:ascii="Times New Roman" w:hAnsi="Times New Roman" w:cs="Times New Roman"/>
          <w:b/>
          <w:sz w:val="24"/>
          <w:szCs w:val="24"/>
        </w:rPr>
        <w:t>ollection</w:t>
      </w:r>
    </w:p>
    <w:p w:rsidR="00751CEB" w:rsidRPr="00D92B7A" w:rsidRDefault="00751CEB" w:rsidP="00751CEB">
      <w:pPr>
        <w:spacing w:after="0"/>
        <w:ind w:left="720"/>
        <w:rPr>
          <w:rFonts w:ascii="Times New Roman" w:hAnsi="Times New Roman" w:cs="Times New Roman"/>
          <w:sz w:val="24"/>
          <w:szCs w:val="24"/>
        </w:rPr>
      </w:pPr>
    </w:p>
    <w:p w:rsidR="00396D64" w:rsidRPr="00F71717" w:rsidRDefault="003C22A0" w:rsidP="00484270">
      <w:pPr>
        <w:rPr>
          <w:rFonts w:ascii="Times New Roman" w:hAnsi="Times New Roman" w:cs="Times New Roman"/>
          <w:sz w:val="24"/>
          <w:szCs w:val="24"/>
        </w:rPr>
      </w:pPr>
      <w:r w:rsidRPr="00484270">
        <w:rPr>
          <w:rFonts w:ascii="Times New Roman" w:hAnsi="Times New Roman" w:cs="Times New Roman"/>
          <w:sz w:val="24"/>
          <w:szCs w:val="24"/>
        </w:rPr>
        <w:t>The aims of the</w:t>
      </w:r>
      <w:r w:rsidR="00396D64" w:rsidRPr="00484270">
        <w:rPr>
          <w:rFonts w:ascii="Times New Roman" w:hAnsi="Times New Roman" w:cs="Times New Roman"/>
          <w:sz w:val="24"/>
          <w:szCs w:val="24"/>
        </w:rPr>
        <w:t xml:space="preserve"> study</w:t>
      </w:r>
      <w:r w:rsidRPr="00484270">
        <w:rPr>
          <w:rFonts w:ascii="Times New Roman" w:hAnsi="Times New Roman" w:cs="Times New Roman"/>
          <w:sz w:val="24"/>
          <w:szCs w:val="24"/>
        </w:rPr>
        <w:t xml:space="preserve"> are to</w:t>
      </w:r>
      <w:r w:rsidR="00D92B7A" w:rsidRPr="00484270">
        <w:rPr>
          <w:rFonts w:ascii="Times New Roman" w:hAnsi="Times New Roman" w:cs="Times New Roman"/>
          <w:sz w:val="24"/>
          <w:szCs w:val="24"/>
        </w:rPr>
        <w:t xml:space="preserve"> b</w:t>
      </w:r>
      <w:r w:rsidRPr="00484270">
        <w:rPr>
          <w:rFonts w:ascii="Times New Roman" w:hAnsi="Times New Roman" w:cs="Times New Roman"/>
          <w:sz w:val="24"/>
          <w:szCs w:val="24"/>
        </w:rPr>
        <w:t xml:space="preserve">egin to understand better </w:t>
      </w:r>
      <w:r w:rsidR="00D06B63">
        <w:rPr>
          <w:rFonts w:ascii="Times New Roman" w:hAnsi="Times New Roman" w:cs="Times New Roman"/>
          <w:sz w:val="24"/>
          <w:szCs w:val="24"/>
        </w:rPr>
        <w:t xml:space="preserve">low-income </w:t>
      </w:r>
      <w:r w:rsidR="00CF4553" w:rsidRPr="00484270">
        <w:rPr>
          <w:rFonts w:ascii="Times New Roman" w:hAnsi="Times New Roman" w:cs="Times New Roman"/>
          <w:sz w:val="24"/>
          <w:szCs w:val="24"/>
        </w:rPr>
        <w:t>paren</w:t>
      </w:r>
      <w:r w:rsidRPr="00484270">
        <w:rPr>
          <w:rFonts w:ascii="Times New Roman" w:hAnsi="Times New Roman" w:cs="Times New Roman"/>
          <w:sz w:val="24"/>
          <w:szCs w:val="24"/>
        </w:rPr>
        <w:t xml:space="preserve">ts’ </w:t>
      </w:r>
      <w:r w:rsidR="00D06B63">
        <w:rPr>
          <w:rFonts w:ascii="Times New Roman" w:hAnsi="Times New Roman" w:cs="Times New Roman"/>
          <w:sz w:val="24"/>
          <w:szCs w:val="24"/>
        </w:rPr>
        <w:t xml:space="preserve">experiences with and </w:t>
      </w:r>
      <w:r w:rsidRPr="00484270">
        <w:rPr>
          <w:rFonts w:ascii="Times New Roman" w:hAnsi="Times New Roman" w:cs="Times New Roman"/>
          <w:sz w:val="24"/>
          <w:szCs w:val="24"/>
        </w:rPr>
        <w:t>perspectives on</w:t>
      </w:r>
      <w:r w:rsidR="00D06B63">
        <w:rPr>
          <w:rFonts w:ascii="Times New Roman" w:hAnsi="Times New Roman" w:cs="Times New Roman"/>
          <w:sz w:val="24"/>
          <w:szCs w:val="24"/>
        </w:rPr>
        <w:t xml:space="preserve"> the factors that facilitated </w:t>
      </w:r>
      <w:r w:rsidR="00CE7A0E">
        <w:rPr>
          <w:rFonts w:ascii="Times New Roman" w:hAnsi="Times New Roman" w:cs="Times New Roman"/>
          <w:sz w:val="24"/>
          <w:szCs w:val="24"/>
        </w:rPr>
        <w:t xml:space="preserve">(or inhibited) </w:t>
      </w:r>
      <w:r w:rsidR="00D06B63">
        <w:rPr>
          <w:rFonts w:ascii="Times New Roman" w:hAnsi="Times New Roman" w:cs="Times New Roman"/>
          <w:sz w:val="24"/>
          <w:szCs w:val="24"/>
        </w:rPr>
        <w:t xml:space="preserve">their return to work after childbirth and the role that PFL </w:t>
      </w:r>
      <w:r w:rsidR="00195C11">
        <w:rPr>
          <w:rFonts w:ascii="Times New Roman" w:hAnsi="Times New Roman" w:cs="Times New Roman"/>
          <w:sz w:val="24"/>
          <w:szCs w:val="24"/>
        </w:rPr>
        <w:t xml:space="preserve">may have </w:t>
      </w:r>
      <w:r w:rsidR="00D06B63">
        <w:rPr>
          <w:rFonts w:ascii="Times New Roman" w:hAnsi="Times New Roman" w:cs="Times New Roman"/>
          <w:sz w:val="24"/>
          <w:szCs w:val="24"/>
        </w:rPr>
        <w:t xml:space="preserve">played in supporting this. </w:t>
      </w:r>
    </w:p>
    <w:p w:rsidR="003C22A0" w:rsidRPr="00D92B7A" w:rsidRDefault="00396D64" w:rsidP="003C22A0">
      <w:pPr>
        <w:spacing w:after="0"/>
        <w:rPr>
          <w:rFonts w:ascii="Times New Roman" w:hAnsi="Times New Roman" w:cs="Times New Roman"/>
          <w:sz w:val="24"/>
          <w:szCs w:val="24"/>
        </w:rPr>
      </w:pPr>
      <w:r w:rsidRPr="00F71717">
        <w:rPr>
          <w:rFonts w:ascii="Times New Roman" w:hAnsi="Times New Roman" w:cs="Times New Roman"/>
          <w:sz w:val="24"/>
          <w:szCs w:val="24"/>
        </w:rPr>
        <w:t>We are seeking approval through this mechanism for</w:t>
      </w:r>
      <w:r w:rsidR="00D92B7A">
        <w:rPr>
          <w:rFonts w:ascii="Times New Roman" w:hAnsi="Times New Roman" w:cs="Times New Roman"/>
          <w:sz w:val="24"/>
          <w:szCs w:val="24"/>
        </w:rPr>
        <w:t>:</w:t>
      </w:r>
    </w:p>
    <w:p w:rsidR="003C22A0" w:rsidRPr="003C22A0" w:rsidRDefault="003C22A0" w:rsidP="003C22A0">
      <w:pPr>
        <w:spacing w:after="0"/>
        <w:rPr>
          <w:rFonts w:ascii="Times New Roman" w:hAnsi="Times New Roman" w:cs="Times New Roman"/>
          <w:sz w:val="24"/>
          <w:szCs w:val="24"/>
        </w:rPr>
      </w:pPr>
    </w:p>
    <w:p w:rsidR="003C22A0" w:rsidRPr="007E7866" w:rsidRDefault="00D06B63">
      <w:pPr>
        <w:spacing w:after="0"/>
        <w:rPr>
          <w:rFonts w:ascii="Times New Roman" w:hAnsi="Times New Roman" w:cs="Times New Roman"/>
          <w:sz w:val="24"/>
          <w:szCs w:val="24"/>
        </w:rPr>
      </w:pPr>
      <w:r>
        <w:rPr>
          <w:rFonts w:ascii="Times New Roman" w:hAnsi="Times New Roman" w:cs="Times New Roman"/>
          <w:sz w:val="24"/>
          <w:szCs w:val="24"/>
        </w:rPr>
        <w:t>Nine</w:t>
      </w:r>
      <w:r w:rsidR="005200F4">
        <w:rPr>
          <w:rFonts w:ascii="Times New Roman" w:hAnsi="Times New Roman" w:cs="Times New Roman"/>
          <w:sz w:val="24"/>
          <w:szCs w:val="24"/>
        </w:rPr>
        <w:t xml:space="preserve"> 90-minute focus groups </w:t>
      </w:r>
      <w:r w:rsidR="00D92B7A">
        <w:rPr>
          <w:rFonts w:ascii="Times New Roman" w:hAnsi="Times New Roman" w:cs="Times New Roman"/>
          <w:sz w:val="24"/>
          <w:szCs w:val="24"/>
        </w:rPr>
        <w:t xml:space="preserve">conducted </w:t>
      </w:r>
      <w:r w:rsidR="005200F4">
        <w:rPr>
          <w:rFonts w:ascii="Times New Roman" w:hAnsi="Times New Roman" w:cs="Times New Roman"/>
          <w:sz w:val="24"/>
          <w:szCs w:val="24"/>
        </w:rPr>
        <w:t xml:space="preserve">with lower income women </w:t>
      </w:r>
      <w:r>
        <w:rPr>
          <w:rFonts w:ascii="Times New Roman" w:hAnsi="Times New Roman" w:cs="Times New Roman"/>
          <w:sz w:val="24"/>
          <w:szCs w:val="24"/>
        </w:rPr>
        <w:t xml:space="preserve">who have used PFL </w:t>
      </w:r>
      <w:r w:rsidR="005200F4">
        <w:rPr>
          <w:rFonts w:ascii="Times New Roman" w:hAnsi="Times New Roman" w:cs="Times New Roman"/>
          <w:sz w:val="24"/>
          <w:szCs w:val="24"/>
        </w:rPr>
        <w:t xml:space="preserve">in </w:t>
      </w:r>
      <w:r>
        <w:rPr>
          <w:rFonts w:ascii="Times New Roman" w:hAnsi="Times New Roman" w:cs="Times New Roman"/>
          <w:sz w:val="24"/>
          <w:szCs w:val="24"/>
        </w:rPr>
        <w:t>three states with established programs—</w:t>
      </w:r>
      <w:r w:rsidR="005200F4">
        <w:rPr>
          <w:rFonts w:ascii="Times New Roman" w:hAnsi="Times New Roman" w:cs="Times New Roman"/>
          <w:sz w:val="24"/>
          <w:szCs w:val="24"/>
        </w:rPr>
        <w:t>California</w:t>
      </w:r>
      <w:r>
        <w:rPr>
          <w:rFonts w:ascii="Times New Roman" w:hAnsi="Times New Roman" w:cs="Times New Roman"/>
          <w:sz w:val="24"/>
          <w:szCs w:val="24"/>
        </w:rPr>
        <w:t>, New Jersey, and Rhode Island</w:t>
      </w:r>
      <w:r w:rsidR="005200F4">
        <w:rPr>
          <w:rFonts w:ascii="Times New Roman" w:hAnsi="Times New Roman" w:cs="Times New Roman"/>
          <w:sz w:val="24"/>
          <w:szCs w:val="24"/>
        </w:rPr>
        <w:t xml:space="preserve">.  Of particular interest are: </w:t>
      </w:r>
      <w:r w:rsidRPr="00D06B63">
        <w:rPr>
          <w:rFonts w:ascii="Times New Roman" w:eastAsia="Times New Roman" w:hAnsi="Times New Roman" w:cs="Times New Roman"/>
          <w:sz w:val="24"/>
          <w:szCs w:val="24"/>
        </w:rPr>
        <w:t>their use of PFL, attachment to work and their pre-birth employers</w:t>
      </w:r>
      <w:r w:rsidR="00AE2C2D">
        <w:rPr>
          <w:rFonts w:ascii="Times New Roman" w:eastAsia="Times New Roman" w:hAnsi="Times New Roman" w:cs="Times New Roman"/>
          <w:sz w:val="24"/>
          <w:szCs w:val="24"/>
        </w:rPr>
        <w:t>,</w:t>
      </w:r>
      <w:r w:rsidRPr="00D06B63">
        <w:rPr>
          <w:rFonts w:ascii="Times New Roman" w:eastAsia="Times New Roman" w:hAnsi="Times New Roman" w:cs="Times New Roman"/>
          <w:sz w:val="24"/>
          <w:szCs w:val="24"/>
        </w:rPr>
        <w:t xml:space="preserve"> specific reasons for—and </w:t>
      </w:r>
      <w:r w:rsidR="00AE2C2D">
        <w:rPr>
          <w:rFonts w:ascii="Times New Roman" w:eastAsia="Times New Roman" w:hAnsi="Times New Roman" w:cs="Times New Roman"/>
          <w:sz w:val="24"/>
          <w:szCs w:val="24"/>
        </w:rPr>
        <w:t>facilitators of—returns to work,</w:t>
      </w:r>
      <w:r w:rsidRPr="00D06B63">
        <w:rPr>
          <w:rFonts w:ascii="Times New Roman" w:eastAsia="Times New Roman" w:hAnsi="Times New Roman" w:cs="Times New Roman"/>
          <w:sz w:val="24"/>
          <w:szCs w:val="24"/>
        </w:rPr>
        <w:t xml:space="preserve"> actions taken related to work and child care arrangements after childbirth, and other experiences with PFL as a work support</w:t>
      </w:r>
      <w:r w:rsidR="005200F4" w:rsidRPr="005200F4">
        <w:rPr>
          <w:rFonts w:ascii="Times New Roman" w:eastAsia="Times New Roman" w:hAnsi="Times New Roman" w:cs="Times New Roman"/>
          <w:sz w:val="24"/>
          <w:szCs w:val="24"/>
        </w:rPr>
        <w:t xml:space="preserve">. </w:t>
      </w:r>
      <w:r w:rsidR="005200F4">
        <w:rPr>
          <w:rFonts w:ascii="Times New Roman" w:hAnsi="Times New Roman" w:cs="Times New Roman"/>
          <w:sz w:val="24"/>
          <w:szCs w:val="24"/>
        </w:rPr>
        <w:t xml:space="preserve"> All participation is strict</w:t>
      </w:r>
      <w:r w:rsidR="00000992">
        <w:rPr>
          <w:rFonts w:ascii="Times New Roman" w:hAnsi="Times New Roman" w:cs="Times New Roman"/>
          <w:sz w:val="24"/>
          <w:szCs w:val="24"/>
        </w:rPr>
        <w:t>ly voluntary and focus group participants will use pseudonyms for the group discussion itself</w:t>
      </w:r>
      <w:r w:rsidR="005200F4">
        <w:rPr>
          <w:rFonts w:ascii="Times New Roman" w:hAnsi="Times New Roman" w:cs="Times New Roman"/>
          <w:sz w:val="24"/>
          <w:szCs w:val="24"/>
        </w:rPr>
        <w:t>.</w:t>
      </w:r>
      <w:r w:rsidR="005B0D78" w:rsidRPr="007E7866">
        <w:rPr>
          <w:rFonts w:ascii="Times New Roman" w:eastAsia="Times New Roman" w:hAnsi="Times New Roman" w:cs="Times New Roman"/>
          <w:sz w:val="24"/>
          <w:szCs w:val="24"/>
        </w:rPr>
        <w:t xml:space="preserve">    </w:t>
      </w:r>
    </w:p>
    <w:p w:rsidR="003C22A0" w:rsidRPr="007E7866" w:rsidRDefault="003C22A0" w:rsidP="003C22A0">
      <w:pPr>
        <w:spacing w:after="0"/>
        <w:rPr>
          <w:rFonts w:ascii="Times New Roman" w:hAnsi="Times New Roman" w:cs="Times New Roman"/>
          <w:sz w:val="24"/>
          <w:szCs w:val="24"/>
        </w:rPr>
      </w:pPr>
    </w:p>
    <w:p w:rsidR="00000992" w:rsidRPr="007E7866" w:rsidRDefault="00000992" w:rsidP="00000992">
      <w:pPr>
        <w:spacing w:after="0"/>
        <w:rPr>
          <w:rFonts w:ascii="Times New Roman" w:hAnsi="Times New Roman" w:cs="Times New Roman"/>
          <w:sz w:val="24"/>
          <w:szCs w:val="24"/>
        </w:rPr>
      </w:pPr>
      <w:r w:rsidRPr="007E7866">
        <w:rPr>
          <w:rFonts w:ascii="Times New Roman" w:hAnsi="Times New Roman" w:cs="Times New Roman"/>
          <w:sz w:val="24"/>
          <w:szCs w:val="24"/>
        </w:rPr>
        <w:t>This</w:t>
      </w:r>
      <w:r w:rsidR="005B0D78" w:rsidRPr="007E7866">
        <w:rPr>
          <w:rFonts w:ascii="Times New Roman" w:hAnsi="Times New Roman" w:cs="Times New Roman"/>
          <w:sz w:val="24"/>
          <w:szCs w:val="24"/>
        </w:rPr>
        <w:t xml:space="preserve"> work is not intended to inform policy decisions; it is exploratory in nature. </w:t>
      </w:r>
      <w:r w:rsidRPr="007E7866">
        <w:rPr>
          <w:rFonts w:ascii="Times New Roman" w:hAnsi="Times New Roman" w:cs="Times New Roman"/>
          <w:sz w:val="24"/>
          <w:szCs w:val="24"/>
        </w:rPr>
        <w:t xml:space="preserve">The findings from the focus group discussions will not be generalizable—they are based on a convenience sample.  The method of data collection was chosen due to the exploratory nature of this inquiry.  Through the focus group discussions, the federal </w:t>
      </w:r>
      <w:r w:rsidR="00396D64">
        <w:rPr>
          <w:rFonts w:ascii="Times New Roman" w:hAnsi="Times New Roman" w:cs="Times New Roman"/>
          <w:sz w:val="24"/>
          <w:szCs w:val="24"/>
        </w:rPr>
        <w:t>c</w:t>
      </w:r>
      <w:r w:rsidRPr="007E7866">
        <w:rPr>
          <w:rFonts w:ascii="Times New Roman" w:hAnsi="Times New Roman" w:cs="Times New Roman"/>
          <w:sz w:val="24"/>
          <w:szCs w:val="24"/>
        </w:rPr>
        <w:t xml:space="preserve">ontractor will be able to collect </w:t>
      </w:r>
      <w:r w:rsidR="00160836">
        <w:rPr>
          <w:rFonts w:ascii="Times New Roman" w:hAnsi="Times New Roman" w:cs="Times New Roman"/>
          <w:sz w:val="24"/>
          <w:szCs w:val="24"/>
        </w:rPr>
        <w:t xml:space="preserve">more </w:t>
      </w:r>
      <w:r w:rsidRPr="007E7866">
        <w:rPr>
          <w:rFonts w:ascii="Times New Roman" w:hAnsi="Times New Roman" w:cs="Times New Roman"/>
          <w:sz w:val="24"/>
          <w:szCs w:val="24"/>
        </w:rPr>
        <w:t xml:space="preserve">nuanced and detailed information about the on-the-ground experiences </w:t>
      </w:r>
      <w:r w:rsidR="00B376CC" w:rsidRPr="007E7866">
        <w:rPr>
          <w:rFonts w:ascii="Times New Roman" w:hAnsi="Times New Roman" w:cs="Times New Roman"/>
          <w:sz w:val="24"/>
          <w:szCs w:val="24"/>
        </w:rPr>
        <w:t xml:space="preserve">and perspectives </w:t>
      </w:r>
      <w:r w:rsidRPr="007E7866">
        <w:rPr>
          <w:rFonts w:ascii="Times New Roman" w:hAnsi="Times New Roman" w:cs="Times New Roman"/>
          <w:sz w:val="24"/>
          <w:szCs w:val="24"/>
        </w:rPr>
        <w:t>of a sample of low-income mothers near the time of the birth</w:t>
      </w:r>
      <w:r w:rsidR="00160836">
        <w:rPr>
          <w:rFonts w:ascii="Times New Roman" w:hAnsi="Times New Roman" w:cs="Times New Roman"/>
          <w:sz w:val="24"/>
          <w:szCs w:val="24"/>
        </w:rPr>
        <w:t xml:space="preserve"> than is available elsewhere</w:t>
      </w:r>
      <w:r w:rsidRPr="007E7866">
        <w:rPr>
          <w:rFonts w:ascii="Times New Roman" w:hAnsi="Times New Roman" w:cs="Times New Roman"/>
          <w:sz w:val="24"/>
          <w:szCs w:val="24"/>
        </w:rPr>
        <w:t xml:space="preserve">.     </w:t>
      </w:r>
    </w:p>
    <w:p w:rsidR="003C22A0" w:rsidRPr="007E7866" w:rsidRDefault="003C22A0" w:rsidP="003C22A0">
      <w:pPr>
        <w:spacing w:after="0"/>
        <w:ind w:left="720"/>
        <w:rPr>
          <w:rFonts w:ascii="Times New Roman" w:hAnsi="Times New Roman" w:cs="Times New Roman"/>
          <w:sz w:val="24"/>
          <w:szCs w:val="24"/>
        </w:rPr>
      </w:pPr>
    </w:p>
    <w:p w:rsidR="00B47055" w:rsidRPr="00801919" w:rsidRDefault="00801919" w:rsidP="00801919">
      <w:pPr>
        <w:pStyle w:val="ListParagraph"/>
        <w:numPr>
          <w:ilvl w:val="0"/>
          <w:numId w:val="2"/>
        </w:numPr>
        <w:spacing w:after="0"/>
        <w:rPr>
          <w:rFonts w:ascii="Times New Roman" w:hAnsi="Times New Roman" w:cs="Times New Roman"/>
          <w:b/>
          <w:sz w:val="24"/>
          <w:szCs w:val="24"/>
        </w:rPr>
      </w:pPr>
      <w:r>
        <w:rPr>
          <w:rFonts w:ascii="Times New Roman" w:hAnsi="Times New Roman" w:cs="Times New Roman"/>
          <w:b/>
          <w:bCs/>
          <w:sz w:val="24"/>
          <w:szCs w:val="24"/>
        </w:rPr>
        <w:t xml:space="preserve">Use of Improved Information </w:t>
      </w:r>
      <w:r w:rsidR="00B47055" w:rsidRPr="00801919">
        <w:rPr>
          <w:rFonts w:ascii="Times New Roman" w:hAnsi="Times New Roman" w:cs="Times New Roman"/>
          <w:b/>
          <w:bCs/>
          <w:sz w:val="24"/>
          <w:szCs w:val="24"/>
        </w:rPr>
        <w:t>Technology and Burden Reduction</w:t>
      </w:r>
    </w:p>
    <w:p w:rsidR="00B12F51" w:rsidRPr="0029014F" w:rsidRDefault="00B12F51" w:rsidP="00B47055">
      <w:pPr>
        <w:pStyle w:val="ListParagraph"/>
        <w:spacing w:after="0"/>
        <w:rPr>
          <w:rFonts w:ascii="Times New Roman" w:hAnsi="Times New Roman" w:cs="Times New Roman"/>
          <w:b/>
          <w:sz w:val="24"/>
          <w:szCs w:val="24"/>
        </w:rPr>
      </w:pPr>
    </w:p>
    <w:p w:rsidR="00E8736B" w:rsidRPr="0029014F" w:rsidRDefault="00DC79CC" w:rsidP="00000992">
      <w:pPr>
        <w:spacing w:after="0"/>
        <w:rPr>
          <w:rFonts w:ascii="Times New Roman" w:hAnsi="Times New Roman" w:cs="Times New Roman"/>
          <w:sz w:val="24"/>
          <w:szCs w:val="24"/>
        </w:rPr>
      </w:pPr>
      <w:r w:rsidRPr="0029014F">
        <w:rPr>
          <w:rFonts w:ascii="Times New Roman" w:hAnsi="Times New Roman" w:cs="Times New Roman"/>
          <w:sz w:val="24"/>
          <w:szCs w:val="24"/>
        </w:rPr>
        <w:t xml:space="preserve">Data will be collected via </w:t>
      </w:r>
      <w:r w:rsidR="00565E48" w:rsidRPr="0029014F">
        <w:rPr>
          <w:rFonts w:ascii="Times New Roman" w:hAnsi="Times New Roman" w:cs="Times New Roman"/>
          <w:sz w:val="24"/>
          <w:szCs w:val="24"/>
        </w:rPr>
        <w:t xml:space="preserve">in-person </w:t>
      </w:r>
      <w:r w:rsidR="00801919">
        <w:rPr>
          <w:rFonts w:ascii="Times New Roman" w:hAnsi="Times New Roman" w:cs="Times New Roman"/>
          <w:sz w:val="24"/>
          <w:szCs w:val="24"/>
        </w:rPr>
        <w:t>focus groups at community organization</w:t>
      </w:r>
      <w:r w:rsidR="00A749E3" w:rsidRPr="0029014F">
        <w:rPr>
          <w:rFonts w:ascii="Times New Roman" w:hAnsi="Times New Roman" w:cs="Times New Roman"/>
          <w:sz w:val="24"/>
          <w:szCs w:val="24"/>
        </w:rPr>
        <w:t xml:space="preserve">s with </w:t>
      </w:r>
      <w:r w:rsidR="00686F9E" w:rsidRPr="0029014F">
        <w:rPr>
          <w:rFonts w:ascii="Times New Roman" w:hAnsi="Times New Roman" w:cs="Times New Roman"/>
          <w:sz w:val="24"/>
          <w:szCs w:val="24"/>
        </w:rPr>
        <w:t>which</w:t>
      </w:r>
      <w:r w:rsidR="00A749E3" w:rsidRPr="0029014F">
        <w:rPr>
          <w:rFonts w:ascii="Times New Roman" w:hAnsi="Times New Roman" w:cs="Times New Roman"/>
          <w:sz w:val="24"/>
          <w:szCs w:val="24"/>
        </w:rPr>
        <w:t xml:space="preserve"> the participants already have a relationship</w:t>
      </w:r>
      <w:r w:rsidR="002006E7" w:rsidRPr="0029014F">
        <w:rPr>
          <w:rFonts w:ascii="Times New Roman" w:hAnsi="Times New Roman" w:cs="Times New Roman"/>
          <w:sz w:val="24"/>
          <w:szCs w:val="24"/>
        </w:rPr>
        <w:t>.</w:t>
      </w:r>
      <w:r w:rsidR="00565E48" w:rsidRPr="0029014F">
        <w:rPr>
          <w:rFonts w:ascii="Times New Roman" w:hAnsi="Times New Roman" w:cs="Times New Roman"/>
          <w:sz w:val="24"/>
          <w:szCs w:val="24"/>
        </w:rPr>
        <w:t xml:space="preserve"> </w:t>
      </w:r>
      <w:r w:rsidR="00A749E3" w:rsidRPr="0029014F">
        <w:rPr>
          <w:rFonts w:ascii="Times New Roman" w:hAnsi="Times New Roman" w:cs="Times New Roman"/>
          <w:sz w:val="24"/>
          <w:szCs w:val="24"/>
        </w:rPr>
        <w:t xml:space="preserve">The sample for this data collection </w:t>
      </w:r>
      <w:r w:rsidR="00A749E3" w:rsidRPr="00801919">
        <w:rPr>
          <w:rFonts w:ascii="Times New Roman" w:hAnsi="Times New Roman" w:cs="Times New Roman"/>
          <w:sz w:val="24"/>
          <w:szCs w:val="24"/>
        </w:rPr>
        <w:t>will be one of convenience.</w:t>
      </w:r>
      <w:r w:rsidR="00A749E3" w:rsidRPr="0029014F">
        <w:rPr>
          <w:rFonts w:ascii="Times New Roman" w:hAnsi="Times New Roman" w:cs="Times New Roman"/>
          <w:sz w:val="24"/>
          <w:szCs w:val="24"/>
        </w:rPr>
        <w:t xml:space="preserve">  Where possible, focus groups will take place adjacent to activities in which participants may already plan to engage in order to </w:t>
      </w:r>
      <w:r w:rsidR="00797BFD">
        <w:rPr>
          <w:rFonts w:ascii="Times New Roman" w:hAnsi="Times New Roman" w:cs="Times New Roman"/>
          <w:sz w:val="24"/>
          <w:szCs w:val="24"/>
        </w:rPr>
        <w:t xml:space="preserve">limit </w:t>
      </w:r>
      <w:r w:rsidR="00A749E3" w:rsidRPr="0029014F">
        <w:rPr>
          <w:rFonts w:ascii="Times New Roman" w:hAnsi="Times New Roman" w:cs="Times New Roman"/>
          <w:sz w:val="24"/>
          <w:szCs w:val="24"/>
        </w:rPr>
        <w:t>their travel time</w:t>
      </w:r>
      <w:r w:rsidR="00801919">
        <w:rPr>
          <w:rFonts w:ascii="Times New Roman" w:hAnsi="Times New Roman" w:cs="Times New Roman"/>
          <w:sz w:val="24"/>
          <w:szCs w:val="24"/>
        </w:rPr>
        <w:t xml:space="preserve"> and other aspects of burden</w:t>
      </w:r>
      <w:r w:rsidR="00A749E3" w:rsidRPr="0029014F">
        <w:rPr>
          <w:rFonts w:ascii="Times New Roman" w:hAnsi="Times New Roman" w:cs="Times New Roman"/>
          <w:sz w:val="24"/>
          <w:szCs w:val="24"/>
        </w:rPr>
        <w:t xml:space="preserve">.  A laptop computer will be used to take notes during the discussions.  The discussions will also be audiotaped to ensure key themes are captured accurately.  </w:t>
      </w:r>
    </w:p>
    <w:p w:rsidR="00B47055" w:rsidRPr="0029014F" w:rsidRDefault="00B47055" w:rsidP="00F52BCC">
      <w:pPr>
        <w:pStyle w:val="ListParagraph"/>
        <w:spacing w:after="0"/>
        <w:rPr>
          <w:rFonts w:ascii="Times New Roman" w:hAnsi="Times New Roman" w:cs="Times New Roman"/>
          <w:sz w:val="24"/>
          <w:szCs w:val="24"/>
        </w:rPr>
      </w:pPr>
    </w:p>
    <w:p w:rsidR="00B47055"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Efforts to Identify Duplication and Use of Similar Information</w:t>
      </w:r>
    </w:p>
    <w:p w:rsidR="00751CEB" w:rsidRPr="0029014F" w:rsidRDefault="00751CEB" w:rsidP="00B1589A">
      <w:pPr>
        <w:pStyle w:val="ListParagraph"/>
        <w:spacing w:after="0"/>
        <w:rPr>
          <w:rFonts w:ascii="Times New Roman" w:hAnsi="Times New Roman" w:cs="Times New Roman"/>
          <w:sz w:val="24"/>
          <w:szCs w:val="24"/>
        </w:rPr>
      </w:pPr>
    </w:p>
    <w:p w:rsidR="00D71BDC" w:rsidRPr="0029014F" w:rsidRDefault="00A749E3" w:rsidP="00D71BDC">
      <w:pPr>
        <w:spacing w:after="0"/>
        <w:rPr>
          <w:rFonts w:ascii="Times New Roman" w:hAnsi="Times New Roman" w:cs="Times New Roman"/>
          <w:sz w:val="24"/>
          <w:szCs w:val="24"/>
        </w:rPr>
      </w:pPr>
      <w:r w:rsidRPr="0029014F">
        <w:rPr>
          <w:rFonts w:ascii="Times New Roman" w:hAnsi="Times New Roman" w:cs="Times New Roman"/>
          <w:sz w:val="24"/>
          <w:szCs w:val="24"/>
        </w:rPr>
        <w:t xml:space="preserve">To our knowledge, there is no information that has been or is currently </w:t>
      </w:r>
      <w:r w:rsidR="00D71BDC" w:rsidRPr="0029014F">
        <w:rPr>
          <w:rFonts w:ascii="Times New Roman" w:hAnsi="Times New Roman" w:cs="Times New Roman"/>
          <w:sz w:val="24"/>
          <w:szCs w:val="24"/>
        </w:rPr>
        <w:t>being collected similar to this</w:t>
      </w:r>
      <w:r w:rsidRPr="0029014F">
        <w:rPr>
          <w:rFonts w:ascii="Times New Roman" w:hAnsi="Times New Roman" w:cs="Times New Roman"/>
          <w:sz w:val="24"/>
          <w:szCs w:val="24"/>
        </w:rPr>
        <w:t>.  This is an exploratory study to allow us to better understan</w:t>
      </w:r>
      <w:r w:rsidR="00D71BDC" w:rsidRPr="0029014F">
        <w:rPr>
          <w:rFonts w:ascii="Times New Roman" w:hAnsi="Times New Roman" w:cs="Times New Roman"/>
          <w:sz w:val="24"/>
          <w:szCs w:val="24"/>
        </w:rPr>
        <w:t xml:space="preserve">d the perspectives and experiences of a subset of working parents </w:t>
      </w:r>
      <w:r w:rsidR="00AE2C2D">
        <w:rPr>
          <w:rFonts w:ascii="Times New Roman" w:hAnsi="Times New Roman" w:cs="Times New Roman"/>
          <w:sz w:val="24"/>
          <w:szCs w:val="24"/>
        </w:rPr>
        <w:t xml:space="preserve">who took </w:t>
      </w:r>
      <w:r w:rsidR="00D71BDC" w:rsidRPr="0029014F">
        <w:rPr>
          <w:rFonts w:ascii="Times New Roman" w:hAnsi="Times New Roman" w:cs="Times New Roman"/>
          <w:sz w:val="24"/>
          <w:szCs w:val="24"/>
        </w:rPr>
        <w:t xml:space="preserve">paid leave at the </w:t>
      </w:r>
      <w:r w:rsidR="00AE2C2D">
        <w:rPr>
          <w:rFonts w:ascii="Times New Roman" w:hAnsi="Times New Roman" w:cs="Times New Roman"/>
          <w:sz w:val="24"/>
          <w:szCs w:val="24"/>
        </w:rPr>
        <w:t>time of child</w:t>
      </w:r>
      <w:r w:rsidR="00C03302">
        <w:rPr>
          <w:rFonts w:ascii="Times New Roman" w:hAnsi="Times New Roman" w:cs="Times New Roman"/>
          <w:sz w:val="24"/>
          <w:szCs w:val="24"/>
        </w:rPr>
        <w:t>birth—</w:t>
      </w:r>
      <w:r w:rsidRPr="0029014F">
        <w:rPr>
          <w:rFonts w:ascii="Times New Roman" w:hAnsi="Times New Roman" w:cs="Times New Roman"/>
          <w:sz w:val="24"/>
          <w:szCs w:val="24"/>
        </w:rPr>
        <w:t xml:space="preserve">lower income mothers of young children.  </w:t>
      </w:r>
      <w:r w:rsidR="00947DAA" w:rsidRPr="0029014F">
        <w:rPr>
          <w:rFonts w:ascii="Times New Roman" w:hAnsi="Times New Roman" w:cs="Times New Roman"/>
          <w:sz w:val="24"/>
          <w:szCs w:val="24"/>
        </w:rPr>
        <w:t xml:space="preserve">ASPE staff has scanned the literature </w:t>
      </w:r>
      <w:r w:rsidR="00D71BDC" w:rsidRPr="0029014F">
        <w:rPr>
          <w:rFonts w:ascii="Times New Roman" w:hAnsi="Times New Roman" w:cs="Times New Roman"/>
          <w:sz w:val="24"/>
          <w:szCs w:val="24"/>
        </w:rPr>
        <w:t>(see Winston 201</w:t>
      </w:r>
      <w:r w:rsidR="00C03302">
        <w:rPr>
          <w:rFonts w:ascii="Times New Roman" w:hAnsi="Times New Roman" w:cs="Times New Roman"/>
          <w:sz w:val="24"/>
          <w:szCs w:val="24"/>
        </w:rPr>
        <w:t>4</w:t>
      </w:r>
      <w:r w:rsidR="00AE2C2D">
        <w:rPr>
          <w:rFonts w:ascii="Times New Roman" w:hAnsi="Times New Roman" w:cs="Times New Roman"/>
          <w:sz w:val="24"/>
          <w:szCs w:val="24"/>
        </w:rPr>
        <w:t xml:space="preserve"> and Winston et al. 2017</w:t>
      </w:r>
      <w:r w:rsidR="00D71BDC" w:rsidRPr="0029014F">
        <w:rPr>
          <w:rFonts w:ascii="Times New Roman" w:hAnsi="Times New Roman" w:cs="Times New Roman"/>
          <w:sz w:val="24"/>
          <w:szCs w:val="24"/>
        </w:rPr>
        <w:t xml:space="preserve">) </w:t>
      </w:r>
      <w:r w:rsidR="00947DAA" w:rsidRPr="0029014F">
        <w:rPr>
          <w:rFonts w:ascii="Times New Roman" w:hAnsi="Times New Roman" w:cs="Times New Roman"/>
          <w:sz w:val="24"/>
          <w:szCs w:val="24"/>
        </w:rPr>
        <w:t>and met with experts</w:t>
      </w:r>
      <w:r w:rsidR="00C03302">
        <w:rPr>
          <w:rFonts w:ascii="Times New Roman" w:hAnsi="Times New Roman" w:cs="Times New Roman"/>
          <w:sz w:val="24"/>
          <w:szCs w:val="24"/>
        </w:rPr>
        <w:t>.  Th</w:t>
      </w:r>
      <w:r w:rsidR="00D71BDC" w:rsidRPr="0029014F">
        <w:rPr>
          <w:rFonts w:ascii="Times New Roman" w:hAnsi="Times New Roman" w:cs="Times New Roman"/>
          <w:sz w:val="24"/>
          <w:szCs w:val="24"/>
        </w:rPr>
        <w:t xml:space="preserve">is information-gathering confirms the lack of similar existing data. </w:t>
      </w:r>
      <w:r w:rsidR="00947DAA" w:rsidRPr="0029014F">
        <w:rPr>
          <w:rFonts w:ascii="Times New Roman" w:hAnsi="Times New Roman" w:cs="Times New Roman"/>
          <w:sz w:val="24"/>
          <w:szCs w:val="24"/>
        </w:rPr>
        <w:t xml:space="preserve"> </w:t>
      </w:r>
    </w:p>
    <w:p w:rsidR="00947DAA" w:rsidRPr="0029014F" w:rsidRDefault="00947DAA" w:rsidP="00B1589A">
      <w:pPr>
        <w:pStyle w:val="ListParagraph"/>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Impact on Small Businesses or Other Small Entities</w:t>
      </w:r>
    </w:p>
    <w:p w:rsidR="00D71BDC" w:rsidRPr="0029014F" w:rsidRDefault="00D71BDC" w:rsidP="00D71BDC">
      <w:pPr>
        <w:spacing w:after="0"/>
        <w:rPr>
          <w:rFonts w:ascii="Times New Roman" w:hAnsi="Times New Roman" w:cs="Times New Roman"/>
          <w:sz w:val="24"/>
          <w:szCs w:val="24"/>
        </w:rPr>
      </w:pPr>
    </w:p>
    <w:p w:rsidR="0053557D" w:rsidRPr="0029014F" w:rsidRDefault="00D26A64" w:rsidP="00D71BDC">
      <w:pPr>
        <w:spacing w:after="0"/>
        <w:rPr>
          <w:rFonts w:ascii="Times New Roman" w:hAnsi="Times New Roman" w:cs="Times New Roman"/>
          <w:sz w:val="24"/>
          <w:szCs w:val="24"/>
        </w:rPr>
      </w:pPr>
      <w:r w:rsidRPr="0029014F">
        <w:rPr>
          <w:rFonts w:ascii="Times New Roman" w:hAnsi="Times New Roman" w:cs="Times New Roman"/>
          <w:sz w:val="24"/>
          <w:szCs w:val="24"/>
        </w:rPr>
        <w:t>N</w:t>
      </w:r>
      <w:r w:rsidR="00AF2252" w:rsidRPr="0029014F">
        <w:rPr>
          <w:rFonts w:ascii="Times New Roman" w:hAnsi="Times New Roman" w:cs="Times New Roman"/>
          <w:sz w:val="24"/>
          <w:szCs w:val="24"/>
        </w:rPr>
        <w:t xml:space="preserve">o small businesses will be </w:t>
      </w:r>
      <w:r w:rsidR="00396D64">
        <w:rPr>
          <w:rFonts w:ascii="Times New Roman" w:hAnsi="Times New Roman" w:cs="Times New Roman"/>
          <w:sz w:val="24"/>
          <w:szCs w:val="24"/>
        </w:rPr>
        <w:t xml:space="preserve">impacted or </w:t>
      </w:r>
      <w:r w:rsidR="00AF2252" w:rsidRPr="0029014F">
        <w:rPr>
          <w:rFonts w:ascii="Times New Roman" w:hAnsi="Times New Roman" w:cs="Times New Roman"/>
          <w:sz w:val="24"/>
          <w:szCs w:val="24"/>
        </w:rPr>
        <w:t>involved in this data collection</w:t>
      </w:r>
      <w:r w:rsidRPr="0029014F">
        <w:rPr>
          <w:rFonts w:ascii="Times New Roman" w:hAnsi="Times New Roman" w:cs="Times New Roman"/>
          <w:sz w:val="24"/>
          <w:szCs w:val="24"/>
        </w:rPr>
        <w:t>.</w:t>
      </w:r>
    </w:p>
    <w:p w:rsidR="007C007C" w:rsidRPr="0029014F" w:rsidRDefault="007C007C" w:rsidP="00D95FBF">
      <w:pPr>
        <w:pStyle w:val="ListParagraph"/>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Consequences of Collecting the Information Less Frequently</w:t>
      </w:r>
      <w:r w:rsidRPr="0029014F">
        <w:rPr>
          <w:rFonts w:ascii="Times New Roman" w:hAnsi="Times New Roman" w:cs="Times New Roman"/>
          <w:b/>
          <w:sz w:val="24"/>
          <w:szCs w:val="24"/>
        </w:rPr>
        <w:t xml:space="preserve"> </w:t>
      </w:r>
      <w:r w:rsidR="00D95FBF" w:rsidRPr="0029014F">
        <w:rPr>
          <w:rFonts w:ascii="Times New Roman" w:hAnsi="Times New Roman" w:cs="Times New Roman"/>
          <w:b/>
          <w:sz w:val="24"/>
          <w:szCs w:val="24"/>
        </w:rPr>
        <w:t xml:space="preserve">   </w:t>
      </w:r>
    </w:p>
    <w:p w:rsidR="00D71BDC" w:rsidRPr="0029014F" w:rsidRDefault="00D71BDC" w:rsidP="00D71BDC">
      <w:pPr>
        <w:spacing w:after="0"/>
        <w:rPr>
          <w:rFonts w:ascii="Times New Roman" w:hAnsi="Times New Roman" w:cs="Times New Roman"/>
          <w:sz w:val="24"/>
          <w:szCs w:val="24"/>
        </w:rPr>
      </w:pPr>
    </w:p>
    <w:p w:rsidR="00565E48" w:rsidRPr="0029014F" w:rsidRDefault="00607F7C" w:rsidP="00D71BDC">
      <w:pPr>
        <w:spacing w:after="0"/>
        <w:rPr>
          <w:rFonts w:ascii="Times New Roman" w:hAnsi="Times New Roman" w:cs="Times New Roman"/>
          <w:sz w:val="24"/>
          <w:szCs w:val="24"/>
        </w:rPr>
      </w:pPr>
      <w:r w:rsidRPr="0029014F">
        <w:rPr>
          <w:rFonts w:ascii="Times New Roman" w:hAnsi="Times New Roman" w:cs="Times New Roman"/>
          <w:sz w:val="24"/>
          <w:szCs w:val="24"/>
        </w:rPr>
        <w:t xml:space="preserve">This request is for </w:t>
      </w:r>
      <w:r w:rsidR="00667C89" w:rsidRPr="0029014F">
        <w:rPr>
          <w:rFonts w:ascii="Times New Roman" w:hAnsi="Times New Roman" w:cs="Times New Roman"/>
          <w:sz w:val="24"/>
          <w:szCs w:val="24"/>
        </w:rPr>
        <w:t xml:space="preserve">a </w:t>
      </w:r>
      <w:r w:rsidR="00BC5BB2" w:rsidRPr="0029014F">
        <w:rPr>
          <w:rFonts w:ascii="Times New Roman" w:hAnsi="Times New Roman" w:cs="Times New Roman"/>
          <w:sz w:val="24"/>
          <w:szCs w:val="24"/>
        </w:rPr>
        <w:t>one</w:t>
      </w:r>
      <w:r w:rsidR="00607528">
        <w:rPr>
          <w:rFonts w:ascii="Times New Roman" w:hAnsi="Times New Roman" w:cs="Times New Roman"/>
          <w:sz w:val="24"/>
          <w:szCs w:val="24"/>
        </w:rPr>
        <w:t>-</w:t>
      </w:r>
      <w:r w:rsidR="00BC5BB2" w:rsidRPr="0029014F">
        <w:rPr>
          <w:rFonts w:ascii="Times New Roman" w:hAnsi="Times New Roman" w:cs="Times New Roman"/>
          <w:sz w:val="24"/>
          <w:szCs w:val="24"/>
        </w:rPr>
        <w:t>time data collection</w:t>
      </w:r>
      <w:r w:rsidR="00396D64">
        <w:rPr>
          <w:rFonts w:ascii="Times New Roman" w:hAnsi="Times New Roman" w:cs="Times New Roman"/>
          <w:sz w:val="24"/>
          <w:szCs w:val="24"/>
        </w:rPr>
        <w:t xml:space="preserve"> where the data have not previously been collected elsewhere</w:t>
      </w:r>
      <w:r w:rsidR="00BC5BB2" w:rsidRPr="0029014F">
        <w:rPr>
          <w:rFonts w:ascii="Times New Roman" w:hAnsi="Times New Roman" w:cs="Times New Roman"/>
          <w:sz w:val="24"/>
          <w:szCs w:val="24"/>
        </w:rPr>
        <w:t>.</w:t>
      </w:r>
      <w:r w:rsidR="0053557D" w:rsidRPr="0029014F">
        <w:rPr>
          <w:rFonts w:ascii="Times New Roman" w:hAnsi="Times New Roman" w:cs="Times New Roman"/>
          <w:sz w:val="24"/>
          <w:szCs w:val="24"/>
        </w:rPr>
        <w:t xml:space="preserve">  </w:t>
      </w:r>
    </w:p>
    <w:p w:rsidR="00BF11A1" w:rsidRPr="0029014F" w:rsidRDefault="00BF11A1" w:rsidP="00C768E5">
      <w:pPr>
        <w:spacing w:after="0"/>
        <w:rPr>
          <w:rFonts w:ascii="Times New Roman" w:hAnsi="Times New Roman" w:cs="Times New Roman"/>
          <w:sz w:val="24"/>
          <w:szCs w:val="24"/>
        </w:rPr>
      </w:pPr>
    </w:p>
    <w:p w:rsidR="00B12F51" w:rsidRPr="0029014F" w:rsidRDefault="00B47055" w:rsidP="00B47055">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Special Circumstances Relating to the Guidelines of 5 CFR 1320.5</w:t>
      </w:r>
    </w:p>
    <w:p w:rsidR="00D71BDC" w:rsidRPr="0029014F" w:rsidRDefault="00D71BDC" w:rsidP="00D71BDC">
      <w:pPr>
        <w:spacing w:after="0"/>
        <w:rPr>
          <w:rFonts w:ascii="Times New Roman" w:hAnsi="Times New Roman" w:cs="Times New Roman"/>
          <w:sz w:val="24"/>
          <w:szCs w:val="24"/>
        </w:rPr>
      </w:pPr>
    </w:p>
    <w:p w:rsidR="00F52BCC" w:rsidRPr="0029014F" w:rsidRDefault="00A809AA" w:rsidP="00D71BDC">
      <w:pPr>
        <w:spacing w:after="0"/>
        <w:rPr>
          <w:rFonts w:ascii="Times New Roman" w:hAnsi="Times New Roman" w:cs="Times New Roman"/>
          <w:sz w:val="24"/>
          <w:szCs w:val="24"/>
        </w:rPr>
      </w:pPr>
      <w:r w:rsidRPr="0029014F">
        <w:rPr>
          <w:rFonts w:ascii="Times New Roman" w:hAnsi="Times New Roman" w:cs="Times New Roman"/>
          <w:sz w:val="24"/>
          <w:szCs w:val="24"/>
        </w:rPr>
        <w:t xml:space="preserve">There are no special circumstances with this information collection package. </w:t>
      </w:r>
      <w:r w:rsidR="00835CA7" w:rsidRPr="0029014F">
        <w:rPr>
          <w:rFonts w:ascii="Times New Roman" w:hAnsi="Times New Roman" w:cs="Times New Roman"/>
          <w:sz w:val="24"/>
          <w:szCs w:val="24"/>
        </w:rPr>
        <w:t>This request fully complies with the regulation 5 CFR 1320.5</w:t>
      </w:r>
      <w:r w:rsidR="00D95FBF" w:rsidRPr="0029014F">
        <w:rPr>
          <w:rFonts w:ascii="Times New Roman" w:hAnsi="Times New Roman" w:cs="Times New Roman"/>
          <w:sz w:val="24"/>
          <w:szCs w:val="24"/>
        </w:rPr>
        <w:t xml:space="preserve"> and will be voluntary</w:t>
      </w:r>
      <w:r w:rsidR="00835CA7" w:rsidRPr="0029014F">
        <w:rPr>
          <w:rFonts w:ascii="Times New Roman" w:hAnsi="Times New Roman" w:cs="Times New Roman"/>
          <w:sz w:val="24"/>
          <w:szCs w:val="24"/>
        </w:rPr>
        <w:t>.</w:t>
      </w:r>
    </w:p>
    <w:p w:rsidR="00F52BCC" w:rsidRPr="0029014F" w:rsidRDefault="00F52BCC" w:rsidP="00F52BCC">
      <w:pPr>
        <w:pStyle w:val="ListParagraph"/>
        <w:spacing w:after="0"/>
        <w:rPr>
          <w:rFonts w:ascii="Times New Roman" w:hAnsi="Times New Roman" w:cs="Times New Roman"/>
          <w:sz w:val="24"/>
          <w:szCs w:val="24"/>
        </w:rPr>
      </w:pPr>
    </w:p>
    <w:p w:rsidR="00B12F51" w:rsidRPr="0029014F" w:rsidRDefault="0088467A" w:rsidP="0088467A">
      <w:pPr>
        <w:pStyle w:val="ListParagraph"/>
        <w:numPr>
          <w:ilvl w:val="0"/>
          <w:numId w:val="2"/>
        </w:numPr>
        <w:spacing w:after="0"/>
        <w:rPr>
          <w:rFonts w:ascii="Times New Roman" w:hAnsi="Times New Roman" w:cs="Times New Roman"/>
          <w:b/>
          <w:bCs/>
          <w:sz w:val="24"/>
          <w:szCs w:val="24"/>
        </w:rPr>
      </w:pPr>
      <w:r w:rsidRPr="0029014F">
        <w:rPr>
          <w:rFonts w:ascii="Times New Roman" w:hAnsi="Times New Roman" w:cs="Times New Roman"/>
          <w:b/>
          <w:bCs/>
          <w:sz w:val="24"/>
          <w:szCs w:val="24"/>
        </w:rPr>
        <w:t>Comments in Response to the Federal Register Notice and Efforts to Consult Outside the Agency</w:t>
      </w:r>
    </w:p>
    <w:p w:rsidR="00607528" w:rsidRDefault="00607528" w:rsidP="00D71BDC">
      <w:pPr>
        <w:autoSpaceDE w:val="0"/>
        <w:autoSpaceDN w:val="0"/>
        <w:adjustRightInd w:val="0"/>
        <w:ind w:right="720"/>
        <w:rPr>
          <w:rFonts w:ascii="Times New Roman" w:hAnsi="Times New Roman" w:cs="Times New Roman"/>
          <w:sz w:val="24"/>
          <w:szCs w:val="24"/>
        </w:rPr>
      </w:pPr>
    </w:p>
    <w:p w:rsidR="00A809AA" w:rsidRPr="0029014F" w:rsidRDefault="00C768E5" w:rsidP="00D71BDC">
      <w:pPr>
        <w:autoSpaceDE w:val="0"/>
        <w:autoSpaceDN w:val="0"/>
        <w:adjustRightInd w:val="0"/>
        <w:ind w:right="720"/>
        <w:rPr>
          <w:rFonts w:ascii="Times New Roman" w:hAnsi="Times New Roman" w:cs="Times New Roman"/>
          <w:sz w:val="24"/>
          <w:szCs w:val="24"/>
        </w:rPr>
      </w:pPr>
      <w:r w:rsidRPr="0029014F">
        <w:rPr>
          <w:rFonts w:ascii="Times New Roman" w:hAnsi="Times New Roman" w:cs="Times New Roman"/>
          <w:sz w:val="24"/>
          <w:szCs w:val="24"/>
        </w:rPr>
        <w:t xml:space="preserve">This data collection is being conducted using the Generic Information Collection mechanism </w:t>
      </w:r>
      <w:r w:rsidR="004331EC" w:rsidRPr="0029014F">
        <w:rPr>
          <w:rFonts w:ascii="Times New Roman" w:hAnsi="Times New Roman" w:cs="Times New Roman"/>
          <w:sz w:val="24"/>
          <w:szCs w:val="24"/>
        </w:rPr>
        <w:t xml:space="preserve">through ASPE </w:t>
      </w:r>
      <w:r w:rsidRPr="0029014F">
        <w:rPr>
          <w:rFonts w:ascii="Times New Roman" w:hAnsi="Times New Roman" w:cs="Times New Roman"/>
          <w:sz w:val="24"/>
          <w:szCs w:val="24"/>
        </w:rPr>
        <w:t>– OMB No. 09</w:t>
      </w:r>
      <w:r w:rsidR="00890A23" w:rsidRPr="0029014F">
        <w:rPr>
          <w:rFonts w:ascii="Times New Roman" w:hAnsi="Times New Roman" w:cs="Times New Roman"/>
          <w:sz w:val="24"/>
          <w:szCs w:val="24"/>
        </w:rPr>
        <w:t>90</w:t>
      </w:r>
      <w:r w:rsidRPr="0029014F">
        <w:rPr>
          <w:rFonts w:ascii="Times New Roman" w:hAnsi="Times New Roman" w:cs="Times New Roman"/>
          <w:sz w:val="24"/>
          <w:szCs w:val="24"/>
        </w:rPr>
        <w:t>-</w:t>
      </w:r>
      <w:r w:rsidR="00890A23" w:rsidRPr="0029014F">
        <w:rPr>
          <w:rFonts w:ascii="Times New Roman" w:hAnsi="Times New Roman" w:cs="Times New Roman"/>
          <w:sz w:val="24"/>
          <w:szCs w:val="24"/>
        </w:rPr>
        <w:t>0421</w:t>
      </w:r>
      <w:r w:rsidR="00BE738E" w:rsidRPr="0029014F">
        <w:rPr>
          <w:rFonts w:ascii="Times New Roman" w:hAnsi="Times New Roman" w:cs="Times New Roman"/>
          <w:sz w:val="24"/>
          <w:szCs w:val="24"/>
        </w:rPr>
        <w:t xml:space="preserve">. </w:t>
      </w:r>
    </w:p>
    <w:p w:rsidR="00B12F51" w:rsidRPr="0029014F"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Explanation of Any Payment or Gift to Respondents</w:t>
      </w:r>
    </w:p>
    <w:p w:rsidR="0029014F" w:rsidRDefault="0029014F" w:rsidP="0029014F">
      <w:pPr>
        <w:spacing w:after="0"/>
        <w:rPr>
          <w:rFonts w:ascii="Times New Roman" w:hAnsi="Times New Roman" w:cs="Times New Roman"/>
          <w:sz w:val="24"/>
          <w:szCs w:val="24"/>
        </w:rPr>
      </w:pPr>
    </w:p>
    <w:p w:rsidR="00801919" w:rsidRPr="00801919" w:rsidRDefault="0029014F" w:rsidP="00801919">
      <w:pPr>
        <w:spacing w:before="120" w:after="120"/>
        <w:rPr>
          <w:rFonts w:ascii="Times New Roman" w:eastAsia="Times New Roman" w:hAnsi="Times New Roman" w:cs="Times New Roman"/>
          <w:iCs/>
          <w:sz w:val="24"/>
          <w:szCs w:val="24"/>
        </w:rPr>
      </w:pPr>
      <w:r>
        <w:rPr>
          <w:rFonts w:ascii="Times New Roman" w:hAnsi="Times New Roman" w:cs="Times New Roman"/>
          <w:sz w:val="24"/>
          <w:szCs w:val="24"/>
        </w:rPr>
        <w:t xml:space="preserve">The </w:t>
      </w:r>
      <w:r w:rsidR="005F2C83">
        <w:rPr>
          <w:rFonts w:ascii="Times New Roman" w:hAnsi="Times New Roman" w:cs="Times New Roman"/>
          <w:sz w:val="24"/>
          <w:szCs w:val="24"/>
        </w:rPr>
        <w:t>c</w:t>
      </w:r>
      <w:r>
        <w:rPr>
          <w:rFonts w:ascii="Times New Roman" w:hAnsi="Times New Roman" w:cs="Times New Roman"/>
          <w:sz w:val="24"/>
          <w:szCs w:val="24"/>
        </w:rPr>
        <w:t xml:space="preserve">ontractor will </w:t>
      </w:r>
      <w:r w:rsidR="00F543FA">
        <w:rPr>
          <w:rFonts w:ascii="Times New Roman" w:eastAsia="Times New Roman" w:hAnsi="Times New Roman" w:cs="Times New Roman"/>
          <w:sz w:val="24"/>
          <w:szCs w:val="24"/>
        </w:rPr>
        <w:t xml:space="preserve">provide participants </w:t>
      </w:r>
      <w:r w:rsidR="0080245C" w:rsidRPr="0080245C">
        <w:rPr>
          <w:rFonts w:ascii="Times New Roman" w:eastAsia="Times New Roman" w:hAnsi="Times New Roman" w:cs="Times New Roman"/>
          <w:sz w:val="24"/>
          <w:szCs w:val="24"/>
        </w:rPr>
        <w:t xml:space="preserve">with $40 to help with child care, </w:t>
      </w:r>
      <w:r w:rsidR="0080245C">
        <w:rPr>
          <w:rFonts w:ascii="Times New Roman" w:eastAsia="Times New Roman" w:hAnsi="Times New Roman" w:cs="Times New Roman"/>
          <w:sz w:val="24"/>
          <w:szCs w:val="24"/>
        </w:rPr>
        <w:t xml:space="preserve">transportation, and </w:t>
      </w:r>
      <w:r w:rsidR="00B904D2">
        <w:rPr>
          <w:rFonts w:ascii="Times New Roman" w:eastAsia="Times New Roman" w:hAnsi="Times New Roman" w:cs="Times New Roman"/>
          <w:sz w:val="24"/>
          <w:szCs w:val="24"/>
        </w:rPr>
        <w:t xml:space="preserve">other expenses associated with </w:t>
      </w:r>
      <w:r w:rsidR="0080245C" w:rsidRPr="0080245C">
        <w:rPr>
          <w:rFonts w:ascii="Times New Roman" w:eastAsia="Times New Roman" w:hAnsi="Times New Roman" w:cs="Times New Roman"/>
          <w:sz w:val="24"/>
          <w:szCs w:val="24"/>
        </w:rPr>
        <w:t xml:space="preserve"> participating in the focus groups.  </w:t>
      </w:r>
      <w:r w:rsidR="00B904D2">
        <w:rPr>
          <w:rFonts w:ascii="Times New Roman" w:eastAsia="Times New Roman" w:hAnsi="Times New Roman" w:cs="Times New Roman"/>
          <w:iCs/>
          <w:sz w:val="24"/>
          <w:szCs w:val="24"/>
        </w:rPr>
        <w:t>E</w:t>
      </w:r>
      <w:r w:rsidR="00B904D2" w:rsidRPr="00801919">
        <w:rPr>
          <w:rFonts w:ascii="Times New Roman" w:eastAsia="Times New Roman" w:hAnsi="Times New Roman" w:cs="Times New Roman"/>
          <w:iCs/>
          <w:sz w:val="24"/>
          <w:szCs w:val="24"/>
        </w:rPr>
        <w:t xml:space="preserve">vidence </w:t>
      </w:r>
      <w:r w:rsidR="00801919" w:rsidRPr="00801919">
        <w:rPr>
          <w:rFonts w:ascii="Times New Roman" w:eastAsia="Times New Roman" w:hAnsi="Times New Roman" w:cs="Times New Roman"/>
          <w:iCs/>
          <w:sz w:val="24"/>
          <w:szCs w:val="24"/>
        </w:rPr>
        <w:t xml:space="preserve">shows that monetary </w:t>
      </w:r>
      <w:r w:rsidR="00833E27">
        <w:rPr>
          <w:rFonts w:ascii="Times New Roman" w:eastAsia="Times New Roman" w:hAnsi="Times New Roman" w:cs="Times New Roman"/>
          <w:iCs/>
          <w:sz w:val="24"/>
          <w:szCs w:val="24"/>
        </w:rPr>
        <w:t xml:space="preserve">remuneration </w:t>
      </w:r>
      <w:r w:rsidR="00801919" w:rsidRPr="00801919">
        <w:rPr>
          <w:rFonts w:ascii="Times New Roman" w:eastAsia="Times New Roman" w:hAnsi="Times New Roman" w:cs="Times New Roman"/>
          <w:iCs/>
          <w:sz w:val="24"/>
          <w:szCs w:val="24"/>
        </w:rPr>
        <w:t>bolster</w:t>
      </w:r>
      <w:r w:rsidR="00833E27">
        <w:rPr>
          <w:rFonts w:ascii="Times New Roman" w:eastAsia="Times New Roman" w:hAnsi="Times New Roman" w:cs="Times New Roman"/>
          <w:iCs/>
          <w:sz w:val="24"/>
          <w:szCs w:val="24"/>
        </w:rPr>
        <w:t>s</w:t>
      </w:r>
      <w:r w:rsidR="00801919" w:rsidRPr="00801919">
        <w:rPr>
          <w:rFonts w:ascii="Times New Roman" w:eastAsia="Times New Roman" w:hAnsi="Times New Roman" w:cs="Times New Roman"/>
          <w:iCs/>
          <w:sz w:val="24"/>
          <w:szCs w:val="24"/>
        </w:rPr>
        <w:t xml:space="preserve"> recruitment and focus group attendance.</w:t>
      </w:r>
      <w:r w:rsidR="00833E27">
        <w:rPr>
          <w:rFonts w:ascii="Times New Roman" w:eastAsia="Times New Roman" w:hAnsi="Times New Roman" w:cs="Times New Roman"/>
          <w:iCs/>
          <w:sz w:val="24"/>
          <w:szCs w:val="24"/>
        </w:rPr>
        <w:t xml:space="preserve"> </w:t>
      </w:r>
      <w:r w:rsidR="00801919" w:rsidRPr="00801919">
        <w:rPr>
          <w:rFonts w:ascii="Times New Roman" w:eastAsia="Times New Roman" w:hAnsi="Times New Roman" w:cs="Times New Roman"/>
          <w:iCs/>
          <w:sz w:val="24"/>
          <w:szCs w:val="24"/>
        </w:rPr>
        <w:t xml:space="preserve"> Mothers of young children who may also be working are busy people.  Low-income status places additional barriers to focus group participation, </w:t>
      </w:r>
      <w:r w:rsidR="00833E27">
        <w:rPr>
          <w:rFonts w:ascii="Times New Roman" w:eastAsia="Times New Roman" w:hAnsi="Times New Roman" w:cs="Times New Roman"/>
          <w:iCs/>
          <w:sz w:val="24"/>
          <w:szCs w:val="24"/>
        </w:rPr>
        <w:t>including</w:t>
      </w:r>
      <w:r w:rsidR="00801919" w:rsidRPr="00801919">
        <w:rPr>
          <w:rFonts w:ascii="Times New Roman" w:eastAsia="Times New Roman" w:hAnsi="Times New Roman" w:cs="Times New Roman"/>
          <w:iCs/>
          <w:sz w:val="24"/>
          <w:szCs w:val="24"/>
        </w:rPr>
        <w:t xml:space="preserve"> lack of transportation or childcare. </w:t>
      </w:r>
      <w:r w:rsidR="00607528">
        <w:rPr>
          <w:rFonts w:ascii="Times New Roman" w:eastAsia="Times New Roman" w:hAnsi="Times New Roman" w:cs="Times New Roman"/>
          <w:iCs/>
          <w:sz w:val="24"/>
          <w:szCs w:val="24"/>
        </w:rPr>
        <w:t xml:space="preserve"> </w:t>
      </w:r>
      <w:r w:rsidR="00B904D2">
        <w:rPr>
          <w:rFonts w:ascii="Times New Roman" w:eastAsia="Times New Roman" w:hAnsi="Times New Roman" w:cs="Times New Roman"/>
          <w:iCs/>
          <w:sz w:val="24"/>
          <w:szCs w:val="24"/>
        </w:rPr>
        <w:t>The amount requested</w:t>
      </w:r>
      <w:r w:rsidR="00747012">
        <w:rPr>
          <w:rFonts w:ascii="Times New Roman" w:eastAsia="Times New Roman" w:hAnsi="Times New Roman" w:cs="Times New Roman"/>
          <w:iCs/>
          <w:sz w:val="24"/>
          <w:szCs w:val="24"/>
        </w:rPr>
        <w:t>—</w:t>
      </w:r>
      <w:r w:rsidR="00B904D2">
        <w:rPr>
          <w:rFonts w:ascii="Times New Roman" w:eastAsia="Times New Roman" w:hAnsi="Times New Roman" w:cs="Times New Roman"/>
          <w:iCs/>
          <w:sz w:val="24"/>
          <w:szCs w:val="24"/>
        </w:rPr>
        <w:t>$40 for a 90</w:t>
      </w:r>
      <w:r w:rsidR="00747012">
        <w:rPr>
          <w:rFonts w:ascii="Times New Roman" w:eastAsia="Times New Roman" w:hAnsi="Times New Roman" w:cs="Times New Roman"/>
          <w:iCs/>
          <w:sz w:val="24"/>
          <w:szCs w:val="24"/>
        </w:rPr>
        <w:t>-</w:t>
      </w:r>
      <w:r w:rsidR="00B904D2">
        <w:rPr>
          <w:rFonts w:ascii="Times New Roman" w:eastAsia="Times New Roman" w:hAnsi="Times New Roman" w:cs="Times New Roman"/>
          <w:iCs/>
          <w:sz w:val="24"/>
          <w:szCs w:val="24"/>
        </w:rPr>
        <w:t>minute focus group</w:t>
      </w:r>
      <w:r w:rsidR="00747012">
        <w:rPr>
          <w:rFonts w:ascii="Times New Roman" w:eastAsia="Times New Roman" w:hAnsi="Times New Roman" w:cs="Times New Roman"/>
          <w:iCs/>
          <w:sz w:val="24"/>
          <w:szCs w:val="24"/>
        </w:rPr>
        <w:t>—</w:t>
      </w:r>
      <w:r w:rsidR="00B904D2">
        <w:rPr>
          <w:rFonts w:ascii="Times New Roman" w:eastAsia="Times New Roman" w:hAnsi="Times New Roman" w:cs="Times New Roman"/>
          <w:iCs/>
          <w:sz w:val="24"/>
          <w:szCs w:val="24"/>
        </w:rPr>
        <w:t xml:space="preserve">is consistent with what other Federal agencies offer.  </w:t>
      </w:r>
    </w:p>
    <w:p w:rsidR="0029014F" w:rsidRPr="0029014F" w:rsidRDefault="0029014F" w:rsidP="0029014F">
      <w:pPr>
        <w:spacing w:after="0"/>
        <w:rPr>
          <w:rFonts w:ascii="Times New Roman" w:hAnsi="Times New Roman" w:cs="Times New Roman"/>
          <w:sz w:val="24"/>
          <w:szCs w:val="24"/>
        </w:rPr>
      </w:pPr>
    </w:p>
    <w:p w:rsidR="00B12F51" w:rsidRPr="0029014F" w:rsidRDefault="0088467A" w:rsidP="00B12F51">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sz w:val="24"/>
          <w:szCs w:val="24"/>
        </w:rPr>
        <w:t xml:space="preserve"> </w:t>
      </w:r>
      <w:r w:rsidRPr="0029014F">
        <w:rPr>
          <w:rFonts w:ascii="Times New Roman" w:hAnsi="Times New Roman" w:cs="Times New Roman"/>
          <w:b/>
          <w:bCs/>
          <w:sz w:val="24"/>
          <w:szCs w:val="24"/>
        </w:rPr>
        <w:t>Assurance of Confidentiality Provided to Respondents</w:t>
      </w:r>
    </w:p>
    <w:p w:rsidR="00797BFD" w:rsidRDefault="00797BFD" w:rsidP="0029014F">
      <w:pPr>
        <w:autoSpaceDE w:val="0"/>
        <w:autoSpaceDN w:val="0"/>
        <w:adjustRightInd w:val="0"/>
        <w:ind w:right="720"/>
        <w:rPr>
          <w:rFonts w:ascii="Times New Roman" w:hAnsi="Times New Roman" w:cs="Times New Roman"/>
          <w:sz w:val="24"/>
          <w:szCs w:val="24"/>
        </w:rPr>
      </w:pPr>
    </w:p>
    <w:p w:rsidR="00E220E5" w:rsidRPr="00CB6BDF" w:rsidRDefault="003C31C9" w:rsidP="00E220E5">
      <w:pPr>
        <w:spacing w:after="0" w:line="240" w:lineRule="auto"/>
        <w:rPr>
          <w:rFonts w:ascii="Times New Roman" w:hAnsi="Times New Roman"/>
          <w:sz w:val="24"/>
          <w:szCs w:val="24"/>
        </w:rPr>
      </w:pPr>
      <w:r w:rsidRPr="0029014F">
        <w:rPr>
          <w:rFonts w:ascii="Times New Roman" w:hAnsi="Times New Roman" w:cs="Times New Roman"/>
          <w:sz w:val="24"/>
          <w:szCs w:val="24"/>
        </w:rPr>
        <w:t xml:space="preserve">The Privacy Act does not apply to this data collection.  </w:t>
      </w:r>
      <w:r w:rsidR="0029014F">
        <w:rPr>
          <w:rFonts w:ascii="Times New Roman" w:hAnsi="Times New Roman" w:cs="Times New Roman"/>
          <w:sz w:val="24"/>
          <w:szCs w:val="24"/>
        </w:rPr>
        <w:t xml:space="preserve">Participants </w:t>
      </w:r>
      <w:r w:rsidRPr="0029014F">
        <w:rPr>
          <w:rFonts w:ascii="Times New Roman" w:hAnsi="Times New Roman" w:cs="Times New Roman"/>
          <w:sz w:val="24"/>
          <w:szCs w:val="24"/>
        </w:rPr>
        <w:t>will not be asked</w:t>
      </w:r>
      <w:r w:rsidR="002A25BF" w:rsidRPr="0029014F">
        <w:rPr>
          <w:rFonts w:ascii="Times New Roman" w:hAnsi="Times New Roman" w:cs="Times New Roman"/>
          <w:sz w:val="24"/>
          <w:szCs w:val="24"/>
        </w:rPr>
        <w:t xml:space="preserve"> about</w:t>
      </w:r>
      <w:r w:rsidRPr="0029014F">
        <w:rPr>
          <w:rFonts w:ascii="Times New Roman" w:hAnsi="Times New Roman" w:cs="Times New Roman"/>
          <w:sz w:val="24"/>
          <w:szCs w:val="24"/>
        </w:rPr>
        <w:t>, nor will they provide</w:t>
      </w:r>
      <w:r w:rsidR="007C007C" w:rsidRPr="0029014F">
        <w:rPr>
          <w:rFonts w:ascii="Times New Roman" w:hAnsi="Times New Roman" w:cs="Times New Roman"/>
          <w:sz w:val="24"/>
          <w:szCs w:val="24"/>
        </w:rPr>
        <w:t>,</w:t>
      </w:r>
      <w:r w:rsidRPr="0029014F">
        <w:rPr>
          <w:rFonts w:ascii="Times New Roman" w:hAnsi="Times New Roman" w:cs="Times New Roman"/>
          <w:sz w:val="24"/>
          <w:szCs w:val="24"/>
        </w:rPr>
        <w:t xml:space="preserve"> individually identifiable information. </w:t>
      </w:r>
      <w:r w:rsidR="00D930FF">
        <w:rPr>
          <w:rFonts w:ascii="Times New Roman" w:hAnsi="Times New Roman" w:cs="Times New Roman"/>
          <w:sz w:val="24"/>
          <w:szCs w:val="24"/>
        </w:rPr>
        <w:t xml:space="preserve"> </w:t>
      </w:r>
      <w:r w:rsidR="00E220E5">
        <w:rPr>
          <w:rFonts w:ascii="Times New Roman" w:hAnsi="Times New Roman" w:cs="Times New Roman"/>
          <w:sz w:val="24"/>
          <w:szCs w:val="24"/>
        </w:rPr>
        <w:t>T</w:t>
      </w:r>
      <w:r w:rsidR="00E220E5" w:rsidRPr="00CB6BDF">
        <w:rPr>
          <w:rFonts w:ascii="Times New Roman" w:hAnsi="Times New Roman"/>
          <w:sz w:val="24"/>
          <w:szCs w:val="24"/>
        </w:rPr>
        <w:t xml:space="preserve">he agency </w:t>
      </w:r>
      <w:r w:rsidR="00E220E5">
        <w:rPr>
          <w:rFonts w:ascii="Times New Roman" w:hAnsi="Times New Roman"/>
          <w:sz w:val="24"/>
          <w:szCs w:val="24"/>
        </w:rPr>
        <w:t xml:space="preserve">will not </w:t>
      </w:r>
      <w:r w:rsidR="001319A9">
        <w:rPr>
          <w:rFonts w:ascii="Times New Roman" w:hAnsi="Times New Roman"/>
          <w:sz w:val="24"/>
          <w:szCs w:val="24"/>
        </w:rPr>
        <w:t xml:space="preserve">be </w:t>
      </w:r>
      <w:r w:rsidR="00E220E5" w:rsidRPr="00CB6BDF">
        <w:rPr>
          <w:rFonts w:ascii="Times New Roman" w:hAnsi="Times New Roman"/>
          <w:sz w:val="24"/>
          <w:szCs w:val="24"/>
        </w:rPr>
        <w:t>includ</w:t>
      </w:r>
      <w:r w:rsidR="001319A9">
        <w:rPr>
          <w:rFonts w:ascii="Times New Roman" w:hAnsi="Times New Roman"/>
          <w:sz w:val="24"/>
          <w:szCs w:val="24"/>
        </w:rPr>
        <w:t>ing</w:t>
      </w:r>
      <w:r w:rsidR="00E220E5" w:rsidRPr="00CB6BDF">
        <w:rPr>
          <w:rFonts w:ascii="Times New Roman" w:hAnsi="Times New Roman"/>
          <w:sz w:val="24"/>
          <w:szCs w:val="24"/>
        </w:rPr>
        <w:t xml:space="preserve"> a pledge of confidentiality</w:t>
      </w:r>
      <w:r w:rsidR="001319A9">
        <w:rPr>
          <w:rFonts w:ascii="Times New Roman" w:hAnsi="Times New Roman"/>
          <w:sz w:val="24"/>
          <w:szCs w:val="24"/>
        </w:rPr>
        <w:t>;</w:t>
      </w:r>
      <w:r w:rsidR="00E220E5" w:rsidRPr="00CB6BDF">
        <w:rPr>
          <w:rFonts w:ascii="Times New Roman" w:hAnsi="Times New Roman"/>
          <w:sz w:val="24"/>
          <w:szCs w:val="24"/>
        </w:rPr>
        <w:t xml:space="preserve"> </w:t>
      </w:r>
      <w:r w:rsidR="001319A9">
        <w:rPr>
          <w:rFonts w:ascii="Times New Roman" w:hAnsi="Times New Roman"/>
          <w:sz w:val="24"/>
          <w:szCs w:val="24"/>
        </w:rPr>
        <w:t xml:space="preserve">therefore, </w:t>
      </w:r>
      <w:r w:rsidR="00F107A5">
        <w:rPr>
          <w:rFonts w:ascii="Times New Roman" w:hAnsi="Times New Roman"/>
          <w:sz w:val="24"/>
          <w:szCs w:val="24"/>
        </w:rPr>
        <w:t xml:space="preserve">it is </w:t>
      </w:r>
      <w:r w:rsidR="001319A9">
        <w:rPr>
          <w:rFonts w:ascii="Times New Roman" w:hAnsi="Times New Roman"/>
          <w:sz w:val="24"/>
          <w:szCs w:val="24"/>
        </w:rPr>
        <w:t>unnecessary to</w:t>
      </w:r>
      <w:r w:rsidR="00E220E5" w:rsidRPr="00CB6BDF">
        <w:rPr>
          <w:rFonts w:ascii="Times New Roman" w:hAnsi="Times New Roman"/>
          <w:sz w:val="24"/>
          <w:szCs w:val="24"/>
        </w:rPr>
        <w:t xml:space="preserve"> include a citation for the statu</w:t>
      </w:r>
      <w:r w:rsidR="001319A9">
        <w:rPr>
          <w:rFonts w:ascii="Times New Roman" w:hAnsi="Times New Roman"/>
          <w:sz w:val="24"/>
          <w:szCs w:val="24"/>
        </w:rPr>
        <w:t xml:space="preserve">te or regulation supporting a </w:t>
      </w:r>
      <w:r w:rsidR="00E220E5" w:rsidRPr="00CB6BDF">
        <w:rPr>
          <w:rFonts w:ascii="Times New Roman" w:hAnsi="Times New Roman"/>
          <w:sz w:val="24"/>
          <w:szCs w:val="24"/>
        </w:rPr>
        <w:t>pledge.</w:t>
      </w:r>
      <w:r w:rsidR="00E220E5">
        <w:rPr>
          <w:rFonts w:ascii="Times New Roman" w:hAnsi="Times New Roman"/>
          <w:sz w:val="24"/>
          <w:szCs w:val="24"/>
        </w:rPr>
        <w:t xml:space="preserve"> Most of the information collections under this mechanism have not collected personally identifiable information or information of a personal or sensitive nature.</w:t>
      </w:r>
    </w:p>
    <w:p w:rsidR="003C31C9" w:rsidRPr="0029014F" w:rsidRDefault="003C31C9" w:rsidP="0029014F">
      <w:pPr>
        <w:autoSpaceDE w:val="0"/>
        <w:autoSpaceDN w:val="0"/>
        <w:adjustRightInd w:val="0"/>
        <w:ind w:right="720"/>
        <w:rPr>
          <w:rFonts w:ascii="Times New Roman" w:hAnsi="Times New Roman" w:cs="Times New Roman"/>
          <w:sz w:val="24"/>
          <w:szCs w:val="24"/>
        </w:rPr>
      </w:pPr>
    </w:p>
    <w:p w:rsidR="00F52BCC" w:rsidRPr="0029014F" w:rsidRDefault="00F52BCC" w:rsidP="00F52BCC">
      <w:pPr>
        <w:pStyle w:val="ListParagraph"/>
        <w:spacing w:after="0"/>
        <w:rPr>
          <w:rFonts w:ascii="Times New Roman" w:hAnsi="Times New Roman" w:cs="Times New Roman"/>
          <w:sz w:val="24"/>
          <w:szCs w:val="24"/>
        </w:rPr>
      </w:pPr>
    </w:p>
    <w:p w:rsidR="00B12F51" w:rsidRPr="0029014F"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Justification for Sensitive Questions</w:t>
      </w:r>
    </w:p>
    <w:p w:rsidR="00801919" w:rsidRDefault="00801919" w:rsidP="00E441E8">
      <w:pPr>
        <w:spacing w:after="0"/>
        <w:rPr>
          <w:rFonts w:ascii="Times New Roman" w:hAnsi="Times New Roman" w:cs="Times New Roman"/>
          <w:sz w:val="24"/>
          <w:szCs w:val="24"/>
        </w:rPr>
      </w:pPr>
    </w:p>
    <w:p w:rsidR="00F52BCC" w:rsidRPr="00E441E8" w:rsidRDefault="003C31C9" w:rsidP="00E441E8">
      <w:pPr>
        <w:spacing w:after="0"/>
        <w:rPr>
          <w:rFonts w:ascii="Times New Roman" w:hAnsi="Times New Roman" w:cs="Times New Roman"/>
          <w:sz w:val="24"/>
          <w:szCs w:val="24"/>
        </w:rPr>
      </w:pPr>
      <w:r w:rsidRPr="00E441E8">
        <w:rPr>
          <w:rFonts w:ascii="Times New Roman" w:hAnsi="Times New Roman" w:cs="Times New Roman"/>
          <w:sz w:val="24"/>
          <w:szCs w:val="24"/>
        </w:rPr>
        <w:t>No information will be collected</w:t>
      </w:r>
      <w:r w:rsidR="00616090" w:rsidRPr="00E441E8">
        <w:rPr>
          <w:rFonts w:ascii="Times New Roman" w:hAnsi="Times New Roman" w:cs="Times New Roman"/>
          <w:sz w:val="24"/>
          <w:szCs w:val="24"/>
        </w:rPr>
        <w:t xml:space="preserve"> that are of personal </w:t>
      </w:r>
      <w:r w:rsidR="00801919">
        <w:rPr>
          <w:rFonts w:ascii="Times New Roman" w:hAnsi="Times New Roman" w:cs="Times New Roman"/>
          <w:sz w:val="24"/>
          <w:szCs w:val="24"/>
        </w:rPr>
        <w:t xml:space="preserve">or sensitive </w:t>
      </w:r>
      <w:r w:rsidR="00616090" w:rsidRPr="00E441E8">
        <w:rPr>
          <w:rFonts w:ascii="Times New Roman" w:hAnsi="Times New Roman" w:cs="Times New Roman"/>
          <w:sz w:val="24"/>
          <w:szCs w:val="24"/>
        </w:rPr>
        <w:t>nature</w:t>
      </w:r>
      <w:r w:rsidR="00195C11">
        <w:rPr>
          <w:rFonts w:ascii="Times New Roman" w:hAnsi="Times New Roman" w:cs="Times New Roman"/>
          <w:sz w:val="24"/>
          <w:szCs w:val="24"/>
        </w:rPr>
        <w:t xml:space="preserve">. </w:t>
      </w:r>
    </w:p>
    <w:p w:rsidR="00616090" w:rsidRPr="0029014F" w:rsidRDefault="00616090" w:rsidP="0088467A">
      <w:pPr>
        <w:spacing w:after="0"/>
        <w:rPr>
          <w:rFonts w:ascii="Times New Roman" w:hAnsi="Times New Roman" w:cs="Times New Roman"/>
          <w:sz w:val="24"/>
          <w:szCs w:val="24"/>
        </w:rPr>
      </w:pPr>
    </w:p>
    <w:p w:rsidR="00B64BFA" w:rsidRPr="00190C2A" w:rsidRDefault="0088467A" w:rsidP="0088467A">
      <w:pPr>
        <w:pStyle w:val="ListParagraph"/>
        <w:numPr>
          <w:ilvl w:val="0"/>
          <w:numId w:val="2"/>
        </w:numPr>
        <w:spacing w:after="0"/>
        <w:rPr>
          <w:rFonts w:ascii="Times New Roman" w:hAnsi="Times New Roman" w:cs="Times New Roman"/>
          <w:b/>
          <w:sz w:val="24"/>
          <w:szCs w:val="24"/>
        </w:rPr>
      </w:pPr>
      <w:r w:rsidRPr="0029014F">
        <w:rPr>
          <w:rFonts w:ascii="Times New Roman" w:hAnsi="Times New Roman" w:cs="Times New Roman"/>
          <w:b/>
          <w:bCs/>
          <w:sz w:val="24"/>
          <w:szCs w:val="24"/>
        </w:rPr>
        <w:t>Estimates of Annualized Burden Hours and Costs</w:t>
      </w:r>
    </w:p>
    <w:p w:rsidR="00190C2A" w:rsidRPr="0029014F" w:rsidRDefault="00190C2A" w:rsidP="00190C2A">
      <w:pPr>
        <w:pStyle w:val="ListParagraph"/>
        <w:spacing w:after="0"/>
        <w:ind w:left="810"/>
        <w:rPr>
          <w:rFonts w:ascii="Times New Roman" w:hAnsi="Times New Roman" w:cs="Times New Roman"/>
          <w:b/>
          <w:sz w:val="24"/>
          <w:szCs w:val="24"/>
        </w:rPr>
      </w:pPr>
    </w:p>
    <w:p w:rsidR="00644717" w:rsidRPr="008644D7" w:rsidRDefault="00B64BFA" w:rsidP="00F17E5A">
      <w:pPr>
        <w:autoSpaceDE w:val="0"/>
        <w:autoSpaceDN w:val="0"/>
        <w:adjustRightInd w:val="0"/>
        <w:rPr>
          <w:rFonts w:ascii="Times New Roman" w:hAnsi="Times New Roman" w:cs="Times New Roman"/>
          <w:color w:val="000000"/>
          <w:sz w:val="24"/>
          <w:szCs w:val="24"/>
        </w:rPr>
      </w:pPr>
      <w:r w:rsidRPr="002B3256">
        <w:rPr>
          <w:rFonts w:ascii="Times New Roman" w:hAnsi="Times New Roman" w:cs="Times New Roman"/>
          <w:color w:val="000000"/>
          <w:sz w:val="24"/>
          <w:szCs w:val="24"/>
        </w:rPr>
        <w:t xml:space="preserve">The estimate for burden hours is </w:t>
      </w:r>
      <w:r w:rsidR="00480F31" w:rsidRPr="002B3256">
        <w:rPr>
          <w:rFonts w:ascii="Times New Roman" w:hAnsi="Times New Roman" w:cs="Times New Roman"/>
          <w:color w:val="000000"/>
          <w:sz w:val="24"/>
          <w:szCs w:val="24"/>
        </w:rPr>
        <w:t>based on</w:t>
      </w:r>
      <w:r w:rsidR="00644717" w:rsidRPr="008644D7">
        <w:rPr>
          <w:rFonts w:ascii="Times New Roman" w:hAnsi="Times New Roman" w:cs="Times New Roman"/>
          <w:color w:val="000000"/>
          <w:sz w:val="24"/>
          <w:szCs w:val="24"/>
        </w:rPr>
        <w:t xml:space="preserve">: </w:t>
      </w:r>
    </w:p>
    <w:p w:rsidR="00644717" w:rsidRPr="003C3CED" w:rsidRDefault="00644717" w:rsidP="003C3CED">
      <w:pPr>
        <w:pStyle w:val="ListParagraph"/>
        <w:numPr>
          <w:ilvl w:val="0"/>
          <w:numId w:val="35"/>
        </w:numPr>
        <w:autoSpaceDE w:val="0"/>
        <w:autoSpaceDN w:val="0"/>
        <w:adjustRightInd w:val="0"/>
        <w:rPr>
          <w:rFonts w:ascii="Times New Roman" w:hAnsi="Times New Roman" w:cs="Times New Roman"/>
          <w:color w:val="000000"/>
          <w:sz w:val="24"/>
          <w:szCs w:val="24"/>
        </w:rPr>
      </w:pPr>
      <w:r w:rsidRPr="003C3CED">
        <w:rPr>
          <w:rFonts w:ascii="Times New Roman" w:hAnsi="Times New Roman" w:cs="Times New Roman"/>
          <w:color w:val="000000"/>
          <w:sz w:val="24"/>
          <w:szCs w:val="24"/>
        </w:rPr>
        <w:t>a 10-minute screener to be administered to a total of</w:t>
      </w:r>
      <w:r w:rsidR="002B3256" w:rsidRPr="008644D7">
        <w:rPr>
          <w:rFonts w:ascii="Times New Roman" w:hAnsi="Times New Roman" w:cs="Times New Roman"/>
          <w:color w:val="000000"/>
          <w:sz w:val="24"/>
          <w:szCs w:val="24"/>
        </w:rPr>
        <w:t xml:space="preserve"> a</w:t>
      </w:r>
      <w:r w:rsidR="002B3256">
        <w:rPr>
          <w:rFonts w:ascii="Times New Roman" w:hAnsi="Times New Roman" w:cs="Times New Roman"/>
          <w:color w:val="000000"/>
          <w:sz w:val="24"/>
          <w:szCs w:val="24"/>
        </w:rPr>
        <w:t>pproximately</w:t>
      </w:r>
      <w:r w:rsidR="00223BAA">
        <w:rPr>
          <w:rFonts w:ascii="Times New Roman" w:hAnsi="Times New Roman" w:cs="Times New Roman"/>
          <w:color w:val="000000"/>
          <w:sz w:val="24"/>
          <w:szCs w:val="24"/>
        </w:rPr>
        <w:t xml:space="preserve"> 135</w:t>
      </w:r>
      <w:r w:rsidRPr="003C3CED">
        <w:rPr>
          <w:rFonts w:ascii="Times New Roman" w:hAnsi="Times New Roman" w:cs="Times New Roman"/>
          <w:color w:val="000000"/>
          <w:sz w:val="24"/>
          <w:szCs w:val="24"/>
        </w:rPr>
        <w:t xml:space="preserve"> potential focus group participants (we expect about </w:t>
      </w:r>
      <w:r w:rsidR="00223BAA">
        <w:rPr>
          <w:rFonts w:ascii="Times New Roman" w:hAnsi="Times New Roman" w:cs="Times New Roman"/>
          <w:color w:val="000000"/>
          <w:sz w:val="24"/>
          <w:szCs w:val="24"/>
        </w:rPr>
        <w:t>15</w:t>
      </w:r>
      <w:r w:rsidRPr="003C3CED">
        <w:rPr>
          <w:rFonts w:ascii="Times New Roman" w:hAnsi="Times New Roman" w:cs="Times New Roman"/>
          <w:color w:val="000000"/>
          <w:sz w:val="24"/>
          <w:szCs w:val="24"/>
        </w:rPr>
        <w:t xml:space="preserve"> people to be screened for each of </w:t>
      </w:r>
      <w:r w:rsidR="00223BAA">
        <w:rPr>
          <w:rFonts w:ascii="Times New Roman" w:hAnsi="Times New Roman" w:cs="Times New Roman"/>
          <w:color w:val="000000"/>
          <w:sz w:val="24"/>
          <w:szCs w:val="24"/>
        </w:rPr>
        <w:t xml:space="preserve">nine </w:t>
      </w:r>
      <w:r w:rsidRPr="003C3CED">
        <w:rPr>
          <w:rFonts w:ascii="Times New Roman" w:hAnsi="Times New Roman" w:cs="Times New Roman"/>
          <w:color w:val="000000"/>
          <w:sz w:val="24"/>
          <w:szCs w:val="24"/>
        </w:rPr>
        <w:t xml:space="preserve">groups) (Attachment A); </w:t>
      </w:r>
      <w:r w:rsidR="002B3256">
        <w:rPr>
          <w:rFonts w:ascii="Times New Roman" w:hAnsi="Times New Roman" w:cs="Times New Roman"/>
          <w:color w:val="000000"/>
          <w:sz w:val="24"/>
          <w:szCs w:val="24"/>
        </w:rPr>
        <w:t>and</w:t>
      </w:r>
    </w:p>
    <w:p w:rsidR="00B64BFA" w:rsidRPr="003C3CED" w:rsidRDefault="00223BAA" w:rsidP="003C3CED">
      <w:pPr>
        <w:pStyle w:val="ListParagraph"/>
        <w:numPr>
          <w:ilvl w:val="0"/>
          <w:numId w:val="35"/>
        </w:num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nine </w:t>
      </w:r>
      <w:r w:rsidR="00816822" w:rsidRPr="003C3CED">
        <w:rPr>
          <w:rFonts w:ascii="Times New Roman" w:hAnsi="Times New Roman" w:cs="Times New Roman"/>
          <w:sz w:val="24"/>
          <w:szCs w:val="24"/>
        </w:rPr>
        <w:t>9</w:t>
      </w:r>
      <w:r w:rsidR="00C67BA3" w:rsidRPr="003C3CED">
        <w:rPr>
          <w:rFonts w:ascii="Times New Roman" w:hAnsi="Times New Roman" w:cs="Times New Roman"/>
          <w:sz w:val="24"/>
          <w:szCs w:val="24"/>
        </w:rPr>
        <w:t>0-</w:t>
      </w:r>
      <w:r w:rsidR="00480F31" w:rsidRPr="003C3CED">
        <w:rPr>
          <w:rFonts w:ascii="Times New Roman" w:hAnsi="Times New Roman" w:cs="Times New Roman"/>
          <w:sz w:val="24"/>
          <w:szCs w:val="24"/>
        </w:rPr>
        <w:t xml:space="preserve">minute </w:t>
      </w:r>
      <w:r w:rsidR="00C67BA3" w:rsidRPr="003C3CED">
        <w:rPr>
          <w:rFonts w:ascii="Times New Roman" w:hAnsi="Times New Roman" w:cs="Times New Roman"/>
          <w:sz w:val="24"/>
          <w:szCs w:val="24"/>
        </w:rPr>
        <w:t xml:space="preserve">focus </w:t>
      </w:r>
      <w:r w:rsidR="00480F31" w:rsidRPr="003C3CED">
        <w:rPr>
          <w:rFonts w:ascii="Times New Roman" w:hAnsi="Times New Roman" w:cs="Times New Roman"/>
          <w:sz w:val="24"/>
          <w:szCs w:val="24"/>
        </w:rPr>
        <w:t xml:space="preserve">group </w:t>
      </w:r>
      <w:r w:rsidR="002A25BF" w:rsidRPr="003C3CED">
        <w:rPr>
          <w:rFonts w:ascii="Times New Roman" w:hAnsi="Times New Roman" w:cs="Times New Roman"/>
          <w:sz w:val="24"/>
          <w:szCs w:val="24"/>
        </w:rPr>
        <w:t>discussion</w:t>
      </w:r>
      <w:r w:rsidR="00C67BA3" w:rsidRPr="003C3CED">
        <w:rPr>
          <w:rFonts w:ascii="Times New Roman" w:hAnsi="Times New Roman" w:cs="Times New Roman"/>
          <w:sz w:val="24"/>
          <w:szCs w:val="24"/>
        </w:rPr>
        <w:t>s</w:t>
      </w:r>
      <w:r w:rsidR="002A25BF" w:rsidRPr="003C3CED">
        <w:rPr>
          <w:rFonts w:ascii="Times New Roman" w:hAnsi="Times New Roman" w:cs="Times New Roman"/>
          <w:sz w:val="24"/>
          <w:szCs w:val="24"/>
        </w:rPr>
        <w:t xml:space="preserve"> </w:t>
      </w:r>
      <w:r w:rsidR="00480F31" w:rsidRPr="003C3CED">
        <w:rPr>
          <w:rFonts w:ascii="Times New Roman" w:hAnsi="Times New Roman" w:cs="Times New Roman"/>
          <w:sz w:val="24"/>
          <w:szCs w:val="24"/>
        </w:rPr>
        <w:t>with</w:t>
      </w:r>
      <w:r w:rsidR="00C67BA3" w:rsidRPr="003C3CED">
        <w:rPr>
          <w:rFonts w:ascii="Times New Roman" w:hAnsi="Times New Roman" w:cs="Times New Roman"/>
          <w:sz w:val="24"/>
          <w:szCs w:val="24"/>
        </w:rPr>
        <w:t xml:space="preserve"> a total of </w:t>
      </w:r>
      <w:r>
        <w:rPr>
          <w:rFonts w:ascii="Times New Roman" w:hAnsi="Times New Roman" w:cs="Times New Roman"/>
          <w:sz w:val="24"/>
          <w:szCs w:val="24"/>
        </w:rPr>
        <w:t xml:space="preserve">72 </w:t>
      </w:r>
      <w:r w:rsidR="00FA1F78" w:rsidRPr="003C3CED">
        <w:rPr>
          <w:rFonts w:ascii="Times New Roman" w:hAnsi="Times New Roman" w:cs="Times New Roman"/>
          <w:sz w:val="24"/>
          <w:szCs w:val="24"/>
        </w:rPr>
        <w:t>participating</w:t>
      </w:r>
      <w:r w:rsidR="00480F31" w:rsidRPr="003C3CED">
        <w:rPr>
          <w:rFonts w:ascii="Times New Roman" w:hAnsi="Times New Roman" w:cs="Times New Roman"/>
          <w:sz w:val="24"/>
          <w:szCs w:val="24"/>
        </w:rPr>
        <w:t xml:space="preserve"> individuals</w:t>
      </w:r>
      <w:r w:rsidR="00C67BA3" w:rsidRPr="003C3CED">
        <w:rPr>
          <w:rFonts w:ascii="Times New Roman" w:hAnsi="Times New Roman" w:cs="Times New Roman"/>
          <w:sz w:val="24"/>
          <w:szCs w:val="24"/>
        </w:rPr>
        <w:t xml:space="preserve"> (we expect an average of </w:t>
      </w:r>
      <w:r>
        <w:rPr>
          <w:rFonts w:ascii="Times New Roman" w:hAnsi="Times New Roman" w:cs="Times New Roman"/>
          <w:sz w:val="24"/>
          <w:szCs w:val="24"/>
        </w:rPr>
        <w:t>eight</w:t>
      </w:r>
      <w:r w:rsidR="00C67BA3" w:rsidRPr="003C3CED">
        <w:rPr>
          <w:rFonts w:ascii="Times New Roman" w:hAnsi="Times New Roman" w:cs="Times New Roman"/>
          <w:sz w:val="24"/>
          <w:szCs w:val="24"/>
        </w:rPr>
        <w:t xml:space="preserve"> participants per group)</w:t>
      </w:r>
      <w:r w:rsidR="00644717" w:rsidRPr="003C3CED">
        <w:rPr>
          <w:rFonts w:ascii="Times New Roman" w:hAnsi="Times New Roman" w:cs="Times New Roman"/>
          <w:sz w:val="24"/>
          <w:szCs w:val="24"/>
        </w:rPr>
        <w:t>; about 75 minutes will be used for the</w:t>
      </w:r>
      <w:r w:rsidR="002B3256" w:rsidRPr="002B3256">
        <w:rPr>
          <w:rFonts w:ascii="Times New Roman" w:hAnsi="Times New Roman" w:cs="Times New Roman"/>
          <w:sz w:val="24"/>
          <w:szCs w:val="24"/>
        </w:rPr>
        <w:t xml:space="preserve"> discussion (Attachment </w:t>
      </w:r>
      <w:r w:rsidR="002B3256" w:rsidRPr="008644D7">
        <w:rPr>
          <w:rFonts w:ascii="Times New Roman" w:hAnsi="Times New Roman" w:cs="Times New Roman"/>
          <w:sz w:val="24"/>
          <w:szCs w:val="24"/>
        </w:rPr>
        <w:t>B</w:t>
      </w:r>
      <w:r w:rsidR="00644717" w:rsidRPr="003C3CED">
        <w:rPr>
          <w:rFonts w:ascii="Times New Roman" w:hAnsi="Times New Roman" w:cs="Times New Roman"/>
          <w:sz w:val="24"/>
          <w:szCs w:val="24"/>
        </w:rPr>
        <w:t>)</w:t>
      </w:r>
      <w:r w:rsidR="002B3256" w:rsidRPr="002B3256">
        <w:rPr>
          <w:rFonts w:ascii="Times New Roman" w:hAnsi="Times New Roman" w:cs="Times New Roman"/>
          <w:sz w:val="24"/>
          <w:szCs w:val="24"/>
        </w:rPr>
        <w:t xml:space="preserve">, and about </w:t>
      </w:r>
      <w:r w:rsidR="002B3256" w:rsidRPr="008644D7">
        <w:rPr>
          <w:rFonts w:ascii="Times New Roman" w:hAnsi="Times New Roman" w:cs="Times New Roman"/>
          <w:sz w:val="24"/>
          <w:szCs w:val="24"/>
        </w:rPr>
        <w:t xml:space="preserve">15 minutes will be used for completion of an anonymous demographic </w:t>
      </w:r>
      <w:r w:rsidR="002B3256" w:rsidRPr="00F900F8">
        <w:rPr>
          <w:rFonts w:ascii="Times New Roman" w:hAnsi="Times New Roman" w:cs="Times New Roman"/>
          <w:sz w:val="24"/>
          <w:szCs w:val="24"/>
        </w:rPr>
        <w:t xml:space="preserve">questionnaire (Attachment </w:t>
      </w:r>
      <w:r w:rsidR="002B3256">
        <w:rPr>
          <w:rFonts w:ascii="Times New Roman" w:hAnsi="Times New Roman" w:cs="Times New Roman"/>
          <w:sz w:val="24"/>
          <w:szCs w:val="24"/>
        </w:rPr>
        <w:t>C</w:t>
      </w:r>
      <w:r w:rsidR="002B3256" w:rsidRPr="008644D7">
        <w:rPr>
          <w:rFonts w:ascii="Times New Roman" w:hAnsi="Times New Roman" w:cs="Times New Roman"/>
          <w:sz w:val="24"/>
          <w:szCs w:val="24"/>
        </w:rPr>
        <w:t>)</w:t>
      </w:r>
      <w:r w:rsidR="00C67BA3" w:rsidRPr="003C3CED">
        <w:rPr>
          <w:rFonts w:ascii="Times New Roman" w:hAnsi="Times New Roman" w:cs="Times New Roman"/>
          <w:sz w:val="24"/>
          <w:szCs w:val="24"/>
        </w:rPr>
        <w:t xml:space="preserve">. </w:t>
      </w:r>
    </w:p>
    <w:p w:rsidR="00B64BFA" w:rsidRPr="00F17E5A" w:rsidRDefault="00B64BFA" w:rsidP="00F17E5A">
      <w:pPr>
        <w:autoSpaceDE w:val="0"/>
        <w:autoSpaceDN w:val="0"/>
        <w:adjustRightInd w:val="0"/>
        <w:rPr>
          <w:rFonts w:ascii="Times New Roman" w:hAnsi="Times New Roman" w:cs="Times New Roman"/>
          <w:color w:val="000000"/>
          <w:sz w:val="24"/>
          <w:szCs w:val="24"/>
        </w:rPr>
      </w:pPr>
      <w:r w:rsidRPr="00F17E5A">
        <w:rPr>
          <w:rFonts w:ascii="Times New Roman" w:hAnsi="Times New Roman" w:cs="Times New Roman"/>
          <w:color w:val="000000"/>
          <w:sz w:val="24"/>
          <w:szCs w:val="24"/>
        </w:rPr>
        <w:t xml:space="preserve">Estimates for </w:t>
      </w:r>
      <w:r w:rsidR="006A07FD">
        <w:rPr>
          <w:rFonts w:ascii="Times New Roman" w:hAnsi="Times New Roman" w:cs="Times New Roman"/>
          <w:color w:val="000000"/>
          <w:sz w:val="24"/>
          <w:szCs w:val="24"/>
        </w:rPr>
        <w:t>hourly burden are calculated as 80 percent of the Department of Labor (DOL) Bureau of Labor Statistics (BLS)</w:t>
      </w:r>
      <w:r w:rsidRPr="00F17E5A">
        <w:rPr>
          <w:rFonts w:ascii="Times New Roman" w:hAnsi="Times New Roman" w:cs="Times New Roman"/>
          <w:color w:val="000000"/>
          <w:sz w:val="24"/>
          <w:szCs w:val="24"/>
        </w:rPr>
        <w:t xml:space="preserve"> </w:t>
      </w:r>
      <w:r w:rsidR="00223BAA">
        <w:rPr>
          <w:rFonts w:ascii="Times New Roman" w:hAnsi="Times New Roman" w:cs="Times New Roman"/>
          <w:color w:val="000000"/>
          <w:sz w:val="24"/>
          <w:szCs w:val="24"/>
        </w:rPr>
        <w:t>2016</w:t>
      </w:r>
      <w:r w:rsidR="006A07FD">
        <w:rPr>
          <w:rFonts w:ascii="Times New Roman" w:hAnsi="Times New Roman" w:cs="Times New Roman"/>
          <w:color w:val="000000"/>
          <w:sz w:val="24"/>
          <w:szCs w:val="24"/>
        </w:rPr>
        <w:t xml:space="preserve"> mean hourly wage in the </w:t>
      </w:r>
      <w:r w:rsidR="00223BAA" w:rsidRPr="00223BAA">
        <w:rPr>
          <w:rFonts w:ascii="Times New Roman" w:hAnsi="Times New Roman" w:cs="Times New Roman"/>
          <w:color w:val="000000"/>
          <w:sz w:val="24"/>
          <w:szCs w:val="24"/>
        </w:rPr>
        <w:t>Oakland-Hayward-Berkeley Metropolitan Division ($30.17)</w:t>
      </w:r>
      <w:r w:rsidR="006A07FD">
        <w:rPr>
          <w:rFonts w:ascii="Times New Roman" w:hAnsi="Times New Roman" w:cs="Times New Roman"/>
          <w:color w:val="000000"/>
          <w:sz w:val="24"/>
          <w:szCs w:val="24"/>
        </w:rPr>
        <w:t xml:space="preserve">, </w:t>
      </w:r>
      <w:r w:rsidR="005A2EBB" w:rsidRPr="00F17E5A">
        <w:rPr>
          <w:rFonts w:ascii="Times New Roman" w:hAnsi="Times New Roman" w:cs="Times New Roman"/>
          <w:color w:val="000000"/>
          <w:sz w:val="24"/>
          <w:szCs w:val="24"/>
        </w:rPr>
        <w:t>retrieved from:</w:t>
      </w:r>
      <w:r w:rsidR="006A07FD" w:rsidRPr="006A07FD">
        <w:t xml:space="preserve"> </w:t>
      </w:r>
      <w:r w:rsidR="006A07FD" w:rsidRPr="006A07FD">
        <w:rPr>
          <w:rFonts w:ascii="Times New Roman" w:hAnsi="Times New Roman" w:cs="Times New Roman"/>
          <w:color w:val="000000"/>
          <w:sz w:val="24"/>
          <w:szCs w:val="24"/>
        </w:rPr>
        <w:t>http://www.bls.gov/regions/west/news-</w:t>
      </w:r>
      <w:r w:rsidR="00E70208">
        <w:rPr>
          <w:rFonts w:ascii="Times New Roman" w:hAnsi="Times New Roman" w:cs="Times New Roman"/>
          <w:color w:val="000000"/>
          <w:sz w:val="24"/>
          <w:szCs w:val="24"/>
        </w:rPr>
        <w:t>r</w:t>
      </w:r>
      <w:r w:rsidR="006A07FD" w:rsidRPr="006A07FD">
        <w:rPr>
          <w:rFonts w:ascii="Times New Roman" w:hAnsi="Times New Roman" w:cs="Times New Roman"/>
          <w:color w:val="000000"/>
          <w:sz w:val="24"/>
          <w:szCs w:val="24"/>
        </w:rPr>
        <w:t>elease/occupationalemploymentandwages_</w:t>
      </w:r>
      <w:r w:rsidR="00223BAA">
        <w:rPr>
          <w:rFonts w:ascii="Times New Roman" w:hAnsi="Times New Roman" w:cs="Times New Roman"/>
          <w:color w:val="000000"/>
          <w:sz w:val="24"/>
          <w:szCs w:val="24"/>
        </w:rPr>
        <w:t>oakland</w:t>
      </w:r>
      <w:r w:rsidR="006A07FD" w:rsidRPr="006A07FD">
        <w:rPr>
          <w:rFonts w:ascii="Times New Roman" w:hAnsi="Times New Roman" w:cs="Times New Roman"/>
          <w:color w:val="000000"/>
          <w:sz w:val="24"/>
          <w:szCs w:val="24"/>
        </w:rPr>
        <w:t>.htm#</w:t>
      </w:r>
      <w:r w:rsidRPr="00F17E5A">
        <w:rPr>
          <w:rFonts w:ascii="Times New Roman" w:hAnsi="Times New Roman" w:cs="Times New Roman"/>
          <w:color w:val="000000"/>
          <w:sz w:val="24"/>
          <w:szCs w:val="24"/>
        </w:rPr>
        <w:t xml:space="preserve">. </w:t>
      </w:r>
      <w:r w:rsidR="00816822" w:rsidRPr="00F17E5A">
        <w:rPr>
          <w:rFonts w:ascii="Times New Roman" w:hAnsi="Times New Roman" w:cs="Times New Roman"/>
          <w:color w:val="000000"/>
          <w:sz w:val="24"/>
          <w:szCs w:val="24"/>
        </w:rPr>
        <w:t xml:space="preserve"> Based on </w:t>
      </w:r>
      <w:r w:rsidR="00DD1CC3" w:rsidRPr="00F17E5A">
        <w:rPr>
          <w:rFonts w:ascii="Times New Roman" w:hAnsi="Times New Roman" w:cs="Times New Roman"/>
          <w:color w:val="000000"/>
          <w:sz w:val="24"/>
          <w:szCs w:val="24"/>
        </w:rPr>
        <w:t xml:space="preserve">these </w:t>
      </w:r>
      <w:r w:rsidR="00816822" w:rsidRPr="00F17E5A">
        <w:rPr>
          <w:rFonts w:ascii="Times New Roman" w:hAnsi="Times New Roman" w:cs="Times New Roman"/>
          <w:color w:val="000000"/>
          <w:sz w:val="24"/>
          <w:szCs w:val="24"/>
        </w:rPr>
        <w:t>data</w:t>
      </w:r>
      <w:r w:rsidR="00E70208">
        <w:rPr>
          <w:rFonts w:ascii="Times New Roman" w:hAnsi="Times New Roman" w:cs="Times New Roman"/>
          <w:color w:val="000000"/>
          <w:sz w:val="24"/>
          <w:szCs w:val="24"/>
        </w:rPr>
        <w:t xml:space="preserve"> and calculations</w:t>
      </w:r>
      <w:r w:rsidR="00816822" w:rsidRPr="00F17E5A">
        <w:rPr>
          <w:rFonts w:ascii="Times New Roman" w:hAnsi="Times New Roman" w:cs="Times New Roman"/>
          <w:color w:val="000000"/>
          <w:sz w:val="24"/>
          <w:szCs w:val="24"/>
        </w:rPr>
        <w:t xml:space="preserve">, the mean hourly wage </w:t>
      </w:r>
      <w:r w:rsidR="00DD1CC3" w:rsidRPr="00F17E5A">
        <w:rPr>
          <w:rFonts w:ascii="Times New Roman" w:hAnsi="Times New Roman" w:cs="Times New Roman"/>
          <w:color w:val="000000"/>
          <w:sz w:val="24"/>
          <w:szCs w:val="24"/>
        </w:rPr>
        <w:t xml:space="preserve">for </w:t>
      </w:r>
      <w:r w:rsidR="006A07FD">
        <w:rPr>
          <w:rFonts w:ascii="Times New Roman" w:hAnsi="Times New Roman" w:cs="Times New Roman"/>
          <w:color w:val="000000"/>
          <w:sz w:val="24"/>
          <w:szCs w:val="24"/>
        </w:rPr>
        <w:t>participants would be</w:t>
      </w:r>
      <w:r w:rsidR="00223BAA">
        <w:rPr>
          <w:rFonts w:ascii="Times New Roman" w:hAnsi="Times New Roman" w:cs="Times New Roman"/>
          <w:color w:val="000000"/>
          <w:sz w:val="24"/>
          <w:szCs w:val="24"/>
        </w:rPr>
        <w:t xml:space="preserve"> </w:t>
      </w:r>
      <w:r w:rsidR="00223BAA" w:rsidRPr="00223BAA">
        <w:rPr>
          <w:rFonts w:ascii="Times New Roman" w:hAnsi="Times New Roman" w:cs="Times New Roman"/>
          <w:color w:val="000000"/>
          <w:sz w:val="24"/>
          <w:szCs w:val="24"/>
        </w:rPr>
        <w:t>$24.57</w:t>
      </w:r>
      <w:r w:rsidR="00DD1CC3" w:rsidRPr="00F17E5A">
        <w:rPr>
          <w:rFonts w:ascii="Times New Roman" w:hAnsi="Times New Roman" w:cs="Times New Roman"/>
          <w:color w:val="000000"/>
          <w:sz w:val="24"/>
          <w:szCs w:val="24"/>
        </w:rPr>
        <w:t xml:space="preserve">.  </w:t>
      </w:r>
      <w:r w:rsidR="006A07FD" w:rsidRPr="00190C2A">
        <w:rPr>
          <w:rFonts w:ascii="Times New Roman" w:eastAsia="Times New Roman" w:hAnsi="Times New Roman" w:cs="Times New Roman"/>
          <w:sz w:val="24"/>
          <w:szCs w:val="24"/>
        </w:rPr>
        <w:t>It also does not adjust for fact that some participants will not be in the labor market, taking the position that their time still has value</w:t>
      </w:r>
      <w:r w:rsidR="00E70208" w:rsidRPr="00190C2A">
        <w:rPr>
          <w:rFonts w:ascii="Times New Roman" w:eastAsia="Times New Roman" w:hAnsi="Times New Roman" w:cs="Times New Roman"/>
          <w:sz w:val="24"/>
          <w:szCs w:val="24"/>
        </w:rPr>
        <w:t xml:space="preserve">. </w:t>
      </w:r>
      <w:r w:rsidR="006A07FD" w:rsidRPr="00190C2A">
        <w:rPr>
          <w:rFonts w:ascii="Times New Roman" w:hAnsi="Times New Roman" w:cs="Times New Roman"/>
          <w:color w:val="000000"/>
          <w:sz w:val="24"/>
          <w:szCs w:val="24"/>
        </w:rPr>
        <w:t xml:space="preserve"> </w:t>
      </w:r>
      <w:r w:rsidR="00A578C2" w:rsidRPr="00190C2A">
        <w:rPr>
          <w:rFonts w:ascii="Times New Roman" w:hAnsi="Times New Roman" w:cs="Times New Roman"/>
          <w:color w:val="000000"/>
          <w:sz w:val="24"/>
          <w:szCs w:val="24"/>
        </w:rPr>
        <w:t>Table A-1 shows estimated burden and cost information.</w:t>
      </w:r>
    </w:p>
    <w:p w:rsidR="00751CEB" w:rsidRPr="007049F9" w:rsidRDefault="00751CEB" w:rsidP="00B64BFA">
      <w:pPr>
        <w:pStyle w:val="ListParagraph"/>
        <w:autoSpaceDE w:val="0"/>
        <w:autoSpaceDN w:val="0"/>
        <w:adjustRightInd w:val="0"/>
        <w:rPr>
          <w:rFonts w:asciiTheme="majorHAnsi" w:hAnsiTheme="majorHAnsi"/>
          <w:color w:val="000000"/>
        </w:rPr>
      </w:pPr>
    </w:p>
    <w:p w:rsidR="005A59E5" w:rsidRPr="003C3CED" w:rsidRDefault="005A59E5" w:rsidP="005A59E5">
      <w:pPr>
        <w:pStyle w:val="ListParagraph"/>
        <w:autoSpaceDE w:val="0"/>
        <w:autoSpaceDN w:val="0"/>
        <w:adjustRightInd w:val="0"/>
        <w:ind w:left="0" w:right="720"/>
        <w:rPr>
          <w:rFonts w:ascii="Times New Roman" w:hAnsi="Times New Roman" w:cs="Times New Roman"/>
        </w:rPr>
      </w:pPr>
      <w:r w:rsidRPr="003C3CED">
        <w:rPr>
          <w:rFonts w:ascii="Times New Roman" w:hAnsi="Times New Roman" w:cs="Times New Roman"/>
          <w:b/>
          <w:u w:val="single"/>
        </w:rPr>
        <w:t>Table A-1</w:t>
      </w:r>
      <w:r w:rsidRPr="00833E27">
        <w:rPr>
          <w:rFonts w:ascii="Times New Roman" w:hAnsi="Times New Roman" w:cs="Times New Roman"/>
          <w:b/>
        </w:rPr>
        <w:t>:</w:t>
      </w:r>
      <w:r w:rsidRPr="00C1267F">
        <w:rPr>
          <w:rFonts w:ascii="Times New Roman" w:hAnsi="Times New Roman" w:cs="Times New Roman"/>
          <w:b/>
        </w:rPr>
        <w:t xml:space="preserve"> Estimated Annualized Burden Hours and Costs to Respondents </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440"/>
        <w:gridCol w:w="1800"/>
        <w:gridCol w:w="1260"/>
        <w:gridCol w:w="1080"/>
        <w:gridCol w:w="990"/>
        <w:gridCol w:w="1368"/>
      </w:tblGrid>
      <w:tr w:rsidR="000A1F30" w:rsidRPr="006F6856" w:rsidTr="00C0376C">
        <w:trPr>
          <w:trHeight w:val="1493"/>
        </w:trPr>
        <w:tc>
          <w:tcPr>
            <w:tcW w:w="162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Type of Respondent</w:t>
            </w:r>
          </w:p>
        </w:tc>
        <w:tc>
          <w:tcPr>
            <w:tcW w:w="144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No. of Respondents</w:t>
            </w:r>
          </w:p>
        </w:tc>
        <w:tc>
          <w:tcPr>
            <w:tcW w:w="1800" w:type="dxa"/>
            <w:tcBorders>
              <w:bottom w:val="single" w:sz="12" w:space="0" w:color="000000"/>
            </w:tcBorders>
            <w:shd w:val="clear" w:color="auto" w:fill="D9D9D9" w:themeFill="background1" w:themeFillShade="D9"/>
            <w:vAlign w:val="center"/>
          </w:tcPr>
          <w:p w:rsidR="000A1F30" w:rsidRPr="006F6856" w:rsidRDefault="000A1F30" w:rsidP="00104A1B">
            <w:pPr>
              <w:jc w:val="center"/>
              <w:rPr>
                <w:rFonts w:asciiTheme="majorHAnsi" w:hAnsiTheme="majorHAnsi"/>
                <w:b/>
                <w:sz w:val="20"/>
              </w:rPr>
            </w:pPr>
            <w:r w:rsidRPr="006F6856">
              <w:rPr>
                <w:rFonts w:asciiTheme="majorHAnsi" w:hAnsiTheme="majorHAnsi"/>
                <w:b/>
                <w:sz w:val="20"/>
              </w:rPr>
              <w:t xml:space="preserve">No. of </w:t>
            </w:r>
            <w:r>
              <w:rPr>
                <w:rFonts w:asciiTheme="majorHAnsi" w:hAnsiTheme="majorHAnsi"/>
                <w:b/>
                <w:sz w:val="20"/>
              </w:rPr>
              <w:t xml:space="preserve">Responses </w:t>
            </w:r>
            <w:r w:rsidRPr="006F6856">
              <w:rPr>
                <w:rFonts w:asciiTheme="majorHAnsi" w:hAnsiTheme="majorHAnsi"/>
                <w:b/>
                <w:sz w:val="20"/>
              </w:rPr>
              <w:t>per Respondent</w:t>
            </w:r>
          </w:p>
        </w:tc>
        <w:tc>
          <w:tcPr>
            <w:tcW w:w="126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Average Burden per Response (in hours)</w:t>
            </w:r>
          </w:p>
        </w:tc>
        <w:tc>
          <w:tcPr>
            <w:tcW w:w="1080" w:type="dxa"/>
            <w:tcBorders>
              <w:bottom w:val="single" w:sz="12" w:space="0" w:color="000000"/>
            </w:tcBorders>
            <w:shd w:val="clear" w:color="auto" w:fill="D9D9D9" w:themeFill="background1" w:themeFillShade="D9"/>
            <w:vAlign w:val="center"/>
          </w:tcPr>
          <w:p w:rsidR="000A1F30" w:rsidRPr="00817941" w:rsidRDefault="000A1F30" w:rsidP="00104A1B">
            <w:pPr>
              <w:jc w:val="center"/>
              <w:rPr>
                <w:rFonts w:asciiTheme="majorHAnsi" w:hAnsiTheme="majorHAnsi"/>
                <w:b/>
                <w:sz w:val="20"/>
              </w:rPr>
            </w:pPr>
            <w:r w:rsidRPr="00817941">
              <w:rPr>
                <w:rFonts w:asciiTheme="majorHAnsi" w:hAnsiTheme="majorHAnsi"/>
                <w:b/>
                <w:sz w:val="20"/>
              </w:rPr>
              <w:t>Total Burden Hours</w:t>
            </w:r>
          </w:p>
        </w:tc>
        <w:tc>
          <w:tcPr>
            <w:tcW w:w="990" w:type="dxa"/>
            <w:tcBorders>
              <w:bottom w:val="single" w:sz="12" w:space="0" w:color="000000"/>
            </w:tcBorders>
            <w:shd w:val="clear" w:color="auto" w:fill="D9D9D9" w:themeFill="background1" w:themeFillShade="D9"/>
            <w:vAlign w:val="center"/>
          </w:tcPr>
          <w:p w:rsidR="000A1F30" w:rsidRPr="00817941" w:rsidRDefault="000A1F30" w:rsidP="00C1267F">
            <w:pPr>
              <w:jc w:val="center"/>
              <w:rPr>
                <w:rFonts w:asciiTheme="majorHAnsi" w:hAnsiTheme="majorHAnsi"/>
                <w:b/>
                <w:sz w:val="20"/>
              </w:rPr>
            </w:pPr>
            <w:r w:rsidRPr="00817941">
              <w:rPr>
                <w:rFonts w:asciiTheme="majorHAnsi" w:hAnsiTheme="majorHAnsi"/>
                <w:b/>
                <w:sz w:val="20"/>
              </w:rPr>
              <w:t>Hourly Wage Rate</w:t>
            </w:r>
          </w:p>
        </w:tc>
        <w:tc>
          <w:tcPr>
            <w:tcW w:w="1368" w:type="dxa"/>
            <w:tcBorders>
              <w:bottom w:val="single" w:sz="12" w:space="0" w:color="000000"/>
            </w:tcBorders>
            <w:shd w:val="clear" w:color="auto" w:fill="D9D9D9" w:themeFill="background1" w:themeFillShade="D9"/>
            <w:vAlign w:val="center"/>
          </w:tcPr>
          <w:p w:rsidR="000A1F30" w:rsidRPr="00817941" w:rsidRDefault="000A1F30" w:rsidP="000A1F30">
            <w:pPr>
              <w:jc w:val="center"/>
              <w:rPr>
                <w:rFonts w:asciiTheme="majorHAnsi" w:hAnsiTheme="majorHAnsi"/>
                <w:b/>
                <w:sz w:val="20"/>
              </w:rPr>
            </w:pPr>
            <w:r w:rsidRPr="00817941">
              <w:rPr>
                <w:rFonts w:asciiTheme="majorHAnsi" w:hAnsiTheme="majorHAnsi"/>
                <w:b/>
                <w:sz w:val="20"/>
              </w:rPr>
              <w:t>Total Respondent Costs</w:t>
            </w:r>
          </w:p>
        </w:tc>
      </w:tr>
      <w:tr w:rsidR="00BC7399" w:rsidRPr="006F6856" w:rsidTr="00C0376C">
        <w:tc>
          <w:tcPr>
            <w:tcW w:w="1620" w:type="dxa"/>
            <w:tcBorders>
              <w:top w:val="single" w:sz="12" w:space="0" w:color="000000"/>
            </w:tcBorders>
            <w:vAlign w:val="center"/>
          </w:tcPr>
          <w:p w:rsidR="00BC7399" w:rsidRDefault="00594682" w:rsidP="00816822">
            <w:pPr>
              <w:jc w:val="center"/>
              <w:rPr>
                <w:rFonts w:asciiTheme="majorHAnsi" w:hAnsiTheme="majorHAnsi"/>
                <w:sz w:val="20"/>
              </w:rPr>
            </w:pPr>
            <w:r>
              <w:rPr>
                <w:rFonts w:asciiTheme="majorHAnsi" w:hAnsiTheme="majorHAnsi"/>
                <w:sz w:val="20"/>
              </w:rPr>
              <w:t>Potential PFL-using</w:t>
            </w:r>
            <w:r w:rsidR="00BC7399" w:rsidRPr="00BC7399">
              <w:rPr>
                <w:rFonts w:asciiTheme="majorHAnsi" w:hAnsiTheme="majorHAnsi"/>
                <w:sz w:val="20"/>
              </w:rPr>
              <w:t xml:space="preserve"> low-income mothers of young children: screener</w:t>
            </w:r>
          </w:p>
        </w:tc>
        <w:tc>
          <w:tcPr>
            <w:tcW w:w="1440" w:type="dxa"/>
            <w:tcBorders>
              <w:top w:val="single" w:sz="12" w:space="0" w:color="000000"/>
            </w:tcBorders>
            <w:vAlign w:val="center"/>
          </w:tcPr>
          <w:p w:rsidR="00BC7399" w:rsidRDefault="00223BAA" w:rsidP="00816822">
            <w:pPr>
              <w:jc w:val="center"/>
              <w:rPr>
                <w:rFonts w:asciiTheme="majorHAnsi" w:hAnsiTheme="majorHAnsi"/>
                <w:sz w:val="20"/>
              </w:rPr>
            </w:pPr>
            <w:r>
              <w:rPr>
                <w:rFonts w:asciiTheme="majorHAnsi" w:hAnsiTheme="majorHAnsi"/>
                <w:sz w:val="20"/>
              </w:rPr>
              <w:t>135</w:t>
            </w:r>
          </w:p>
        </w:tc>
        <w:tc>
          <w:tcPr>
            <w:tcW w:w="1800" w:type="dxa"/>
            <w:tcBorders>
              <w:top w:val="single" w:sz="12" w:space="0" w:color="000000"/>
            </w:tcBorders>
            <w:vAlign w:val="center"/>
          </w:tcPr>
          <w:p w:rsidR="00BC7399" w:rsidRPr="00F107A5" w:rsidRDefault="00F107A5" w:rsidP="0031417C">
            <w:pPr>
              <w:jc w:val="center"/>
              <w:rPr>
                <w:rFonts w:asciiTheme="majorHAnsi" w:hAnsiTheme="majorHAnsi"/>
                <w:sz w:val="20"/>
              </w:rPr>
            </w:pPr>
            <w:r w:rsidRPr="00F107A5">
              <w:rPr>
                <w:rFonts w:asciiTheme="majorHAnsi" w:hAnsiTheme="majorHAnsi"/>
                <w:sz w:val="20"/>
              </w:rPr>
              <w:t>1</w:t>
            </w:r>
          </w:p>
        </w:tc>
        <w:tc>
          <w:tcPr>
            <w:tcW w:w="1260" w:type="dxa"/>
            <w:tcBorders>
              <w:top w:val="single" w:sz="12" w:space="0" w:color="000000"/>
            </w:tcBorders>
            <w:vAlign w:val="center"/>
          </w:tcPr>
          <w:p w:rsidR="00BC7399" w:rsidRPr="00F107A5" w:rsidRDefault="0031417C">
            <w:pPr>
              <w:jc w:val="center"/>
              <w:rPr>
                <w:rFonts w:asciiTheme="majorHAnsi" w:hAnsiTheme="majorHAnsi"/>
                <w:sz w:val="20"/>
              </w:rPr>
            </w:pPr>
            <w:r w:rsidRPr="00F107A5" w:rsidDel="0031417C">
              <w:rPr>
                <w:rFonts w:asciiTheme="majorHAnsi" w:hAnsiTheme="majorHAnsi"/>
                <w:sz w:val="20"/>
              </w:rPr>
              <w:t xml:space="preserve"> </w:t>
            </w:r>
            <w:r w:rsidR="00BC7399" w:rsidRPr="00F107A5">
              <w:rPr>
                <w:rFonts w:asciiTheme="majorHAnsi" w:hAnsiTheme="majorHAnsi"/>
                <w:sz w:val="20"/>
              </w:rPr>
              <w:t>10</w:t>
            </w:r>
            <w:r w:rsidRPr="00F107A5">
              <w:rPr>
                <w:rFonts w:asciiTheme="majorHAnsi" w:hAnsiTheme="majorHAnsi"/>
                <w:sz w:val="20"/>
              </w:rPr>
              <w:t>/60</w:t>
            </w:r>
          </w:p>
        </w:tc>
        <w:tc>
          <w:tcPr>
            <w:tcW w:w="1080" w:type="dxa"/>
            <w:tcBorders>
              <w:top w:val="single" w:sz="12" w:space="0" w:color="000000"/>
            </w:tcBorders>
            <w:vAlign w:val="center"/>
          </w:tcPr>
          <w:p w:rsidR="00BC7399" w:rsidRDefault="00223BAA" w:rsidP="00816822">
            <w:pPr>
              <w:jc w:val="center"/>
              <w:rPr>
                <w:rFonts w:asciiTheme="majorHAnsi" w:hAnsiTheme="majorHAnsi"/>
                <w:sz w:val="20"/>
              </w:rPr>
            </w:pPr>
            <w:r>
              <w:rPr>
                <w:rFonts w:asciiTheme="majorHAnsi" w:hAnsiTheme="majorHAnsi"/>
                <w:sz w:val="20"/>
              </w:rPr>
              <w:t>22.5</w:t>
            </w:r>
          </w:p>
        </w:tc>
        <w:tc>
          <w:tcPr>
            <w:tcW w:w="990" w:type="dxa"/>
            <w:tcBorders>
              <w:top w:val="single" w:sz="12" w:space="0" w:color="000000"/>
            </w:tcBorders>
            <w:vAlign w:val="center"/>
          </w:tcPr>
          <w:p w:rsidR="00BC7399" w:rsidRDefault="00223BAA" w:rsidP="00A72EA1">
            <w:pPr>
              <w:jc w:val="center"/>
              <w:rPr>
                <w:rFonts w:asciiTheme="majorHAnsi" w:hAnsiTheme="majorHAnsi"/>
                <w:sz w:val="20"/>
              </w:rPr>
            </w:pPr>
            <w:r w:rsidRPr="00223BAA">
              <w:rPr>
                <w:rFonts w:asciiTheme="majorHAnsi" w:hAnsiTheme="majorHAnsi"/>
                <w:sz w:val="20"/>
              </w:rPr>
              <w:t>$24.57</w:t>
            </w:r>
          </w:p>
        </w:tc>
        <w:tc>
          <w:tcPr>
            <w:tcW w:w="1368" w:type="dxa"/>
            <w:tcBorders>
              <w:top w:val="single" w:sz="12" w:space="0" w:color="000000"/>
            </w:tcBorders>
            <w:vAlign w:val="center"/>
          </w:tcPr>
          <w:p w:rsidR="00BC7399" w:rsidRDefault="004D0799" w:rsidP="00E70208">
            <w:pPr>
              <w:jc w:val="center"/>
              <w:rPr>
                <w:rFonts w:asciiTheme="majorHAnsi" w:hAnsiTheme="majorHAnsi"/>
                <w:sz w:val="20"/>
              </w:rPr>
            </w:pPr>
            <w:r>
              <w:rPr>
                <w:rFonts w:asciiTheme="majorHAnsi" w:hAnsiTheme="majorHAnsi"/>
                <w:sz w:val="20"/>
              </w:rPr>
              <w:t>$552.83</w:t>
            </w:r>
          </w:p>
        </w:tc>
      </w:tr>
      <w:tr w:rsidR="000A1F30" w:rsidRPr="006F6856" w:rsidTr="00C0376C">
        <w:tc>
          <w:tcPr>
            <w:tcW w:w="1620" w:type="dxa"/>
            <w:tcBorders>
              <w:top w:val="single" w:sz="12" w:space="0" w:color="000000"/>
            </w:tcBorders>
            <w:vAlign w:val="center"/>
          </w:tcPr>
          <w:p w:rsidR="00E134F4" w:rsidRPr="006F6856" w:rsidRDefault="00594682" w:rsidP="008644D7">
            <w:pPr>
              <w:jc w:val="center"/>
              <w:rPr>
                <w:rFonts w:asciiTheme="majorHAnsi" w:hAnsiTheme="majorHAnsi"/>
                <w:sz w:val="20"/>
              </w:rPr>
            </w:pPr>
            <w:r>
              <w:rPr>
                <w:rFonts w:asciiTheme="majorHAnsi" w:hAnsiTheme="majorHAnsi"/>
                <w:sz w:val="20"/>
              </w:rPr>
              <w:t>PFL-using</w:t>
            </w:r>
            <w:r w:rsidR="00252E35" w:rsidRPr="00252E35">
              <w:rPr>
                <w:rFonts w:asciiTheme="majorHAnsi" w:hAnsiTheme="majorHAnsi"/>
                <w:sz w:val="20"/>
              </w:rPr>
              <w:t xml:space="preserve"> low-income mothers of young children: </w:t>
            </w:r>
            <w:r w:rsidR="00252E35">
              <w:rPr>
                <w:rFonts w:asciiTheme="majorHAnsi" w:hAnsiTheme="majorHAnsi"/>
                <w:sz w:val="20"/>
              </w:rPr>
              <w:t>discussion</w:t>
            </w:r>
          </w:p>
        </w:tc>
        <w:tc>
          <w:tcPr>
            <w:tcW w:w="1440" w:type="dxa"/>
            <w:tcBorders>
              <w:top w:val="single" w:sz="12" w:space="0" w:color="000000"/>
            </w:tcBorders>
            <w:vAlign w:val="center"/>
          </w:tcPr>
          <w:p w:rsidR="000A1F30" w:rsidRPr="006F6856" w:rsidRDefault="00223BAA" w:rsidP="00816822">
            <w:pPr>
              <w:jc w:val="center"/>
              <w:rPr>
                <w:rFonts w:asciiTheme="majorHAnsi" w:hAnsiTheme="majorHAnsi"/>
                <w:sz w:val="20"/>
              </w:rPr>
            </w:pPr>
            <w:r>
              <w:rPr>
                <w:rFonts w:asciiTheme="majorHAnsi" w:hAnsiTheme="majorHAnsi"/>
                <w:sz w:val="20"/>
              </w:rPr>
              <w:t>72</w:t>
            </w:r>
          </w:p>
        </w:tc>
        <w:tc>
          <w:tcPr>
            <w:tcW w:w="1800" w:type="dxa"/>
            <w:tcBorders>
              <w:top w:val="single" w:sz="12" w:space="0" w:color="000000"/>
            </w:tcBorders>
            <w:vAlign w:val="center"/>
          </w:tcPr>
          <w:p w:rsidR="000A1F30" w:rsidRPr="00F107A5" w:rsidRDefault="00F107A5">
            <w:pPr>
              <w:jc w:val="center"/>
              <w:rPr>
                <w:rFonts w:asciiTheme="majorHAnsi" w:hAnsiTheme="majorHAnsi"/>
                <w:sz w:val="20"/>
              </w:rPr>
            </w:pPr>
            <w:r w:rsidRPr="00F107A5">
              <w:rPr>
                <w:rFonts w:asciiTheme="majorHAnsi" w:hAnsiTheme="majorHAnsi"/>
                <w:sz w:val="20"/>
              </w:rPr>
              <w:t>1</w:t>
            </w:r>
          </w:p>
        </w:tc>
        <w:tc>
          <w:tcPr>
            <w:tcW w:w="1260" w:type="dxa"/>
            <w:tcBorders>
              <w:top w:val="single" w:sz="12" w:space="0" w:color="000000"/>
            </w:tcBorders>
            <w:vAlign w:val="center"/>
          </w:tcPr>
          <w:p w:rsidR="000A1F30" w:rsidRPr="00F107A5" w:rsidRDefault="00816822" w:rsidP="00816822">
            <w:pPr>
              <w:jc w:val="center"/>
              <w:rPr>
                <w:rFonts w:asciiTheme="majorHAnsi" w:hAnsiTheme="majorHAnsi"/>
                <w:sz w:val="20"/>
              </w:rPr>
            </w:pPr>
            <w:r w:rsidRPr="00F107A5">
              <w:rPr>
                <w:rFonts w:asciiTheme="majorHAnsi" w:hAnsiTheme="majorHAnsi"/>
                <w:sz w:val="20"/>
              </w:rPr>
              <w:t>1.</w:t>
            </w:r>
            <w:r w:rsidR="00252E35" w:rsidRPr="00F107A5">
              <w:rPr>
                <w:rFonts w:asciiTheme="majorHAnsi" w:hAnsiTheme="majorHAnsi"/>
                <w:sz w:val="20"/>
              </w:rPr>
              <w:t>2</w:t>
            </w:r>
            <w:r w:rsidRPr="00F107A5">
              <w:rPr>
                <w:rFonts w:asciiTheme="majorHAnsi" w:hAnsiTheme="majorHAnsi"/>
                <w:sz w:val="20"/>
              </w:rPr>
              <w:t>5</w:t>
            </w:r>
          </w:p>
        </w:tc>
        <w:tc>
          <w:tcPr>
            <w:tcW w:w="1080" w:type="dxa"/>
            <w:tcBorders>
              <w:top w:val="single" w:sz="12" w:space="0" w:color="000000"/>
            </w:tcBorders>
            <w:vAlign w:val="center"/>
          </w:tcPr>
          <w:p w:rsidR="000A1F30" w:rsidRPr="00817941" w:rsidRDefault="00223BAA" w:rsidP="00816822">
            <w:pPr>
              <w:jc w:val="center"/>
              <w:rPr>
                <w:rFonts w:asciiTheme="majorHAnsi" w:hAnsiTheme="majorHAnsi"/>
                <w:sz w:val="20"/>
              </w:rPr>
            </w:pPr>
            <w:r>
              <w:rPr>
                <w:rFonts w:asciiTheme="majorHAnsi" w:hAnsiTheme="majorHAnsi"/>
                <w:sz w:val="20"/>
              </w:rPr>
              <w:t>9</w:t>
            </w:r>
            <w:r w:rsidR="00E70208">
              <w:rPr>
                <w:rFonts w:asciiTheme="majorHAnsi" w:hAnsiTheme="majorHAnsi"/>
                <w:sz w:val="20"/>
              </w:rPr>
              <w:t>0</w:t>
            </w:r>
          </w:p>
        </w:tc>
        <w:tc>
          <w:tcPr>
            <w:tcW w:w="990" w:type="dxa"/>
            <w:tcBorders>
              <w:top w:val="single" w:sz="12" w:space="0" w:color="000000"/>
            </w:tcBorders>
            <w:vAlign w:val="center"/>
          </w:tcPr>
          <w:p w:rsidR="000A1F30" w:rsidRPr="00817941" w:rsidRDefault="00223BAA" w:rsidP="00A72EA1">
            <w:pPr>
              <w:jc w:val="center"/>
              <w:rPr>
                <w:rFonts w:asciiTheme="majorHAnsi" w:hAnsiTheme="majorHAnsi"/>
                <w:sz w:val="20"/>
              </w:rPr>
            </w:pPr>
            <w:r w:rsidRPr="00223BAA">
              <w:rPr>
                <w:rFonts w:asciiTheme="majorHAnsi" w:hAnsiTheme="majorHAnsi"/>
                <w:sz w:val="20"/>
              </w:rPr>
              <w:t>$24.57</w:t>
            </w:r>
          </w:p>
        </w:tc>
        <w:tc>
          <w:tcPr>
            <w:tcW w:w="1368" w:type="dxa"/>
            <w:tcBorders>
              <w:top w:val="single" w:sz="12" w:space="0" w:color="000000"/>
            </w:tcBorders>
            <w:vAlign w:val="center"/>
          </w:tcPr>
          <w:p w:rsidR="000A1F30" w:rsidRPr="00817941" w:rsidRDefault="004D0799" w:rsidP="00E70208">
            <w:pPr>
              <w:jc w:val="center"/>
              <w:rPr>
                <w:rFonts w:asciiTheme="majorHAnsi" w:hAnsiTheme="majorHAnsi"/>
                <w:sz w:val="20"/>
              </w:rPr>
            </w:pPr>
            <w:r>
              <w:rPr>
                <w:rFonts w:asciiTheme="majorHAnsi" w:hAnsiTheme="majorHAnsi"/>
                <w:sz w:val="20"/>
              </w:rPr>
              <w:t>$2,211.30</w:t>
            </w:r>
          </w:p>
        </w:tc>
      </w:tr>
      <w:tr w:rsidR="00BC7399" w:rsidRPr="006F6856" w:rsidTr="00C0376C">
        <w:tc>
          <w:tcPr>
            <w:tcW w:w="1620" w:type="dxa"/>
            <w:tcBorders>
              <w:top w:val="single" w:sz="12" w:space="0" w:color="000000"/>
            </w:tcBorders>
            <w:vAlign w:val="center"/>
          </w:tcPr>
          <w:p w:rsidR="00BC7399" w:rsidRDefault="00252E35" w:rsidP="00594682">
            <w:pPr>
              <w:jc w:val="center"/>
              <w:rPr>
                <w:rFonts w:asciiTheme="majorHAnsi" w:hAnsiTheme="majorHAnsi"/>
                <w:sz w:val="20"/>
              </w:rPr>
            </w:pPr>
            <w:r w:rsidRPr="00252E35">
              <w:rPr>
                <w:rFonts w:asciiTheme="majorHAnsi" w:hAnsiTheme="majorHAnsi"/>
                <w:sz w:val="20"/>
              </w:rPr>
              <w:t>PFL</w:t>
            </w:r>
            <w:r w:rsidR="00594682">
              <w:rPr>
                <w:rFonts w:asciiTheme="majorHAnsi" w:hAnsiTheme="majorHAnsi"/>
                <w:sz w:val="20"/>
              </w:rPr>
              <w:t>-using</w:t>
            </w:r>
            <w:r w:rsidRPr="00252E35">
              <w:rPr>
                <w:rFonts w:asciiTheme="majorHAnsi" w:hAnsiTheme="majorHAnsi"/>
                <w:sz w:val="20"/>
              </w:rPr>
              <w:t xml:space="preserve"> low-income mothers of young children: anonymous demographics</w:t>
            </w:r>
            <w:r>
              <w:rPr>
                <w:rFonts w:asciiTheme="majorHAnsi" w:hAnsiTheme="majorHAnsi"/>
                <w:sz w:val="20"/>
              </w:rPr>
              <w:t xml:space="preserve"> questionnaire</w:t>
            </w:r>
          </w:p>
        </w:tc>
        <w:tc>
          <w:tcPr>
            <w:tcW w:w="1440" w:type="dxa"/>
            <w:tcBorders>
              <w:top w:val="single" w:sz="12" w:space="0" w:color="000000"/>
            </w:tcBorders>
            <w:vAlign w:val="center"/>
          </w:tcPr>
          <w:p w:rsidR="00BC7399" w:rsidRDefault="00223BAA" w:rsidP="00816822">
            <w:pPr>
              <w:jc w:val="center"/>
              <w:rPr>
                <w:rFonts w:asciiTheme="majorHAnsi" w:hAnsiTheme="majorHAnsi"/>
                <w:sz w:val="20"/>
              </w:rPr>
            </w:pPr>
            <w:r>
              <w:rPr>
                <w:rFonts w:asciiTheme="majorHAnsi" w:hAnsiTheme="majorHAnsi"/>
                <w:sz w:val="20"/>
              </w:rPr>
              <w:t>72</w:t>
            </w:r>
          </w:p>
        </w:tc>
        <w:tc>
          <w:tcPr>
            <w:tcW w:w="1800" w:type="dxa"/>
            <w:tcBorders>
              <w:top w:val="single" w:sz="12" w:space="0" w:color="000000"/>
            </w:tcBorders>
            <w:vAlign w:val="center"/>
          </w:tcPr>
          <w:p w:rsidR="00BC7399" w:rsidRPr="00F107A5" w:rsidRDefault="00F107A5">
            <w:pPr>
              <w:jc w:val="center"/>
              <w:rPr>
                <w:rFonts w:asciiTheme="majorHAnsi" w:hAnsiTheme="majorHAnsi"/>
                <w:sz w:val="20"/>
              </w:rPr>
            </w:pPr>
            <w:r w:rsidRPr="00F107A5">
              <w:rPr>
                <w:rFonts w:asciiTheme="majorHAnsi" w:hAnsiTheme="majorHAnsi"/>
                <w:sz w:val="20"/>
              </w:rPr>
              <w:t>1</w:t>
            </w:r>
          </w:p>
        </w:tc>
        <w:tc>
          <w:tcPr>
            <w:tcW w:w="1260" w:type="dxa"/>
            <w:tcBorders>
              <w:top w:val="single" w:sz="12" w:space="0" w:color="000000"/>
            </w:tcBorders>
            <w:vAlign w:val="center"/>
          </w:tcPr>
          <w:p w:rsidR="00BC7399" w:rsidRPr="00F107A5" w:rsidRDefault="0031417C" w:rsidP="00816822">
            <w:pPr>
              <w:jc w:val="center"/>
              <w:rPr>
                <w:rFonts w:asciiTheme="majorHAnsi" w:hAnsiTheme="majorHAnsi"/>
                <w:sz w:val="20"/>
              </w:rPr>
            </w:pPr>
            <w:r w:rsidRPr="00F107A5">
              <w:rPr>
                <w:rFonts w:asciiTheme="majorHAnsi" w:hAnsiTheme="majorHAnsi"/>
                <w:sz w:val="20"/>
              </w:rPr>
              <w:t>15/60</w:t>
            </w:r>
          </w:p>
        </w:tc>
        <w:tc>
          <w:tcPr>
            <w:tcW w:w="1080" w:type="dxa"/>
            <w:tcBorders>
              <w:top w:val="single" w:sz="12" w:space="0" w:color="000000"/>
            </w:tcBorders>
            <w:vAlign w:val="center"/>
          </w:tcPr>
          <w:p w:rsidR="00BC7399" w:rsidRDefault="00223BAA" w:rsidP="00816822">
            <w:pPr>
              <w:jc w:val="center"/>
              <w:rPr>
                <w:rFonts w:asciiTheme="majorHAnsi" w:hAnsiTheme="majorHAnsi"/>
                <w:sz w:val="20"/>
              </w:rPr>
            </w:pPr>
            <w:r>
              <w:rPr>
                <w:rFonts w:asciiTheme="majorHAnsi" w:hAnsiTheme="majorHAnsi"/>
                <w:sz w:val="20"/>
              </w:rPr>
              <w:t>18</w:t>
            </w:r>
          </w:p>
        </w:tc>
        <w:tc>
          <w:tcPr>
            <w:tcW w:w="990" w:type="dxa"/>
            <w:tcBorders>
              <w:top w:val="single" w:sz="12" w:space="0" w:color="000000"/>
            </w:tcBorders>
            <w:vAlign w:val="center"/>
          </w:tcPr>
          <w:p w:rsidR="00BC7399" w:rsidRDefault="00223BAA" w:rsidP="00A72EA1">
            <w:pPr>
              <w:jc w:val="center"/>
              <w:rPr>
                <w:rFonts w:asciiTheme="majorHAnsi" w:hAnsiTheme="majorHAnsi"/>
                <w:sz w:val="20"/>
              </w:rPr>
            </w:pPr>
            <w:r w:rsidRPr="00223BAA">
              <w:rPr>
                <w:rFonts w:asciiTheme="majorHAnsi" w:hAnsiTheme="majorHAnsi"/>
                <w:sz w:val="20"/>
              </w:rPr>
              <w:t>$24.57</w:t>
            </w:r>
          </w:p>
        </w:tc>
        <w:tc>
          <w:tcPr>
            <w:tcW w:w="1368" w:type="dxa"/>
            <w:tcBorders>
              <w:top w:val="single" w:sz="12" w:space="0" w:color="000000"/>
            </w:tcBorders>
            <w:vAlign w:val="center"/>
          </w:tcPr>
          <w:p w:rsidR="00BC7399" w:rsidRDefault="004D0799" w:rsidP="00E70208">
            <w:pPr>
              <w:jc w:val="center"/>
              <w:rPr>
                <w:rFonts w:asciiTheme="majorHAnsi" w:hAnsiTheme="majorHAnsi"/>
                <w:sz w:val="20"/>
              </w:rPr>
            </w:pPr>
            <w:r>
              <w:rPr>
                <w:rFonts w:asciiTheme="majorHAnsi" w:hAnsiTheme="majorHAnsi"/>
                <w:sz w:val="20"/>
              </w:rPr>
              <w:t>$442.26</w:t>
            </w:r>
          </w:p>
        </w:tc>
      </w:tr>
      <w:tr w:rsidR="00C0376C" w:rsidRPr="006F6856" w:rsidTr="00C0376C">
        <w:trPr>
          <w:trHeight w:hRule="exact" w:val="432"/>
        </w:trPr>
        <w:tc>
          <w:tcPr>
            <w:tcW w:w="1620" w:type="dxa"/>
            <w:vAlign w:val="center"/>
          </w:tcPr>
          <w:p w:rsidR="00C0376C" w:rsidRPr="00C0376C" w:rsidRDefault="00C0376C" w:rsidP="000130B4">
            <w:pPr>
              <w:spacing w:after="0"/>
              <w:jc w:val="right"/>
              <w:rPr>
                <w:rFonts w:asciiTheme="majorHAnsi" w:hAnsiTheme="majorHAnsi"/>
                <w:b/>
                <w:sz w:val="20"/>
              </w:rPr>
            </w:pPr>
            <w:r>
              <w:rPr>
                <w:rFonts w:asciiTheme="majorHAnsi" w:hAnsiTheme="majorHAnsi"/>
                <w:b/>
                <w:sz w:val="20"/>
              </w:rPr>
              <w:t>TOTALS</w:t>
            </w:r>
            <w:r w:rsidR="0080245C">
              <w:rPr>
                <w:rFonts w:asciiTheme="majorHAnsi" w:hAnsiTheme="majorHAnsi"/>
                <w:b/>
                <w:sz w:val="20"/>
              </w:rPr>
              <w:t>*</w:t>
            </w:r>
          </w:p>
        </w:tc>
        <w:tc>
          <w:tcPr>
            <w:tcW w:w="144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594682">
              <w:rPr>
                <w:rFonts w:asciiTheme="majorHAnsi" w:hAnsiTheme="majorHAnsi"/>
                <w:sz w:val="20"/>
              </w:rPr>
              <w:t>135</w:t>
            </w:r>
          </w:p>
        </w:tc>
        <w:tc>
          <w:tcPr>
            <w:tcW w:w="1800" w:type="dxa"/>
            <w:shd w:val="clear" w:color="auto" w:fill="auto"/>
            <w:vAlign w:val="center"/>
          </w:tcPr>
          <w:p w:rsidR="00C0376C" w:rsidRPr="00816822" w:rsidRDefault="00CA5B99">
            <w:pPr>
              <w:spacing w:after="0"/>
              <w:jc w:val="center"/>
              <w:rPr>
                <w:rFonts w:asciiTheme="majorHAnsi" w:hAnsiTheme="majorHAnsi"/>
                <w:sz w:val="20"/>
              </w:rPr>
            </w:pPr>
            <w:r w:rsidRPr="00816822">
              <w:rPr>
                <w:rFonts w:asciiTheme="majorHAnsi" w:hAnsiTheme="majorHAnsi"/>
                <w:sz w:val="20"/>
              </w:rPr>
              <w:t xml:space="preserve"> </w:t>
            </w:r>
          </w:p>
        </w:tc>
        <w:tc>
          <w:tcPr>
            <w:tcW w:w="126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080" w:type="dxa"/>
            <w:vAlign w:val="center"/>
          </w:tcPr>
          <w:p w:rsidR="00C0376C" w:rsidRPr="00816822" w:rsidRDefault="00CA5B99" w:rsidP="00C0376C">
            <w:pPr>
              <w:spacing w:after="0"/>
              <w:jc w:val="center"/>
              <w:rPr>
                <w:rFonts w:asciiTheme="majorHAnsi" w:hAnsiTheme="majorHAnsi"/>
                <w:sz w:val="20"/>
              </w:rPr>
            </w:pPr>
            <w:r w:rsidRPr="00816822">
              <w:rPr>
                <w:rFonts w:asciiTheme="majorHAnsi" w:hAnsiTheme="majorHAnsi"/>
                <w:sz w:val="20"/>
              </w:rPr>
              <w:t xml:space="preserve"> </w:t>
            </w:r>
            <w:r w:rsidR="00594682">
              <w:rPr>
                <w:rFonts w:asciiTheme="majorHAnsi" w:hAnsiTheme="majorHAnsi"/>
                <w:sz w:val="20"/>
              </w:rPr>
              <w:t>130.5</w:t>
            </w:r>
          </w:p>
        </w:tc>
        <w:tc>
          <w:tcPr>
            <w:tcW w:w="990" w:type="dxa"/>
            <w:shd w:val="clear" w:color="auto" w:fill="D9D9D9" w:themeFill="background1" w:themeFillShade="D9"/>
            <w:vAlign w:val="center"/>
          </w:tcPr>
          <w:p w:rsidR="00C0376C" w:rsidRPr="00817941" w:rsidRDefault="00C0376C" w:rsidP="00C0376C">
            <w:pPr>
              <w:spacing w:after="0"/>
              <w:jc w:val="center"/>
              <w:rPr>
                <w:rFonts w:asciiTheme="majorHAnsi" w:hAnsiTheme="majorHAnsi"/>
                <w:b/>
                <w:sz w:val="20"/>
              </w:rPr>
            </w:pPr>
          </w:p>
        </w:tc>
        <w:tc>
          <w:tcPr>
            <w:tcW w:w="1368" w:type="dxa"/>
            <w:vAlign w:val="center"/>
          </w:tcPr>
          <w:p w:rsidR="00C0376C" w:rsidRPr="00817941" w:rsidRDefault="00594682" w:rsidP="008644D7">
            <w:pPr>
              <w:spacing w:after="0"/>
              <w:jc w:val="center"/>
              <w:rPr>
                <w:rFonts w:asciiTheme="majorHAnsi" w:hAnsiTheme="majorHAnsi"/>
                <w:b/>
                <w:sz w:val="20"/>
              </w:rPr>
            </w:pPr>
            <w:r>
              <w:rPr>
                <w:rFonts w:asciiTheme="majorHAnsi" w:hAnsiTheme="majorHAnsi"/>
                <w:b/>
                <w:sz w:val="20"/>
              </w:rPr>
              <w:t>$3,206.39</w:t>
            </w:r>
          </w:p>
        </w:tc>
      </w:tr>
    </w:tbl>
    <w:p w:rsidR="0080245C" w:rsidRPr="00C1267F" w:rsidRDefault="0080245C" w:rsidP="0080245C">
      <w:pPr>
        <w:rPr>
          <w:rFonts w:ascii="Times New Roman" w:hAnsi="Times New Roman" w:cs="Times New Roman"/>
          <w:sz w:val="20"/>
          <w:szCs w:val="20"/>
        </w:rPr>
      </w:pPr>
      <w:r w:rsidRPr="007054B3">
        <w:rPr>
          <w:sz w:val="20"/>
          <w:szCs w:val="20"/>
        </w:rPr>
        <w:t>*</w:t>
      </w:r>
      <w:r w:rsidRPr="00C1267F">
        <w:rPr>
          <w:rFonts w:ascii="Times New Roman" w:hAnsi="Times New Roman" w:cs="Times New Roman"/>
          <w:sz w:val="20"/>
          <w:szCs w:val="20"/>
        </w:rPr>
        <w:t>The total of 135 includes participating women that are screened but are not included in the focus groups</w:t>
      </w:r>
      <w:r w:rsidR="00797BFD">
        <w:rPr>
          <w:rFonts w:ascii="Times New Roman" w:hAnsi="Times New Roman" w:cs="Times New Roman"/>
          <w:sz w:val="20"/>
          <w:szCs w:val="20"/>
        </w:rPr>
        <w:t>,</w:t>
      </w:r>
      <w:r w:rsidRPr="00C1267F">
        <w:rPr>
          <w:rFonts w:ascii="Times New Roman" w:hAnsi="Times New Roman" w:cs="Times New Roman"/>
          <w:sz w:val="20"/>
          <w:szCs w:val="20"/>
        </w:rPr>
        <w:t xml:space="preserve"> as well as those who are. Therefore, the total includes women who are screened but </w:t>
      </w:r>
      <w:r w:rsidR="00797BFD">
        <w:rPr>
          <w:rFonts w:ascii="Times New Roman" w:hAnsi="Times New Roman" w:cs="Times New Roman"/>
          <w:sz w:val="20"/>
          <w:szCs w:val="20"/>
        </w:rPr>
        <w:t xml:space="preserve">ultimately </w:t>
      </w:r>
      <w:r w:rsidRPr="00C1267F">
        <w:rPr>
          <w:rFonts w:ascii="Times New Roman" w:hAnsi="Times New Roman" w:cs="Times New Roman"/>
          <w:sz w:val="20"/>
          <w:szCs w:val="20"/>
        </w:rPr>
        <w:t xml:space="preserve">will not participate in a focus group and women who are screened and do participate in a focus group.  </w:t>
      </w:r>
    </w:p>
    <w:p w:rsidR="00797BFD" w:rsidRDefault="00797BFD" w:rsidP="003C31C9">
      <w:pPr>
        <w:pStyle w:val="Default"/>
        <w:ind w:left="720"/>
        <w:rPr>
          <w:rFonts w:asciiTheme="majorHAnsi" w:eastAsiaTheme="minorEastAsia" w:hAnsiTheme="majorHAnsi" w:cs="Times New Roman"/>
          <w:color w:val="auto"/>
          <w:sz w:val="22"/>
          <w:szCs w:val="22"/>
        </w:rPr>
      </w:pPr>
    </w:p>
    <w:p w:rsidR="00797BFD" w:rsidRDefault="00797BFD" w:rsidP="003C31C9">
      <w:pPr>
        <w:pStyle w:val="Default"/>
        <w:ind w:left="720"/>
        <w:rPr>
          <w:rFonts w:asciiTheme="majorHAnsi" w:eastAsiaTheme="minorEastAsia" w:hAnsiTheme="majorHAnsi" w:cs="Times New Roman"/>
          <w:color w:val="auto"/>
          <w:sz w:val="22"/>
          <w:szCs w:val="22"/>
        </w:rPr>
      </w:pPr>
    </w:p>
    <w:p w:rsidR="00797BFD" w:rsidRDefault="00797BFD" w:rsidP="003C31C9">
      <w:pPr>
        <w:pStyle w:val="Default"/>
        <w:ind w:left="720"/>
        <w:rPr>
          <w:rFonts w:asciiTheme="majorHAnsi" w:hAnsiTheme="majorHAnsi" w:cs="Times New Roman"/>
          <w:sz w:val="22"/>
          <w:szCs w:val="22"/>
        </w:rPr>
      </w:pPr>
    </w:p>
    <w:p w:rsidR="002F1502" w:rsidRDefault="002F1502" w:rsidP="008E0683">
      <w:pPr>
        <w:pStyle w:val="ListParagraph"/>
        <w:autoSpaceDE w:val="0"/>
        <w:autoSpaceDN w:val="0"/>
        <w:adjustRightInd w:val="0"/>
        <w:ind w:right="720"/>
        <w:rPr>
          <w:rFonts w:asciiTheme="majorHAnsi" w:hAnsiTheme="majorHAnsi"/>
          <w:u w:val="single"/>
        </w:rPr>
      </w:pPr>
    </w:p>
    <w:p w:rsidR="00B12F51" w:rsidRPr="00C1267F" w:rsidRDefault="0088467A" w:rsidP="0088467A">
      <w:pPr>
        <w:pStyle w:val="ListParagraph"/>
        <w:numPr>
          <w:ilvl w:val="0"/>
          <w:numId w:val="2"/>
        </w:numPr>
        <w:spacing w:after="0"/>
        <w:rPr>
          <w:rFonts w:ascii="Times New Roman" w:hAnsi="Times New Roman" w:cs="Times New Roman"/>
          <w:b/>
          <w:bCs/>
        </w:rPr>
      </w:pPr>
      <w:r w:rsidRPr="00C1267F">
        <w:rPr>
          <w:rFonts w:ascii="Times New Roman" w:hAnsi="Times New Roman" w:cs="Times New Roman"/>
          <w:b/>
          <w:bCs/>
        </w:rPr>
        <w:t>Estimates of Other Total Annual Cost Burden to Respondents or Record Keepers</w:t>
      </w:r>
    </w:p>
    <w:p w:rsidR="00607528" w:rsidRPr="00C1267F" w:rsidRDefault="00607528" w:rsidP="00F17E5A">
      <w:pPr>
        <w:pStyle w:val="CM89"/>
        <w:spacing w:line="228" w:lineRule="atLeast"/>
        <w:rPr>
          <w:rFonts w:ascii="Times New Roman" w:hAnsi="Times New Roman" w:cs="Times New Roman"/>
          <w:color w:val="000000"/>
          <w:sz w:val="22"/>
        </w:rPr>
      </w:pPr>
    </w:p>
    <w:p w:rsidR="00D75750" w:rsidRPr="00C1267F" w:rsidRDefault="003C31C9" w:rsidP="00F17E5A">
      <w:pPr>
        <w:pStyle w:val="CM89"/>
        <w:spacing w:line="228" w:lineRule="atLeast"/>
        <w:rPr>
          <w:rFonts w:ascii="Times New Roman" w:hAnsi="Times New Roman" w:cs="Times New Roman"/>
        </w:rPr>
      </w:pPr>
      <w:r w:rsidRPr="00C1267F">
        <w:rPr>
          <w:rFonts w:ascii="Times New Roman" w:hAnsi="Times New Roman" w:cs="Times New Roman"/>
          <w:color w:val="000000"/>
        </w:rPr>
        <w:t>There will be no direct costs to the respondents</w:t>
      </w:r>
      <w:r w:rsidR="00195C11" w:rsidRPr="00C1267F">
        <w:rPr>
          <w:rFonts w:ascii="Times New Roman" w:hAnsi="Times New Roman" w:cs="Times New Roman"/>
          <w:color w:val="000000"/>
        </w:rPr>
        <w:t>; indirect costs include</w:t>
      </w:r>
      <w:r w:rsidRPr="00C1267F">
        <w:rPr>
          <w:rFonts w:ascii="Times New Roman" w:hAnsi="Times New Roman" w:cs="Times New Roman"/>
          <w:color w:val="000000"/>
        </w:rPr>
        <w:t xml:space="preserve"> their time to participate </w:t>
      </w:r>
      <w:r w:rsidR="00816822" w:rsidRPr="00C1267F">
        <w:rPr>
          <w:rFonts w:ascii="Times New Roman" w:hAnsi="Times New Roman" w:cs="Times New Roman"/>
          <w:color w:val="000000"/>
        </w:rPr>
        <w:t xml:space="preserve">in the </w:t>
      </w:r>
      <w:r w:rsidR="00525E61" w:rsidRPr="00C1267F">
        <w:rPr>
          <w:rFonts w:ascii="Times New Roman" w:hAnsi="Times New Roman" w:cs="Times New Roman"/>
        </w:rPr>
        <w:t>data collection</w:t>
      </w:r>
      <w:r w:rsidR="00816822" w:rsidRPr="00C1267F">
        <w:rPr>
          <w:rFonts w:ascii="Times New Roman" w:hAnsi="Times New Roman" w:cs="Times New Roman"/>
        </w:rPr>
        <w:t>.</w:t>
      </w:r>
    </w:p>
    <w:p w:rsidR="00D75750" w:rsidRPr="00C1267F" w:rsidRDefault="00D75750" w:rsidP="00911486">
      <w:pPr>
        <w:pStyle w:val="Default"/>
        <w:ind w:left="720"/>
        <w:rPr>
          <w:rFonts w:ascii="Times New Roman" w:hAnsi="Times New Roman" w:cs="Times New Roman"/>
        </w:rPr>
      </w:pPr>
    </w:p>
    <w:p w:rsidR="00B12F51" w:rsidRPr="00C1267F" w:rsidRDefault="0088467A" w:rsidP="0088467A">
      <w:pPr>
        <w:pStyle w:val="ListParagraph"/>
        <w:numPr>
          <w:ilvl w:val="0"/>
          <w:numId w:val="2"/>
        </w:numPr>
        <w:spacing w:after="0"/>
        <w:rPr>
          <w:rFonts w:ascii="Times New Roman" w:hAnsi="Times New Roman" w:cs="Times New Roman"/>
          <w:b/>
        </w:rPr>
      </w:pPr>
      <w:r w:rsidRPr="00C1267F">
        <w:rPr>
          <w:rFonts w:ascii="Times New Roman" w:hAnsi="Times New Roman" w:cs="Times New Roman"/>
          <w:b/>
          <w:bCs/>
        </w:rPr>
        <w:t>Annualized Cost to the Government</w:t>
      </w:r>
      <w:r w:rsidR="00D75750" w:rsidRPr="00C1267F">
        <w:rPr>
          <w:rFonts w:ascii="Times New Roman" w:hAnsi="Times New Roman" w:cs="Times New Roman"/>
          <w:b/>
          <w:bCs/>
        </w:rPr>
        <w:t xml:space="preserve"> </w:t>
      </w:r>
    </w:p>
    <w:p w:rsidR="00507564" w:rsidRPr="00C1267F" w:rsidRDefault="00507564" w:rsidP="00484270">
      <w:pPr>
        <w:pStyle w:val="ListParagraph"/>
        <w:spacing w:after="0"/>
        <w:ind w:left="810"/>
        <w:rPr>
          <w:rFonts w:ascii="Times New Roman" w:hAnsi="Times New Roman" w:cs="Times New Roman"/>
          <w:b/>
        </w:rPr>
      </w:pPr>
    </w:p>
    <w:p w:rsidR="008E0683" w:rsidRPr="00C1267F" w:rsidRDefault="008E0683" w:rsidP="008E0683">
      <w:pPr>
        <w:pStyle w:val="ListParagraph"/>
        <w:autoSpaceDE w:val="0"/>
        <w:autoSpaceDN w:val="0"/>
        <w:adjustRightInd w:val="0"/>
        <w:ind w:right="720"/>
        <w:rPr>
          <w:rFonts w:ascii="Times New Roman" w:hAnsi="Times New Roman" w:cs="Times New Roman"/>
        </w:rPr>
      </w:pPr>
    </w:p>
    <w:p w:rsidR="003C31C9" w:rsidRPr="00C1267F" w:rsidRDefault="00321B51" w:rsidP="00D75750">
      <w:pPr>
        <w:pStyle w:val="ListParagraph"/>
        <w:autoSpaceDE w:val="0"/>
        <w:autoSpaceDN w:val="0"/>
        <w:adjustRightInd w:val="0"/>
        <w:ind w:right="720"/>
        <w:rPr>
          <w:rFonts w:ascii="Times New Roman" w:hAnsi="Times New Roman" w:cs="Times New Roman"/>
        </w:rPr>
      </w:pPr>
      <w:r w:rsidRPr="00C1267F">
        <w:rPr>
          <w:rFonts w:ascii="Times New Roman" w:hAnsi="Times New Roman" w:cs="Times New Roman"/>
          <w:color w:val="000000"/>
        </w:rPr>
        <w:t xml:space="preserve"> </w:t>
      </w:r>
      <w:r w:rsidR="008E0683" w:rsidRPr="00C1267F">
        <w:rPr>
          <w:rFonts w:ascii="Times New Roman" w:hAnsi="Times New Roman" w:cs="Times New Roman"/>
          <w:b/>
          <w:u w:val="single"/>
        </w:rPr>
        <w:t>Table A-</w:t>
      </w:r>
      <w:r w:rsidR="00797BFD">
        <w:rPr>
          <w:rFonts w:ascii="Times New Roman" w:hAnsi="Times New Roman" w:cs="Times New Roman"/>
          <w:b/>
          <w:u w:val="single"/>
        </w:rPr>
        <w:t>2</w:t>
      </w:r>
      <w:r w:rsidR="008E0683" w:rsidRPr="00C1267F">
        <w:rPr>
          <w:rFonts w:ascii="Times New Roman" w:hAnsi="Times New Roman" w:cs="Times New Roman"/>
          <w:b/>
        </w:rPr>
        <w:t>:</w:t>
      </w:r>
      <w:r w:rsidR="008E0683" w:rsidRPr="00C1267F">
        <w:rPr>
          <w:rFonts w:ascii="Times New Roman" w:hAnsi="Times New Roman" w:cs="Times New Roman"/>
        </w:rPr>
        <w:t xml:space="preserve"> </w:t>
      </w:r>
      <w:r w:rsidR="008E0683" w:rsidRPr="00C1267F">
        <w:rPr>
          <w:rFonts w:ascii="Times New Roman" w:hAnsi="Times New Roman" w:cs="Times New Roman"/>
          <w:b/>
        </w:rPr>
        <w:t>Estimated Annualized Cost to the Federal Government</w:t>
      </w:r>
    </w:p>
    <w:tbl>
      <w:tblPr>
        <w:tblStyle w:val="TableGrid"/>
        <w:tblW w:w="0" w:type="auto"/>
        <w:tblLook w:val="04A0" w:firstRow="1" w:lastRow="0" w:firstColumn="1" w:lastColumn="0" w:noHBand="0" w:noVBand="1"/>
      </w:tblPr>
      <w:tblGrid>
        <w:gridCol w:w="4518"/>
        <w:gridCol w:w="1980"/>
        <w:gridCol w:w="1620"/>
        <w:gridCol w:w="1458"/>
      </w:tblGrid>
      <w:tr w:rsidR="004841F1" w:rsidRPr="004841F1" w:rsidTr="006C4DA7">
        <w:trPr>
          <w:trHeight w:val="593"/>
        </w:trPr>
        <w:tc>
          <w:tcPr>
            <w:tcW w:w="451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sidRPr="004841F1">
              <w:rPr>
                <w:rFonts w:asciiTheme="majorHAnsi" w:hAnsiTheme="majorHAnsi"/>
                <w:b/>
                <w:sz w:val="20"/>
              </w:rPr>
              <w:t>Staff (FTE)</w:t>
            </w:r>
            <w:r w:rsidR="007A0D73">
              <w:rPr>
                <w:rFonts w:asciiTheme="majorHAnsi" w:hAnsiTheme="majorHAnsi"/>
                <w:b/>
                <w:sz w:val="20"/>
              </w:rPr>
              <w:t xml:space="preserve"> </w:t>
            </w:r>
          </w:p>
        </w:tc>
        <w:tc>
          <w:tcPr>
            <w:tcW w:w="198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Hours per Collection</w:t>
            </w:r>
          </w:p>
        </w:tc>
        <w:tc>
          <w:tcPr>
            <w:tcW w:w="1620"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Hourly Rate</w:t>
            </w:r>
          </w:p>
        </w:tc>
        <w:tc>
          <w:tcPr>
            <w:tcW w:w="1458" w:type="dxa"/>
            <w:tcBorders>
              <w:bottom w:val="single" w:sz="12" w:space="0" w:color="auto"/>
            </w:tcBorders>
            <w:shd w:val="clear" w:color="auto" w:fill="D9D9D9" w:themeFill="background1" w:themeFillShade="D9"/>
            <w:vAlign w:val="center"/>
          </w:tcPr>
          <w:p w:rsidR="004841F1" w:rsidRPr="004841F1" w:rsidRDefault="004841F1" w:rsidP="004824FA">
            <w:pPr>
              <w:jc w:val="center"/>
              <w:rPr>
                <w:rFonts w:asciiTheme="majorHAnsi" w:hAnsiTheme="majorHAnsi"/>
                <w:b/>
                <w:sz w:val="20"/>
              </w:rPr>
            </w:pPr>
            <w:r>
              <w:rPr>
                <w:rFonts w:asciiTheme="majorHAnsi" w:hAnsiTheme="majorHAnsi"/>
                <w:b/>
                <w:sz w:val="20"/>
              </w:rPr>
              <w:t>Average Cost</w:t>
            </w:r>
          </w:p>
        </w:tc>
      </w:tr>
      <w:tr w:rsidR="004841F1" w:rsidRPr="004841F1" w:rsidTr="006C4DA7">
        <w:tc>
          <w:tcPr>
            <w:tcW w:w="4518" w:type="dxa"/>
            <w:tcBorders>
              <w:top w:val="single" w:sz="12" w:space="0" w:color="auto"/>
            </w:tcBorders>
          </w:tcPr>
          <w:p w:rsidR="004841F1" w:rsidRPr="004841F1" w:rsidRDefault="00E70208" w:rsidP="00AC2C43">
            <w:pPr>
              <w:jc w:val="center"/>
              <w:rPr>
                <w:rFonts w:asciiTheme="majorHAnsi" w:hAnsiTheme="majorHAnsi"/>
                <w:sz w:val="20"/>
              </w:rPr>
            </w:pPr>
            <w:r>
              <w:rPr>
                <w:rFonts w:asciiTheme="majorHAnsi" w:hAnsiTheme="majorHAnsi"/>
                <w:sz w:val="20"/>
              </w:rPr>
              <w:t>Social Science Analyst, GS 14</w:t>
            </w:r>
          </w:p>
        </w:tc>
        <w:tc>
          <w:tcPr>
            <w:tcW w:w="1980" w:type="dxa"/>
            <w:tcBorders>
              <w:top w:val="single" w:sz="12" w:space="0" w:color="auto"/>
            </w:tcBorders>
          </w:tcPr>
          <w:p w:rsidR="004841F1" w:rsidRPr="004841F1" w:rsidRDefault="00E70208" w:rsidP="00E70208">
            <w:pPr>
              <w:jc w:val="center"/>
              <w:rPr>
                <w:rFonts w:asciiTheme="majorHAnsi" w:hAnsiTheme="majorHAnsi"/>
                <w:sz w:val="20"/>
              </w:rPr>
            </w:pPr>
            <w:r>
              <w:rPr>
                <w:rFonts w:asciiTheme="majorHAnsi" w:hAnsiTheme="majorHAnsi"/>
                <w:sz w:val="20"/>
              </w:rPr>
              <w:t>40</w:t>
            </w:r>
            <w:r w:rsidR="00321B51">
              <w:rPr>
                <w:rFonts w:asciiTheme="majorHAnsi" w:hAnsiTheme="majorHAnsi"/>
                <w:sz w:val="20"/>
              </w:rPr>
              <w:t xml:space="preserve"> </w:t>
            </w:r>
          </w:p>
        </w:tc>
        <w:tc>
          <w:tcPr>
            <w:tcW w:w="1620" w:type="dxa"/>
            <w:tcBorders>
              <w:top w:val="single" w:sz="12" w:space="0" w:color="auto"/>
            </w:tcBorders>
          </w:tcPr>
          <w:p w:rsidR="004841F1" w:rsidRPr="004841F1" w:rsidRDefault="004D4614" w:rsidP="00A72EA1">
            <w:pPr>
              <w:jc w:val="center"/>
              <w:rPr>
                <w:rFonts w:asciiTheme="majorHAnsi" w:hAnsiTheme="majorHAnsi"/>
                <w:sz w:val="20"/>
              </w:rPr>
            </w:pPr>
            <w:r>
              <w:rPr>
                <w:rFonts w:asciiTheme="majorHAnsi" w:hAnsiTheme="majorHAnsi"/>
                <w:sz w:val="20"/>
              </w:rPr>
              <w:t>69.78</w:t>
            </w:r>
          </w:p>
        </w:tc>
        <w:tc>
          <w:tcPr>
            <w:tcW w:w="1458" w:type="dxa"/>
            <w:tcBorders>
              <w:top w:val="single" w:sz="12" w:space="0" w:color="auto"/>
            </w:tcBorders>
          </w:tcPr>
          <w:p w:rsidR="004841F1" w:rsidRPr="00BC364D" w:rsidRDefault="00E70208" w:rsidP="004D4614">
            <w:pPr>
              <w:jc w:val="center"/>
              <w:rPr>
                <w:rFonts w:asciiTheme="majorHAnsi" w:hAnsiTheme="majorHAnsi"/>
                <w:sz w:val="20"/>
              </w:rPr>
            </w:pPr>
            <w:r w:rsidRPr="00BC364D">
              <w:rPr>
                <w:rFonts w:asciiTheme="majorHAnsi" w:hAnsiTheme="majorHAnsi"/>
                <w:sz w:val="20"/>
              </w:rPr>
              <w:t>$2,</w:t>
            </w:r>
            <w:r w:rsidR="004D4614" w:rsidRPr="00BC364D">
              <w:rPr>
                <w:rFonts w:asciiTheme="majorHAnsi" w:hAnsiTheme="majorHAnsi"/>
                <w:sz w:val="20"/>
              </w:rPr>
              <w:t>791</w:t>
            </w:r>
          </w:p>
        </w:tc>
      </w:tr>
      <w:tr w:rsidR="00AC2C43" w:rsidRPr="004841F1" w:rsidTr="006C4DA7">
        <w:tc>
          <w:tcPr>
            <w:tcW w:w="4518" w:type="dxa"/>
          </w:tcPr>
          <w:p w:rsidR="00AC2C43" w:rsidRPr="00A72652" w:rsidRDefault="00AC2C43" w:rsidP="00AC2C43">
            <w:pPr>
              <w:jc w:val="center"/>
              <w:rPr>
                <w:rFonts w:asciiTheme="majorHAnsi" w:hAnsiTheme="majorHAnsi"/>
                <w:sz w:val="20"/>
              </w:rPr>
            </w:pPr>
          </w:p>
        </w:tc>
        <w:tc>
          <w:tcPr>
            <w:tcW w:w="1980" w:type="dxa"/>
          </w:tcPr>
          <w:p w:rsidR="00AC2C43" w:rsidRPr="00A72652" w:rsidRDefault="00AC2C43" w:rsidP="004824FA">
            <w:pPr>
              <w:jc w:val="center"/>
              <w:rPr>
                <w:rFonts w:asciiTheme="majorHAnsi" w:hAnsiTheme="majorHAnsi"/>
                <w:sz w:val="20"/>
              </w:rPr>
            </w:pPr>
          </w:p>
        </w:tc>
        <w:tc>
          <w:tcPr>
            <w:tcW w:w="1620" w:type="dxa"/>
          </w:tcPr>
          <w:p w:rsidR="00AC2C43" w:rsidRPr="00A72652" w:rsidRDefault="00AC2C43" w:rsidP="00A72EA1">
            <w:pPr>
              <w:jc w:val="center"/>
              <w:rPr>
                <w:rFonts w:asciiTheme="majorHAnsi" w:hAnsiTheme="majorHAnsi"/>
                <w:sz w:val="20"/>
              </w:rPr>
            </w:pPr>
          </w:p>
        </w:tc>
        <w:tc>
          <w:tcPr>
            <w:tcW w:w="1458" w:type="dxa"/>
          </w:tcPr>
          <w:p w:rsidR="00AC2C43" w:rsidRPr="00BC364D" w:rsidRDefault="00AC2C43" w:rsidP="00A72EA1">
            <w:pPr>
              <w:jc w:val="center"/>
              <w:rPr>
                <w:rFonts w:asciiTheme="majorHAnsi" w:hAnsiTheme="majorHAnsi"/>
                <w:sz w:val="20"/>
              </w:rPr>
            </w:pPr>
          </w:p>
        </w:tc>
      </w:tr>
      <w:tr w:rsidR="00AC2C43" w:rsidRPr="007B305A" w:rsidTr="006C4DA7">
        <w:tc>
          <w:tcPr>
            <w:tcW w:w="4518" w:type="dxa"/>
          </w:tcPr>
          <w:p w:rsidR="00AC2C43" w:rsidRPr="007B305A" w:rsidRDefault="00AC2C43" w:rsidP="006C4DA7">
            <w:pPr>
              <w:rPr>
                <w:rFonts w:asciiTheme="majorHAnsi" w:hAnsiTheme="majorHAnsi"/>
                <w:sz w:val="20"/>
              </w:rPr>
            </w:pPr>
            <w:r>
              <w:rPr>
                <w:rFonts w:asciiTheme="majorHAnsi" w:hAnsiTheme="majorHAnsi"/>
                <w:sz w:val="20"/>
              </w:rPr>
              <w:t xml:space="preserve"> </w:t>
            </w:r>
          </w:p>
        </w:tc>
        <w:tc>
          <w:tcPr>
            <w:tcW w:w="198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620" w:type="dxa"/>
          </w:tcPr>
          <w:p w:rsidR="00AC2C43" w:rsidRPr="007B305A" w:rsidRDefault="00AC2C43" w:rsidP="004824FA">
            <w:pPr>
              <w:jc w:val="center"/>
              <w:rPr>
                <w:rFonts w:asciiTheme="majorHAnsi" w:hAnsiTheme="majorHAnsi"/>
                <w:sz w:val="20"/>
              </w:rPr>
            </w:pPr>
            <w:r>
              <w:rPr>
                <w:rFonts w:asciiTheme="majorHAnsi" w:hAnsiTheme="majorHAnsi"/>
                <w:sz w:val="20"/>
              </w:rPr>
              <w:t xml:space="preserve"> </w:t>
            </w:r>
          </w:p>
        </w:tc>
        <w:tc>
          <w:tcPr>
            <w:tcW w:w="1458" w:type="dxa"/>
          </w:tcPr>
          <w:p w:rsidR="00AC2C43" w:rsidRPr="00BC364D" w:rsidRDefault="00AC2C43" w:rsidP="004824FA">
            <w:pPr>
              <w:jc w:val="center"/>
              <w:rPr>
                <w:rFonts w:asciiTheme="majorHAnsi" w:hAnsiTheme="majorHAnsi"/>
                <w:sz w:val="20"/>
              </w:rPr>
            </w:pPr>
            <w:r w:rsidRPr="00BC364D">
              <w:rPr>
                <w:rFonts w:asciiTheme="majorHAnsi" w:hAnsiTheme="majorHAnsi"/>
                <w:sz w:val="20"/>
              </w:rPr>
              <w:t xml:space="preserve"> </w:t>
            </w:r>
          </w:p>
        </w:tc>
      </w:tr>
      <w:tr w:rsidR="00AC2C43" w:rsidRPr="004841F1" w:rsidTr="006C4DA7">
        <w:trPr>
          <w:trHeight w:val="332"/>
        </w:trPr>
        <w:tc>
          <w:tcPr>
            <w:tcW w:w="8118" w:type="dxa"/>
            <w:gridSpan w:val="3"/>
            <w:vAlign w:val="center"/>
          </w:tcPr>
          <w:p w:rsidR="00AC2C43" w:rsidRPr="007B305A" w:rsidRDefault="00AC2C43" w:rsidP="006B4DDC">
            <w:pPr>
              <w:jc w:val="right"/>
              <w:rPr>
                <w:rFonts w:asciiTheme="majorHAnsi" w:hAnsiTheme="majorHAnsi"/>
                <w:b/>
                <w:sz w:val="20"/>
              </w:rPr>
            </w:pPr>
            <w:r w:rsidRPr="007B305A">
              <w:rPr>
                <w:rFonts w:asciiTheme="majorHAnsi" w:hAnsiTheme="majorHAnsi"/>
                <w:b/>
                <w:sz w:val="20"/>
              </w:rPr>
              <w:t>Estimated Total Cost of Information Collection</w:t>
            </w:r>
          </w:p>
        </w:tc>
        <w:tc>
          <w:tcPr>
            <w:tcW w:w="1458" w:type="dxa"/>
            <w:vAlign w:val="center"/>
          </w:tcPr>
          <w:p w:rsidR="00AC2C43" w:rsidRPr="00BC364D" w:rsidRDefault="00E70208" w:rsidP="004D4614">
            <w:pPr>
              <w:jc w:val="center"/>
              <w:rPr>
                <w:rFonts w:asciiTheme="majorHAnsi" w:hAnsiTheme="majorHAnsi"/>
                <w:b/>
                <w:sz w:val="20"/>
              </w:rPr>
            </w:pPr>
            <w:r w:rsidRPr="00BC364D">
              <w:rPr>
                <w:rFonts w:asciiTheme="majorHAnsi" w:hAnsiTheme="majorHAnsi"/>
                <w:b/>
                <w:sz w:val="20"/>
              </w:rPr>
              <w:t>$2,</w:t>
            </w:r>
            <w:r w:rsidR="004D4614" w:rsidRPr="00BC364D">
              <w:rPr>
                <w:rFonts w:asciiTheme="majorHAnsi" w:hAnsiTheme="majorHAnsi"/>
                <w:b/>
                <w:sz w:val="20"/>
              </w:rPr>
              <w:t>791</w:t>
            </w:r>
          </w:p>
        </w:tc>
      </w:tr>
    </w:tbl>
    <w:p w:rsidR="004841F1" w:rsidRDefault="004841F1" w:rsidP="00241B17">
      <w:pPr>
        <w:spacing w:after="0"/>
        <w:rPr>
          <w:rFonts w:asciiTheme="majorHAnsi" w:hAnsiTheme="majorHAnsi"/>
        </w:rPr>
      </w:pPr>
    </w:p>
    <w:p w:rsidR="00B12F51" w:rsidRPr="00B12B2A" w:rsidRDefault="00D75750" w:rsidP="00D75750">
      <w:pPr>
        <w:pStyle w:val="ListParagraph"/>
        <w:numPr>
          <w:ilvl w:val="0"/>
          <w:numId w:val="2"/>
        </w:numPr>
        <w:spacing w:after="0"/>
        <w:rPr>
          <w:rFonts w:ascii="Times New Roman" w:hAnsi="Times New Roman" w:cs="Times New Roman"/>
          <w:b/>
          <w:sz w:val="24"/>
          <w:szCs w:val="24"/>
        </w:rPr>
      </w:pPr>
      <w:r w:rsidRPr="00B12B2A">
        <w:rPr>
          <w:rFonts w:ascii="Times New Roman" w:hAnsi="Times New Roman" w:cs="Times New Roman"/>
          <w:b/>
          <w:bCs/>
          <w:sz w:val="24"/>
          <w:szCs w:val="24"/>
        </w:rPr>
        <w:t>Explanation for Program Changes or Adjustments</w:t>
      </w:r>
    </w:p>
    <w:p w:rsidR="005448D6" w:rsidRDefault="005448D6" w:rsidP="00F17E5A">
      <w:pPr>
        <w:spacing w:after="0"/>
        <w:rPr>
          <w:rFonts w:ascii="Times New Roman" w:hAnsi="Times New Roman" w:cs="Times New Roman"/>
          <w:sz w:val="24"/>
          <w:szCs w:val="24"/>
        </w:rPr>
      </w:pPr>
    </w:p>
    <w:p w:rsidR="00F52BCC" w:rsidRPr="00B12B2A" w:rsidRDefault="003C7C5D" w:rsidP="00F17E5A">
      <w:pPr>
        <w:spacing w:after="0"/>
        <w:rPr>
          <w:rFonts w:ascii="Times New Roman" w:hAnsi="Times New Roman" w:cs="Times New Roman"/>
          <w:sz w:val="24"/>
          <w:szCs w:val="24"/>
        </w:rPr>
      </w:pPr>
      <w:r w:rsidRPr="00B12B2A">
        <w:rPr>
          <w:rFonts w:ascii="Times New Roman" w:hAnsi="Times New Roman" w:cs="Times New Roman"/>
          <w:sz w:val="24"/>
          <w:szCs w:val="24"/>
        </w:rPr>
        <w:t>This is a new data collection.</w:t>
      </w:r>
    </w:p>
    <w:p w:rsidR="00F52BCC" w:rsidRPr="00B12B2A" w:rsidRDefault="00F52BCC" w:rsidP="00F52BCC">
      <w:pPr>
        <w:pStyle w:val="ListParagraph"/>
        <w:spacing w:after="0"/>
        <w:rPr>
          <w:rFonts w:ascii="Times New Roman" w:hAnsi="Times New Roman" w:cs="Times New Roman"/>
        </w:rPr>
      </w:pPr>
    </w:p>
    <w:p w:rsidR="00B12F51" w:rsidRPr="00B12B2A" w:rsidRDefault="00616090" w:rsidP="00D75750">
      <w:pPr>
        <w:pStyle w:val="ListParagraph"/>
        <w:numPr>
          <w:ilvl w:val="0"/>
          <w:numId w:val="2"/>
        </w:numPr>
        <w:spacing w:after="0"/>
        <w:rPr>
          <w:rFonts w:ascii="Times New Roman" w:hAnsi="Times New Roman" w:cs="Times New Roman"/>
          <w:b/>
          <w:sz w:val="24"/>
          <w:szCs w:val="24"/>
        </w:rPr>
      </w:pPr>
      <w:r w:rsidRPr="00B12B2A">
        <w:rPr>
          <w:rFonts w:ascii="Times New Roman" w:hAnsi="Times New Roman" w:cs="Times New Roman"/>
          <w:b/>
          <w:sz w:val="24"/>
          <w:szCs w:val="24"/>
        </w:rPr>
        <w:t>Plan</w:t>
      </w:r>
      <w:r w:rsidR="00D75750" w:rsidRPr="00B12B2A">
        <w:rPr>
          <w:rFonts w:ascii="Times New Roman" w:hAnsi="Times New Roman" w:cs="Times New Roman"/>
          <w:b/>
          <w:sz w:val="24"/>
          <w:szCs w:val="24"/>
        </w:rPr>
        <w:t>s</w:t>
      </w:r>
      <w:r w:rsidR="00D75750" w:rsidRPr="00B12B2A">
        <w:rPr>
          <w:rFonts w:ascii="Times New Roman" w:hAnsi="Times New Roman" w:cs="Times New Roman"/>
          <w:b/>
          <w:bCs/>
          <w:sz w:val="24"/>
          <w:szCs w:val="24"/>
        </w:rPr>
        <w:t xml:space="preserve"> for Tabulation and Publication and Project Time Schedule</w:t>
      </w:r>
    </w:p>
    <w:p w:rsidR="002F1502" w:rsidRPr="00B12B2A" w:rsidRDefault="002F1502" w:rsidP="00F52BCC">
      <w:pPr>
        <w:pStyle w:val="ListParagraph"/>
        <w:spacing w:after="0"/>
        <w:rPr>
          <w:rFonts w:ascii="Times New Roman" w:hAnsi="Times New Roman" w:cs="Times New Roman"/>
          <w:sz w:val="24"/>
          <w:szCs w:val="24"/>
        </w:rPr>
      </w:pPr>
    </w:p>
    <w:p w:rsidR="00B12B2A" w:rsidRDefault="00B12B2A" w:rsidP="00F17E5A">
      <w:pPr>
        <w:spacing w:after="0"/>
        <w:rPr>
          <w:rFonts w:ascii="Times New Roman" w:eastAsia="Times New Roman" w:hAnsi="Times New Roman" w:cs="Times New Roman"/>
          <w:sz w:val="24"/>
          <w:szCs w:val="24"/>
        </w:rPr>
      </w:pPr>
      <w:r w:rsidRPr="00B12B2A">
        <w:rPr>
          <w:rFonts w:ascii="Times New Roman" w:eastAsia="Times New Roman" w:hAnsi="Times New Roman" w:cs="Times New Roman"/>
          <w:sz w:val="24"/>
          <w:szCs w:val="24"/>
        </w:rPr>
        <w:t>The qualitative information shared by</w:t>
      </w:r>
      <w:r>
        <w:rPr>
          <w:rFonts w:ascii="Times New Roman" w:eastAsia="Times New Roman" w:hAnsi="Times New Roman" w:cs="Times New Roman"/>
          <w:sz w:val="24"/>
          <w:szCs w:val="24"/>
        </w:rPr>
        <w:t xml:space="preserve"> focus group</w:t>
      </w:r>
      <w:r w:rsidRPr="00B12B2A">
        <w:rPr>
          <w:rFonts w:ascii="Times New Roman" w:eastAsia="Times New Roman" w:hAnsi="Times New Roman" w:cs="Times New Roman"/>
          <w:sz w:val="24"/>
          <w:szCs w:val="24"/>
        </w:rPr>
        <w:t xml:space="preserve"> participants </w:t>
      </w:r>
      <w:r>
        <w:rPr>
          <w:rFonts w:ascii="Times New Roman" w:eastAsia="Times New Roman" w:hAnsi="Times New Roman" w:cs="Times New Roman"/>
          <w:sz w:val="24"/>
          <w:szCs w:val="24"/>
        </w:rPr>
        <w:t>will be collected</w:t>
      </w:r>
      <w:r w:rsidRPr="00B12B2A">
        <w:rPr>
          <w:rFonts w:ascii="Times New Roman" w:eastAsia="Times New Roman" w:hAnsi="Times New Roman" w:cs="Times New Roman"/>
          <w:sz w:val="24"/>
          <w:szCs w:val="24"/>
        </w:rPr>
        <w:t xml:space="preserve"> in written form and audiotaped.  After each focus group is complete, contractor staff will review the written notes within 24 hours, and audiotapes will be transcribed.  Contractor staff will analyze the data by reviewing the session notes and summarizing the main themes from the discussion in a memo to be submitted to federal staff.  All reporting will use participants’ pseudonyms; no actual names or other personal data will be reported.</w:t>
      </w:r>
      <w:r>
        <w:rPr>
          <w:rFonts w:ascii="Times New Roman" w:eastAsia="Times New Roman" w:hAnsi="Times New Roman" w:cs="Times New Roman"/>
          <w:sz w:val="24"/>
          <w:szCs w:val="24"/>
        </w:rPr>
        <w:t xml:space="preserve"> </w:t>
      </w:r>
    </w:p>
    <w:p w:rsidR="00B12B2A" w:rsidRDefault="00B12B2A" w:rsidP="00F17E5A">
      <w:pPr>
        <w:spacing w:after="0"/>
        <w:rPr>
          <w:rFonts w:ascii="Times New Roman" w:eastAsia="Times New Roman" w:hAnsi="Times New Roman" w:cs="Times New Roman"/>
          <w:sz w:val="24"/>
          <w:szCs w:val="24"/>
        </w:rPr>
      </w:pPr>
    </w:p>
    <w:p w:rsidR="002503C9" w:rsidRDefault="00B12B2A" w:rsidP="00484270">
      <w:pPr>
        <w:spacing w:after="0"/>
        <w:rPr>
          <w:rFonts w:ascii="Times New Roman" w:eastAsia="MS Mincho" w:hAnsi="Times New Roman" w:cs="Times New Roman"/>
          <w:b/>
          <w:sz w:val="24"/>
          <w:szCs w:val="24"/>
          <w:u w:val="single"/>
        </w:rPr>
      </w:pPr>
      <w:r w:rsidRPr="002503C9">
        <w:rPr>
          <w:rFonts w:ascii="Times New Roman" w:eastAsia="Times New Roman" w:hAnsi="Times New Roman" w:cs="Times New Roman"/>
          <w:sz w:val="24"/>
          <w:szCs w:val="24"/>
        </w:rPr>
        <w:t xml:space="preserve">Federal staff will also read the focus group transcripts and listen to the tapes. To the extent additional data analysis is warranted by the emerging themes </w:t>
      </w:r>
      <w:r w:rsidR="007F0701">
        <w:rPr>
          <w:rFonts w:ascii="Times New Roman" w:eastAsia="Times New Roman" w:hAnsi="Times New Roman" w:cs="Times New Roman"/>
          <w:sz w:val="24"/>
          <w:szCs w:val="24"/>
        </w:rPr>
        <w:t>identifie</w:t>
      </w:r>
      <w:r w:rsidRPr="002503C9">
        <w:rPr>
          <w:rFonts w:ascii="Times New Roman" w:eastAsia="Times New Roman" w:hAnsi="Times New Roman" w:cs="Times New Roman"/>
          <w:sz w:val="24"/>
          <w:szCs w:val="24"/>
        </w:rPr>
        <w:t xml:space="preserve">d by the </w:t>
      </w:r>
      <w:r w:rsidR="00195C11">
        <w:rPr>
          <w:rFonts w:ascii="Times New Roman" w:eastAsia="Times New Roman" w:hAnsi="Times New Roman" w:cs="Times New Roman"/>
          <w:sz w:val="24"/>
          <w:szCs w:val="24"/>
        </w:rPr>
        <w:t>c</w:t>
      </w:r>
      <w:r w:rsidR="00195C11" w:rsidRPr="002503C9">
        <w:rPr>
          <w:rFonts w:ascii="Times New Roman" w:eastAsia="Times New Roman" w:hAnsi="Times New Roman" w:cs="Times New Roman"/>
          <w:sz w:val="24"/>
          <w:szCs w:val="24"/>
        </w:rPr>
        <w:t xml:space="preserve">ontractor </w:t>
      </w:r>
      <w:r w:rsidRPr="002503C9">
        <w:rPr>
          <w:rFonts w:ascii="Times New Roman" w:eastAsia="Times New Roman" w:hAnsi="Times New Roman" w:cs="Times New Roman"/>
          <w:sz w:val="24"/>
          <w:szCs w:val="24"/>
        </w:rPr>
        <w:t xml:space="preserve">and federal project officer, the </w:t>
      </w:r>
      <w:r w:rsidR="002503C9" w:rsidRPr="002503C9">
        <w:rPr>
          <w:rFonts w:ascii="Times New Roman" w:eastAsia="Times New Roman" w:hAnsi="Times New Roman" w:cs="Times New Roman"/>
          <w:sz w:val="24"/>
          <w:szCs w:val="24"/>
        </w:rPr>
        <w:t xml:space="preserve">project officer may </w:t>
      </w:r>
      <w:r w:rsidRPr="002503C9">
        <w:rPr>
          <w:rFonts w:ascii="Times New Roman" w:eastAsia="Times New Roman" w:hAnsi="Times New Roman" w:cs="Times New Roman"/>
          <w:sz w:val="24"/>
          <w:szCs w:val="24"/>
        </w:rPr>
        <w:t xml:space="preserve">code </w:t>
      </w:r>
      <w:r w:rsidR="00594682" w:rsidRPr="002503C9">
        <w:rPr>
          <w:rFonts w:ascii="Times New Roman" w:eastAsia="Times New Roman" w:hAnsi="Times New Roman" w:cs="Times New Roman"/>
          <w:sz w:val="24"/>
          <w:szCs w:val="24"/>
        </w:rPr>
        <w:t xml:space="preserve">the transcripts </w:t>
      </w:r>
      <w:r w:rsidR="00594682">
        <w:rPr>
          <w:rFonts w:ascii="Times New Roman" w:eastAsia="Times New Roman" w:hAnsi="Times New Roman" w:cs="Times New Roman"/>
          <w:sz w:val="24"/>
          <w:szCs w:val="24"/>
        </w:rPr>
        <w:t xml:space="preserve">either manually or with a qualitative analysis software package </w:t>
      </w:r>
      <w:r w:rsidRPr="002503C9">
        <w:rPr>
          <w:rFonts w:ascii="Times New Roman" w:eastAsia="Times New Roman" w:hAnsi="Times New Roman" w:cs="Times New Roman"/>
          <w:sz w:val="24"/>
          <w:szCs w:val="24"/>
        </w:rPr>
        <w:t xml:space="preserve">in order to further analyze key themes.  </w:t>
      </w:r>
      <w:r w:rsidR="00190C2A">
        <w:rPr>
          <w:rFonts w:ascii="Times New Roman" w:hAnsi="Times New Roman" w:cs="Times New Roman"/>
          <w:sz w:val="24"/>
          <w:szCs w:val="24"/>
        </w:rPr>
        <w:t>Together</w:t>
      </w:r>
      <w:r w:rsidR="00195C11">
        <w:rPr>
          <w:rFonts w:ascii="Times New Roman" w:hAnsi="Times New Roman" w:cs="Times New Roman"/>
          <w:sz w:val="24"/>
          <w:szCs w:val="24"/>
        </w:rPr>
        <w:t xml:space="preserve"> with the contractor</w:t>
      </w:r>
      <w:r w:rsidR="00190C2A">
        <w:rPr>
          <w:rFonts w:ascii="Times New Roman" w:hAnsi="Times New Roman" w:cs="Times New Roman"/>
          <w:sz w:val="24"/>
          <w:szCs w:val="24"/>
        </w:rPr>
        <w:t xml:space="preserve">, </w:t>
      </w:r>
      <w:r w:rsidR="00751CEB" w:rsidRPr="002503C9">
        <w:rPr>
          <w:rFonts w:ascii="Times New Roman" w:hAnsi="Times New Roman" w:cs="Times New Roman"/>
          <w:sz w:val="24"/>
          <w:szCs w:val="24"/>
        </w:rPr>
        <w:t xml:space="preserve">federal project </w:t>
      </w:r>
      <w:r w:rsidR="00190C2A">
        <w:rPr>
          <w:rFonts w:ascii="Times New Roman" w:hAnsi="Times New Roman" w:cs="Times New Roman"/>
          <w:sz w:val="24"/>
          <w:szCs w:val="24"/>
        </w:rPr>
        <w:t xml:space="preserve">staff </w:t>
      </w:r>
      <w:r w:rsidR="00751CEB" w:rsidRPr="002503C9">
        <w:rPr>
          <w:rFonts w:ascii="Times New Roman" w:hAnsi="Times New Roman" w:cs="Times New Roman"/>
          <w:sz w:val="24"/>
          <w:szCs w:val="24"/>
        </w:rPr>
        <w:t xml:space="preserve">will then </w:t>
      </w:r>
      <w:r w:rsidR="00607528">
        <w:rPr>
          <w:rFonts w:ascii="Times New Roman" w:hAnsi="Times New Roman" w:cs="Times New Roman"/>
          <w:sz w:val="24"/>
          <w:szCs w:val="24"/>
        </w:rPr>
        <w:t xml:space="preserve">determine the </w:t>
      </w:r>
      <w:r w:rsidR="00751CEB" w:rsidRPr="002503C9">
        <w:rPr>
          <w:rFonts w:ascii="Times New Roman" w:hAnsi="Times New Roman" w:cs="Times New Roman"/>
          <w:sz w:val="24"/>
          <w:szCs w:val="24"/>
        </w:rPr>
        <w:t xml:space="preserve">implications </w:t>
      </w:r>
      <w:r w:rsidR="00F063AD">
        <w:rPr>
          <w:rFonts w:ascii="Times New Roman" w:hAnsi="Times New Roman" w:cs="Times New Roman"/>
          <w:sz w:val="24"/>
          <w:szCs w:val="24"/>
        </w:rPr>
        <w:t>o</w:t>
      </w:r>
      <w:r w:rsidR="00607528">
        <w:rPr>
          <w:rFonts w:ascii="Times New Roman" w:hAnsi="Times New Roman" w:cs="Times New Roman"/>
          <w:sz w:val="24"/>
          <w:szCs w:val="24"/>
        </w:rPr>
        <w:t xml:space="preserve">f </w:t>
      </w:r>
      <w:r w:rsidR="00751CEB" w:rsidRPr="002503C9">
        <w:rPr>
          <w:rFonts w:ascii="Times New Roman" w:hAnsi="Times New Roman" w:cs="Times New Roman"/>
          <w:sz w:val="24"/>
          <w:szCs w:val="24"/>
        </w:rPr>
        <w:t>these themes</w:t>
      </w:r>
      <w:r w:rsidR="00507564">
        <w:rPr>
          <w:rFonts w:ascii="Times New Roman" w:hAnsi="Times New Roman" w:cs="Times New Roman"/>
          <w:sz w:val="24"/>
          <w:szCs w:val="24"/>
        </w:rPr>
        <w:t xml:space="preserve">. </w:t>
      </w:r>
    </w:p>
    <w:p w:rsidR="005448D6" w:rsidRDefault="005448D6"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797BFD" w:rsidRDefault="00797BFD" w:rsidP="00E70208">
      <w:pPr>
        <w:spacing w:after="0" w:line="240" w:lineRule="auto"/>
        <w:ind w:left="720"/>
        <w:rPr>
          <w:rFonts w:ascii="Times New Roman" w:eastAsia="MS Mincho" w:hAnsi="Times New Roman" w:cs="Times New Roman"/>
          <w:b/>
          <w:sz w:val="24"/>
          <w:szCs w:val="24"/>
          <w:u w:val="single"/>
        </w:rPr>
      </w:pPr>
    </w:p>
    <w:p w:rsidR="005448D6" w:rsidRDefault="005448D6" w:rsidP="00E70208">
      <w:pPr>
        <w:spacing w:after="0" w:line="240" w:lineRule="auto"/>
        <w:ind w:left="720"/>
        <w:rPr>
          <w:rFonts w:ascii="Times New Roman" w:eastAsia="MS Mincho" w:hAnsi="Times New Roman" w:cs="Times New Roman"/>
          <w:b/>
          <w:sz w:val="24"/>
          <w:szCs w:val="24"/>
          <w:u w:val="single"/>
        </w:rPr>
      </w:pPr>
    </w:p>
    <w:p w:rsidR="00E70208" w:rsidRPr="002503C9" w:rsidRDefault="00E70208" w:rsidP="00E70208">
      <w:pPr>
        <w:spacing w:after="0" w:line="240" w:lineRule="auto"/>
        <w:ind w:left="720"/>
        <w:rPr>
          <w:rFonts w:ascii="Times New Roman" w:eastAsia="MS Mincho" w:hAnsi="Times New Roman" w:cs="Times New Roman"/>
          <w:b/>
          <w:sz w:val="24"/>
          <w:szCs w:val="24"/>
          <w:u w:val="single"/>
        </w:rPr>
      </w:pPr>
      <w:r w:rsidRPr="00E70208">
        <w:rPr>
          <w:rFonts w:ascii="Times New Roman" w:eastAsia="MS Mincho" w:hAnsi="Times New Roman" w:cs="Times New Roman"/>
          <w:b/>
          <w:sz w:val="24"/>
          <w:szCs w:val="24"/>
          <w:u w:val="single"/>
        </w:rPr>
        <w:t>Timeline:</w:t>
      </w:r>
    </w:p>
    <w:p w:rsidR="006A00B2" w:rsidRPr="00E70208" w:rsidRDefault="006A00B2" w:rsidP="00E70208">
      <w:pPr>
        <w:spacing w:after="0" w:line="240" w:lineRule="auto"/>
        <w:ind w:left="720"/>
        <w:rPr>
          <w:rFonts w:ascii="Cambria" w:eastAsia="MS Mincho" w:hAnsi="Cambria"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E70208" w:rsidRPr="00E70208" w:rsidTr="00254CE8">
        <w:trPr>
          <w:cantSplit/>
        </w:trPr>
        <w:tc>
          <w:tcPr>
            <w:tcW w:w="2178" w:type="dxa"/>
          </w:tcPr>
          <w:p w:rsidR="00E70208" w:rsidRPr="007B1514" w:rsidRDefault="00E70208" w:rsidP="00190C2A">
            <w:pPr>
              <w:autoSpaceDE w:val="0"/>
              <w:autoSpaceDN w:val="0"/>
              <w:adjustRightInd w:val="0"/>
              <w:spacing w:before="60" w:after="60" w:line="240" w:lineRule="auto"/>
              <w:rPr>
                <w:rFonts w:ascii="Times New Roman" w:eastAsia="MS Mincho" w:hAnsi="Times New Roman" w:cs="Times New Roman"/>
                <w:b/>
              </w:rPr>
            </w:pPr>
            <w:r w:rsidRPr="007B1514">
              <w:rPr>
                <w:rFonts w:ascii="Times New Roman" w:eastAsia="MS Mincho" w:hAnsi="Times New Roman" w:cs="Times New Roman"/>
                <w:b/>
              </w:rPr>
              <w:t>Completion Date</w:t>
            </w:r>
          </w:p>
        </w:tc>
        <w:tc>
          <w:tcPr>
            <w:tcW w:w="6570" w:type="dxa"/>
          </w:tcPr>
          <w:p w:rsidR="00E70208" w:rsidRPr="007B1514" w:rsidRDefault="00E70208" w:rsidP="00190C2A">
            <w:pPr>
              <w:autoSpaceDE w:val="0"/>
              <w:autoSpaceDN w:val="0"/>
              <w:adjustRightInd w:val="0"/>
              <w:spacing w:before="60" w:after="60" w:line="240" w:lineRule="auto"/>
              <w:rPr>
                <w:rFonts w:ascii="Times New Roman" w:eastAsia="MS Mincho" w:hAnsi="Times New Roman" w:cs="Times New Roman"/>
                <w:b/>
              </w:rPr>
            </w:pPr>
            <w:r w:rsidRPr="007B1514">
              <w:rPr>
                <w:rFonts w:ascii="Times New Roman" w:eastAsia="MS Mincho" w:hAnsi="Times New Roman" w:cs="Times New Roman"/>
                <w:b/>
              </w:rPr>
              <w:t>Major Tasks/Milestones</w:t>
            </w:r>
          </w:p>
        </w:tc>
      </w:tr>
      <w:tr w:rsidR="00E70208" w:rsidRPr="00E70208" w:rsidTr="001B2A78">
        <w:trPr>
          <w:cantSplit/>
          <w:trHeight w:val="557"/>
        </w:trPr>
        <w:tc>
          <w:tcPr>
            <w:tcW w:w="2178" w:type="dxa"/>
          </w:tcPr>
          <w:p w:rsidR="00E70208" w:rsidRPr="00E70208" w:rsidRDefault="00195C11"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 xml:space="preserve">December </w:t>
            </w:r>
            <w:r w:rsidR="00F063AD">
              <w:rPr>
                <w:rFonts w:ascii="Times New Roman" w:eastAsia="MS Mincho" w:hAnsi="Times New Roman" w:cs="Times New Roman"/>
              </w:rPr>
              <w:t>2017</w:t>
            </w:r>
          </w:p>
        </w:tc>
        <w:tc>
          <w:tcPr>
            <w:tcW w:w="6570" w:type="dxa"/>
          </w:tcPr>
          <w:p w:rsidR="001B2A78" w:rsidRDefault="006A00B2"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Seek</w:t>
            </w:r>
            <w:r w:rsidR="001B2A78">
              <w:rPr>
                <w:rFonts w:ascii="Times New Roman" w:eastAsia="MS Mincho" w:hAnsi="Times New Roman" w:cs="Times New Roman"/>
              </w:rPr>
              <w:t xml:space="preserve"> commitments from partner community organizations to assist in </w:t>
            </w:r>
            <w:r w:rsidR="00190C2A">
              <w:rPr>
                <w:rFonts w:ascii="Times New Roman" w:eastAsia="MS Mincho" w:hAnsi="Times New Roman" w:cs="Times New Roman"/>
              </w:rPr>
              <w:t xml:space="preserve">focus group </w:t>
            </w:r>
            <w:r w:rsidR="001B2A78">
              <w:rPr>
                <w:rFonts w:ascii="Times New Roman" w:eastAsia="MS Mincho" w:hAnsi="Times New Roman" w:cs="Times New Roman"/>
              </w:rPr>
              <w:t>recruitment and logistics</w:t>
            </w:r>
          </w:p>
          <w:p w:rsidR="00F063AD" w:rsidRPr="00E70208" w:rsidRDefault="00F063AD" w:rsidP="001B2A78">
            <w:pPr>
              <w:tabs>
                <w:tab w:val="left" w:pos="7020"/>
              </w:tabs>
              <w:spacing w:before="60" w:after="60" w:line="240" w:lineRule="auto"/>
              <w:rPr>
                <w:rFonts w:ascii="Times New Roman" w:eastAsia="MS Mincho" w:hAnsi="Times New Roman" w:cs="Times New Roman"/>
              </w:rPr>
            </w:pPr>
            <w:r w:rsidRPr="00E70208">
              <w:rPr>
                <w:rFonts w:ascii="Times New Roman" w:eastAsia="MS Mincho" w:hAnsi="Times New Roman" w:cs="Times New Roman"/>
              </w:rPr>
              <w:t>Submit re</w:t>
            </w:r>
            <w:r>
              <w:rPr>
                <w:rFonts w:ascii="Times New Roman" w:eastAsia="MS Mincho" w:hAnsi="Times New Roman" w:cs="Times New Roman"/>
              </w:rPr>
              <w:t xml:space="preserve">quest for OMB approval under </w:t>
            </w:r>
            <w:r w:rsidRPr="00E70208">
              <w:rPr>
                <w:rFonts w:ascii="Times New Roman" w:eastAsia="MS Mincho" w:hAnsi="Times New Roman" w:cs="Times New Roman"/>
              </w:rPr>
              <w:t>existing generic PRA clearance</w:t>
            </w:r>
          </w:p>
        </w:tc>
      </w:tr>
      <w:tr w:rsidR="00E70208" w:rsidRPr="00E70208" w:rsidTr="00254CE8">
        <w:trPr>
          <w:cantSplit/>
        </w:trPr>
        <w:tc>
          <w:tcPr>
            <w:tcW w:w="2178" w:type="dxa"/>
          </w:tcPr>
          <w:p w:rsidR="00E70208" w:rsidRPr="00E70208" w:rsidRDefault="00195C11"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January</w:t>
            </w:r>
            <w:r w:rsidR="000A2142">
              <w:rPr>
                <w:rFonts w:ascii="Times New Roman" w:eastAsia="MS Mincho" w:hAnsi="Times New Roman" w:cs="Times New Roman"/>
              </w:rPr>
              <w:t xml:space="preserve"> </w:t>
            </w:r>
            <w:r w:rsidR="00F063AD">
              <w:rPr>
                <w:rFonts w:ascii="Times New Roman" w:eastAsia="MS Mincho" w:hAnsi="Times New Roman" w:cs="Times New Roman"/>
              </w:rPr>
              <w:t>201</w:t>
            </w:r>
            <w:r w:rsidR="000A2142">
              <w:rPr>
                <w:rFonts w:ascii="Times New Roman" w:eastAsia="MS Mincho" w:hAnsi="Times New Roman" w:cs="Times New Roman"/>
              </w:rPr>
              <w:t>8</w:t>
            </w:r>
          </w:p>
        </w:tc>
        <w:tc>
          <w:tcPr>
            <w:tcW w:w="6570" w:type="dxa"/>
          </w:tcPr>
          <w:p w:rsidR="001B2A78" w:rsidRDefault="001B2A78"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 xml:space="preserve">Finalize recruitment plans </w:t>
            </w:r>
          </w:p>
          <w:p w:rsidR="001B2A78" w:rsidRDefault="001B2A78"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Plan for focus groups</w:t>
            </w:r>
          </w:p>
          <w:p w:rsidR="00F063AD" w:rsidRPr="00E70208" w:rsidRDefault="00F063AD" w:rsidP="001B2A78">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Receive OMB approval under</w:t>
            </w:r>
            <w:r w:rsidRPr="00E70208">
              <w:rPr>
                <w:rFonts w:ascii="Times New Roman" w:eastAsia="MS Mincho" w:hAnsi="Times New Roman" w:cs="Times New Roman"/>
              </w:rPr>
              <w:t xml:space="preserve"> existing generic PRA clearance</w:t>
            </w:r>
          </w:p>
        </w:tc>
      </w:tr>
      <w:tr w:rsidR="00E70208" w:rsidRPr="00E70208" w:rsidTr="00254CE8">
        <w:trPr>
          <w:cantSplit/>
        </w:trPr>
        <w:tc>
          <w:tcPr>
            <w:tcW w:w="2178" w:type="dxa"/>
          </w:tcPr>
          <w:p w:rsidR="00E70208" w:rsidRPr="00E70208" w:rsidRDefault="00F063AD"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January 2018</w:t>
            </w:r>
          </w:p>
        </w:tc>
        <w:tc>
          <w:tcPr>
            <w:tcW w:w="6570" w:type="dxa"/>
          </w:tcPr>
          <w:p w:rsidR="00E70208" w:rsidRDefault="001B2A78"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Recruit participants</w:t>
            </w:r>
          </w:p>
          <w:p w:rsidR="001B2A78" w:rsidRDefault="00190C2A"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Finalize planning</w:t>
            </w:r>
            <w:r w:rsidR="006A00B2">
              <w:rPr>
                <w:rFonts w:ascii="Times New Roman" w:eastAsia="MS Mincho" w:hAnsi="Times New Roman" w:cs="Times New Roman"/>
              </w:rPr>
              <w:t xml:space="preserve"> </w:t>
            </w:r>
            <w:r w:rsidR="001B2A78">
              <w:rPr>
                <w:rFonts w:ascii="Times New Roman" w:eastAsia="MS Mincho" w:hAnsi="Times New Roman" w:cs="Times New Roman"/>
              </w:rPr>
              <w:t>for focus groups</w:t>
            </w:r>
          </w:p>
          <w:p w:rsidR="001B2A78" w:rsidRPr="00E70208" w:rsidRDefault="006A00B2" w:rsidP="007F0701">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Conduct focus group</w:t>
            </w:r>
            <w:r w:rsidR="007F0701">
              <w:rPr>
                <w:rFonts w:ascii="Times New Roman" w:eastAsia="MS Mincho" w:hAnsi="Times New Roman" w:cs="Times New Roman"/>
              </w:rPr>
              <w:t xml:space="preserve"> </w:t>
            </w:r>
            <w:r>
              <w:rPr>
                <w:rFonts w:ascii="Times New Roman" w:eastAsia="MS Mincho" w:hAnsi="Times New Roman" w:cs="Times New Roman"/>
              </w:rPr>
              <w:t xml:space="preserve">1 </w:t>
            </w:r>
            <w:r w:rsidR="007F0701">
              <w:rPr>
                <w:rFonts w:ascii="Times New Roman" w:eastAsia="MS Mincho" w:hAnsi="Times New Roman" w:cs="Times New Roman"/>
              </w:rPr>
              <w:t>in Alameda County</w:t>
            </w:r>
            <w:r w:rsidR="00190C2A">
              <w:rPr>
                <w:rFonts w:ascii="Times New Roman" w:eastAsia="MS Mincho" w:hAnsi="Times New Roman" w:cs="Times New Roman"/>
              </w:rPr>
              <w:t>, make adjustments as</w:t>
            </w:r>
            <w:r>
              <w:rPr>
                <w:rFonts w:ascii="Times New Roman" w:eastAsia="MS Mincho" w:hAnsi="Times New Roman" w:cs="Times New Roman"/>
              </w:rPr>
              <w:t xml:space="preserve"> needed</w:t>
            </w:r>
            <w:r w:rsidR="007F0701">
              <w:rPr>
                <w:rFonts w:ascii="Times New Roman" w:eastAsia="MS Mincho" w:hAnsi="Times New Roman" w:cs="Times New Roman"/>
              </w:rPr>
              <w:t>, complete California focus groups</w:t>
            </w:r>
          </w:p>
        </w:tc>
      </w:tr>
      <w:tr w:rsidR="00E70208" w:rsidRPr="00E70208" w:rsidTr="00254CE8">
        <w:trPr>
          <w:cantSplit/>
        </w:trPr>
        <w:tc>
          <w:tcPr>
            <w:tcW w:w="2178" w:type="dxa"/>
          </w:tcPr>
          <w:p w:rsidR="00E70208" w:rsidRPr="00E70208" w:rsidRDefault="006A00B2"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February</w:t>
            </w:r>
            <w:r w:rsidR="00F063AD">
              <w:rPr>
                <w:rFonts w:ascii="Times New Roman" w:eastAsia="MS Mincho" w:hAnsi="Times New Roman" w:cs="Times New Roman"/>
              </w:rPr>
              <w:t xml:space="preserve"> 2018</w:t>
            </w:r>
          </w:p>
        </w:tc>
        <w:tc>
          <w:tcPr>
            <w:tcW w:w="6570" w:type="dxa"/>
          </w:tcPr>
          <w:p w:rsidR="00507564" w:rsidRDefault="00507564"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Conduct focus group</w:t>
            </w:r>
            <w:r w:rsidR="00F063AD">
              <w:rPr>
                <w:rFonts w:ascii="Times New Roman" w:eastAsia="MS Mincho" w:hAnsi="Times New Roman" w:cs="Times New Roman"/>
              </w:rPr>
              <w:t>s</w:t>
            </w:r>
            <w:r>
              <w:rPr>
                <w:rFonts w:ascii="Times New Roman" w:eastAsia="MS Mincho" w:hAnsi="Times New Roman" w:cs="Times New Roman"/>
              </w:rPr>
              <w:t xml:space="preserve"> </w:t>
            </w:r>
            <w:r w:rsidR="007F0701">
              <w:rPr>
                <w:rFonts w:ascii="Times New Roman" w:eastAsia="MS Mincho" w:hAnsi="Times New Roman" w:cs="Times New Roman"/>
              </w:rPr>
              <w:t>in Rhode Island</w:t>
            </w:r>
          </w:p>
          <w:p w:rsidR="006A00B2" w:rsidRPr="00E70208" w:rsidRDefault="00F063AD" w:rsidP="006A00B2">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Preliminary f</w:t>
            </w:r>
            <w:r w:rsidR="006A00B2">
              <w:rPr>
                <w:rFonts w:ascii="Times New Roman" w:eastAsia="MS Mincho" w:hAnsi="Times New Roman" w:cs="Times New Roman"/>
              </w:rPr>
              <w:t>ocus group reporting</w:t>
            </w:r>
          </w:p>
        </w:tc>
      </w:tr>
      <w:tr w:rsidR="00E70208" w:rsidRPr="00E70208" w:rsidTr="00254CE8">
        <w:trPr>
          <w:cantSplit/>
        </w:trPr>
        <w:tc>
          <w:tcPr>
            <w:tcW w:w="2178" w:type="dxa"/>
          </w:tcPr>
          <w:p w:rsidR="00E70208" w:rsidRPr="00E70208" w:rsidRDefault="006A00B2"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 xml:space="preserve">March </w:t>
            </w:r>
            <w:r w:rsidR="00F063AD">
              <w:rPr>
                <w:rFonts w:ascii="Times New Roman" w:eastAsia="MS Mincho" w:hAnsi="Times New Roman" w:cs="Times New Roman"/>
              </w:rPr>
              <w:t>2018</w:t>
            </w:r>
          </w:p>
        </w:tc>
        <w:tc>
          <w:tcPr>
            <w:tcW w:w="6570" w:type="dxa"/>
          </w:tcPr>
          <w:p w:rsidR="00F063AD" w:rsidRDefault="00F063AD" w:rsidP="00F063AD">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 xml:space="preserve">Conduct focus groups </w:t>
            </w:r>
            <w:r w:rsidR="007F0701">
              <w:rPr>
                <w:rFonts w:ascii="Times New Roman" w:eastAsia="MS Mincho" w:hAnsi="Times New Roman" w:cs="Times New Roman"/>
              </w:rPr>
              <w:t xml:space="preserve">in </w:t>
            </w:r>
            <w:r>
              <w:rPr>
                <w:rFonts w:ascii="Times New Roman" w:eastAsia="MS Mincho" w:hAnsi="Times New Roman" w:cs="Times New Roman"/>
              </w:rPr>
              <w:t xml:space="preserve">New Jersey </w:t>
            </w:r>
          </w:p>
          <w:p w:rsidR="006A00B2" w:rsidRPr="00E70208" w:rsidRDefault="00F063AD" w:rsidP="00F063AD">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Preliminary focus group reporting</w:t>
            </w:r>
          </w:p>
        </w:tc>
      </w:tr>
      <w:tr w:rsidR="00F063AD" w:rsidRPr="00E70208" w:rsidTr="00254CE8">
        <w:trPr>
          <w:cantSplit/>
        </w:trPr>
        <w:tc>
          <w:tcPr>
            <w:tcW w:w="2178" w:type="dxa"/>
          </w:tcPr>
          <w:p w:rsidR="00F063AD" w:rsidRDefault="00F063AD" w:rsidP="00E70208">
            <w:pPr>
              <w:tabs>
                <w:tab w:val="left" w:pos="7020"/>
              </w:tabs>
              <w:spacing w:before="60" w:after="60" w:line="240" w:lineRule="auto"/>
              <w:ind w:left="468" w:hanging="360"/>
              <w:rPr>
                <w:rFonts w:ascii="Times New Roman" w:eastAsia="MS Mincho" w:hAnsi="Times New Roman" w:cs="Times New Roman"/>
              </w:rPr>
            </w:pPr>
            <w:r>
              <w:rPr>
                <w:rFonts w:ascii="Times New Roman" w:eastAsia="MS Mincho" w:hAnsi="Times New Roman" w:cs="Times New Roman"/>
              </w:rPr>
              <w:t>April 2018</w:t>
            </w:r>
          </w:p>
        </w:tc>
        <w:tc>
          <w:tcPr>
            <w:tcW w:w="6570" w:type="dxa"/>
          </w:tcPr>
          <w:p w:rsidR="00F063AD" w:rsidRDefault="00F063AD" w:rsidP="00F063AD">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Complete possible supplementary qualitative analysis</w:t>
            </w:r>
          </w:p>
          <w:p w:rsidR="00F063AD" w:rsidRDefault="00F063AD" w:rsidP="00F063AD">
            <w:pPr>
              <w:tabs>
                <w:tab w:val="left" w:pos="7020"/>
              </w:tabs>
              <w:spacing w:before="60" w:after="60" w:line="240" w:lineRule="auto"/>
              <w:rPr>
                <w:rFonts w:ascii="Times New Roman" w:eastAsia="MS Mincho" w:hAnsi="Times New Roman" w:cs="Times New Roman"/>
              </w:rPr>
            </w:pPr>
            <w:r>
              <w:rPr>
                <w:rFonts w:ascii="Times New Roman" w:eastAsia="MS Mincho" w:hAnsi="Times New Roman" w:cs="Times New Roman"/>
              </w:rPr>
              <w:t>Finalize results</w:t>
            </w:r>
          </w:p>
        </w:tc>
      </w:tr>
    </w:tbl>
    <w:p w:rsidR="00E70208" w:rsidRPr="00E70208" w:rsidRDefault="00E70208" w:rsidP="00E70208">
      <w:pPr>
        <w:spacing w:after="0" w:line="240" w:lineRule="auto"/>
        <w:ind w:left="720"/>
        <w:contextualSpacing/>
        <w:rPr>
          <w:rFonts w:ascii="Cambria" w:eastAsia="Calibri" w:hAnsi="Cambria" w:cs="Times New Roman"/>
        </w:rPr>
      </w:pPr>
    </w:p>
    <w:p w:rsidR="00E70208" w:rsidRDefault="00E70208" w:rsidP="00F52BCC">
      <w:pPr>
        <w:pStyle w:val="ListParagraph"/>
        <w:spacing w:after="0"/>
        <w:rPr>
          <w:rFonts w:asciiTheme="majorHAnsi" w:hAnsiTheme="majorHAnsi"/>
        </w:rPr>
      </w:pPr>
    </w:p>
    <w:p w:rsidR="00B12F51" w:rsidRPr="00F52794" w:rsidRDefault="00D75750" w:rsidP="00D75750">
      <w:pPr>
        <w:pStyle w:val="ListParagraph"/>
        <w:numPr>
          <w:ilvl w:val="0"/>
          <w:numId w:val="2"/>
        </w:numPr>
        <w:spacing w:after="0"/>
        <w:rPr>
          <w:rFonts w:ascii="Times New Roman" w:hAnsi="Times New Roman" w:cs="Times New Roman"/>
          <w:b/>
          <w:sz w:val="24"/>
          <w:szCs w:val="24"/>
        </w:rPr>
      </w:pPr>
      <w:r w:rsidRPr="00F52794">
        <w:rPr>
          <w:rFonts w:ascii="Times New Roman" w:hAnsi="Times New Roman" w:cs="Times New Roman"/>
          <w:b/>
          <w:bCs/>
          <w:sz w:val="24"/>
          <w:szCs w:val="24"/>
        </w:rPr>
        <w:t xml:space="preserve">Reason(s) Display of OMB Expiration </w:t>
      </w:r>
      <w:r w:rsidRPr="00F52794">
        <w:rPr>
          <w:rFonts w:ascii="Times New Roman" w:hAnsi="Times New Roman" w:cs="Times New Roman"/>
          <w:b/>
          <w:sz w:val="24"/>
          <w:szCs w:val="24"/>
        </w:rPr>
        <w:t xml:space="preserve">Date </w:t>
      </w:r>
      <w:r w:rsidRPr="00F52794">
        <w:rPr>
          <w:rFonts w:ascii="Times New Roman" w:hAnsi="Times New Roman" w:cs="Times New Roman"/>
          <w:b/>
          <w:bCs/>
          <w:sz w:val="24"/>
          <w:szCs w:val="24"/>
        </w:rPr>
        <w:t>is Inappropriate</w:t>
      </w:r>
    </w:p>
    <w:p w:rsidR="005448D6" w:rsidRDefault="005448D6" w:rsidP="00F52BCC">
      <w:pPr>
        <w:pStyle w:val="ListParagraph"/>
        <w:spacing w:after="0"/>
        <w:rPr>
          <w:rFonts w:ascii="Times New Roman" w:hAnsi="Times New Roman" w:cs="Times New Roman"/>
          <w:sz w:val="24"/>
          <w:szCs w:val="24"/>
        </w:rPr>
      </w:pPr>
    </w:p>
    <w:p w:rsidR="00F52BCC" w:rsidRPr="00F52794" w:rsidRDefault="00180D45" w:rsidP="00F52BCC">
      <w:pPr>
        <w:pStyle w:val="ListParagraph"/>
        <w:spacing w:after="0"/>
        <w:rPr>
          <w:rFonts w:ascii="Times New Roman" w:hAnsi="Times New Roman" w:cs="Times New Roman"/>
          <w:sz w:val="24"/>
          <w:szCs w:val="24"/>
        </w:rPr>
      </w:pPr>
      <w:r w:rsidRPr="00F52794">
        <w:rPr>
          <w:rFonts w:ascii="Times New Roman" w:hAnsi="Times New Roman" w:cs="Times New Roman"/>
          <w:sz w:val="24"/>
          <w:szCs w:val="24"/>
        </w:rPr>
        <w:t>We are requesting no exemption.</w:t>
      </w:r>
    </w:p>
    <w:p w:rsidR="00F52BCC" w:rsidRPr="00F52794" w:rsidRDefault="00F52BCC" w:rsidP="00F52BCC">
      <w:pPr>
        <w:pStyle w:val="ListParagraph"/>
        <w:spacing w:after="0"/>
        <w:rPr>
          <w:rFonts w:ascii="Times New Roman" w:hAnsi="Times New Roman" w:cs="Times New Roman"/>
          <w:sz w:val="24"/>
          <w:szCs w:val="24"/>
        </w:rPr>
      </w:pPr>
    </w:p>
    <w:p w:rsidR="00B12F51" w:rsidRPr="00F52794" w:rsidRDefault="00B12F51" w:rsidP="00D75750">
      <w:pPr>
        <w:pStyle w:val="ListParagraph"/>
        <w:numPr>
          <w:ilvl w:val="0"/>
          <w:numId w:val="2"/>
        </w:numPr>
        <w:spacing w:after="0"/>
        <w:rPr>
          <w:rFonts w:ascii="Times New Roman" w:hAnsi="Times New Roman" w:cs="Times New Roman"/>
          <w:b/>
          <w:sz w:val="24"/>
          <w:szCs w:val="24"/>
        </w:rPr>
      </w:pPr>
      <w:r w:rsidRPr="00F52794">
        <w:rPr>
          <w:rFonts w:ascii="Times New Roman" w:hAnsi="Times New Roman" w:cs="Times New Roman"/>
          <w:b/>
          <w:sz w:val="24"/>
          <w:szCs w:val="24"/>
        </w:rPr>
        <w:t>Exceptions to Certification for Paperwork Reduction Act Submissions</w:t>
      </w:r>
    </w:p>
    <w:p w:rsidR="005448D6" w:rsidRDefault="005448D6" w:rsidP="00F52BCC">
      <w:pPr>
        <w:pStyle w:val="ListParagraph"/>
        <w:spacing w:after="0"/>
        <w:rPr>
          <w:rFonts w:ascii="Times New Roman" w:hAnsi="Times New Roman" w:cs="Times New Roman"/>
          <w:sz w:val="24"/>
          <w:szCs w:val="24"/>
        </w:rPr>
      </w:pPr>
    </w:p>
    <w:p w:rsidR="00F52BCC" w:rsidRDefault="0031279F" w:rsidP="00F52BCC">
      <w:pPr>
        <w:pStyle w:val="ListParagraph"/>
        <w:spacing w:after="0"/>
        <w:rPr>
          <w:rFonts w:ascii="Times New Roman" w:hAnsi="Times New Roman" w:cs="Times New Roman"/>
          <w:sz w:val="24"/>
          <w:szCs w:val="24"/>
        </w:rPr>
      </w:pPr>
      <w:r w:rsidRPr="00F52794">
        <w:rPr>
          <w:rFonts w:ascii="Times New Roman" w:hAnsi="Times New Roman" w:cs="Times New Roman"/>
          <w:sz w:val="24"/>
          <w:szCs w:val="24"/>
        </w:rPr>
        <w:t>There are no exceptions to the certification.</w:t>
      </w:r>
      <w:r w:rsidR="00180D45" w:rsidRPr="00F52794">
        <w:rPr>
          <w:rFonts w:ascii="Times New Roman" w:hAnsi="Times New Roman" w:cs="Times New Roman"/>
          <w:sz w:val="24"/>
          <w:szCs w:val="24"/>
        </w:rPr>
        <w:t xml:space="preserve">  These activities comply with the requirements in 5 CFR 1320.9.</w:t>
      </w:r>
    </w:p>
    <w:p w:rsidR="00667569" w:rsidRDefault="00667569" w:rsidP="00667569">
      <w:pPr>
        <w:spacing w:after="0"/>
        <w:rPr>
          <w:rFonts w:ascii="Times New Roman" w:hAnsi="Times New Roman" w:cs="Times New Roman"/>
          <w:sz w:val="24"/>
          <w:szCs w:val="24"/>
        </w:rPr>
      </w:pPr>
    </w:p>
    <w:p w:rsidR="00667569" w:rsidRPr="00644717" w:rsidRDefault="00667569" w:rsidP="00667569">
      <w:pPr>
        <w:spacing w:after="0"/>
        <w:rPr>
          <w:rFonts w:ascii="Times New Roman" w:hAnsi="Times New Roman" w:cs="Times New Roman"/>
          <w:b/>
          <w:sz w:val="24"/>
          <w:szCs w:val="24"/>
        </w:rPr>
      </w:pPr>
      <w:r w:rsidRPr="00B155FD">
        <w:rPr>
          <w:rFonts w:ascii="Times New Roman" w:hAnsi="Times New Roman" w:cs="Times New Roman"/>
          <w:b/>
          <w:sz w:val="24"/>
          <w:szCs w:val="24"/>
        </w:rPr>
        <w:t>REFERENCES</w:t>
      </w:r>
    </w:p>
    <w:p w:rsidR="00F848DD" w:rsidRDefault="00F848DD" w:rsidP="00F848DD">
      <w:pPr>
        <w:pStyle w:val="xmsonormal"/>
        <w:spacing w:after="120"/>
        <w:ind w:left="720" w:hanging="720"/>
        <w:rPr>
          <w:iCs/>
        </w:rPr>
      </w:pPr>
      <w:r>
        <w:rPr>
          <w:iCs/>
        </w:rPr>
        <w:t xml:space="preserve">Adema, Willem, </w:t>
      </w:r>
      <w:r w:rsidRPr="00F848DD">
        <w:rPr>
          <w:iCs/>
        </w:rPr>
        <w:t>C. Clarke and V. Frey</w:t>
      </w:r>
      <w:r>
        <w:rPr>
          <w:iCs/>
        </w:rPr>
        <w:t xml:space="preserve">. </w:t>
      </w:r>
      <w:r w:rsidRPr="00F848DD">
        <w:rPr>
          <w:iCs/>
        </w:rPr>
        <w:t>2015</w:t>
      </w:r>
      <w:r>
        <w:rPr>
          <w:iCs/>
        </w:rPr>
        <w:t>.</w:t>
      </w:r>
      <w:r w:rsidRPr="00F848DD">
        <w:rPr>
          <w:iCs/>
        </w:rPr>
        <w:t xml:space="preserve"> “Paid Parental</w:t>
      </w:r>
      <w:r>
        <w:rPr>
          <w:iCs/>
        </w:rPr>
        <w:t xml:space="preserve"> </w:t>
      </w:r>
      <w:r w:rsidRPr="00F848DD">
        <w:rPr>
          <w:iCs/>
        </w:rPr>
        <w:t>Leave: Lessons from OECD Countries and Selected U.S.</w:t>
      </w:r>
      <w:r>
        <w:rPr>
          <w:iCs/>
        </w:rPr>
        <w:t xml:space="preserve"> </w:t>
      </w:r>
      <w:r w:rsidRPr="00F848DD">
        <w:rPr>
          <w:iCs/>
        </w:rPr>
        <w:t>States</w:t>
      </w:r>
      <w:r>
        <w:rPr>
          <w:iCs/>
        </w:rPr>
        <w:t>.</w:t>
      </w:r>
      <w:r w:rsidRPr="00F848DD">
        <w:rPr>
          <w:iCs/>
        </w:rPr>
        <w:t>” OECD Social, Employment and Migration Working</w:t>
      </w:r>
      <w:r>
        <w:rPr>
          <w:iCs/>
        </w:rPr>
        <w:t xml:space="preserve"> Papers, No. 172. Paris:</w:t>
      </w:r>
      <w:r w:rsidRPr="00F848DD">
        <w:rPr>
          <w:iCs/>
        </w:rPr>
        <w:t xml:space="preserve"> OECD Publishing.</w:t>
      </w:r>
      <w:r>
        <w:rPr>
          <w:iCs/>
        </w:rPr>
        <w:t xml:space="preserve"> </w:t>
      </w:r>
      <w:hyperlink r:id="rId10" w:history="1">
        <w:r w:rsidRPr="000A5F3C">
          <w:rPr>
            <w:rStyle w:val="Hyperlink"/>
            <w:iCs/>
          </w:rPr>
          <w:t>http://dx.doi.org/10.1787/5jrqgvqqb4vb-en</w:t>
        </w:r>
      </w:hyperlink>
    </w:p>
    <w:p w:rsidR="00F848DD" w:rsidRDefault="00D96B3D" w:rsidP="00667569">
      <w:pPr>
        <w:pStyle w:val="xmsonormal"/>
        <w:spacing w:after="120"/>
        <w:ind w:left="720" w:hanging="720"/>
        <w:rPr>
          <w:iCs/>
        </w:rPr>
      </w:pPr>
      <w:r w:rsidRPr="00D96B3D">
        <w:rPr>
          <w:iCs/>
        </w:rPr>
        <w:t>Baum</w:t>
      </w:r>
      <w:r>
        <w:rPr>
          <w:iCs/>
        </w:rPr>
        <w:t>, Charles</w:t>
      </w:r>
      <w:r w:rsidRPr="00D96B3D">
        <w:rPr>
          <w:iCs/>
        </w:rPr>
        <w:t xml:space="preserve"> </w:t>
      </w:r>
      <w:r w:rsidR="007C244B">
        <w:rPr>
          <w:iCs/>
        </w:rPr>
        <w:t xml:space="preserve">L. </w:t>
      </w:r>
      <w:r w:rsidRPr="00D96B3D">
        <w:rPr>
          <w:iCs/>
        </w:rPr>
        <w:t xml:space="preserve">and </w:t>
      </w:r>
      <w:r>
        <w:rPr>
          <w:iCs/>
        </w:rPr>
        <w:t xml:space="preserve">Christopher </w:t>
      </w:r>
      <w:r w:rsidR="007C244B">
        <w:rPr>
          <w:iCs/>
        </w:rPr>
        <w:t xml:space="preserve">J. </w:t>
      </w:r>
      <w:r w:rsidRPr="00D96B3D">
        <w:rPr>
          <w:iCs/>
        </w:rPr>
        <w:t>Ruhm</w:t>
      </w:r>
      <w:r w:rsidR="00F848DD">
        <w:rPr>
          <w:iCs/>
        </w:rPr>
        <w:t xml:space="preserve">. </w:t>
      </w:r>
      <w:r w:rsidRPr="00D96B3D">
        <w:rPr>
          <w:iCs/>
        </w:rPr>
        <w:t>2016</w:t>
      </w:r>
      <w:r w:rsidR="007C244B">
        <w:rPr>
          <w:iCs/>
        </w:rPr>
        <w:t>. “</w:t>
      </w:r>
      <w:r w:rsidR="007C244B" w:rsidRPr="007C244B">
        <w:rPr>
          <w:iCs/>
        </w:rPr>
        <w:t>The Effects of Paid Family</w:t>
      </w:r>
      <w:r w:rsidR="007C244B">
        <w:rPr>
          <w:iCs/>
        </w:rPr>
        <w:t xml:space="preserve"> </w:t>
      </w:r>
      <w:r w:rsidR="007C244B" w:rsidRPr="007C244B">
        <w:rPr>
          <w:iCs/>
        </w:rPr>
        <w:t>Leave in California on Labor</w:t>
      </w:r>
      <w:r w:rsidR="007C244B">
        <w:rPr>
          <w:iCs/>
        </w:rPr>
        <w:t xml:space="preserve"> </w:t>
      </w:r>
      <w:r w:rsidR="007C244B" w:rsidRPr="007C244B">
        <w:rPr>
          <w:iCs/>
        </w:rPr>
        <w:t>Market Outcomes</w:t>
      </w:r>
      <w:r w:rsidR="007C244B">
        <w:rPr>
          <w:iCs/>
        </w:rPr>
        <w:t xml:space="preserve">.” Journal of Policy Analysis and Management. Vol. 35, No. 2. </w:t>
      </w:r>
    </w:p>
    <w:p w:rsidR="00531B48" w:rsidRDefault="00531B48" w:rsidP="00F848DD">
      <w:pPr>
        <w:pStyle w:val="xmsonormal"/>
        <w:spacing w:after="120"/>
        <w:ind w:left="720" w:hanging="720"/>
        <w:rPr>
          <w:iCs/>
        </w:rPr>
      </w:pPr>
      <w:r>
        <w:rPr>
          <w:iCs/>
        </w:rPr>
        <w:t xml:space="preserve">Bartel, Ann, </w:t>
      </w:r>
      <w:r w:rsidRPr="00531B48">
        <w:rPr>
          <w:iCs/>
        </w:rPr>
        <w:t xml:space="preserve">Maya Rossin-Slater, Christopher Ruhm, </w:t>
      </w:r>
      <w:r>
        <w:rPr>
          <w:iCs/>
        </w:rPr>
        <w:t xml:space="preserve">and </w:t>
      </w:r>
      <w:r w:rsidRPr="00531B48">
        <w:rPr>
          <w:iCs/>
        </w:rPr>
        <w:t>Jane Waldfogel</w:t>
      </w:r>
      <w:r>
        <w:rPr>
          <w:iCs/>
        </w:rPr>
        <w:t>.  2016.  “</w:t>
      </w:r>
      <w:r w:rsidRPr="00531B48">
        <w:rPr>
          <w:iCs/>
        </w:rPr>
        <w:t>Assessing Rhode Island's Temporary Caregiver Insurance Act: Insights f</w:t>
      </w:r>
      <w:r>
        <w:rPr>
          <w:iCs/>
        </w:rPr>
        <w:t>r</w:t>
      </w:r>
      <w:r w:rsidRPr="00531B48">
        <w:rPr>
          <w:iCs/>
        </w:rPr>
        <w:t>om a Survey of Employers</w:t>
      </w:r>
      <w:r>
        <w:rPr>
          <w:iCs/>
        </w:rPr>
        <w:t>.” Washington, DC: U.S. Department of Labor.</w:t>
      </w:r>
    </w:p>
    <w:p w:rsidR="00F848DD" w:rsidRDefault="00F848DD" w:rsidP="00F848DD">
      <w:pPr>
        <w:pStyle w:val="xmsonormal"/>
        <w:spacing w:after="120"/>
        <w:ind w:left="720" w:hanging="720"/>
        <w:rPr>
          <w:iCs/>
        </w:rPr>
      </w:pPr>
      <w:r w:rsidRPr="00F848DD">
        <w:rPr>
          <w:iCs/>
        </w:rPr>
        <w:t>Bartel, A</w:t>
      </w:r>
      <w:r>
        <w:rPr>
          <w:iCs/>
        </w:rPr>
        <w:t>nn</w:t>
      </w:r>
      <w:r w:rsidRPr="00F848DD">
        <w:rPr>
          <w:iCs/>
        </w:rPr>
        <w:t>, C</w:t>
      </w:r>
      <w:r>
        <w:rPr>
          <w:iCs/>
        </w:rPr>
        <w:t>harles Baum</w:t>
      </w:r>
      <w:r w:rsidRPr="00F848DD">
        <w:rPr>
          <w:iCs/>
        </w:rPr>
        <w:t xml:space="preserve">, </w:t>
      </w:r>
      <w:r>
        <w:rPr>
          <w:iCs/>
        </w:rPr>
        <w:t xml:space="preserve">Maya </w:t>
      </w:r>
      <w:r w:rsidRPr="00F848DD">
        <w:rPr>
          <w:iCs/>
        </w:rPr>
        <w:t xml:space="preserve">Rossin-Slater, </w:t>
      </w:r>
      <w:r>
        <w:rPr>
          <w:iCs/>
        </w:rPr>
        <w:t xml:space="preserve">Christopher </w:t>
      </w:r>
      <w:r w:rsidRPr="00F848DD">
        <w:rPr>
          <w:iCs/>
        </w:rPr>
        <w:t>R</w:t>
      </w:r>
      <w:r>
        <w:rPr>
          <w:iCs/>
        </w:rPr>
        <w:t>u</w:t>
      </w:r>
      <w:r w:rsidRPr="00F848DD">
        <w:rPr>
          <w:iCs/>
        </w:rPr>
        <w:t>hm</w:t>
      </w:r>
      <w:r>
        <w:rPr>
          <w:iCs/>
        </w:rPr>
        <w:t>, and Jane Waldfogel</w:t>
      </w:r>
      <w:r w:rsidRPr="00F848DD">
        <w:rPr>
          <w:iCs/>
        </w:rPr>
        <w:t>.</w:t>
      </w:r>
      <w:r>
        <w:rPr>
          <w:iCs/>
        </w:rPr>
        <w:t xml:space="preserve"> </w:t>
      </w:r>
      <w:r w:rsidRPr="00F848DD">
        <w:rPr>
          <w:iCs/>
        </w:rPr>
        <w:t xml:space="preserve">2014. </w:t>
      </w:r>
      <w:r>
        <w:rPr>
          <w:iCs/>
        </w:rPr>
        <w:t>“</w:t>
      </w:r>
      <w:r w:rsidRPr="00F848DD">
        <w:rPr>
          <w:iCs/>
        </w:rPr>
        <w:t>California’s Paid Family Leave</w:t>
      </w:r>
      <w:r>
        <w:rPr>
          <w:iCs/>
        </w:rPr>
        <w:t xml:space="preserve"> Law: Lessons from the First D</w:t>
      </w:r>
      <w:r w:rsidRPr="00F848DD">
        <w:rPr>
          <w:iCs/>
        </w:rPr>
        <w:t>ecade.</w:t>
      </w:r>
      <w:r>
        <w:rPr>
          <w:iCs/>
        </w:rPr>
        <w:t>”</w:t>
      </w:r>
      <w:r w:rsidRPr="00F848DD">
        <w:rPr>
          <w:iCs/>
        </w:rPr>
        <w:t xml:space="preserve"> Washington, DC: U</w:t>
      </w:r>
      <w:r w:rsidR="00C96207">
        <w:rPr>
          <w:iCs/>
        </w:rPr>
        <w:t>.</w:t>
      </w:r>
      <w:r w:rsidRPr="00F848DD">
        <w:rPr>
          <w:iCs/>
        </w:rPr>
        <w:t>S</w:t>
      </w:r>
      <w:r w:rsidR="00C96207">
        <w:rPr>
          <w:iCs/>
        </w:rPr>
        <w:t>.</w:t>
      </w:r>
      <w:r w:rsidRPr="00F848DD">
        <w:rPr>
          <w:iCs/>
        </w:rPr>
        <w:t xml:space="preserve"> Department of Labor.</w:t>
      </w:r>
    </w:p>
    <w:p w:rsidR="00D96B3D" w:rsidRDefault="00D96B3D" w:rsidP="00080471">
      <w:pPr>
        <w:pStyle w:val="xmsonormal"/>
        <w:spacing w:after="120"/>
        <w:ind w:left="720" w:hanging="720"/>
        <w:rPr>
          <w:iCs/>
        </w:rPr>
      </w:pPr>
      <w:r w:rsidRPr="007C244B">
        <w:rPr>
          <w:iCs/>
        </w:rPr>
        <w:t>IMPAQ</w:t>
      </w:r>
      <w:r w:rsidR="00D1006F" w:rsidRPr="007C244B">
        <w:rPr>
          <w:iCs/>
        </w:rPr>
        <w:t xml:space="preserve"> International</w:t>
      </w:r>
      <w:r w:rsidRPr="007C244B">
        <w:rPr>
          <w:iCs/>
        </w:rPr>
        <w:t>/I</w:t>
      </w:r>
      <w:r w:rsidR="00D1006F" w:rsidRPr="007C244B">
        <w:rPr>
          <w:iCs/>
        </w:rPr>
        <w:t xml:space="preserve">nstitute for </w:t>
      </w:r>
      <w:r w:rsidRPr="007C244B">
        <w:rPr>
          <w:iCs/>
        </w:rPr>
        <w:t>W</w:t>
      </w:r>
      <w:r w:rsidR="00D1006F" w:rsidRPr="007C244B">
        <w:rPr>
          <w:iCs/>
        </w:rPr>
        <w:t xml:space="preserve">omen’s </w:t>
      </w:r>
      <w:r w:rsidRPr="007C244B">
        <w:rPr>
          <w:iCs/>
        </w:rPr>
        <w:t>P</w:t>
      </w:r>
      <w:r w:rsidR="00D1006F" w:rsidRPr="007C244B">
        <w:rPr>
          <w:iCs/>
        </w:rPr>
        <w:t xml:space="preserve">olicy </w:t>
      </w:r>
      <w:r w:rsidRPr="007C244B">
        <w:rPr>
          <w:iCs/>
        </w:rPr>
        <w:t>R</w:t>
      </w:r>
      <w:r w:rsidR="00D1006F" w:rsidRPr="007C244B">
        <w:rPr>
          <w:iCs/>
        </w:rPr>
        <w:t xml:space="preserve">esearch. </w:t>
      </w:r>
      <w:r w:rsidRPr="007C244B">
        <w:rPr>
          <w:iCs/>
        </w:rPr>
        <w:t xml:space="preserve"> 2017</w:t>
      </w:r>
      <w:r w:rsidR="00D1006F" w:rsidRPr="007C244B">
        <w:rPr>
          <w:iCs/>
        </w:rPr>
        <w:t>.</w:t>
      </w:r>
      <w:r w:rsidR="00080471" w:rsidRPr="007C244B">
        <w:t xml:space="preserve"> </w:t>
      </w:r>
      <w:r w:rsidR="00D1006F" w:rsidRPr="007C244B">
        <w:t>“</w:t>
      </w:r>
      <w:r w:rsidR="00080471" w:rsidRPr="00080471">
        <w:rPr>
          <w:iCs/>
        </w:rPr>
        <w:t>Paid Leave and Employment Stability of First-Time Mothers</w:t>
      </w:r>
      <w:r w:rsidR="00D1006F">
        <w:rPr>
          <w:iCs/>
        </w:rPr>
        <w:t xml:space="preserve">. </w:t>
      </w:r>
      <w:r w:rsidR="00080471" w:rsidRPr="00080471">
        <w:rPr>
          <w:iCs/>
        </w:rPr>
        <w:t>Issue Brief—Worker Leave</w:t>
      </w:r>
      <w:r w:rsidR="00D1006F">
        <w:rPr>
          <w:iCs/>
        </w:rPr>
        <w:t xml:space="preserve"> Analysis and Simulation Series.</w:t>
      </w:r>
      <w:r w:rsidR="00F848DD">
        <w:rPr>
          <w:iCs/>
        </w:rPr>
        <w:t xml:space="preserve"> Washington, DC: U</w:t>
      </w:r>
      <w:r w:rsidR="00C96207">
        <w:rPr>
          <w:iCs/>
        </w:rPr>
        <w:t>.</w:t>
      </w:r>
      <w:r w:rsidR="00F848DD">
        <w:rPr>
          <w:iCs/>
        </w:rPr>
        <w:t>S</w:t>
      </w:r>
      <w:r w:rsidR="00C96207">
        <w:rPr>
          <w:iCs/>
        </w:rPr>
        <w:t>.</w:t>
      </w:r>
      <w:r w:rsidR="00F848DD">
        <w:rPr>
          <w:iCs/>
        </w:rPr>
        <w:t xml:space="preserve"> Department of Labor.</w:t>
      </w:r>
    </w:p>
    <w:p w:rsidR="00667569" w:rsidRPr="00507564" w:rsidRDefault="00667569" w:rsidP="00667569">
      <w:pPr>
        <w:pStyle w:val="xmsonormal"/>
        <w:spacing w:after="120" w:afterAutospacing="0"/>
        <w:ind w:left="720" w:hanging="720"/>
      </w:pPr>
      <w:r w:rsidRPr="00F71717">
        <w:rPr>
          <w:iCs/>
        </w:rPr>
        <w:t>Krueg</w:t>
      </w:r>
      <w:r w:rsidR="00DC022F" w:rsidRPr="00507564">
        <w:rPr>
          <w:iCs/>
        </w:rPr>
        <w:t xml:space="preserve">er, Richard A. &amp; </w:t>
      </w:r>
      <w:r w:rsidR="007C244B">
        <w:rPr>
          <w:iCs/>
        </w:rPr>
        <w:t xml:space="preserve">Mary A. </w:t>
      </w:r>
      <w:r w:rsidR="00DC022F" w:rsidRPr="00507564">
        <w:rPr>
          <w:iCs/>
        </w:rPr>
        <w:t>Casey. 2014.  “</w:t>
      </w:r>
      <w:r w:rsidR="00190C2A" w:rsidRPr="00507564">
        <w:rPr>
          <w:iCs/>
        </w:rPr>
        <w:t>Participants in a Focus G</w:t>
      </w:r>
      <w:r w:rsidRPr="00507564">
        <w:rPr>
          <w:iCs/>
        </w:rPr>
        <w:t>roup.</w:t>
      </w:r>
      <w:r w:rsidR="00DC022F" w:rsidRPr="00507564">
        <w:rPr>
          <w:iCs/>
        </w:rPr>
        <w:t>”</w:t>
      </w:r>
      <w:r w:rsidRPr="00507564">
        <w:rPr>
          <w:iCs/>
        </w:rPr>
        <w:t xml:space="preserve"> In </w:t>
      </w:r>
      <w:r w:rsidR="00190C2A" w:rsidRPr="00507564">
        <w:rPr>
          <w:i/>
          <w:iCs/>
        </w:rPr>
        <w:t>Focus Groups: A P</w:t>
      </w:r>
      <w:r w:rsidRPr="00507564">
        <w:rPr>
          <w:i/>
          <w:iCs/>
        </w:rPr>
        <w:t xml:space="preserve">ractical </w:t>
      </w:r>
      <w:r w:rsidR="00190C2A" w:rsidRPr="00507564">
        <w:rPr>
          <w:i/>
          <w:iCs/>
        </w:rPr>
        <w:t>Guide for Applied R</w:t>
      </w:r>
      <w:r w:rsidRPr="00507564">
        <w:rPr>
          <w:i/>
          <w:iCs/>
        </w:rPr>
        <w:t>esearch</w:t>
      </w:r>
      <w:r w:rsidRPr="00507564">
        <w:rPr>
          <w:iCs/>
        </w:rPr>
        <w:t xml:space="preserve"> (5</w:t>
      </w:r>
      <w:r w:rsidRPr="00507564">
        <w:rPr>
          <w:iCs/>
          <w:vertAlign w:val="superscript"/>
        </w:rPr>
        <w:t>th</w:t>
      </w:r>
      <w:r w:rsidRPr="00507564">
        <w:rPr>
          <w:iCs/>
        </w:rPr>
        <w:t xml:space="preserve"> ed. pp. 78). Thousand Oaks, CA: SAGE Publications, Inc. </w:t>
      </w:r>
    </w:p>
    <w:p w:rsidR="00667569" w:rsidRPr="00484270" w:rsidRDefault="00667569"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Laughlin, Lynda.  2011. “Maternity Leave and Employment Patterns of First-Time Mothers: 1961-2008.” Washington: U.S Census Bureau. </w:t>
      </w:r>
    </w:p>
    <w:p w:rsidR="00DC022F" w:rsidRDefault="00DC022F"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Milkman, Ruth and Eileen Appelbaum. 2013. </w:t>
      </w:r>
      <w:r w:rsidRPr="00484270">
        <w:rPr>
          <w:rFonts w:ascii="Times New Roman" w:hAnsi="Times New Roman" w:cs="Times New Roman"/>
          <w:i/>
          <w:sz w:val="24"/>
          <w:szCs w:val="24"/>
        </w:rPr>
        <w:t>Unfinished Business: Paid Family Leave in California and the Future of U.S. Work-Family Policy</w:t>
      </w:r>
      <w:r w:rsidRPr="00484270">
        <w:rPr>
          <w:rFonts w:ascii="Times New Roman" w:hAnsi="Times New Roman" w:cs="Times New Roman"/>
          <w:sz w:val="24"/>
          <w:szCs w:val="24"/>
        </w:rPr>
        <w:t xml:space="preserve">.  Ithaca, NY: Cornell University Press. </w:t>
      </w:r>
    </w:p>
    <w:p w:rsidR="00531B48" w:rsidRDefault="00531B48" w:rsidP="00531B48">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Setty, Suma, Curtis Skinner, and Renee Wilson-Simmons.  2016. “</w:t>
      </w:r>
      <w:r w:rsidRPr="00531B48">
        <w:rPr>
          <w:rFonts w:ascii="Times New Roman" w:hAnsi="Times New Roman" w:cs="Times New Roman"/>
          <w:sz w:val="24"/>
          <w:szCs w:val="24"/>
        </w:rPr>
        <w:t>Protecting Workers, Nurturing Families:</w:t>
      </w:r>
      <w:r>
        <w:rPr>
          <w:rFonts w:ascii="Times New Roman" w:hAnsi="Times New Roman" w:cs="Times New Roman"/>
          <w:sz w:val="24"/>
          <w:szCs w:val="24"/>
        </w:rPr>
        <w:t xml:space="preserve"> </w:t>
      </w:r>
      <w:r w:rsidRPr="00531B48">
        <w:rPr>
          <w:rFonts w:ascii="Times New Roman" w:hAnsi="Times New Roman" w:cs="Times New Roman"/>
          <w:sz w:val="24"/>
          <w:szCs w:val="24"/>
        </w:rPr>
        <w:t>Building an Inclusive Family Leave Insurance Program</w:t>
      </w:r>
      <w:r>
        <w:rPr>
          <w:rFonts w:ascii="Times New Roman" w:hAnsi="Times New Roman" w:cs="Times New Roman"/>
          <w:sz w:val="24"/>
          <w:szCs w:val="24"/>
        </w:rPr>
        <w:t xml:space="preserve">.” New York: National Center for Children in Poverty. </w:t>
      </w:r>
    </w:p>
    <w:p w:rsidR="00C96207" w:rsidRDefault="00C96207" w:rsidP="00C96207">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Silver, </w:t>
      </w:r>
      <w:r w:rsidRPr="00C96207">
        <w:rPr>
          <w:rFonts w:ascii="Times New Roman" w:hAnsi="Times New Roman" w:cs="Times New Roman"/>
          <w:sz w:val="24"/>
          <w:szCs w:val="24"/>
        </w:rPr>
        <w:t>Barbara E.</w:t>
      </w:r>
      <w:r>
        <w:rPr>
          <w:rFonts w:ascii="Times New Roman" w:hAnsi="Times New Roman" w:cs="Times New Roman"/>
          <w:sz w:val="24"/>
          <w:szCs w:val="24"/>
        </w:rPr>
        <w:t xml:space="preserve">, </w:t>
      </w:r>
      <w:r w:rsidRPr="00C96207">
        <w:rPr>
          <w:rFonts w:ascii="Times New Roman" w:hAnsi="Times New Roman" w:cs="Times New Roman"/>
          <w:sz w:val="24"/>
          <w:szCs w:val="24"/>
        </w:rPr>
        <w:t xml:space="preserve">Helen Mederer, </w:t>
      </w:r>
      <w:r>
        <w:rPr>
          <w:rFonts w:ascii="Times New Roman" w:hAnsi="Times New Roman" w:cs="Times New Roman"/>
          <w:sz w:val="24"/>
          <w:szCs w:val="24"/>
        </w:rPr>
        <w:t xml:space="preserve">and </w:t>
      </w:r>
      <w:r w:rsidRPr="00C96207">
        <w:rPr>
          <w:rFonts w:ascii="Times New Roman" w:hAnsi="Times New Roman" w:cs="Times New Roman"/>
          <w:sz w:val="24"/>
          <w:szCs w:val="24"/>
        </w:rPr>
        <w:t>Emilija Djurdjevic.</w:t>
      </w:r>
      <w:r>
        <w:rPr>
          <w:rFonts w:ascii="Times New Roman" w:hAnsi="Times New Roman" w:cs="Times New Roman"/>
          <w:sz w:val="24"/>
          <w:szCs w:val="24"/>
        </w:rPr>
        <w:t xml:space="preserve"> 2016. “</w:t>
      </w:r>
      <w:r w:rsidRPr="00C96207">
        <w:rPr>
          <w:rFonts w:ascii="Times New Roman" w:hAnsi="Times New Roman" w:cs="Times New Roman"/>
          <w:sz w:val="24"/>
          <w:szCs w:val="24"/>
        </w:rPr>
        <w:t>Launching the Rhode Island</w:t>
      </w:r>
      <w:r>
        <w:rPr>
          <w:rFonts w:ascii="Times New Roman" w:hAnsi="Times New Roman" w:cs="Times New Roman"/>
          <w:sz w:val="24"/>
          <w:szCs w:val="24"/>
        </w:rPr>
        <w:t xml:space="preserve"> </w:t>
      </w:r>
      <w:r w:rsidRPr="00C96207">
        <w:rPr>
          <w:rFonts w:ascii="Times New Roman" w:hAnsi="Times New Roman" w:cs="Times New Roman"/>
          <w:sz w:val="24"/>
          <w:szCs w:val="24"/>
        </w:rPr>
        <w:t>Temporary Caregiver Insurance Program (TCI):</w:t>
      </w:r>
      <w:r>
        <w:rPr>
          <w:rFonts w:ascii="Times New Roman" w:hAnsi="Times New Roman" w:cs="Times New Roman"/>
          <w:sz w:val="24"/>
          <w:szCs w:val="24"/>
        </w:rPr>
        <w:t xml:space="preserve"> </w:t>
      </w:r>
      <w:r w:rsidRPr="00C96207">
        <w:rPr>
          <w:rFonts w:ascii="Times New Roman" w:hAnsi="Times New Roman" w:cs="Times New Roman"/>
          <w:sz w:val="24"/>
          <w:szCs w:val="24"/>
        </w:rPr>
        <w:t>Employee Experiences One Year Later</w:t>
      </w:r>
      <w:r w:rsidR="00531B48">
        <w:rPr>
          <w:rFonts w:ascii="Times New Roman" w:hAnsi="Times New Roman" w:cs="Times New Roman"/>
          <w:sz w:val="24"/>
          <w:szCs w:val="24"/>
        </w:rPr>
        <w:t>.” Washington, DC: U.S. Department of Labor.</w:t>
      </w:r>
    </w:p>
    <w:p w:rsidR="00080471" w:rsidRDefault="00080471" w:rsidP="0066756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Stanzcyk, A</w:t>
      </w:r>
      <w:r w:rsidR="007C244B">
        <w:rPr>
          <w:rFonts w:ascii="Times New Roman" w:hAnsi="Times New Roman" w:cs="Times New Roman"/>
          <w:sz w:val="24"/>
          <w:szCs w:val="24"/>
        </w:rPr>
        <w:t>lexandra B</w:t>
      </w:r>
      <w:r>
        <w:rPr>
          <w:rFonts w:ascii="Times New Roman" w:hAnsi="Times New Roman" w:cs="Times New Roman"/>
          <w:sz w:val="24"/>
          <w:szCs w:val="24"/>
        </w:rPr>
        <w:t>. 2016</w:t>
      </w:r>
      <w:r w:rsidRPr="00080471">
        <w:rPr>
          <w:rFonts w:ascii="Times New Roman" w:hAnsi="Times New Roman" w:cs="Times New Roman"/>
          <w:sz w:val="24"/>
          <w:szCs w:val="24"/>
        </w:rPr>
        <w:t xml:space="preserve">. </w:t>
      </w:r>
      <w:r>
        <w:rPr>
          <w:rFonts w:ascii="Times New Roman" w:hAnsi="Times New Roman" w:cs="Times New Roman"/>
          <w:sz w:val="24"/>
          <w:szCs w:val="24"/>
        </w:rPr>
        <w:t>“Paid Family Leave May Reduce Poverty Following a B</w:t>
      </w:r>
      <w:r w:rsidRPr="00080471">
        <w:rPr>
          <w:rFonts w:ascii="Times New Roman" w:hAnsi="Times New Roman" w:cs="Times New Roman"/>
          <w:sz w:val="24"/>
          <w:szCs w:val="24"/>
        </w:rPr>
        <w:t>irth: Evidence from California.</w:t>
      </w:r>
      <w:r>
        <w:rPr>
          <w:rFonts w:ascii="Times New Roman" w:hAnsi="Times New Roman" w:cs="Times New Roman"/>
          <w:sz w:val="24"/>
          <w:szCs w:val="24"/>
        </w:rPr>
        <w:t>”</w:t>
      </w:r>
      <w:r w:rsidRPr="00080471">
        <w:rPr>
          <w:rFonts w:ascii="Times New Roman" w:hAnsi="Times New Roman" w:cs="Times New Roman"/>
          <w:sz w:val="24"/>
          <w:szCs w:val="24"/>
        </w:rPr>
        <w:t xml:space="preserve"> A Research Brief of the EINet Measurement Group. Chicago: The Employment Instability, Family Well-Being, and Social Policy Network. </w:t>
      </w:r>
    </w:p>
    <w:p w:rsidR="00C96207" w:rsidRDefault="00C96207" w:rsidP="00667569">
      <w:pPr>
        <w:spacing w:line="240" w:lineRule="auto"/>
        <w:ind w:left="720" w:hanging="720"/>
        <w:rPr>
          <w:rFonts w:ascii="Times New Roman" w:hAnsi="Times New Roman" w:cs="Times New Roman"/>
          <w:sz w:val="24"/>
          <w:szCs w:val="24"/>
        </w:rPr>
      </w:pPr>
      <w:r w:rsidRPr="00C96207">
        <w:rPr>
          <w:rFonts w:ascii="Times New Roman" w:hAnsi="Times New Roman" w:cs="Times New Roman"/>
          <w:sz w:val="24"/>
          <w:szCs w:val="24"/>
        </w:rPr>
        <w:t>Tisinger, R</w:t>
      </w:r>
      <w:r>
        <w:rPr>
          <w:rFonts w:ascii="Times New Roman" w:hAnsi="Times New Roman" w:cs="Times New Roman"/>
          <w:sz w:val="24"/>
          <w:szCs w:val="24"/>
        </w:rPr>
        <w:t>ussell</w:t>
      </w:r>
      <w:r w:rsidRPr="00C96207">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C96207">
        <w:rPr>
          <w:rFonts w:ascii="Times New Roman" w:hAnsi="Times New Roman" w:cs="Times New Roman"/>
          <w:sz w:val="24"/>
          <w:szCs w:val="24"/>
        </w:rPr>
        <w:t xml:space="preserve">Johnson, </w:t>
      </w:r>
      <w:r>
        <w:rPr>
          <w:rFonts w:ascii="Times New Roman" w:hAnsi="Times New Roman" w:cs="Times New Roman"/>
          <w:sz w:val="24"/>
          <w:szCs w:val="24"/>
        </w:rPr>
        <w:t xml:space="preserve">A. </w:t>
      </w:r>
      <w:r w:rsidRPr="00C96207">
        <w:rPr>
          <w:rFonts w:ascii="Times New Roman" w:hAnsi="Times New Roman" w:cs="Times New Roman"/>
          <w:sz w:val="24"/>
          <w:szCs w:val="24"/>
        </w:rPr>
        <w:t xml:space="preserve">Hoffman, </w:t>
      </w:r>
      <w:r>
        <w:rPr>
          <w:rFonts w:ascii="Times New Roman" w:hAnsi="Times New Roman" w:cs="Times New Roman"/>
          <w:sz w:val="24"/>
          <w:szCs w:val="24"/>
        </w:rPr>
        <w:t xml:space="preserve">C. </w:t>
      </w:r>
      <w:r w:rsidRPr="00C96207">
        <w:rPr>
          <w:rFonts w:ascii="Times New Roman" w:hAnsi="Times New Roman" w:cs="Times New Roman"/>
          <w:sz w:val="24"/>
          <w:szCs w:val="24"/>
        </w:rPr>
        <w:t xml:space="preserve">Davis, </w:t>
      </w:r>
      <w:r>
        <w:rPr>
          <w:rFonts w:ascii="Times New Roman" w:hAnsi="Times New Roman" w:cs="Times New Roman"/>
          <w:sz w:val="24"/>
          <w:szCs w:val="24"/>
        </w:rPr>
        <w:t xml:space="preserve">M. </w:t>
      </w:r>
      <w:r w:rsidRPr="00C96207">
        <w:rPr>
          <w:rFonts w:ascii="Times New Roman" w:hAnsi="Times New Roman" w:cs="Times New Roman"/>
          <w:sz w:val="24"/>
          <w:szCs w:val="24"/>
        </w:rPr>
        <w:t xml:space="preserve">Jean-Baptiste, </w:t>
      </w:r>
      <w:r>
        <w:rPr>
          <w:rFonts w:ascii="Times New Roman" w:hAnsi="Times New Roman" w:cs="Times New Roman"/>
          <w:sz w:val="24"/>
          <w:szCs w:val="24"/>
        </w:rPr>
        <w:t>and M.</w:t>
      </w:r>
      <w:r w:rsidRPr="00C96207">
        <w:rPr>
          <w:rFonts w:ascii="Times New Roman" w:hAnsi="Times New Roman" w:cs="Times New Roman"/>
          <w:sz w:val="24"/>
          <w:szCs w:val="24"/>
        </w:rPr>
        <w:t xml:space="preserve"> Tanamor. </w:t>
      </w:r>
      <w:r>
        <w:rPr>
          <w:rFonts w:ascii="Times New Roman" w:hAnsi="Times New Roman" w:cs="Times New Roman"/>
          <w:sz w:val="24"/>
          <w:szCs w:val="24"/>
        </w:rPr>
        <w:t xml:space="preserve"> </w:t>
      </w:r>
      <w:r w:rsidRPr="00C96207">
        <w:rPr>
          <w:rFonts w:ascii="Times New Roman" w:hAnsi="Times New Roman" w:cs="Times New Roman"/>
          <w:sz w:val="24"/>
          <w:szCs w:val="24"/>
        </w:rPr>
        <w:t>2016</w:t>
      </w:r>
      <w:r>
        <w:rPr>
          <w:rFonts w:ascii="Times New Roman" w:hAnsi="Times New Roman" w:cs="Times New Roman"/>
          <w:sz w:val="24"/>
          <w:szCs w:val="24"/>
        </w:rPr>
        <w:t>.</w:t>
      </w:r>
      <w:r w:rsidRPr="00C96207">
        <w:rPr>
          <w:rFonts w:ascii="Times New Roman" w:hAnsi="Times New Roman" w:cs="Times New Roman"/>
          <w:sz w:val="24"/>
          <w:szCs w:val="24"/>
        </w:rPr>
        <w:t xml:space="preserve"> </w:t>
      </w:r>
      <w:r>
        <w:rPr>
          <w:rFonts w:ascii="Times New Roman" w:hAnsi="Times New Roman" w:cs="Times New Roman"/>
          <w:sz w:val="24"/>
          <w:szCs w:val="24"/>
        </w:rPr>
        <w:t>“</w:t>
      </w:r>
      <w:r w:rsidRPr="00C96207">
        <w:rPr>
          <w:rFonts w:ascii="Times New Roman" w:hAnsi="Times New Roman" w:cs="Times New Roman"/>
          <w:sz w:val="24"/>
          <w:szCs w:val="24"/>
        </w:rPr>
        <w:t xml:space="preserve">Understanding </w:t>
      </w:r>
      <w:r>
        <w:rPr>
          <w:rFonts w:ascii="Times New Roman" w:hAnsi="Times New Roman" w:cs="Times New Roman"/>
          <w:sz w:val="24"/>
          <w:szCs w:val="24"/>
        </w:rPr>
        <w:t>A</w:t>
      </w:r>
      <w:r w:rsidRPr="00C96207">
        <w:rPr>
          <w:rFonts w:ascii="Times New Roman" w:hAnsi="Times New Roman" w:cs="Times New Roman"/>
          <w:sz w:val="24"/>
          <w:szCs w:val="24"/>
        </w:rPr>
        <w:t xml:space="preserve">ttitudes on </w:t>
      </w:r>
      <w:r>
        <w:rPr>
          <w:rFonts w:ascii="Times New Roman" w:hAnsi="Times New Roman" w:cs="Times New Roman"/>
          <w:sz w:val="24"/>
          <w:szCs w:val="24"/>
        </w:rPr>
        <w:t>P</w:t>
      </w:r>
      <w:r w:rsidRPr="00C96207">
        <w:rPr>
          <w:rFonts w:ascii="Times New Roman" w:hAnsi="Times New Roman" w:cs="Times New Roman"/>
          <w:sz w:val="24"/>
          <w:szCs w:val="24"/>
        </w:rPr>
        <w:t xml:space="preserve">aid </w:t>
      </w:r>
      <w:r>
        <w:rPr>
          <w:rFonts w:ascii="Times New Roman" w:hAnsi="Times New Roman" w:cs="Times New Roman"/>
          <w:sz w:val="24"/>
          <w:szCs w:val="24"/>
        </w:rPr>
        <w:t>F</w:t>
      </w:r>
      <w:r w:rsidRPr="00C96207">
        <w:rPr>
          <w:rFonts w:ascii="Times New Roman" w:hAnsi="Times New Roman" w:cs="Times New Roman"/>
          <w:sz w:val="24"/>
          <w:szCs w:val="24"/>
        </w:rPr>
        <w:t xml:space="preserve">amily </w:t>
      </w:r>
      <w:r>
        <w:rPr>
          <w:rFonts w:ascii="Times New Roman" w:hAnsi="Times New Roman" w:cs="Times New Roman"/>
          <w:sz w:val="24"/>
          <w:szCs w:val="24"/>
        </w:rPr>
        <w:t>L</w:t>
      </w:r>
      <w:r w:rsidRPr="00C96207">
        <w:rPr>
          <w:rFonts w:ascii="Times New Roman" w:hAnsi="Times New Roman" w:cs="Times New Roman"/>
          <w:sz w:val="24"/>
          <w:szCs w:val="24"/>
        </w:rPr>
        <w:t xml:space="preserve">eave: Discussions with </w:t>
      </w:r>
      <w:r>
        <w:rPr>
          <w:rFonts w:ascii="Times New Roman" w:hAnsi="Times New Roman" w:cs="Times New Roman"/>
          <w:sz w:val="24"/>
          <w:szCs w:val="24"/>
        </w:rPr>
        <w:t>P</w:t>
      </w:r>
      <w:r w:rsidRPr="00C96207">
        <w:rPr>
          <w:rFonts w:ascii="Times New Roman" w:hAnsi="Times New Roman" w:cs="Times New Roman"/>
          <w:sz w:val="24"/>
          <w:szCs w:val="24"/>
        </w:rPr>
        <w:t xml:space="preserve">arents and </w:t>
      </w:r>
      <w:r>
        <w:rPr>
          <w:rFonts w:ascii="Times New Roman" w:hAnsi="Times New Roman" w:cs="Times New Roman"/>
          <w:sz w:val="24"/>
          <w:szCs w:val="24"/>
        </w:rPr>
        <w:t>C</w:t>
      </w:r>
      <w:r w:rsidRPr="00C96207">
        <w:rPr>
          <w:rFonts w:ascii="Times New Roman" w:hAnsi="Times New Roman" w:cs="Times New Roman"/>
          <w:sz w:val="24"/>
          <w:szCs w:val="24"/>
        </w:rPr>
        <w:t>aregivers in California, New Jersey and Rhode Island.</w:t>
      </w:r>
      <w:r>
        <w:rPr>
          <w:rFonts w:ascii="Times New Roman" w:hAnsi="Times New Roman" w:cs="Times New Roman"/>
          <w:sz w:val="24"/>
          <w:szCs w:val="24"/>
        </w:rPr>
        <w:t>”</w:t>
      </w:r>
      <w:r w:rsidRPr="00C96207">
        <w:rPr>
          <w:rFonts w:ascii="Times New Roman" w:hAnsi="Times New Roman" w:cs="Times New Roman"/>
          <w:sz w:val="24"/>
          <w:szCs w:val="24"/>
        </w:rPr>
        <w:t xml:space="preserve"> L&amp;M Policy Research. </w:t>
      </w:r>
      <w:r>
        <w:rPr>
          <w:rFonts w:ascii="Times New Roman" w:hAnsi="Times New Roman" w:cs="Times New Roman"/>
          <w:sz w:val="24"/>
          <w:szCs w:val="24"/>
        </w:rPr>
        <w:t>Washington:</w:t>
      </w:r>
      <w:r w:rsidRPr="00C96207">
        <w:rPr>
          <w:rFonts w:ascii="Times New Roman" w:hAnsi="Times New Roman" w:cs="Times New Roman"/>
          <w:sz w:val="24"/>
          <w:szCs w:val="24"/>
        </w:rPr>
        <w:t xml:space="preserve"> U.S. Department of Labor.</w:t>
      </w:r>
    </w:p>
    <w:p w:rsidR="00BD416F" w:rsidRDefault="00BD416F" w:rsidP="00667569">
      <w:pPr>
        <w:spacing w:line="240" w:lineRule="auto"/>
        <w:ind w:left="720" w:hanging="720"/>
        <w:rPr>
          <w:rFonts w:ascii="Times New Roman" w:hAnsi="Times New Roman" w:cs="Times New Roman"/>
          <w:sz w:val="24"/>
          <w:szCs w:val="24"/>
        </w:rPr>
      </w:pPr>
      <w:r w:rsidRPr="00484270">
        <w:rPr>
          <w:rFonts w:ascii="Times New Roman" w:hAnsi="Times New Roman" w:cs="Times New Roman"/>
          <w:sz w:val="24"/>
          <w:szCs w:val="24"/>
        </w:rPr>
        <w:t xml:space="preserve">Winston, Pamela. 2014. “Work-Family Supports for Low-Income Families: Key Research Findings and Policy Trends.” Washington: U.S. Department of Health and Human Services, Office of the Assistant Secretary of Planning and Evaluation. </w:t>
      </w:r>
    </w:p>
    <w:p w:rsidR="00C03302" w:rsidRPr="00484270" w:rsidRDefault="00C03302" w:rsidP="00667569">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Winston, Pamela,  </w:t>
      </w:r>
      <w:r w:rsidRPr="00C03302">
        <w:rPr>
          <w:rFonts w:ascii="Times New Roman" w:hAnsi="Times New Roman" w:cs="Times New Roman"/>
          <w:sz w:val="24"/>
          <w:szCs w:val="24"/>
        </w:rPr>
        <w:t>Ariel Pihl, Lincoln Groves, Colin Campbell, Elizabeth Coombs, and Sharon Wolf</w:t>
      </w:r>
      <w:r>
        <w:rPr>
          <w:rFonts w:ascii="Times New Roman" w:hAnsi="Times New Roman" w:cs="Times New Roman"/>
          <w:sz w:val="24"/>
          <w:szCs w:val="24"/>
        </w:rPr>
        <w:t>.  2017. “</w:t>
      </w:r>
      <w:r w:rsidRPr="00C03302">
        <w:rPr>
          <w:rFonts w:ascii="Times New Roman" w:hAnsi="Times New Roman" w:cs="Times New Roman"/>
          <w:sz w:val="24"/>
          <w:szCs w:val="24"/>
        </w:rPr>
        <w:t>Exploring the Relationship Between Paid Family Leave and the Well-being of Low-Income Families: Lessons from California</w:t>
      </w:r>
      <w:r>
        <w:rPr>
          <w:rFonts w:ascii="Times New Roman" w:hAnsi="Times New Roman" w:cs="Times New Roman"/>
          <w:sz w:val="24"/>
          <w:szCs w:val="24"/>
        </w:rPr>
        <w:t xml:space="preserve">.” </w:t>
      </w:r>
      <w:r w:rsidRPr="00C03302">
        <w:rPr>
          <w:rFonts w:ascii="Times New Roman" w:hAnsi="Times New Roman" w:cs="Times New Roman"/>
          <w:sz w:val="24"/>
          <w:szCs w:val="24"/>
        </w:rPr>
        <w:t>Washington: U.S. Department of Health and Human Services, Office of the Assistant Secretary of Planning and Evaluation.</w:t>
      </w:r>
    </w:p>
    <w:p w:rsidR="00667569" w:rsidRPr="00F52794" w:rsidRDefault="00667569" w:rsidP="00F52BCC">
      <w:pPr>
        <w:pStyle w:val="ListParagraph"/>
        <w:spacing w:after="0"/>
        <w:rPr>
          <w:rFonts w:ascii="Times New Roman" w:hAnsi="Times New Roman" w:cs="Times New Roman"/>
          <w:sz w:val="24"/>
          <w:szCs w:val="24"/>
        </w:rPr>
      </w:pPr>
    </w:p>
    <w:p w:rsidR="001B35D6" w:rsidRPr="00F52794" w:rsidRDefault="00A36419" w:rsidP="001B35D6">
      <w:pPr>
        <w:rPr>
          <w:rFonts w:ascii="Times New Roman" w:hAnsi="Times New Roman" w:cs="Times New Roman"/>
          <w:b/>
          <w:sz w:val="24"/>
          <w:szCs w:val="24"/>
        </w:rPr>
      </w:pPr>
      <w:r w:rsidRPr="00F52794">
        <w:rPr>
          <w:rFonts w:ascii="Times New Roman" w:hAnsi="Times New Roman" w:cs="Times New Roman"/>
          <w:b/>
          <w:sz w:val="24"/>
          <w:szCs w:val="24"/>
        </w:rPr>
        <w:t>LIST OF ATTACHMENTS</w:t>
      </w:r>
      <w:r w:rsidR="00A33E90" w:rsidRPr="00F52794">
        <w:rPr>
          <w:rFonts w:ascii="Times New Roman" w:hAnsi="Times New Roman" w:cs="Times New Roman"/>
          <w:b/>
          <w:sz w:val="24"/>
          <w:szCs w:val="24"/>
        </w:rPr>
        <w:t xml:space="preserve"> – Section A</w:t>
      </w:r>
    </w:p>
    <w:p w:rsidR="006B5E55" w:rsidRPr="00F52794" w:rsidRDefault="006B5E55" w:rsidP="001B35D6">
      <w:pPr>
        <w:rPr>
          <w:rFonts w:ascii="Times New Roman" w:hAnsi="Times New Roman" w:cs="Times New Roman"/>
          <w:b/>
          <w:sz w:val="24"/>
          <w:szCs w:val="24"/>
        </w:rPr>
      </w:pPr>
      <w:r w:rsidRPr="00F52794">
        <w:rPr>
          <w:rFonts w:ascii="Times New Roman" w:hAnsi="Times New Roman" w:cs="Times New Roman"/>
          <w:sz w:val="24"/>
          <w:szCs w:val="24"/>
        </w:rPr>
        <w:t>Note: Attachments are included as separate files as instructed.</w:t>
      </w:r>
    </w:p>
    <w:p w:rsidR="00667569" w:rsidRDefault="00667569" w:rsidP="00870B85">
      <w:pPr>
        <w:pStyle w:val="ListParagraph"/>
        <w:numPr>
          <w:ilvl w:val="0"/>
          <w:numId w:val="31"/>
        </w:numPr>
        <w:spacing w:after="0"/>
        <w:rPr>
          <w:rFonts w:ascii="Times New Roman" w:hAnsi="Times New Roman" w:cs="Times New Roman"/>
          <w:sz w:val="24"/>
          <w:szCs w:val="24"/>
        </w:rPr>
      </w:pPr>
      <w:r>
        <w:rPr>
          <w:rFonts w:ascii="Times New Roman" w:hAnsi="Times New Roman" w:cs="Times New Roman"/>
          <w:sz w:val="24"/>
          <w:szCs w:val="24"/>
        </w:rPr>
        <w:t xml:space="preserve">Focus Group </w:t>
      </w:r>
      <w:r w:rsidR="008727AC">
        <w:rPr>
          <w:rFonts w:ascii="Times New Roman" w:hAnsi="Times New Roman" w:cs="Times New Roman"/>
          <w:sz w:val="24"/>
          <w:szCs w:val="24"/>
        </w:rPr>
        <w:t xml:space="preserve">Eligibility </w:t>
      </w:r>
      <w:r>
        <w:rPr>
          <w:rFonts w:ascii="Times New Roman" w:hAnsi="Times New Roman" w:cs="Times New Roman"/>
          <w:sz w:val="24"/>
          <w:szCs w:val="24"/>
        </w:rPr>
        <w:t xml:space="preserve">Screen </w:t>
      </w:r>
    </w:p>
    <w:p w:rsidR="00FC0CF1" w:rsidRPr="00FC0CF1" w:rsidRDefault="00FC0CF1" w:rsidP="00FC0CF1">
      <w:pPr>
        <w:pStyle w:val="ListParagraph"/>
        <w:numPr>
          <w:ilvl w:val="0"/>
          <w:numId w:val="31"/>
        </w:numPr>
        <w:spacing w:after="0"/>
        <w:rPr>
          <w:rFonts w:ascii="Times New Roman" w:hAnsi="Times New Roman" w:cs="Times New Roman"/>
          <w:sz w:val="24"/>
          <w:szCs w:val="24"/>
        </w:rPr>
      </w:pPr>
      <w:r w:rsidRPr="00FC0CF1">
        <w:rPr>
          <w:rFonts w:ascii="Times New Roman" w:hAnsi="Times New Roman" w:cs="Times New Roman"/>
          <w:sz w:val="24"/>
          <w:szCs w:val="24"/>
        </w:rPr>
        <w:t xml:space="preserve">Family Leave and Lower Income Families:  Linkages between Mothers' Return to </w:t>
      </w:r>
    </w:p>
    <w:p w:rsidR="001B35D6" w:rsidRPr="00FC0CF1" w:rsidRDefault="00FC0CF1" w:rsidP="00FC0CF1">
      <w:pPr>
        <w:pStyle w:val="ListParagraph"/>
        <w:spacing w:after="0"/>
        <w:rPr>
          <w:rFonts w:ascii="Times New Roman" w:hAnsi="Times New Roman" w:cs="Times New Roman"/>
          <w:sz w:val="24"/>
          <w:szCs w:val="24"/>
        </w:rPr>
      </w:pPr>
      <w:r w:rsidRPr="00FC0CF1">
        <w:rPr>
          <w:rFonts w:ascii="Times New Roman" w:hAnsi="Times New Roman" w:cs="Times New Roman"/>
          <w:sz w:val="24"/>
          <w:szCs w:val="24"/>
        </w:rPr>
        <w:t>Work, Leave, and Child Care</w:t>
      </w:r>
      <w:r>
        <w:rPr>
          <w:rFonts w:ascii="Times New Roman" w:hAnsi="Times New Roman" w:cs="Times New Roman"/>
          <w:sz w:val="24"/>
          <w:szCs w:val="24"/>
        </w:rPr>
        <w:t>—</w:t>
      </w:r>
      <w:r w:rsidR="00667569" w:rsidRPr="00FC0CF1">
        <w:rPr>
          <w:rFonts w:ascii="Times New Roman" w:hAnsi="Times New Roman" w:cs="Times New Roman"/>
          <w:sz w:val="24"/>
          <w:szCs w:val="24"/>
        </w:rPr>
        <w:t>Discussion Guide</w:t>
      </w:r>
    </w:p>
    <w:p w:rsidR="002B3256" w:rsidRPr="002B3256" w:rsidRDefault="002B3256" w:rsidP="002B3256">
      <w:pPr>
        <w:pStyle w:val="ListParagraph"/>
        <w:numPr>
          <w:ilvl w:val="0"/>
          <w:numId w:val="31"/>
        </w:numPr>
        <w:rPr>
          <w:rFonts w:ascii="Times New Roman" w:hAnsi="Times New Roman" w:cs="Times New Roman"/>
          <w:sz w:val="24"/>
          <w:szCs w:val="24"/>
        </w:rPr>
      </w:pPr>
      <w:r w:rsidRPr="002B3256">
        <w:rPr>
          <w:rFonts w:ascii="Times New Roman" w:hAnsi="Times New Roman" w:cs="Times New Roman"/>
          <w:sz w:val="24"/>
          <w:szCs w:val="24"/>
        </w:rPr>
        <w:t>Anonymous Demographics Questionnaire</w:t>
      </w:r>
    </w:p>
    <w:p w:rsidR="002B3256" w:rsidRPr="00667569" w:rsidRDefault="002B3256" w:rsidP="003C3CED">
      <w:pPr>
        <w:pStyle w:val="ListParagraph"/>
        <w:spacing w:after="0"/>
        <w:rPr>
          <w:rFonts w:ascii="Times New Roman" w:hAnsi="Times New Roman" w:cs="Times New Roman"/>
          <w:sz w:val="24"/>
          <w:szCs w:val="24"/>
        </w:rPr>
      </w:pPr>
    </w:p>
    <w:p w:rsidR="00A36419" w:rsidRPr="00A36419" w:rsidRDefault="00A36419" w:rsidP="00A36419">
      <w:pPr>
        <w:spacing w:after="0" w:line="360" w:lineRule="auto"/>
        <w:rPr>
          <w:rFonts w:asciiTheme="majorHAnsi" w:hAnsiTheme="majorHAnsi"/>
          <w:b/>
        </w:rPr>
      </w:pPr>
    </w:p>
    <w:sectPr w:rsidR="00A36419" w:rsidRPr="00A36419" w:rsidSect="00385BB5">
      <w:headerReference w:type="default" r:id="rId1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00F" w:rsidRDefault="00D3500F" w:rsidP="00716F94">
      <w:pPr>
        <w:spacing w:after="0" w:line="240" w:lineRule="auto"/>
      </w:pPr>
      <w:r>
        <w:separator/>
      </w:r>
    </w:p>
  </w:endnote>
  <w:endnote w:type="continuationSeparator" w:id="0">
    <w:p w:rsidR="00D3500F" w:rsidRDefault="00D3500F"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rsidR="000506DF" w:rsidRDefault="000506DF">
            <w:pPr>
              <w:pStyle w:val="Footer"/>
              <w:jc w:val="right"/>
            </w:pPr>
            <w:r>
              <w:t xml:space="preserve">Page </w:t>
            </w:r>
            <w:r w:rsidRPr="00E407C4">
              <w:rPr>
                <w:b/>
                <w:sz w:val="24"/>
                <w:szCs w:val="24"/>
              </w:rPr>
              <w:fldChar w:fldCharType="begin"/>
            </w:r>
            <w:r w:rsidRPr="00E407C4">
              <w:rPr>
                <w:b/>
              </w:rPr>
              <w:instrText xml:space="preserve"> PAGE </w:instrText>
            </w:r>
            <w:r w:rsidRPr="00E407C4">
              <w:rPr>
                <w:b/>
                <w:sz w:val="24"/>
                <w:szCs w:val="24"/>
              </w:rPr>
              <w:fldChar w:fldCharType="separate"/>
            </w:r>
            <w:r w:rsidR="008C496B">
              <w:rPr>
                <w:b/>
                <w:noProof/>
              </w:rPr>
              <w:t>2</w:t>
            </w:r>
            <w:r w:rsidRPr="00E407C4">
              <w:rPr>
                <w:b/>
                <w:sz w:val="24"/>
                <w:szCs w:val="24"/>
              </w:rPr>
              <w:fldChar w:fldCharType="end"/>
            </w:r>
            <w:r w:rsidRPr="00E407C4">
              <w:rPr>
                <w:b/>
              </w:rPr>
              <w:t xml:space="preserve"> of </w:t>
            </w:r>
            <w:r w:rsidR="00E407C4" w:rsidRPr="00E407C4">
              <w:rPr>
                <w:b/>
              </w:rPr>
              <w:t>10</w:t>
            </w:r>
          </w:p>
        </w:sdtContent>
      </w:sdt>
    </w:sdtContent>
  </w:sdt>
  <w:p w:rsidR="000506DF" w:rsidRDefault="000506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956711"/>
      <w:docPartObj>
        <w:docPartGallery w:val="Page Numbers (Bottom of Page)"/>
        <w:docPartUnique/>
      </w:docPartObj>
    </w:sdtPr>
    <w:sdtEndPr>
      <w:rPr>
        <w:noProof/>
      </w:rPr>
    </w:sdtEndPr>
    <w:sdtContent>
      <w:p w:rsidR="00E407C4" w:rsidRDefault="00E407C4">
        <w:pPr>
          <w:pStyle w:val="Footer"/>
          <w:jc w:val="right"/>
        </w:pPr>
        <w:r>
          <w:fldChar w:fldCharType="begin"/>
        </w:r>
        <w:r>
          <w:instrText xml:space="preserve"> PAGE   \* MERGEFORMAT </w:instrText>
        </w:r>
        <w:r>
          <w:fldChar w:fldCharType="separate"/>
        </w:r>
        <w:r w:rsidR="008C496B">
          <w:rPr>
            <w:noProof/>
          </w:rPr>
          <w:t>1</w:t>
        </w:r>
        <w:r>
          <w:rPr>
            <w:noProof/>
          </w:rPr>
          <w:fldChar w:fldCharType="end"/>
        </w:r>
      </w:p>
    </w:sdtContent>
  </w:sdt>
  <w:p w:rsidR="00E407C4" w:rsidRDefault="00E4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00F" w:rsidRDefault="00D3500F" w:rsidP="00716F94">
      <w:pPr>
        <w:spacing w:after="0" w:line="240" w:lineRule="auto"/>
      </w:pPr>
      <w:r>
        <w:separator/>
      </w:r>
    </w:p>
  </w:footnote>
  <w:footnote w:type="continuationSeparator" w:id="0">
    <w:p w:rsidR="00D3500F" w:rsidRDefault="00D3500F"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6DF" w:rsidRPr="00716F94" w:rsidRDefault="000506DF"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C318BF"/>
    <w:multiLevelType w:val="hybridMultilevel"/>
    <w:tmpl w:val="1E2AA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FD180D"/>
    <w:multiLevelType w:val="hybridMultilevel"/>
    <w:tmpl w:val="E514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2906D39"/>
    <w:multiLevelType w:val="hybridMultilevel"/>
    <w:tmpl w:val="DDFE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0F0FA1"/>
    <w:multiLevelType w:val="hybridMultilevel"/>
    <w:tmpl w:val="EB6298B8"/>
    <w:lvl w:ilvl="0" w:tplc="7C18286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00E81"/>
    <w:multiLevelType w:val="hybridMultilevel"/>
    <w:tmpl w:val="18A847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CA746B"/>
    <w:multiLevelType w:val="hybridMultilevel"/>
    <w:tmpl w:val="EB64F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9455D5"/>
    <w:multiLevelType w:val="hybridMultilevel"/>
    <w:tmpl w:val="4988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937ED"/>
    <w:multiLevelType w:val="hybridMultilevel"/>
    <w:tmpl w:val="B10212D4"/>
    <w:lvl w:ilvl="0" w:tplc="B05C66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nsid w:val="526D53E3"/>
    <w:multiLevelType w:val="hybridMultilevel"/>
    <w:tmpl w:val="DA6C24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695D00"/>
    <w:multiLevelType w:val="hybridMultilevel"/>
    <w:tmpl w:val="60B20030"/>
    <w:lvl w:ilvl="0" w:tplc="616A8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B17FB"/>
    <w:multiLevelType w:val="hybridMultilevel"/>
    <w:tmpl w:val="476C5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30166"/>
    <w:multiLevelType w:val="hybridMultilevel"/>
    <w:tmpl w:val="971CB3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33"/>
  </w:num>
  <w:num w:numId="4">
    <w:abstractNumId w:val="10"/>
  </w:num>
  <w:num w:numId="5">
    <w:abstractNumId w:val="20"/>
  </w:num>
  <w:num w:numId="6">
    <w:abstractNumId w:val="8"/>
  </w:num>
  <w:num w:numId="7">
    <w:abstractNumId w:val="0"/>
  </w:num>
  <w:num w:numId="8">
    <w:abstractNumId w:val="4"/>
  </w:num>
  <w:num w:numId="9">
    <w:abstractNumId w:val="9"/>
  </w:num>
  <w:num w:numId="10">
    <w:abstractNumId w:val="24"/>
  </w:num>
  <w:num w:numId="11">
    <w:abstractNumId w:val="2"/>
  </w:num>
  <w:num w:numId="12">
    <w:abstractNumId w:val="32"/>
  </w:num>
  <w:num w:numId="13">
    <w:abstractNumId w:val="7"/>
  </w:num>
  <w:num w:numId="14">
    <w:abstractNumId w:val="3"/>
  </w:num>
  <w:num w:numId="15">
    <w:abstractNumId w:val="26"/>
  </w:num>
  <w:num w:numId="16">
    <w:abstractNumId w:val="27"/>
  </w:num>
  <w:num w:numId="17">
    <w:abstractNumId w:val="30"/>
  </w:num>
  <w:num w:numId="18">
    <w:abstractNumId w:val="12"/>
  </w:num>
  <w:num w:numId="19">
    <w:abstractNumId w:val="34"/>
  </w:num>
  <w:num w:numId="20">
    <w:abstractNumId w:val="23"/>
  </w:num>
  <w:num w:numId="21">
    <w:abstractNumId w:val="25"/>
  </w:num>
  <w:num w:numId="22">
    <w:abstractNumId w:val="22"/>
  </w:num>
  <w:num w:numId="23">
    <w:abstractNumId w:val="6"/>
  </w:num>
  <w:num w:numId="24">
    <w:abstractNumId w:val="11"/>
  </w:num>
  <w:num w:numId="25">
    <w:abstractNumId w:val="17"/>
  </w:num>
  <w:num w:numId="26">
    <w:abstractNumId w:val="29"/>
  </w:num>
  <w:num w:numId="27">
    <w:abstractNumId w:val="19"/>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8"/>
  </w:num>
  <w:num w:numId="33">
    <w:abstractNumId w:val="21"/>
  </w:num>
  <w:num w:numId="34">
    <w:abstractNumId w:val="5"/>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MB/OIRA">
    <w15:presenceInfo w15:providerId="None" w15:userId="OMB/O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0992"/>
    <w:rsid w:val="00006E7E"/>
    <w:rsid w:val="00011A98"/>
    <w:rsid w:val="00011F8D"/>
    <w:rsid w:val="000130B4"/>
    <w:rsid w:val="00014361"/>
    <w:rsid w:val="00031C50"/>
    <w:rsid w:val="00037D96"/>
    <w:rsid w:val="00045081"/>
    <w:rsid w:val="000474FB"/>
    <w:rsid w:val="000506DF"/>
    <w:rsid w:val="00053A92"/>
    <w:rsid w:val="00054839"/>
    <w:rsid w:val="00057F36"/>
    <w:rsid w:val="00065B35"/>
    <w:rsid w:val="00080471"/>
    <w:rsid w:val="00096441"/>
    <w:rsid w:val="000A1F30"/>
    <w:rsid w:val="000A2142"/>
    <w:rsid w:val="000A2D0C"/>
    <w:rsid w:val="000A71DF"/>
    <w:rsid w:val="000A740B"/>
    <w:rsid w:val="000B0962"/>
    <w:rsid w:val="000B2CBC"/>
    <w:rsid w:val="000B4FCD"/>
    <w:rsid w:val="000D3887"/>
    <w:rsid w:val="000E6577"/>
    <w:rsid w:val="000E7A19"/>
    <w:rsid w:val="000F7A18"/>
    <w:rsid w:val="00104A1B"/>
    <w:rsid w:val="0010527F"/>
    <w:rsid w:val="00116824"/>
    <w:rsid w:val="001177DD"/>
    <w:rsid w:val="001319A9"/>
    <w:rsid w:val="00135334"/>
    <w:rsid w:val="001412D4"/>
    <w:rsid w:val="00144F64"/>
    <w:rsid w:val="00145D62"/>
    <w:rsid w:val="00151567"/>
    <w:rsid w:val="00160836"/>
    <w:rsid w:val="00163E17"/>
    <w:rsid w:val="00166F9E"/>
    <w:rsid w:val="00167880"/>
    <w:rsid w:val="00180D45"/>
    <w:rsid w:val="00187870"/>
    <w:rsid w:val="00187D5A"/>
    <w:rsid w:val="00190C2A"/>
    <w:rsid w:val="00195C11"/>
    <w:rsid w:val="001972D7"/>
    <w:rsid w:val="001A28F6"/>
    <w:rsid w:val="001B2831"/>
    <w:rsid w:val="001B2A78"/>
    <w:rsid w:val="001B35D6"/>
    <w:rsid w:val="001B4065"/>
    <w:rsid w:val="001C0493"/>
    <w:rsid w:val="001C28AD"/>
    <w:rsid w:val="001C455B"/>
    <w:rsid w:val="001D7FCB"/>
    <w:rsid w:val="001E2B99"/>
    <w:rsid w:val="001E580D"/>
    <w:rsid w:val="001E69B6"/>
    <w:rsid w:val="001F4CAA"/>
    <w:rsid w:val="001F4DBB"/>
    <w:rsid w:val="001F5E16"/>
    <w:rsid w:val="002006E7"/>
    <w:rsid w:val="00200999"/>
    <w:rsid w:val="00202D07"/>
    <w:rsid w:val="0020312D"/>
    <w:rsid w:val="002053C2"/>
    <w:rsid w:val="00206E33"/>
    <w:rsid w:val="00210519"/>
    <w:rsid w:val="00223BAA"/>
    <w:rsid w:val="00227259"/>
    <w:rsid w:val="002312AA"/>
    <w:rsid w:val="00231B92"/>
    <w:rsid w:val="00241B17"/>
    <w:rsid w:val="00241C81"/>
    <w:rsid w:val="00245C8B"/>
    <w:rsid w:val="002503C9"/>
    <w:rsid w:val="00250995"/>
    <w:rsid w:val="00252E35"/>
    <w:rsid w:val="00257A1C"/>
    <w:rsid w:val="0027234C"/>
    <w:rsid w:val="00273548"/>
    <w:rsid w:val="00281795"/>
    <w:rsid w:val="002850E3"/>
    <w:rsid w:val="00287E2F"/>
    <w:rsid w:val="0029014F"/>
    <w:rsid w:val="002A1948"/>
    <w:rsid w:val="002A25BF"/>
    <w:rsid w:val="002B3256"/>
    <w:rsid w:val="002C0877"/>
    <w:rsid w:val="002C2AE2"/>
    <w:rsid w:val="002D0DCE"/>
    <w:rsid w:val="002E2B10"/>
    <w:rsid w:val="002E73B0"/>
    <w:rsid w:val="002F1502"/>
    <w:rsid w:val="002F2069"/>
    <w:rsid w:val="002F71A2"/>
    <w:rsid w:val="003041AD"/>
    <w:rsid w:val="0031279F"/>
    <w:rsid w:val="0031417C"/>
    <w:rsid w:val="00316F00"/>
    <w:rsid w:val="00321B51"/>
    <w:rsid w:val="003272F4"/>
    <w:rsid w:val="00336D96"/>
    <w:rsid w:val="00344F07"/>
    <w:rsid w:val="003469C8"/>
    <w:rsid w:val="00350C8C"/>
    <w:rsid w:val="00355EA4"/>
    <w:rsid w:val="00362900"/>
    <w:rsid w:val="003635BE"/>
    <w:rsid w:val="00363911"/>
    <w:rsid w:val="00365045"/>
    <w:rsid w:val="00366B5E"/>
    <w:rsid w:val="00367184"/>
    <w:rsid w:val="00385B0B"/>
    <w:rsid w:val="00385BB5"/>
    <w:rsid w:val="00386BC2"/>
    <w:rsid w:val="00390A67"/>
    <w:rsid w:val="00396D64"/>
    <w:rsid w:val="003B125E"/>
    <w:rsid w:val="003C22A0"/>
    <w:rsid w:val="003C31C9"/>
    <w:rsid w:val="003C3CED"/>
    <w:rsid w:val="003C4961"/>
    <w:rsid w:val="003C506C"/>
    <w:rsid w:val="003C7C5D"/>
    <w:rsid w:val="003D0AD2"/>
    <w:rsid w:val="003D6F53"/>
    <w:rsid w:val="003F5913"/>
    <w:rsid w:val="00401E76"/>
    <w:rsid w:val="004024F8"/>
    <w:rsid w:val="00405696"/>
    <w:rsid w:val="0041159A"/>
    <w:rsid w:val="00427EA6"/>
    <w:rsid w:val="004305A8"/>
    <w:rsid w:val="004331EC"/>
    <w:rsid w:val="004353D5"/>
    <w:rsid w:val="00443CA0"/>
    <w:rsid w:val="00450E14"/>
    <w:rsid w:val="00462C65"/>
    <w:rsid w:val="004674E7"/>
    <w:rsid w:val="00467B14"/>
    <w:rsid w:val="00470C12"/>
    <w:rsid w:val="00474EDA"/>
    <w:rsid w:val="00480F31"/>
    <w:rsid w:val="004824FA"/>
    <w:rsid w:val="00482649"/>
    <w:rsid w:val="00482748"/>
    <w:rsid w:val="00484011"/>
    <w:rsid w:val="004841F1"/>
    <w:rsid w:val="00484270"/>
    <w:rsid w:val="004973F7"/>
    <w:rsid w:val="004A1E3A"/>
    <w:rsid w:val="004B46D6"/>
    <w:rsid w:val="004B7929"/>
    <w:rsid w:val="004C0BF6"/>
    <w:rsid w:val="004C4464"/>
    <w:rsid w:val="004C4AEA"/>
    <w:rsid w:val="004D0430"/>
    <w:rsid w:val="004D0799"/>
    <w:rsid w:val="004D1DAA"/>
    <w:rsid w:val="004D4614"/>
    <w:rsid w:val="004D4EB1"/>
    <w:rsid w:val="004E003C"/>
    <w:rsid w:val="004E16EB"/>
    <w:rsid w:val="004E6665"/>
    <w:rsid w:val="004F5198"/>
    <w:rsid w:val="004F634E"/>
    <w:rsid w:val="004F67A8"/>
    <w:rsid w:val="004F6C57"/>
    <w:rsid w:val="005070F6"/>
    <w:rsid w:val="00507564"/>
    <w:rsid w:val="0051582C"/>
    <w:rsid w:val="005200F4"/>
    <w:rsid w:val="00522A50"/>
    <w:rsid w:val="0052393C"/>
    <w:rsid w:val="00525E61"/>
    <w:rsid w:val="00527225"/>
    <w:rsid w:val="00531B48"/>
    <w:rsid w:val="0053557D"/>
    <w:rsid w:val="005410E3"/>
    <w:rsid w:val="005448D6"/>
    <w:rsid w:val="005463DE"/>
    <w:rsid w:val="00546DC2"/>
    <w:rsid w:val="005542E8"/>
    <w:rsid w:val="00556630"/>
    <w:rsid w:val="0055686D"/>
    <w:rsid w:val="00565E48"/>
    <w:rsid w:val="005800EE"/>
    <w:rsid w:val="00581BC8"/>
    <w:rsid w:val="005869D6"/>
    <w:rsid w:val="00591758"/>
    <w:rsid w:val="00592BE1"/>
    <w:rsid w:val="0059331E"/>
    <w:rsid w:val="00594619"/>
    <w:rsid w:val="00594682"/>
    <w:rsid w:val="0059575B"/>
    <w:rsid w:val="005A2EBB"/>
    <w:rsid w:val="005A33F6"/>
    <w:rsid w:val="005A59E5"/>
    <w:rsid w:val="005B0D78"/>
    <w:rsid w:val="005B1E54"/>
    <w:rsid w:val="005B7440"/>
    <w:rsid w:val="005D6FD7"/>
    <w:rsid w:val="005E2150"/>
    <w:rsid w:val="005E2995"/>
    <w:rsid w:val="005E3CEC"/>
    <w:rsid w:val="005F0D24"/>
    <w:rsid w:val="005F2C83"/>
    <w:rsid w:val="005F3DF7"/>
    <w:rsid w:val="005F3FEF"/>
    <w:rsid w:val="00600C4F"/>
    <w:rsid w:val="00607528"/>
    <w:rsid w:val="00607F7C"/>
    <w:rsid w:val="006102DA"/>
    <w:rsid w:val="00616090"/>
    <w:rsid w:val="00623DEA"/>
    <w:rsid w:val="006250C1"/>
    <w:rsid w:val="006315A3"/>
    <w:rsid w:val="00644717"/>
    <w:rsid w:val="006579A2"/>
    <w:rsid w:val="00660B30"/>
    <w:rsid w:val="00667569"/>
    <w:rsid w:val="00667C89"/>
    <w:rsid w:val="006711EE"/>
    <w:rsid w:val="006809BB"/>
    <w:rsid w:val="006809FD"/>
    <w:rsid w:val="00686F9E"/>
    <w:rsid w:val="00691D1F"/>
    <w:rsid w:val="00697BAE"/>
    <w:rsid w:val="006A00B2"/>
    <w:rsid w:val="006A07FD"/>
    <w:rsid w:val="006B4DDC"/>
    <w:rsid w:val="006B5E55"/>
    <w:rsid w:val="006C3F04"/>
    <w:rsid w:val="006C4DA7"/>
    <w:rsid w:val="006D07FC"/>
    <w:rsid w:val="006D25A1"/>
    <w:rsid w:val="006D57F2"/>
    <w:rsid w:val="006E14E9"/>
    <w:rsid w:val="006F09A2"/>
    <w:rsid w:val="006F4BF9"/>
    <w:rsid w:val="006F6856"/>
    <w:rsid w:val="00701D48"/>
    <w:rsid w:val="007049F9"/>
    <w:rsid w:val="00705490"/>
    <w:rsid w:val="007145D0"/>
    <w:rsid w:val="00716F94"/>
    <w:rsid w:val="00723C32"/>
    <w:rsid w:val="00731EFD"/>
    <w:rsid w:val="00736E32"/>
    <w:rsid w:val="00747012"/>
    <w:rsid w:val="0075188E"/>
    <w:rsid w:val="00751CEB"/>
    <w:rsid w:val="0076001C"/>
    <w:rsid w:val="00760E12"/>
    <w:rsid w:val="00763CF3"/>
    <w:rsid w:val="00772293"/>
    <w:rsid w:val="00776981"/>
    <w:rsid w:val="00781AE3"/>
    <w:rsid w:val="00781DE5"/>
    <w:rsid w:val="00783C75"/>
    <w:rsid w:val="00784619"/>
    <w:rsid w:val="0078627B"/>
    <w:rsid w:val="0078765B"/>
    <w:rsid w:val="00794E32"/>
    <w:rsid w:val="00797BFD"/>
    <w:rsid w:val="007A0D73"/>
    <w:rsid w:val="007A2E2A"/>
    <w:rsid w:val="007A3A29"/>
    <w:rsid w:val="007B1514"/>
    <w:rsid w:val="007B305A"/>
    <w:rsid w:val="007C007C"/>
    <w:rsid w:val="007C244B"/>
    <w:rsid w:val="007C42B7"/>
    <w:rsid w:val="007C6115"/>
    <w:rsid w:val="007D16C0"/>
    <w:rsid w:val="007D4A25"/>
    <w:rsid w:val="007E0105"/>
    <w:rsid w:val="007E575D"/>
    <w:rsid w:val="007E6AEF"/>
    <w:rsid w:val="007E7866"/>
    <w:rsid w:val="007F0701"/>
    <w:rsid w:val="008005B8"/>
    <w:rsid w:val="00801919"/>
    <w:rsid w:val="0080245C"/>
    <w:rsid w:val="00815C7D"/>
    <w:rsid w:val="00816822"/>
    <w:rsid w:val="00817941"/>
    <w:rsid w:val="008229E4"/>
    <w:rsid w:val="00823547"/>
    <w:rsid w:val="008261AB"/>
    <w:rsid w:val="008269AB"/>
    <w:rsid w:val="00831E3F"/>
    <w:rsid w:val="00833E27"/>
    <w:rsid w:val="00834C91"/>
    <w:rsid w:val="00835CA7"/>
    <w:rsid w:val="008370D4"/>
    <w:rsid w:val="008414AD"/>
    <w:rsid w:val="008428D9"/>
    <w:rsid w:val="008447D7"/>
    <w:rsid w:val="008644D7"/>
    <w:rsid w:val="00870B85"/>
    <w:rsid w:val="008727AC"/>
    <w:rsid w:val="0088467A"/>
    <w:rsid w:val="00884DB9"/>
    <w:rsid w:val="00890A23"/>
    <w:rsid w:val="0089105C"/>
    <w:rsid w:val="008951A0"/>
    <w:rsid w:val="0089644F"/>
    <w:rsid w:val="008A598D"/>
    <w:rsid w:val="008C254F"/>
    <w:rsid w:val="008C496B"/>
    <w:rsid w:val="008C67D2"/>
    <w:rsid w:val="008E0683"/>
    <w:rsid w:val="00902DD9"/>
    <w:rsid w:val="00903C62"/>
    <w:rsid w:val="00911486"/>
    <w:rsid w:val="009129CA"/>
    <w:rsid w:val="009206B6"/>
    <w:rsid w:val="009252DC"/>
    <w:rsid w:val="009263C1"/>
    <w:rsid w:val="0093784C"/>
    <w:rsid w:val="00941B4F"/>
    <w:rsid w:val="009460AE"/>
    <w:rsid w:val="00947DAA"/>
    <w:rsid w:val="00950074"/>
    <w:rsid w:val="009518C0"/>
    <w:rsid w:val="00963CE3"/>
    <w:rsid w:val="00964F18"/>
    <w:rsid w:val="00974424"/>
    <w:rsid w:val="00987F76"/>
    <w:rsid w:val="009917F5"/>
    <w:rsid w:val="00993088"/>
    <w:rsid w:val="0099664F"/>
    <w:rsid w:val="00997D5D"/>
    <w:rsid w:val="009A0447"/>
    <w:rsid w:val="009A2CE5"/>
    <w:rsid w:val="009A4B59"/>
    <w:rsid w:val="009B1436"/>
    <w:rsid w:val="009B4756"/>
    <w:rsid w:val="009B4A51"/>
    <w:rsid w:val="009C28B1"/>
    <w:rsid w:val="009C34F8"/>
    <w:rsid w:val="009C61AD"/>
    <w:rsid w:val="009C6697"/>
    <w:rsid w:val="009D373D"/>
    <w:rsid w:val="009D436B"/>
    <w:rsid w:val="009D7B2C"/>
    <w:rsid w:val="009D7F06"/>
    <w:rsid w:val="009D7F4E"/>
    <w:rsid w:val="009E0801"/>
    <w:rsid w:val="009E1D05"/>
    <w:rsid w:val="009F5B7E"/>
    <w:rsid w:val="009F7DE0"/>
    <w:rsid w:val="00A038AA"/>
    <w:rsid w:val="00A05973"/>
    <w:rsid w:val="00A11B0C"/>
    <w:rsid w:val="00A13143"/>
    <w:rsid w:val="00A33B35"/>
    <w:rsid w:val="00A33E90"/>
    <w:rsid w:val="00A36419"/>
    <w:rsid w:val="00A4344E"/>
    <w:rsid w:val="00A44921"/>
    <w:rsid w:val="00A578C2"/>
    <w:rsid w:val="00A61B29"/>
    <w:rsid w:val="00A72652"/>
    <w:rsid w:val="00A72EA1"/>
    <w:rsid w:val="00A749E3"/>
    <w:rsid w:val="00A75D1C"/>
    <w:rsid w:val="00A809AA"/>
    <w:rsid w:val="00A848B0"/>
    <w:rsid w:val="00A849B3"/>
    <w:rsid w:val="00A8510D"/>
    <w:rsid w:val="00A86AF3"/>
    <w:rsid w:val="00A90AFF"/>
    <w:rsid w:val="00A90BDC"/>
    <w:rsid w:val="00A95477"/>
    <w:rsid w:val="00A975A9"/>
    <w:rsid w:val="00AA3192"/>
    <w:rsid w:val="00AA6CAE"/>
    <w:rsid w:val="00AA79EE"/>
    <w:rsid w:val="00AB0486"/>
    <w:rsid w:val="00AB251E"/>
    <w:rsid w:val="00AB3608"/>
    <w:rsid w:val="00AB66A1"/>
    <w:rsid w:val="00AC2C43"/>
    <w:rsid w:val="00AC4C3E"/>
    <w:rsid w:val="00AC5C48"/>
    <w:rsid w:val="00AC63E3"/>
    <w:rsid w:val="00AC7EF3"/>
    <w:rsid w:val="00AD2184"/>
    <w:rsid w:val="00AE2C2D"/>
    <w:rsid w:val="00AF0CF4"/>
    <w:rsid w:val="00AF2252"/>
    <w:rsid w:val="00B00B12"/>
    <w:rsid w:val="00B1129F"/>
    <w:rsid w:val="00B11D61"/>
    <w:rsid w:val="00B12B2A"/>
    <w:rsid w:val="00B12F51"/>
    <w:rsid w:val="00B155FD"/>
    <w:rsid w:val="00B1589A"/>
    <w:rsid w:val="00B220A3"/>
    <w:rsid w:val="00B2751E"/>
    <w:rsid w:val="00B3650C"/>
    <w:rsid w:val="00B376CC"/>
    <w:rsid w:val="00B47055"/>
    <w:rsid w:val="00B50341"/>
    <w:rsid w:val="00B64BFA"/>
    <w:rsid w:val="00B66F33"/>
    <w:rsid w:val="00B71E63"/>
    <w:rsid w:val="00B776E0"/>
    <w:rsid w:val="00B83212"/>
    <w:rsid w:val="00B85DE4"/>
    <w:rsid w:val="00B87AAD"/>
    <w:rsid w:val="00B904D2"/>
    <w:rsid w:val="00B91A31"/>
    <w:rsid w:val="00BA1334"/>
    <w:rsid w:val="00BA3211"/>
    <w:rsid w:val="00BA6C28"/>
    <w:rsid w:val="00BA6DB4"/>
    <w:rsid w:val="00BC364D"/>
    <w:rsid w:val="00BC3F3C"/>
    <w:rsid w:val="00BC5BB2"/>
    <w:rsid w:val="00BC7399"/>
    <w:rsid w:val="00BD416F"/>
    <w:rsid w:val="00BE738E"/>
    <w:rsid w:val="00BF11A1"/>
    <w:rsid w:val="00BF2CE2"/>
    <w:rsid w:val="00BF3F54"/>
    <w:rsid w:val="00C00697"/>
    <w:rsid w:val="00C03302"/>
    <w:rsid w:val="00C0376C"/>
    <w:rsid w:val="00C06D77"/>
    <w:rsid w:val="00C07DC1"/>
    <w:rsid w:val="00C1267F"/>
    <w:rsid w:val="00C14BA6"/>
    <w:rsid w:val="00C3485C"/>
    <w:rsid w:val="00C46808"/>
    <w:rsid w:val="00C544A4"/>
    <w:rsid w:val="00C64C5A"/>
    <w:rsid w:val="00C67BA3"/>
    <w:rsid w:val="00C768E5"/>
    <w:rsid w:val="00C96207"/>
    <w:rsid w:val="00CA2004"/>
    <w:rsid w:val="00CA5B99"/>
    <w:rsid w:val="00CB0933"/>
    <w:rsid w:val="00CB334D"/>
    <w:rsid w:val="00CB56D5"/>
    <w:rsid w:val="00CC2CB9"/>
    <w:rsid w:val="00CD1EA8"/>
    <w:rsid w:val="00CD6380"/>
    <w:rsid w:val="00CE7A0E"/>
    <w:rsid w:val="00CF23C1"/>
    <w:rsid w:val="00CF4553"/>
    <w:rsid w:val="00CF5ABD"/>
    <w:rsid w:val="00CF63CE"/>
    <w:rsid w:val="00D048A1"/>
    <w:rsid w:val="00D067C1"/>
    <w:rsid w:val="00D06B63"/>
    <w:rsid w:val="00D1006F"/>
    <w:rsid w:val="00D13B13"/>
    <w:rsid w:val="00D16E78"/>
    <w:rsid w:val="00D17AF1"/>
    <w:rsid w:val="00D201D3"/>
    <w:rsid w:val="00D267D5"/>
    <w:rsid w:val="00D26A64"/>
    <w:rsid w:val="00D31720"/>
    <w:rsid w:val="00D3402D"/>
    <w:rsid w:val="00D3500F"/>
    <w:rsid w:val="00D40748"/>
    <w:rsid w:val="00D46A25"/>
    <w:rsid w:val="00D52B9A"/>
    <w:rsid w:val="00D5367E"/>
    <w:rsid w:val="00D53B1E"/>
    <w:rsid w:val="00D71BDC"/>
    <w:rsid w:val="00D74CEE"/>
    <w:rsid w:val="00D75750"/>
    <w:rsid w:val="00D83B5F"/>
    <w:rsid w:val="00D84EF0"/>
    <w:rsid w:val="00D853AC"/>
    <w:rsid w:val="00D861ED"/>
    <w:rsid w:val="00D873E0"/>
    <w:rsid w:val="00D90EBD"/>
    <w:rsid w:val="00D92B7A"/>
    <w:rsid w:val="00D930FF"/>
    <w:rsid w:val="00D94F8B"/>
    <w:rsid w:val="00D95FBF"/>
    <w:rsid w:val="00D96B3D"/>
    <w:rsid w:val="00DA5988"/>
    <w:rsid w:val="00DB7F78"/>
    <w:rsid w:val="00DC0184"/>
    <w:rsid w:val="00DC022F"/>
    <w:rsid w:val="00DC317C"/>
    <w:rsid w:val="00DC4FF2"/>
    <w:rsid w:val="00DC79CC"/>
    <w:rsid w:val="00DD1CC3"/>
    <w:rsid w:val="00DF1ADE"/>
    <w:rsid w:val="00DF5DD8"/>
    <w:rsid w:val="00E10D39"/>
    <w:rsid w:val="00E134F4"/>
    <w:rsid w:val="00E1581B"/>
    <w:rsid w:val="00E162E0"/>
    <w:rsid w:val="00E17E0B"/>
    <w:rsid w:val="00E220E5"/>
    <w:rsid w:val="00E23568"/>
    <w:rsid w:val="00E245B5"/>
    <w:rsid w:val="00E26094"/>
    <w:rsid w:val="00E27F4F"/>
    <w:rsid w:val="00E322F7"/>
    <w:rsid w:val="00E33E1B"/>
    <w:rsid w:val="00E34D3E"/>
    <w:rsid w:val="00E407C4"/>
    <w:rsid w:val="00E441E8"/>
    <w:rsid w:val="00E70208"/>
    <w:rsid w:val="00E720E9"/>
    <w:rsid w:val="00E76948"/>
    <w:rsid w:val="00E81C5E"/>
    <w:rsid w:val="00E83B3C"/>
    <w:rsid w:val="00E8736B"/>
    <w:rsid w:val="00E90275"/>
    <w:rsid w:val="00E9098C"/>
    <w:rsid w:val="00E925D4"/>
    <w:rsid w:val="00E97226"/>
    <w:rsid w:val="00EA2B44"/>
    <w:rsid w:val="00EA33EF"/>
    <w:rsid w:val="00EC0D10"/>
    <w:rsid w:val="00EC40F3"/>
    <w:rsid w:val="00EC4FFD"/>
    <w:rsid w:val="00EC58F5"/>
    <w:rsid w:val="00EC5EFC"/>
    <w:rsid w:val="00ED3672"/>
    <w:rsid w:val="00ED6DF6"/>
    <w:rsid w:val="00EF33CD"/>
    <w:rsid w:val="00EF3875"/>
    <w:rsid w:val="00F035CE"/>
    <w:rsid w:val="00F063AD"/>
    <w:rsid w:val="00F107A5"/>
    <w:rsid w:val="00F12924"/>
    <w:rsid w:val="00F17E5A"/>
    <w:rsid w:val="00F20C9B"/>
    <w:rsid w:val="00F242E5"/>
    <w:rsid w:val="00F300CB"/>
    <w:rsid w:val="00F37D8B"/>
    <w:rsid w:val="00F42C3A"/>
    <w:rsid w:val="00F52794"/>
    <w:rsid w:val="00F52BCC"/>
    <w:rsid w:val="00F5313F"/>
    <w:rsid w:val="00F543FA"/>
    <w:rsid w:val="00F55FD5"/>
    <w:rsid w:val="00F648CE"/>
    <w:rsid w:val="00F71717"/>
    <w:rsid w:val="00F77CA8"/>
    <w:rsid w:val="00F81135"/>
    <w:rsid w:val="00F81A48"/>
    <w:rsid w:val="00F848DD"/>
    <w:rsid w:val="00F900F8"/>
    <w:rsid w:val="00FA1F78"/>
    <w:rsid w:val="00FB230C"/>
    <w:rsid w:val="00FB62BC"/>
    <w:rsid w:val="00FC0CF1"/>
    <w:rsid w:val="00FD17C9"/>
    <w:rsid w:val="00FD1E3D"/>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24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24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24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semiHidden/>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semiHidden/>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styleId="FollowedHyperlink">
    <w:name w:val="FollowedHyperlink"/>
    <w:basedOn w:val="DefaultParagraphFont"/>
    <w:uiPriority w:val="99"/>
    <w:semiHidden/>
    <w:unhideWhenUsed/>
    <w:rsid w:val="00480F31"/>
    <w:rPr>
      <w:color w:val="800080" w:themeColor="followedHyperlink"/>
      <w:u w:val="single"/>
    </w:rPr>
  </w:style>
  <w:style w:type="character" w:customStyle="1" w:styleId="ListParagraphChar">
    <w:name w:val="List Paragraph Char"/>
    <w:basedOn w:val="DefaultParagraphFont"/>
    <w:link w:val="ListParagraph"/>
    <w:uiPriority w:val="34"/>
    <w:rsid w:val="00C46808"/>
  </w:style>
  <w:style w:type="paragraph" w:customStyle="1" w:styleId="xmsonormal">
    <w:name w:val="x_msonormal"/>
    <w:basedOn w:val="Normal"/>
    <w:rsid w:val="0066756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024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0245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024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x.doi.org/10.1787/5jrqgvqqb4vb-en" TargetMode="External"/><Relationship Id="rId4" Type="http://schemas.microsoft.com/office/2007/relationships/stylesWithEffects" Target="stylesWithEffects.xml"/><Relationship Id="rId9" Type="http://schemas.openxmlformats.org/officeDocument/2006/relationships/hyperlink" Target="mailto:pamela.winston@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1D4F-E6D4-4C03-BAF5-14BCA174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SYSTEM</cp:lastModifiedBy>
  <cp:revision>2</cp:revision>
  <cp:lastPrinted>2017-12-12T16:55:00Z</cp:lastPrinted>
  <dcterms:created xsi:type="dcterms:W3CDTF">2018-01-04T16:57:00Z</dcterms:created>
  <dcterms:modified xsi:type="dcterms:W3CDTF">2018-01-04T16:57:00Z</dcterms:modified>
</cp:coreProperties>
</file>