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20BA9" w:rsidR="00716F94" w:rsidP="00B71755" w:rsidRDefault="00716F94" w14:paraId="756E7975" w14:textId="77777777">
      <w:pPr>
        <w:spacing w:after="0"/>
        <w:rPr>
          <w:rFonts w:ascii="Times New Roman" w:hAnsi="Times New Roman" w:cs="Times New Roman"/>
          <w:b/>
        </w:rPr>
      </w:pPr>
    </w:p>
    <w:p w:rsidRPr="00120BA9" w:rsidR="009B4A51" w:rsidP="00B71755" w:rsidRDefault="009B4A51" w14:paraId="2A366787" w14:textId="77777777">
      <w:pPr>
        <w:spacing w:after="0"/>
        <w:rPr>
          <w:rFonts w:ascii="Times New Roman" w:hAnsi="Times New Roman" w:cs="Times New Roman"/>
          <w:b/>
        </w:rPr>
      </w:pPr>
    </w:p>
    <w:p w:rsidRPr="00120BA9" w:rsidR="009B4A51" w:rsidP="00B71755" w:rsidRDefault="009B4A51" w14:paraId="042E80C9" w14:textId="77777777">
      <w:pPr>
        <w:spacing w:after="0"/>
        <w:jc w:val="center"/>
        <w:rPr>
          <w:rFonts w:ascii="Times New Roman" w:hAnsi="Times New Roman" w:cs="Times New Roman"/>
          <w:b/>
        </w:rPr>
      </w:pPr>
    </w:p>
    <w:p w:rsidRPr="00120BA9" w:rsidR="009B4A51" w:rsidP="00B71755" w:rsidRDefault="009B4A51" w14:paraId="070F513A" w14:textId="77777777">
      <w:pPr>
        <w:spacing w:after="0"/>
        <w:jc w:val="center"/>
        <w:rPr>
          <w:rFonts w:ascii="Times New Roman" w:hAnsi="Times New Roman" w:cs="Times New Roman"/>
          <w:b/>
        </w:rPr>
      </w:pPr>
    </w:p>
    <w:p w:rsidRPr="00120BA9" w:rsidR="009B4A51" w:rsidP="00B71755" w:rsidRDefault="009B4A51" w14:paraId="71ABC601" w14:textId="77777777">
      <w:pPr>
        <w:spacing w:after="0"/>
        <w:jc w:val="center"/>
        <w:rPr>
          <w:rFonts w:ascii="Times New Roman" w:hAnsi="Times New Roman" w:cs="Times New Roman"/>
          <w:color w:val="0033CC"/>
          <w:sz w:val="28"/>
        </w:rPr>
      </w:pPr>
    </w:p>
    <w:p w:rsidRPr="00120BA9" w:rsidR="00667C89" w:rsidP="00B71755" w:rsidRDefault="00667C89" w14:paraId="65D80D72" w14:textId="77777777">
      <w:pPr>
        <w:spacing w:after="0"/>
        <w:jc w:val="center"/>
        <w:rPr>
          <w:rFonts w:ascii="Times New Roman" w:hAnsi="Times New Roman" w:cs="Times New Roman"/>
          <w:color w:val="0033CC"/>
          <w:sz w:val="28"/>
        </w:rPr>
      </w:pPr>
    </w:p>
    <w:p w:rsidRPr="00120BA9" w:rsidR="009B4A51" w:rsidP="00B71755" w:rsidRDefault="009B4A51" w14:paraId="2C88BCA3" w14:textId="77777777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Pr="00120BA9" w:rsidR="009B4A51" w:rsidP="00B71755" w:rsidRDefault="009B4A51" w14:paraId="14B9741D" w14:textId="77777777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Pr="00120BA9" w:rsidR="00862447" w:rsidP="00B71755" w:rsidRDefault="00862447" w14:paraId="29A8272C" w14:textId="77777777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120BA9">
        <w:rPr>
          <w:rFonts w:ascii="Times New Roman" w:hAnsi="Times New Roman" w:cs="Times New Roman"/>
          <w:b/>
          <w:sz w:val="40"/>
        </w:rPr>
        <w:t>Models of Coordination and Technical Assistance to Achieve Outcomes in Communities</w:t>
      </w:r>
    </w:p>
    <w:p w:rsidRPr="00120BA9" w:rsidR="00AA3192" w:rsidP="00B71755" w:rsidRDefault="00AA3192" w14:paraId="32F38406" w14:textId="77777777">
      <w:pPr>
        <w:spacing w:after="0"/>
        <w:jc w:val="center"/>
        <w:rPr>
          <w:rFonts w:ascii="Times New Roman" w:hAnsi="Times New Roman" w:cs="Times New Roman"/>
          <w:b/>
        </w:rPr>
      </w:pPr>
    </w:p>
    <w:p w:rsidRPr="00120BA9" w:rsidR="00716F94" w:rsidP="00B71755" w:rsidRDefault="00C65CAB" w14:paraId="431CA722" w14:textId="77777777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20BA9">
        <w:rPr>
          <w:rFonts w:ascii="Times New Roman" w:hAnsi="Times New Roman" w:cs="Times New Roman"/>
          <w:sz w:val="24"/>
        </w:rPr>
        <w:t xml:space="preserve">ASPE </w:t>
      </w:r>
      <w:r w:rsidRPr="00120BA9" w:rsidR="00484011">
        <w:rPr>
          <w:rFonts w:ascii="Times New Roman" w:hAnsi="Times New Roman" w:cs="Times New Roman"/>
          <w:sz w:val="24"/>
        </w:rPr>
        <w:t>Generic Information C</w:t>
      </w:r>
      <w:r w:rsidRPr="00120BA9" w:rsidR="00230CEF">
        <w:rPr>
          <w:rFonts w:ascii="Times New Roman" w:hAnsi="Times New Roman" w:cs="Times New Roman"/>
          <w:sz w:val="24"/>
        </w:rPr>
        <w:t>ollection</w:t>
      </w:r>
      <w:r w:rsidRPr="00120BA9" w:rsidR="00484011">
        <w:rPr>
          <w:rFonts w:ascii="Times New Roman" w:hAnsi="Times New Roman" w:cs="Times New Roman"/>
          <w:sz w:val="24"/>
        </w:rPr>
        <w:t xml:space="preserve"> Request</w:t>
      </w:r>
    </w:p>
    <w:p w:rsidRPr="00120BA9" w:rsidR="00484011" w:rsidP="00B71755" w:rsidRDefault="00484011" w14:paraId="3D448BBC" w14:textId="77777777">
      <w:pPr>
        <w:pStyle w:val="Header"/>
        <w:tabs>
          <w:tab w:val="clear" w:pos="4680"/>
        </w:tabs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120BA9">
        <w:rPr>
          <w:rFonts w:ascii="Times New Roman" w:hAnsi="Times New Roman" w:cs="Times New Roman"/>
          <w:sz w:val="24"/>
        </w:rPr>
        <w:t xml:space="preserve">OMB No. </w:t>
      </w:r>
      <w:r w:rsidRPr="00120BA9" w:rsidR="00E66378">
        <w:rPr>
          <w:rFonts w:ascii="Times New Roman" w:hAnsi="Times New Roman" w:cs="Times New Roman"/>
          <w:sz w:val="24"/>
        </w:rPr>
        <w:t>0990-0421</w:t>
      </w:r>
    </w:p>
    <w:p w:rsidRPr="00120BA9" w:rsidR="009B4A51" w:rsidP="00B71755" w:rsidRDefault="009B4A51" w14:paraId="09B1709C" w14:textId="777777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Pr="00120BA9" w:rsidR="009B4A51" w:rsidP="00B71755" w:rsidRDefault="009B4A51" w14:paraId="7739C4D2" w14:textId="77777777">
      <w:pPr>
        <w:spacing w:after="0"/>
        <w:rPr>
          <w:rFonts w:ascii="Times New Roman" w:hAnsi="Times New Roman" w:cs="Times New Roman"/>
          <w:b/>
        </w:rPr>
      </w:pPr>
    </w:p>
    <w:p w:rsidRPr="00120BA9" w:rsidR="00AA3192" w:rsidP="00B71755" w:rsidRDefault="00AA3192" w14:paraId="7E40964F" w14:textId="77777777">
      <w:pPr>
        <w:spacing w:after="0"/>
        <w:rPr>
          <w:rFonts w:ascii="Times New Roman" w:hAnsi="Times New Roman" w:cs="Times New Roman"/>
          <w:b/>
        </w:rPr>
      </w:pPr>
    </w:p>
    <w:p w:rsidRPr="00120BA9" w:rsidR="00AA3192" w:rsidP="00B71755" w:rsidRDefault="00AA3192" w14:paraId="0ED355CE" w14:textId="77777777">
      <w:pPr>
        <w:spacing w:after="0"/>
        <w:rPr>
          <w:rFonts w:ascii="Times New Roman" w:hAnsi="Times New Roman" w:cs="Times New Roman"/>
          <w:b/>
        </w:rPr>
      </w:pPr>
    </w:p>
    <w:p w:rsidRPr="00120BA9" w:rsidR="009B4A51" w:rsidP="00B71755" w:rsidRDefault="009B4A51" w14:paraId="5C8F721D" w14:textId="77777777">
      <w:pPr>
        <w:spacing w:after="0"/>
        <w:jc w:val="center"/>
        <w:rPr>
          <w:rFonts w:ascii="Times New Roman" w:hAnsi="Times New Roman" w:cs="Times New Roman"/>
          <w:sz w:val="32"/>
        </w:rPr>
      </w:pPr>
      <w:r w:rsidRPr="00120BA9">
        <w:rPr>
          <w:rFonts w:ascii="Times New Roman" w:hAnsi="Times New Roman" w:cs="Times New Roman"/>
          <w:b/>
          <w:sz w:val="32"/>
        </w:rPr>
        <w:t xml:space="preserve">Supporting Statement – Section </w:t>
      </w:r>
      <w:r w:rsidRPr="00120BA9" w:rsidR="00601392">
        <w:rPr>
          <w:rFonts w:ascii="Times New Roman" w:hAnsi="Times New Roman" w:cs="Times New Roman"/>
          <w:b/>
          <w:sz w:val="32"/>
        </w:rPr>
        <w:t>B</w:t>
      </w:r>
    </w:p>
    <w:p w:rsidRPr="00120BA9" w:rsidR="009B4A51" w:rsidP="00B71755" w:rsidRDefault="009B4A51" w14:paraId="061997CF" w14:textId="77777777">
      <w:pPr>
        <w:spacing w:after="0"/>
        <w:rPr>
          <w:rFonts w:ascii="Times New Roman" w:hAnsi="Times New Roman" w:cs="Times New Roman"/>
          <w:b/>
        </w:rPr>
      </w:pPr>
    </w:p>
    <w:p w:rsidRPr="00120BA9" w:rsidR="00484011" w:rsidP="00B71755" w:rsidRDefault="00484011" w14:paraId="1EE18870" w14:textId="77777777">
      <w:pPr>
        <w:spacing w:after="0"/>
        <w:rPr>
          <w:rFonts w:ascii="Times New Roman" w:hAnsi="Times New Roman" w:cs="Times New Roman"/>
          <w:b/>
        </w:rPr>
      </w:pPr>
    </w:p>
    <w:p w:rsidRPr="00120BA9" w:rsidR="00AA3192" w:rsidP="00B71755" w:rsidRDefault="00AA3192" w14:paraId="4D3BF8EB" w14:textId="77777777">
      <w:pPr>
        <w:spacing w:after="0"/>
        <w:rPr>
          <w:rFonts w:ascii="Times New Roman" w:hAnsi="Times New Roman" w:cs="Times New Roman"/>
          <w:b/>
        </w:rPr>
      </w:pPr>
    </w:p>
    <w:p w:rsidRPr="00120BA9" w:rsidR="009B4A51" w:rsidP="00B71755" w:rsidRDefault="009B4A51" w14:paraId="10C92D1C" w14:textId="77777777">
      <w:pPr>
        <w:spacing w:after="0"/>
        <w:rPr>
          <w:rFonts w:ascii="Times New Roman" w:hAnsi="Times New Roman" w:cs="Times New Roman"/>
          <w:b/>
        </w:rPr>
      </w:pPr>
    </w:p>
    <w:p w:rsidRPr="00120BA9" w:rsidR="009B4A51" w:rsidP="00B71755" w:rsidRDefault="009B4A51" w14:paraId="10D44791" w14:textId="77777777">
      <w:pPr>
        <w:spacing w:after="0"/>
        <w:rPr>
          <w:rFonts w:ascii="Times New Roman" w:hAnsi="Times New Roman" w:cs="Times New Roman"/>
          <w:b/>
        </w:rPr>
      </w:pPr>
    </w:p>
    <w:p w:rsidRPr="00120BA9" w:rsidR="00187D5A" w:rsidP="00B71755" w:rsidRDefault="00187D5A" w14:paraId="3ACA4896" w14:textId="77777777">
      <w:pPr>
        <w:spacing w:after="0"/>
        <w:rPr>
          <w:rFonts w:ascii="Times New Roman" w:hAnsi="Times New Roman" w:cs="Times New Roman"/>
          <w:b/>
          <w:sz w:val="24"/>
        </w:rPr>
      </w:pPr>
    </w:p>
    <w:p w:rsidRPr="00120BA9" w:rsidR="009B4A51" w:rsidP="00B71755" w:rsidRDefault="009B4A51" w14:paraId="7D4F8432" w14:textId="1D206B9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20BA9">
        <w:rPr>
          <w:rFonts w:ascii="Times New Roman" w:hAnsi="Times New Roman" w:cs="Times New Roman"/>
          <w:b/>
          <w:sz w:val="24"/>
        </w:rPr>
        <w:t>Submitted:</w:t>
      </w:r>
      <w:r w:rsidRPr="00120BA9">
        <w:rPr>
          <w:rFonts w:ascii="Times New Roman" w:hAnsi="Times New Roman" w:cs="Times New Roman"/>
          <w:sz w:val="24"/>
        </w:rPr>
        <w:t xml:space="preserve"> </w:t>
      </w:r>
      <w:r w:rsidR="008237F7">
        <w:rPr>
          <w:rFonts w:ascii="Times New Roman" w:hAnsi="Times New Roman" w:cs="Times New Roman"/>
          <w:sz w:val="24"/>
        </w:rPr>
        <w:t>January 15, 2020</w:t>
      </w:r>
    </w:p>
    <w:p w:rsidRPr="00120BA9" w:rsidR="009B4A51" w:rsidP="00B71755" w:rsidRDefault="009B4A51" w14:paraId="6E8F6CF8" w14:textId="77777777">
      <w:pPr>
        <w:spacing w:after="0"/>
        <w:rPr>
          <w:rFonts w:ascii="Times New Roman" w:hAnsi="Times New Roman" w:cs="Times New Roman"/>
          <w:b/>
          <w:sz w:val="24"/>
        </w:rPr>
      </w:pPr>
    </w:p>
    <w:p w:rsidRPr="00120BA9" w:rsidR="009B4A51" w:rsidP="00B71755" w:rsidRDefault="009B4A51" w14:paraId="0F545B36" w14:textId="77777777">
      <w:pPr>
        <w:spacing w:after="0"/>
        <w:rPr>
          <w:rFonts w:ascii="Times New Roman" w:hAnsi="Times New Roman" w:cs="Times New Roman"/>
          <w:b/>
          <w:sz w:val="24"/>
        </w:rPr>
      </w:pPr>
    </w:p>
    <w:p w:rsidRPr="00120BA9" w:rsidR="009B4A51" w:rsidP="00B71755" w:rsidRDefault="009B4A51" w14:paraId="323BD67F" w14:textId="77777777">
      <w:pPr>
        <w:spacing w:after="0"/>
        <w:rPr>
          <w:rFonts w:ascii="Times New Roman" w:hAnsi="Times New Roman" w:cs="Times New Roman"/>
          <w:b/>
          <w:sz w:val="24"/>
        </w:rPr>
      </w:pPr>
    </w:p>
    <w:p w:rsidRPr="00120BA9" w:rsidR="00AA3192" w:rsidP="00B71755" w:rsidRDefault="00AA3192" w14:paraId="3CA0A299" w14:textId="77777777">
      <w:pPr>
        <w:spacing w:after="0"/>
        <w:rPr>
          <w:rFonts w:ascii="Times New Roman" w:hAnsi="Times New Roman" w:cs="Times New Roman"/>
          <w:b/>
          <w:sz w:val="24"/>
        </w:rPr>
      </w:pPr>
    </w:p>
    <w:p w:rsidRPr="00120BA9" w:rsidR="00AA3192" w:rsidP="00B71755" w:rsidRDefault="00AA3192" w14:paraId="798AA6F6" w14:textId="77777777">
      <w:pPr>
        <w:spacing w:after="0"/>
        <w:rPr>
          <w:rFonts w:ascii="Times New Roman" w:hAnsi="Times New Roman" w:cs="Times New Roman"/>
          <w:b/>
          <w:sz w:val="24"/>
        </w:rPr>
      </w:pPr>
    </w:p>
    <w:p w:rsidRPr="00120BA9" w:rsidR="009B4A51" w:rsidP="00B71755" w:rsidRDefault="009B4A51" w14:paraId="57343456" w14:textId="77777777">
      <w:pPr>
        <w:spacing w:after="0"/>
        <w:rPr>
          <w:rFonts w:ascii="Times New Roman" w:hAnsi="Times New Roman" w:cs="Times New Roman"/>
          <w:b/>
          <w:sz w:val="24"/>
        </w:rPr>
      </w:pPr>
    </w:p>
    <w:p w:rsidRPr="00120BA9" w:rsidR="00667C89" w:rsidP="00B71755" w:rsidRDefault="00716F94" w14:paraId="08C8A295" w14:textId="77777777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120BA9">
        <w:rPr>
          <w:rFonts w:ascii="Times New Roman" w:hAnsi="Times New Roman" w:cs="Times New Roman"/>
          <w:b/>
          <w:sz w:val="24"/>
          <w:u w:val="single"/>
        </w:rPr>
        <w:t>P</w:t>
      </w:r>
      <w:r w:rsidRPr="00120BA9" w:rsidR="00667C89">
        <w:rPr>
          <w:rFonts w:ascii="Times New Roman" w:hAnsi="Times New Roman" w:cs="Times New Roman"/>
          <w:b/>
          <w:sz w:val="24"/>
          <w:u w:val="single"/>
        </w:rPr>
        <w:t>rogram Official/Project Officer</w:t>
      </w:r>
    </w:p>
    <w:p w:rsidRPr="00120BA9" w:rsidR="00862447" w:rsidP="00B71755" w:rsidRDefault="00862447" w14:paraId="1411F1B8" w14:textId="77777777">
      <w:pPr>
        <w:spacing w:after="0"/>
        <w:rPr>
          <w:rFonts w:ascii="Times New Roman" w:hAnsi="Times New Roman" w:cs="Times New Roman"/>
          <w:bCs/>
          <w:sz w:val="24"/>
        </w:rPr>
      </w:pPr>
      <w:r w:rsidRPr="00120BA9">
        <w:rPr>
          <w:rFonts w:ascii="Times New Roman" w:hAnsi="Times New Roman" w:cs="Times New Roman"/>
          <w:bCs/>
          <w:sz w:val="24"/>
        </w:rPr>
        <w:t>Amanda Benton</w:t>
      </w:r>
    </w:p>
    <w:p w:rsidRPr="00120BA9" w:rsidR="00862447" w:rsidP="00B71755" w:rsidRDefault="00862447" w14:paraId="0F72CD2E" w14:textId="77777777">
      <w:pPr>
        <w:spacing w:after="0"/>
        <w:rPr>
          <w:rFonts w:ascii="Times New Roman" w:hAnsi="Times New Roman" w:cs="Times New Roman"/>
          <w:bCs/>
          <w:sz w:val="24"/>
        </w:rPr>
      </w:pPr>
      <w:r w:rsidRPr="00120BA9">
        <w:rPr>
          <w:rFonts w:ascii="Times New Roman" w:hAnsi="Times New Roman" w:cs="Times New Roman"/>
          <w:bCs/>
          <w:sz w:val="24"/>
        </w:rPr>
        <w:t>Social Science Analyst</w:t>
      </w:r>
    </w:p>
    <w:p w:rsidRPr="00120BA9" w:rsidR="00862447" w:rsidP="00B71755" w:rsidRDefault="00862447" w14:paraId="42360D11" w14:textId="77777777">
      <w:pPr>
        <w:spacing w:after="0"/>
        <w:rPr>
          <w:rFonts w:ascii="Times New Roman" w:hAnsi="Times New Roman" w:cs="Times New Roman"/>
          <w:bCs/>
          <w:sz w:val="24"/>
        </w:rPr>
      </w:pPr>
      <w:r w:rsidRPr="00120BA9">
        <w:rPr>
          <w:rFonts w:ascii="Times New Roman" w:hAnsi="Times New Roman" w:cs="Times New Roman"/>
          <w:bCs/>
          <w:sz w:val="24"/>
        </w:rPr>
        <w:t>U.S. Department of Health and Human Services</w:t>
      </w:r>
    </w:p>
    <w:p w:rsidRPr="00120BA9" w:rsidR="00862447" w:rsidP="00B71755" w:rsidRDefault="00862447" w14:paraId="2EA01739" w14:textId="77777777">
      <w:pPr>
        <w:spacing w:after="0"/>
        <w:rPr>
          <w:rFonts w:ascii="Times New Roman" w:hAnsi="Times New Roman" w:cs="Times New Roman"/>
          <w:bCs/>
          <w:sz w:val="24"/>
        </w:rPr>
      </w:pPr>
      <w:r w:rsidRPr="00120BA9">
        <w:rPr>
          <w:rFonts w:ascii="Times New Roman" w:hAnsi="Times New Roman" w:cs="Times New Roman"/>
          <w:bCs/>
          <w:sz w:val="24"/>
        </w:rPr>
        <w:t>Office of the Assistant Secretary for Planning and Evaluation</w:t>
      </w:r>
    </w:p>
    <w:p w:rsidRPr="00120BA9" w:rsidR="00862447" w:rsidP="00B71755" w:rsidRDefault="00862447" w14:paraId="4EA7BB93" w14:textId="77777777">
      <w:pPr>
        <w:spacing w:after="0"/>
        <w:rPr>
          <w:rFonts w:ascii="Times New Roman" w:hAnsi="Times New Roman" w:cs="Times New Roman"/>
          <w:bCs/>
          <w:sz w:val="24"/>
        </w:rPr>
      </w:pPr>
      <w:r w:rsidRPr="00120BA9">
        <w:rPr>
          <w:rFonts w:ascii="Times New Roman" w:hAnsi="Times New Roman" w:cs="Times New Roman"/>
          <w:bCs/>
          <w:sz w:val="24"/>
        </w:rPr>
        <w:t>200 Independence Avenue SW, Washington, DC 20201</w:t>
      </w:r>
    </w:p>
    <w:p w:rsidRPr="00120BA9" w:rsidR="00862447" w:rsidP="00B71755" w:rsidRDefault="00862447" w14:paraId="13D3D663" w14:textId="77777777">
      <w:pPr>
        <w:spacing w:after="0"/>
        <w:rPr>
          <w:rFonts w:ascii="Times New Roman" w:hAnsi="Times New Roman" w:cs="Times New Roman"/>
          <w:bCs/>
          <w:sz w:val="24"/>
        </w:rPr>
      </w:pPr>
      <w:r w:rsidRPr="00120BA9">
        <w:rPr>
          <w:rFonts w:ascii="Times New Roman" w:hAnsi="Times New Roman" w:cs="Times New Roman"/>
          <w:bCs/>
          <w:sz w:val="24"/>
        </w:rPr>
        <w:t>202–690–7290</w:t>
      </w:r>
    </w:p>
    <w:p w:rsidRPr="00120BA9" w:rsidR="00862447" w:rsidP="00B71755" w:rsidRDefault="00862447" w14:paraId="40D46197" w14:textId="77777777">
      <w:pPr>
        <w:spacing w:after="0"/>
        <w:rPr>
          <w:rFonts w:ascii="Times New Roman" w:hAnsi="Times New Roman" w:cs="Times New Roman"/>
          <w:sz w:val="24"/>
        </w:rPr>
      </w:pPr>
      <w:r w:rsidRPr="00120BA9">
        <w:rPr>
          <w:rFonts w:ascii="Times New Roman" w:hAnsi="Times New Roman" w:cs="Times New Roman"/>
          <w:bCs/>
          <w:sz w:val="24"/>
        </w:rPr>
        <w:t>Amanda.Benton@hhs.gov</w:t>
      </w:r>
    </w:p>
    <w:p w:rsidRPr="00120BA9" w:rsidR="00B12F51" w:rsidP="00B71755" w:rsidRDefault="00B12F51" w14:paraId="4D8C6D70" w14:textId="77777777">
      <w:pPr>
        <w:spacing w:after="0"/>
        <w:rPr>
          <w:rFonts w:ascii="Times New Roman" w:hAnsi="Times New Roman" w:cs="Times New Roman"/>
          <w:sz w:val="28"/>
        </w:rPr>
      </w:pPr>
      <w:r w:rsidRPr="00120BA9">
        <w:rPr>
          <w:rFonts w:ascii="Times New Roman" w:hAnsi="Times New Roman" w:cs="Times New Roman"/>
          <w:b/>
          <w:sz w:val="28"/>
        </w:rPr>
        <w:lastRenderedPageBreak/>
        <w:t xml:space="preserve">Section B – </w:t>
      </w:r>
      <w:r w:rsidRPr="00120BA9" w:rsidR="00287E2F">
        <w:rPr>
          <w:rFonts w:ascii="Times New Roman" w:hAnsi="Times New Roman" w:cs="Times New Roman"/>
          <w:b/>
          <w:sz w:val="28"/>
        </w:rPr>
        <w:t>Data Collection Procedures</w:t>
      </w:r>
    </w:p>
    <w:p w:rsidRPr="00120BA9" w:rsidR="00287E2F" w:rsidP="00B71755" w:rsidRDefault="00287E2F" w14:paraId="1F4F3F93" w14:textId="77777777">
      <w:pPr>
        <w:spacing w:after="0"/>
        <w:rPr>
          <w:rFonts w:ascii="Times New Roman" w:hAnsi="Times New Roman" w:cs="Times New Roman"/>
        </w:rPr>
      </w:pPr>
    </w:p>
    <w:p w:rsidRPr="00120BA9" w:rsidR="00A75D1C" w:rsidP="00B71755" w:rsidRDefault="009759F3" w14:paraId="3E46B4BB" w14:textId="7777777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</w:rPr>
      </w:pPr>
      <w:r w:rsidRPr="00120BA9">
        <w:rPr>
          <w:rFonts w:ascii="Times New Roman" w:hAnsi="Times New Roman" w:cs="Times New Roman"/>
          <w:b/>
          <w:bCs/>
          <w:sz w:val="24"/>
        </w:rPr>
        <w:t>Respondent Universe and Sampling Methods</w:t>
      </w:r>
      <w:r w:rsidRPr="00120BA9" w:rsidR="00A305CE">
        <w:rPr>
          <w:rFonts w:ascii="Times New Roman" w:hAnsi="Times New Roman" w:cs="Times New Roman"/>
          <w:sz w:val="24"/>
        </w:rPr>
        <w:t xml:space="preserve"> </w:t>
      </w:r>
    </w:p>
    <w:p w:rsidRPr="00120BA9" w:rsidR="000D2E1E" w:rsidP="00B71755" w:rsidRDefault="000D2E1E" w14:paraId="39904AF7" w14:textId="46F68DD0">
      <w:pPr>
        <w:pStyle w:val="Header"/>
        <w:spacing w:line="276" w:lineRule="auto"/>
        <w:ind w:left="720"/>
        <w:rPr>
          <w:rFonts w:ascii="Times New Roman" w:hAnsi="Times New Roman" w:cs="Times New Roman"/>
          <w:sz w:val="24"/>
        </w:rPr>
      </w:pPr>
      <w:r w:rsidRPr="00120BA9">
        <w:rPr>
          <w:rFonts w:ascii="Times New Roman" w:hAnsi="Times New Roman" w:cs="Times New Roman"/>
          <w:sz w:val="24"/>
        </w:rPr>
        <w:t xml:space="preserve">This data collection is being conducted using the Generic Information Collection mechanism </w:t>
      </w:r>
      <w:r w:rsidRPr="00120BA9" w:rsidR="00C65CAB">
        <w:rPr>
          <w:rFonts w:ascii="Times New Roman" w:hAnsi="Times New Roman" w:cs="Times New Roman"/>
          <w:sz w:val="24"/>
        </w:rPr>
        <w:t>ASPE</w:t>
      </w:r>
      <w:r w:rsidRPr="00120BA9">
        <w:rPr>
          <w:rFonts w:ascii="Times New Roman" w:hAnsi="Times New Roman" w:cs="Times New Roman"/>
          <w:sz w:val="24"/>
        </w:rPr>
        <w:t xml:space="preserve"> – OMB No. </w:t>
      </w:r>
      <w:r w:rsidRPr="00120BA9" w:rsidR="00E66378">
        <w:rPr>
          <w:rFonts w:ascii="Times New Roman" w:hAnsi="Times New Roman" w:cs="Times New Roman"/>
          <w:sz w:val="24"/>
        </w:rPr>
        <w:t>0990-0421</w:t>
      </w:r>
      <w:r w:rsidRPr="00120BA9">
        <w:rPr>
          <w:rFonts w:ascii="Times New Roman" w:hAnsi="Times New Roman" w:cs="Times New Roman"/>
          <w:sz w:val="24"/>
        </w:rPr>
        <w:t xml:space="preserve">. </w:t>
      </w:r>
      <w:r w:rsidRPr="00120BA9" w:rsidR="00B60097">
        <w:rPr>
          <w:rFonts w:ascii="Times New Roman" w:hAnsi="Times New Roman" w:cs="Times New Roman"/>
          <w:sz w:val="24"/>
        </w:rPr>
        <w:t>Statistical methods are not being used for this data collection</w:t>
      </w:r>
      <w:r w:rsidRPr="00120BA9" w:rsidR="00120BA9">
        <w:rPr>
          <w:rFonts w:ascii="Times New Roman" w:hAnsi="Times New Roman" w:cs="Times New Roman"/>
          <w:sz w:val="24"/>
        </w:rPr>
        <w:t>,</w:t>
      </w:r>
      <w:r w:rsidRPr="00120BA9" w:rsidR="00766941">
        <w:rPr>
          <w:rFonts w:ascii="Times New Roman" w:hAnsi="Times New Roman" w:cs="Times New Roman"/>
          <w:sz w:val="24"/>
        </w:rPr>
        <w:t xml:space="preserve"> and the data we collect will not be generalizable</w:t>
      </w:r>
      <w:r w:rsidRPr="00120BA9" w:rsidR="00B60097">
        <w:rPr>
          <w:rFonts w:ascii="Times New Roman" w:hAnsi="Times New Roman" w:cs="Times New Roman"/>
          <w:sz w:val="24"/>
        </w:rPr>
        <w:t xml:space="preserve">. </w:t>
      </w:r>
      <w:r w:rsidRPr="00120BA9">
        <w:rPr>
          <w:rFonts w:ascii="Times New Roman" w:hAnsi="Times New Roman" w:cs="Times New Roman"/>
          <w:sz w:val="24"/>
        </w:rPr>
        <w:t>Data will be collected from the following types of respondents</w:t>
      </w:r>
      <w:r w:rsidRPr="00120BA9" w:rsidR="00B60097">
        <w:rPr>
          <w:rFonts w:ascii="Times New Roman" w:hAnsi="Times New Roman" w:cs="Times New Roman"/>
          <w:sz w:val="24"/>
        </w:rPr>
        <w:t>, identified purposively based on their knowledge of the research topics of interest,</w:t>
      </w:r>
      <w:r w:rsidRPr="00120BA9">
        <w:rPr>
          <w:rFonts w:ascii="Times New Roman" w:hAnsi="Times New Roman" w:cs="Times New Roman"/>
          <w:sz w:val="24"/>
        </w:rPr>
        <w:t xml:space="preserve"> </w:t>
      </w:r>
      <w:r w:rsidRPr="00120BA9" w:rsidR="001B7BF8">
        <w:rPr>
          <w:rFonts w:ascii="Times New Roman" w:hAnsi="Times New Roman" w:cs="Times New Roman"/>
          <w:sz w:val="24"/>
        </w:rPr>
        <w:t xml:space="preserve">and </w:t>
      </w:r>
      <w:r w:rsidRPr="00120BA9">
        <w:rPr>
          <w:rFonts w:ascii="Times New Roman" w:hAnsi="Times New Roman" w:cs="Times New Roman"/>
          <w:sz w:val="24"/>
        </w:rPr>
        <w:t xml:space="preserve">acting in their official capacities: </w:t>
      </w:r>
    </w:p>
    <w:p w:rsidRPr="00120BA9" w:rsidR="006D2784" w:rsidP="00B71755" w:rsidRDefault="006D2784" w14:paraId="6F98C82F" w14:textId="77777777">
      <w:pPr>
        <w:pStyle w:val="Header"/>
        <w:spacing w:line="276" w:lineRule="auto"/>
        <w:ind w:left="720"/>
        <w:rPr>
          <w:rFonts w:ascii="Times New Roman" w:hAnsi="Times New Roman" w:cs="Times New Roman"/>
          <w:sz w:val="24"/>
        </w:rPr>
      </w:pPr>
    </w:p>
    <w:p w:rsidRPr="00120BA9" w:rsidR="006D2784" w:rsidP="00B71755" w:rsidRDefault="00D90119" w14:paraId="5344A6D6" w14:textId="2DF13F16">
      <w:pPr>
        <w:pStyle w:val="Header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</w:rPr>
      </w:pPr>
      <w:bookmarkStart w:name="_Hlk27476977" w:id="0"/>
      <w:r w:rsidRPr="00120BA9">
        <w:rPr>
          <w:rFonts w:ascii="Times New Roman" w:hAnsi="Times New Roman" w:cs="Times New Roman"/>
          <w:i/>
          <w:sz w:val="24"/>
        </w:rPr>
        <w:t xml:space="preserve">Participants in </w:t>
      </w:r>
      <w:r w:rsidRPr="00120BA9" w:rsidR="006D2784">
        <w:rPr>
          <w:rFonts w:ascii="Times New Roman" w:hAnsi="Times New Roman" w:cs="Times New Roman"/>
          <w:i/>
          <w:sz w:val="24"/>
        </w:rPr>
        <w:t>initiatives using multiple policy levers</w:t>
      </w:r>
      <w:r w:rsidRPr="00120BA9">
        <w:rPr>
          <w:rFonts w:ascii="Times New Roman" w:hAnsi="Times New Roman" w:cs="Times New Roman"/>
          <w:i/>
          <w:sz w:val="24"/>
        </w:rPr>
        <w:t xml:space="preserve">: </w:t>
      </w:r>
      <w:r w:rsidRPr="00120BA9">
        <w:rPr>
          <w:rFonts w:ascii="Times New Roman" w:hAnsi="Times New Roman" w:cs="Times New Roman"/>
          <w:sz w:val="24"/>
        </w:rPr>
        <w:t xml:space="preserve">Approximately </w:t>
      </w:r>
      <w:r w:rsidRPr="00120BA9" w:rsidR="00633E16">
        <w:rPr>
          <w:rFonts w:ascii="Times New Roman" w:hAnsi="Times New Roman" w:cs="Times New Roman"/>
          <w:sz w:val="24"/>
        </w:rPr>
        <w:t>17</w:t>
      </w:r>
      <w:r w:rsidRPr="00120BA9">
        <w:rPr>
          <w:rFonts w:ascii="Times New Roman" w:hAnsi="Times New Roman" w:cs="Times New Roman"/>
          <w:sz w:val="24"/>
        </w:rPr>
        <w:t xml:space="preserve"> </w:t>
      </w:r>
      <w:r w:rsidRPr="00120BA9" w:rsidR="003F61C6">
        <w:rPr>
          <w:rFonts w:ascii="Times New Roman" w:hAnsi="Times New Roman" w:cs="Times New Roman"/>
          <w:sz w:val="24"/>
        </w:rPr>
        <w:t>non-</w:t>
      </w:r>
      <w:r w:rsidRPr="00120BA9">
        <w:rPr>
          <w:rFonts w:ascii="Times New Roman" w:hAnsi="Times New Roman" w:cs="Times New Roman"/>
          <w:sz w:val="24"/>
        </w:rPr>
        <w:t xml:space="preserve">federal staff </w:t>
      </w:r>
      <w:r w:rsidRPr="00120BA9" w:rsidR="003F61C6">
        <w:rPr>
          <w:rFonts w:ascii="Times New Roman" w:hAnsi="Times New Roman" w:cs="Times New Roman"/>
          <w:sz w:val="24"/>
        </w:rPr>
        <w:t xml:space="preserve">respondents </w:t>
      </w:r>
      <w:r w:rsidRPr="00120BA9">
        <w:rPr>
          <w:rFonts w:ascii="Times New Roman" w:hAnsi="Times New Roman" w:cs="Times New Roman"/>
          <w:sz w:val="24"/>
        </w:rPr>
        <w:t xml:space="preserve">who designed, </w:t>
      </w:r>
      <w:r w:rsidRPr="00120BA9" w:rsidR="006D2784">
        <w:rPr>
          <w:rFonts w:ascii="Times New Roman" w:hAnsi="Times New Roman" w:cs="Times New Roman"/>
          <w:sz w:val="24"/>
        </w:rPr>
        <w:t xml:space="preserve">funded, </w:t>
      </w:r>
      <w:r w:rsidRPr="00120BA9">
        <w:rPr>
          <w:rFonts w:ascii="Times New Roman" w:hAnsi="Times New Roman" w:cs="Times New Roman"/>
          <w:sz w:val="24"/>
        </w:rPr>
        <w:t xml:space="preserve">implemented, or participated in recent federal or philanthropic efforts </w:t>
      </w:r>
      <w:r w:rsidRPr="00120BA9" w:rsidR="006D2784">
        <w:rPr>
          <w:rFonts w:ascii="Times New Roman" w:hAnsi="Times New Roman" w:cs="Times New Roman"/>
          <w:sz w:val="24"/>
        </w:rPr>
        <w:t xml:space="preserve">that used multiple, varying policy levers </w:t>
      </w:r>
      <w:r w:rsidRPr="00120BA9">
        <w:rPr>
          <w:rFonts w:ascii="Times New Roman" w:hAnsi="Times New Roman" w:cs="Times New Roman"/>
          <w:sz w:val="24"/>
        </w:rPr>
        <w:t>to enable local cross-</w:t>
      </w:r>
      <w:r w:rsidR="00F36DEB">
        <w:rPr>
          <w:rFonts w:ascii="Times New Roman" w:hAnsi="Times New Roman" w:cs="Times New Roman"/>
          <w:sz w:val="24"/>
        </w:rPr>
        <w:t>sector</w:t>
      </w:r>
      <w:r w:rsidRPr="00120BA9">
        <w:rPr>
          <w:rFonts w:ascii="Times New Roman" w:hAnsi="Times New Roman" w:cs="Times New Roman"/>
          <w:sz w:val="24"/>
        </w:rPr>
        <w:t xml:space="preserve"> collaboration (see </w:t>
      </w:r>
      <w:r w:rsidRPr="00120BA9" w:rsidR="001B7BF8">
        <w:rPr>
          <w:rFonts w:ascii="Times New Roman" w:hAnsi="Times New Roman" w:cs="Times New Roman"/>
          <w:i/>
          <w:sz w:val="24"/>
        </w:rPr>
        <w:t>Supporting Statement A</w:t>
      </w:r>
      <w:r w:rsidRPr="00120BA9" w:rsidR="000B0FF2">
        <w:rPr>
          <w:rFonts w:ascii="Times New Roman" w:hAnsi="Times New Roman" w:cs="Times New Roman"/>
          <w:i/>
          <w:sz w:val="24"/>
        </w:rPr>
        <w:t xml:space="preserve"> and</w:t>
      </w:r>
      <w:r w:rsidRPr="00120BA9" w:rsidR="001B7BF8">
        <w:rPr>
          <w:rFonts w:ascii="Times New Roman" w:hAnsi="Times New Roman" w:cs="Times New Roman"/>
          <w:i/>
          <w:sz w:val="24"/>
        </w:rPr>
        <w:t xml:space="preserve"> </w:t>
      </w:r>
      <w:r w:rsidRPr="00120BA9">
        <w:rPr>
          <w:rFonts w:ascii="Times New Roman" w:hAnsi="Times New Roman" w:cs="Times New Roman"/>
          <w:i/>
          <w:sz w:val="24"/>
        </w:rPr>
        <w:t>Attachment A</w:t>
      </w:r>
      <w:r w:rsidRPr="00120BA9" w:rsidR="000B0FF2">
        <w:rPr>
          <w:rFonts w:ascii="Times New Roman" w:hAnsi="Times New Roman" w:cs="Times New Roman"/>
          <w:i/>
          <w:sz w:val="24"/>
        </w:rPr>
        <w:t>:</w:t>
      </w:r>
      <w:r w:rsidRPr="00120BA9">
        <w:rPr>
          <w:rFonts w:ascii="Times New Roman" w:hAnsi="Times New Roman" w:cs="Times New Roman"/>
          <w:i/>
          <w:sz w:val="24"/>
        </w:rPr>
        <w:t xml:space="preserve"> Key informant semi-structured </w:t>
      </w:r>
      <w:r w:rsidRPr="00120BA9" w:rsidR="00113867">
        <w:rPr>
          <w:rFonts w:ascii="Times New Roman" w:hAnsi="Times New Roman" w:cs="Times New Roman"/>
          <w:i/>
          <w:sz w:val="24"/>
        </w:rPr>
        <w:t>discussion guide</w:t>
      </w:r>
      <w:r w:rsidRPr="00120BA9">
        <w:rPr>
          <w:rFonts w:ascii="Times New Roman" w:hAnsi="Times New Roman" w:cs="Times New Roman"/>
          <w:i/>
          <w:sz w:val="24"/>
        </w:rPr>
        <w:t xml:space="preserve"> on </w:t>
      </w:r>
      <w:r w:rsidRPr="00120BA9" w:rsidR="00D544A8">
        <w:rPr>
          <w:rFonts w:ascii="Times New Roman" w:hAnsi="Times New Roman" w:cs="Times New Roman"/>
          <w:i/>
          <w:sz w:val="24"/>
        </w:rPr>
        <w:t xml:space="preserve">using policy levers to enable </w:t>
      </w:r>
      <w:r w:rsidRPr="00120BA9">
        <w:rPr>
          <w:rFonts w:ascii="Times New Roman" w:hAnsi="Times New Roman" w:cs="Times New Roman"/>
          <w:i/>
          <w:sz w:val="24"/>
        </w:rPr>
        <w:t>local cross-sector collaboration</w:t>
      </w:r>
      <w:r w:rsidRPr="00120BA9">
        <w:rPr>
          <w:rFonts w:ascii="Times New Roman" w:hAnsi="Times New Roman" w:cs="Times New Roman"/>
          <w:sz w:val="24"/>
        </w:rPr>
        <w:t>)</w:t>
      </w:r>
      <w:r w:rsidRPr="00120BA9" w:rsidR="00D544A8">
        <w:rPr>
          <w:rFonts w:ascii="Times New Roman" w:hAnsi="Times New Roman" w:cs="Times New Roman"/>
          <w:sz w:val="24"/>
        </w:rPr>
        <w:t>.</w:t>
      </w:r>
    </w:p>
    <w:p w:rsidRPr="00120BA9" w:rsidR="006D2784" w:rsidP="00A273E0" w:rsidRDefault="006D2784" w14:paraId="0BC15203" w14:textId="77777777">
      <w:pPr>
        <w:pStyle w:val="Header"/>
        <w:numPr>
          <w:ilvl w:val="1"/>
          <w:numId w:val="22"/>
        </w:numPr>
        <w:spacing w:line="276" w:lineRule="auto"/>
        <w:rPr>
          <w:rFonts w:ascii="Times New Roman" w:hAnsi="Times New Roman" w:cs="Times New Roman"/>
          <w:sz w:val="24"/>
        </w:rPr>
      </w:pPr>
      <w:r w:rsidRPr="00120BA9">
        <w:rPr>
          <w:rFonts w:ascii="Times New Roman" w:hAnsi="Times New Roman" w:cs="Times New Roman"/>
          <w:sz w:val="24"/>
        </w:rPr>
        <w:t xml:space="preserve">Some </w:t>
      </w:r>
      <w:r w:rsidRPr="00120BA9" w:rsidR="00D544A8">
        <w:rPr>
          <w:rFonts w:ascii="Times New Roman" w:hAnsi="Times New Roman" w:cs="Times New Roman"/>
          <w:sz w:val="24"/>
        </w:rPr>
        <w:t>respondents will be purposively identified</w:t>
      </w:r>
      <w:r w:rsidRPr="00120BA9" w:rsidR="008B56FB">
        <w:rPr>
          <w:rFonts w:ascii="Times New Roman" w:hAnsi="Times New Roman" w:cs="Times New Roman"/>
          <w:sz w:val="24"/>
        </w:rPr>
        <w:t>. F</w:t>
      </w:r>
      <w:r w:rsidRPr="00120BA9">
        <w:rPr>
          <w:rFonts w:ascii="Times New Roman" w:hAnsi="Times New Roman" w:cs="Times New Roman"/>
          <w:sz w:val="24"/>
        </w:rPr>
        <w:t>or example</w:t>
      </w:r>
      <w:r w:rsidRPr="00120BA9" w:rsidR="00D544A8">
        <w:rPr>
          <w:rFonts w:ascii="Times New Roman" w:hAnsi="Times New Roman" w:cs="Times New Roman"/>
          <w:sz w:val="24"/>
        </w:rPr>
        <w:t xml:space="preserve">  ASPE staff have collaborated with </w:t>
      </w:r>
      <w:r w:rsidRPr="00120BA9" w:rsidR="008B56FB">
        <w:rPr>
          <w:rFonts w:ascii="Times New Roman" w:hAnsi="Times New Roman" w:cs="Times New Roman"/>
          <w:sz w:val="24"/>
        </w:rPr>
        <w:t>some potential informants</w:t>
      </w:r>
      <w:r w:rsidRPr="00120BA9" w:rsidR="00D544A8">
        <w:rPr>
          <w:rFonts w:ascii="Times New Roman" w:hAnsi="Times New Roman" w:cs="Times New Roman"/>
          <w:sz w:val="24"/>
        </w:rPr>
        <w:t xml:space="preserve"> on </w:t>
      </w:r>
      <w:r w:rsidRPr="00120BA9">
        <w:rPr>
          <w:rFonts w:ascii="Times New Roman" w:hAnsi="Times New Roman" w:cs="Times New Roman"/>
          <w:sz w:val="24"/>
        </w:rPr>
        <w:t xml:space="preserve">these </w:t>
      </w:r>
      <w:r w:rsidRPr="00120BA9" w:rsidR="00D544A8">
        <w:rPr>
          <w:rFonts w:ascii="Times New Roman" w:hAnsi="Times New Roman" w:cs="Times New Roman"/>
          <w:sz w:val="24"/>
        </w:rPr>
        <w:t>initiatives</w:t>
      </w:r>
      <w:r w:rsidRPr="00120BA9">
        <w:rPr>
          <w:rFonts w:ascii="Times New Roman" w:hAnsi="Times New Roman" w:cs="Times New Roman"/>
          <w:sz w:val="24"/>
        </w:rPr>
        <w:t xml:space="preserve"> in the past</w:t>
      </w:r>
      <w:r w:rsidRPr="00120BA9" w:rsidR="00D544A8">
        <w:rPr>
          <w:rFonts w:ascii="Times New Roman" w:hAnsi="Times New Roman" w:cs="Times New Roman"/>
          <w:sz w:val="24"/>
        </w:rPr>
        <w:t>.</w:t>
      </w:r>
      <w:r w:rsidRPr="00120BA9">
        <w:rPr>
          <w:rFonts w:ascii="Times New Roman" w:hAnsi="Times New Roman" w:cs="Times New Roman"/>
          <w:sz w:val="24"/>
        </w:rPr>
        <w:t xml:space="preserve"> </w:t>
      </w:r>
      <w:r w:rsidRPr="00120BA9" w:rsidR="008B56FB">
        <w:rPr>
          <w:rFonts w:ascii="Times New Roman" w:hAnsi="Times New Roman" w:cs="Times New Roman"/>
          <w:sz w:val="24"/>
        </w:rPr>
        <w:t>Some r</w:t>
      </w:r>
      <w:r w:rsidRPr="00120BA9">
        <w:rPr>
          <w:rFonts w:ascii="Times New Roman" w:hAnsi="Times New Roman" w:cs="Times New Roman"/>
          <w:sz w:val="24"/>
        </w:rPr>
        <w:t xml:space="preserve">espondents will also be identified </w:t>
      </w:r>
      <w:r w:rsidRPr="00120BA9" w:rsidR="008B56FB">
        <w:rPr>
          <w:rFonts w:ascii="Times New Roman" w:hAnsi="Times New Roman" w:cs="Times New Roman"/>
          <w:sz w:val="24"/>
        </w:rPr>
        <w:t xml:space="preserve">purposively by obtaining </w:t>
      </w:r>
      <w:r w:rsidRPr="00120BA9">
        <w:rPr>
          <w:rFonts w:ascii="Times New Roman" w:hAnsi="Times New Roman" w:cs="Times New Roman"/>
          <w:sz w:val="24"/>
        </w:rPr>
        <w:t xml:space="preserve">recommendations from other key informants or federal staff. </w:t>
      </w:r>
    </w:p>
    <w:p w:rsidRPr="00120BA9" w:rsidR="006D2784" w:rsidP="00A273E0" w:rsidRDefault="00632A2C" w14:paraId="1273F0A5" w14:textId="77777777">
      <w:pPr>
        <w:pStyle w:val="Header"/>
        <w:numPr>
          <w:ilvl w:val="1"/>
          <w:numId w:val="22"/>
        </w:numPr>
        <w:spacing w:line="276" w:lineRule="auto"/>
        <w:rPr>
          <w:rFonts w:ascii="Times New Roman" w:hAnsi="Times New Roman" w:cs="Times New Roman"/>
          <w:sz w:val="24"/>
        </w:rPr>
      </w:pPr>
      <w:r w:rsidRPr="00120BA9">
        <w:rPr>
          <w:rFonts w:ascii="Times New Roman" w:hAnsi="Times New Roman" w:cs="Times New Roman"/>
          <w:sz w:val="24"/>
        </w:rPr>
        <w:t xml:space="preserve">Respondents will come from a mix of organizations, such as state </w:t>
      </w:r>
      <w:r w:rsidRPr="00120BA9" w:rsidR="00B71755">
        <w:rPr>
          <w:rFonts w:ascii="Times New Roman" w:hAnsi="Times New Roman" w:cs="Times New Roman"/>
          <w:sz w:val="24"/>
        </w:rPr>
        <w:t xml:space="preserve">or county </w:t>
      </w:r>
      <w:r w:rsidRPr="00120BA9">
        <w:rPr>
          <w:rFonts w:ascii="Times New Roman" w:hAnsi="Times New Roman" w:cs="Times New Roman"/>
          <w:sz w:val="24"/>
        </w:rPr>
        <w:t>agencies, community-based organizations, colleges and universities, and others.</w:t>
      </w:r>
      <w:r w:rsidRPr="00120BA9" w:rsidR="00D544A8">
        <w:rPr>
          <w:rFonts w:ascii="Times New Roman" w:hAnsi="Times New Roman" w:cs="Times New Roman"/>
          <w:sz w:val="24"/>
        </w:rPr>
        <w:t xml:space="preserve"> </w:t>
      </w:r>
    </w:p>
    <w:p w:rsidRPr="00120BA9" w:rsidR="00D90119" w:rsidP="00A273E0" w:rsidRDefault="00D90119" w14:paraId="04E39C39" w14:textId="77777777">
      <w:pPr>
        <w:pStyle w:val="Header"/>
        <w:spacing w:line="276" w:lineRule="auto"/>
        <w:ind w:left="1800"/>
        <w:rPr>
          <w:rFonts w:ascii="Times New Roman" w:hAnsi="Times New Roman" w:cs="Times New Roman"/>
          <w:sz w:val="24"/>
        </w:rPr>
      </w:pPr>
    </w:p>
    <w:p w:rsidRPr="00120BA9" w:rsidR="006D2784" w:rsidP="00B71755" w:rsidRDefault="003F61C6" w14:paraId="2AECE59D" w14:textId="165F3A1B">
      <w:pPr>
        <w:pStyle w:val="Header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</w:rPr>
      </w:pPr>
      <w:r w:rsidRPr="00120BA9">
        <w:rPr>
          <w:rFonts w:ascii="Times New Roman" w:hAnsi="Times New Roman" w:cs="Times New Roman"/>
          <w:i/>
          <w:sz w:val="24"/>
        </w:rPr>
        <w:t>TA recipients</w:t>
      </w:r>
      <w:r w:rsidRPr="00120BA9" w:rsidR="00D90119">
        <w:rPr>
          <w:rFonts w:ascii="Times New Roman" w:hAnsi="Times New Roman" w:cs="Times New Roman"/>
          <w:i/>
          <w:sz w:val="24"/>
        </w:rPr>
        <w:t xml:space="preserve">: </w:t>
      </w:r>
      <w:r w:rsidRPr="00120BA9" w:rsidR="00D90119">
        <w:rPr>
          <w:rFonts w:ascii="Times New Roman" w:hAnsi="Times New Roman" w:cs="Times New Roman"/>
          <w:sz w:val="24"/>
        </w:rPr>
        <w:t xml:space="preserve">Approximately 30 representatives of local social services organizations </w:t>
      </w:r>
      <w:r w:rsidRPr="00120BA9" w:rsidR="001B7BF8">
        <w:rPr>
          <w:rFonts w:ascii="Times New Roman" w:hAnsi="Times New Roman" w:cs="Times New Roman"/>
          <w:sz w:val="24"/>
        </w:rPr>
        <w:t>who</w:t>
      </w:r>
      <w:r w:rsidRPr="00120BA9" w:rsidR="00D90119">
        <w:rPr>
          <w:rFonts w:ascii="Times New Roman" w:hAnsi="Times New Roman" w:cs="Times New Roman"/>
          <w:sz w:val="24"/>
        </w:rPr>
        <w:t xml:space="preserve"> have received </w:t>
      </w:r>
      <w:r w:rsidRPr="00120BA9">
        <w:rPr>
          <w:rFonts w:ascii="Times New Roman" w:hAnsi="Times New Roman" w:cs="Times New Roman"/>
          <w:sz w:val="24"/>
        </w:rPr>
        <w:t>or have attempted to receive federally</w:t>
      </w:r>
      <w:r w:rsidRPr="00120BA9" w:rsidR="00D90119">
        <w:rPr>
          <w:rFonts w:ascii="Times New Roman" w:hAnsi="Times New Roman" w:cs="Times New Roman"/>
          <w:sz w:val="24"/>
        </w:rPr>
        <w:t xml:space="preserve">-funded </w:t>
      </w:r>
      <w:r w:rsidRPr="00120BA9">
        <w:rPr>
          <w:rFonts w:ascii="Times New Roman" w:hAnsi="Times New Roman" w:cs="Times New Roman"/>
          <w:sz w:val="24"/>
        </w:rPr>
        <w:t>TA</w:t>
      </w:r>
      <w:r w:rsidRPr="00120BA9" w:rsidR="00D90119">
        <w:rPr>
          <w:rFonts w:ascii="Times New Roman" w:hAnsi="Times New Roman" w:cs="Times New Roman"/>
          <w:sz w:val="24"/>
        </w:rPr>
        <w:t xml:space="preserve"> to improve service delivery (see</w:t>
      </w:r>
      <w:r w:rsidRPr="00120BA9" w:rsidR="00347402">
        <w:rPr>
          <w:rFonts w:ascii="Times New Roman" w:hAnsi="Times New Roman" w:cs="Times New Roman"/>
          <w:i/>
          <w:sz w:val="24"/>
        </w:rPr>
        <w:t xml:space="preserve"> Supporting Statement A</w:t>
      </w:r>
      <w:r w:rsidRPr="00120BA9" w:rsidR="000B0FF2">
        <w:rPr>
          <w:rFonts w:ascii="Times New Roman" w:hAnsi="Times New Roman" w:cs="Times New Roman"/>
          <w:i/>
          <w:sz w:val="24"/>
        </w:rPr>
        <w:t xml:space="preserve"> and </w:t>
      </w:r>
      <w:r w:rsidRPr="00120BA9" w:rsidR="00D90119">
        <w:rPr>
          <w:rFonts w:ascii="Times New Roman" w:hAnsi="Times New Roman" w:cs="Times New Roman"/>
          <w:i/>
          <w:sz w:val="24"/>
        </w:rPr>
        <w:t xml:space="preserve">Attachment </w:t>
      </w:r>
      <w:r w:rsidRPr="00120BA9" w:rsidR="00675542">
        <w:rPr>
          <w:rFonts w:ascii="Times New Roman" w:hAnsi="Times New Roman" w:cs="Times New Roman"/>
          <w:i/>
          <w:sz w:val="24"/>
        </w:rPr>
        <w:t>B</w:t>
      </w:r>
      <w:r w:rsidRPr="00120BA9" w:rsidR="000B0FF2">
        <w:rPr>
          <w:rFonts w:ascii="Times New Roman" w:hAnsi="Times New Roman" w:cs="Times New Roman"/>
          <w:i/>
          <w:sz w:val="24"/>
        </w:rPr>
        <w:t>:</w:t>
      </w:r>
      <w:r w:rsidRPr="00120BA9" w:rsidR="00D90119">
        <w:rPr>
          <w:rFonts w:ascii="Times New Roman" w:hAnsi="Times New Roman" w:cs="Times New Roman"/>
          <w:i/>
          <w:sz w:val="24"/>
        </w:rPr>
        <w:t xml:space="preserve"> </w:t>
      </w:r>
      <w:r w:rsidRPr="00120BA9" w:rsidR="00633F4F">
        <w:rPr>
          <w:rFonts w:ascii="Times New Roman" w:hAnsi="Times New Roman" w:cs="Times New Roman"/>
          <w:i/>
          <w:sz w:val="24"/>
        </w:rPr>
        <w:t xml:space="preserve">Focus </w:t>
      </w:r>
      <w:r w:rsidRPr="00120BA9" w:rsidR="00D90119">
        <w:rPr>
          <w:rFonts w:ascii="Times New Roman" w:hAnsi="Times New Roman" w:cs="Times New Roman"/>
          <w:i/>
          <w:sz w:val="24"/>
        </w:rPr>
        <w:t xml:space="preserve">group semi-structured </w:t>
      </w:r>
      <w:r w:rsidRPr="00120BA9" w:rsidR="00113867">
        <w:rPr>
          <w:rFonts w:ascii="Times New Roman" w:hAnsi="Times New Roman" w:cs="Times New Roman"/>
          <w:i/>
          <w:sz w:val="24"/>
        </w:rPr>
        <w:t>discussion guide</w:t>
      </w:r>
      <w:r w:rsidRPr="00120BA9" w:rsidR="00D90119">
        <w:rPr>
          <w:rFonts w:ascii="Times New Roman" w:hAnsi="Times New Roman" w:cs="Times New Roman"/>
          <w:i/>
          <w:sz w:val="24"/>
        </w:rPr>
        <w:t xml:space="preserve"> on experiences receiving </w:t>
      </w:r>
      <w:r w:rsidRPr="00120BA9">
        <w:rPr>
          <w:rFonts w:ascii="Times New Roman" w:hAnsi="Times New Roman" w:cs="Times New Roman"/>
          <w:i/>
          <w:sz w:val="24"/>
        </w:rPr>
        <w:t>TA</w:t>
      </w:r>
      <w:r w:rsidRPr="00120BA9" w:rsidR="00D90119">
        <w:rPr>
          <w:rFonts w:ascii="Times New Roman" w:hAnsi="Times New Roman" w:cs="Times New Roman"/>
          <w:sz w:val="24"/>
        </w:rPr>
        <w:t>).</w:t>
      </w:r>
    </w:p>
    <w:p w:rsidRPr="00120BA9" w:rsidR="006D2784" w:rsidP="00A273E0" w:rsidRDefault="006D2784" w14:paraId="5D3186A2" w14:textId="77777777">
      <w:pPr>
        <w:pStyle w:val="Header"/>
        <w:numPr>
          <w:ilvl w:val="1"/>
          <w:numId w:val="22"/>
        </w:numPr>
        <w:spacing w:line="276" w:lineRule="auto"/>
        <w:rPr>
          <w:rFonts w:ascii="Times New Roman" w:hAnsi="Times New Roman" w:cs="Times New Roman"/>
          <w:sz w:val="24"/>
        </w:rPr>
      </w:pPr>
      <w:r w:rsidRPr="00120BA9">
        <w:rPr>
          <w:rFonts w:ascii="Times New Roman" w:hAnsi="Times New Roman" w:cs="Times New Roman"/>
          <w:sz w:val="24"/>
        </w:rPr>
        <w:t xml:space="preserve">Focus group participants </w:t>
      </w:r>
      <w:r w:rsidRPr="00120BA9" w:rsidR="00D544A8">
        <w:rPr>
          <w:rFonts w:ascii="Times New Roman" w:hAnsi="Times New Roman" w:cs="Times New Roman"/>
          <w:sz w:val="24"/>
        </w:rPr>
        <w:t>will be purposively identified as representatives of organizations who have received (or attempted to receive</w:t>
      </w:r>
      <w:r w:rsidRPr="00120BA9">
        <w:rPr>
          <w:rFonts w:ascii="Times New Roman" w:hAnsi="Times New Roman" w:cs="Times New Roman"/>
          <w:sz w:val="24"/>
        </w:rPr>
        <w:t>)</w:t>
      </w:r>
      <w:r w:rsidRPr="00120BA9" w:rsidR="00D544A8">
        <w:rPr>
          <w:rFonts w:ascii="Times New Roman" w:hAnsi="Times New Roman" w:cs="Times New Roman"/>
          <w:sz w:val="24"/>
        </w:rPr>
        <w:t xml:space="preserve"> T) from federally-</w:t>
      </w:r>
      <w:r w:rsidRPr="00120BA9">
        <w:rPr>
          <w:rFonts w:ascii="Times New Roman" w:hAnsi="Times New Roman" w:cs="Times New Roman"/>
          <w:sz w:val="24"/>
        </w:rPr>
        <w:t xml:space="preserve">funded </w:t>
      </w:r>
      <w:r w:rsidRPr="00120BA9" w:rsidR="00D544A8">
        <w:rPr>
          <w:rFonts w:ascii="Times New Roman" w:hAnsi="Times New Roman" w:cs="Times New Roman"/>
          <w:sz w:val="24"/>
        </w:rPr>
        <w:t>TA providers.</w:t>
      </w:r>
    </w:p>
    <w:p w:rsidRPr="00120BA9" w:rsidR="00D90119" w:rsidP="00A273E0" w:rsidRDefault="006D2784" w14:paraId="5006E372" w14:textId="77777777">
      <w:pPr>
        <w:pStyle w:val="Header"/>
        <w:numPr>
          <w:ilvl w:val="1"/>
          <w:numId w:val="22"/>
        </w:numPr>
        <w:spacing w:line="276" w:lineRule="auto"/>
        <w:rPr>
          <w:rFonts w:ascii="Times New Roman" w:hAnsi="Times New Roman" w:cs="Times New Roman"/>
          <w:sz w:val="24"/>
        </w:rPr>
      </w:pPr>
      <w:r w:rsidRPr="00120BA9">
        <w:rPr>
          <w:rFonts w:ascii="Times New Roman" w:hAnsi="Times New Roman" w:cs="Times New Roman"/>
          <w:sz w:val="24"/>
        </w:rPr>
        <w:t xml:space="preserve">Focus group participants </w:t>
      </w:r>
      <w:r w:rsidRPr="00120BA9" w:rsidR="00D544A8">
        <w:rPr>
          <w:rFonts w:ascii="Times New Roman" w:hAnsi="Times New Roman" w:cs="Times New Roman"/>
          <w:sz w:val="24"/>
        </w:rPr>
        <w:t xml:space="preserve">will </w:t>
      </w:r>
      <w:r w:rsidRPr="00120BA9" w:rsidR="00EC0AD8">
        <w:rPr>
          <w:rFonts w:ascii="Times New Roman" w:hAnsi="Times New Roman" w:cs="Times New Roman"/>
          <w:sz w:val="24"/>
        </w:rPr>
        <w:t xml:space="preserve">come from a mix of programmatic areas, </w:t>
      </w:r>
      <w:r w:rsidRPr="00120BA9">
        <w:rPr>
          <w:rFonts w:ascii="Times New Roman" w:hAnsi="Times New Roman" w:cs="Times New Roman"/>
          <w:sz w:val="24"/>
        </w:rPr>
        <w:t xml:space="preserve">urban and rural locations, </w:t>
      </w:r>
      <w:r w:rsidRPr="00120BA9" w:rsidR="00EC0AD8">
        <w:rPr>
          <w:rFonts w:ascii="Times New Roman" w:hAnsi="Times New Roman" w:cs="Times New Roman"/>
          <w:sz w:val="24"/>
        </w:rPr>
        <w:t>and organizational types (such as state agencies, county agencies, community-based organizations, colleges and universities, and others).</w:t>
      </w:r>
    </w:p>
    <w:bookmarkEnd w:id="0"/>
    <w:p w:rsidRPr="00120BA9" w:rsidR="00F52BCC" w:rsidP="00B71755" w:rsidRDefault="00F52BCC" w14:paraId="33506A27" w14:textId="77777777">
      <w:pPr>
        <w:spacing w:after="0"/>
        <w:rPr>
          <w:rFonts w:ascii="Times New Roman" w:hAnsi="Times New Roman" w:cs="Times New Roman"/>
          <w:sz w:val="24"/>
        </w:rPr>
      </w:pPr>
    </w:p>
    <w:p w:rsidRPr="00120BA9" w:rsidR="00A7398E" w:rsidP="00B71755" w:rsidRDefault="00632A2C" w14:paraId="2F051690" w14:textId="77777777">
      <w:pPr>
        <w:spacing w:after="0"/>
        <w:ind w:left="720"/>
        <w:rPr>
          <w:rFonts w:ascii="Times New Roman" w:hAnsi="Times New Roman" w:cs="Times New Roman"/>
          <w:sz w:val="24"/>
        </w:rPr>
      </w:pPr>
      <w:r w:rsidRPr="00120BA9">
        <w:rPr>
          <w:rFonts w:ascii="Times New Roman" w:hAnsi="Times New Roman" w:cs="Times New Roman"/>
          <w:sz w:val="24"/>
        </w:rPr>
        <w:t>Since nearly all respondents will be identified purposively</w:t>
      </w:r>
      <w:r w:rsidRPr="00120BA9" w:rsidR="00B71755">
        <w:rPr>
          <w:rFonts w:ascii="Times New Roman" w:hAnsi="Times New Roman" w:cs="Times New Roman"/>
          <w:sz w:val="24"/>
        </w:rPr>
        <w:t xml:space="preserve"> and will be asked to answer questions about their experience as professionals</w:t>
      </w:r>
      <w:r w:rsidRPr="00120BA9" w:rsidR="006D2784">
        <w:rPr>
          <w:rFonts w:ascii="Times New Roman" w:hAnsi="Times New Roman" w:cs="Times New Roman"/>
          <w:sz w:val="24"/>
        </w:rPr>
        <w:t>,</w:t>
      </w:r>
      <w:r w:rsidRPr="00120BA9">
        <w:rPr>
          <w:rFonts w:ascii="Times New Roman" w:hAnsi="Times New Roman" w:cs="Times New Roman"/>
          <w:sz w:val="24"/>
        </w:rPr>
        <w:t xml:space="preserve"> </w:t>
      </w:r>
      <w:r w:rsidRPr="00120BA9" w:rsidR="00B71755">
        <w:rPr>
          <w:rFonts w:ascii="Times New Roman" w:hAnsi="Times New Roman" w:cs="Times New Roman"/>
          <w:sz w:val="24"/>
        </w:rPr>
        <w:t xml:space="preserve">as well as because </w:t>
      </w:r>
      <w:r w:rsidRPr="00120BA9" w:rsidR="006D2784">
        <w:rPr>
          <w:rFonts w:ascii="Times New Roman" w:hAnsi="Times New Roman" w:cs="Times New Roman"/>
          <w:sz w:val="24"/>
        </w:rPr>
        <w:t xml:space="preserve">many are </w:t>
      </w:r>
      <w:r w:rsidRPr="00120BA9">
        <w:rPr>
          <w:rFonts w:ascii="Times New Roman" w:hAnsi="Times New Roman" w:cs="Times New Roman"/>
          <w:sz w:val="24"/>
        </w:rPr>
        <w:t>known to or connected to ASPE staff,</w:t>
      </w:r>
      <w:r w:rsidRPr="00120BA9" w:rsidR="006D2784">
        <w:rPr>
          <w:rFonts w:ascii="Times New Roman" w:hAnsi="Times New Roman" w:cs="Times New Roman"/>
          <w:sz w:val="24"/>
        </w:rPr>
        <w:t xml:space="preserve"> </w:t>
      </w:r>
      <w:r w:rsidRPr="00120BA9">
        <w:rPr>
          <w:rFonts w:ascii="Times New Roman" w:hAnsi="Times New Roman" w:cs="Times New Roman"/>
          <w:sz w:val="24"/>
        </w:rPr>
        <w:t xml:space="preserve">we expect few refusals to participation. However, in case any of the selected respondents refuse to participate, we will identify up to three alternate respondents for each respondent category. </w:t>
      </w:r>
    </w:p>
    <w:p w:rsidRPr="00120BA9" w:rsidR="00C65CAB" w:rsidP="00B71755" w:rsidRDefault="00C65CAB" w14:paraId="713F5539" w14:textId="77777777">
      <w:pPr>
        <w:spacing w:after="0"/>
        <w:rPr>
          <w:rFonts w:ascii="Times New Roman" w:hAnsi="Times New Roman" w:cs="Times New Roman"/>
          <w:sz w:val="24"/>
        </w:rPr>
      </w:pPr>
    </w:p>
    <w:p w:rsidRPr="00120BA9" w:rsidR="001B7BF8" w:rsidP="00B71755" w:rsidRDefault="00287E2F" w14:paraId="25B54D6A" w14:textId="7777777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</w:rPr>
      </w:pPr>
      <w:r w:rsidRPr="00120BA9">
        <w:rPr>
          <w:rFonts w:ascii="Times New Roman" w:hAnsi="Times New Roman" w:cs="Times New Roman"/>
          <w:b/>
          <w:sz w:val="24"/>
        </w:rPr>
        <w:t xml:space="preserve">Procedures for </w:t>
      </w:r>
      <w:r w:rsidRPr="00120BA9" w:rsidR="009759F3">
        <w:rPr>
          <w:rFonts w:ascii="Times New Roman" w:hAnsi="Times New Roman" w:cs="Times New Roman"/>
          <w:b/>
          <w:sz w:val="24"/>
        </w:rPr>
        <w:t xml:space="preserve">the </w:t>
      </w:r>
      <w:r w:rsidRPr="00120BA9">
        <w:rPr>
          <w:rFonts w:ascii="Times New Roman" w:hAnsi="Times New Roman" w:cs="Times New Roman"/>
          <w:b/>
          <w:sz w:val="24"/>
        </w:rPr>
        <w:t>Collecti</w:t>
      </w:r>
      <w:r w:rsidRPr="00120BA9" w:rsidR="009759F3">
        <w:rPr>
          <w:rFonts w:ascii="Times New Roman" w:hAnsi="Times New Roman" w:cs="Times New Roman"/>
          <w:b/>
          <w:sz w:val="24"/>
        </w:rPr>
        <w:t>on</w:t>
      </w:r>
      <w:r w:rsidRPr="00120BA9">
        <w:rPr>
          <w:rFonts w:ascii="Times New Roman" w:hAnsi="Times New Roman" w:cs="Times New Roman"/>
          <w:b/>
          <w:sz w:val="24"/>
        </w:rPr>
        <w:t xml:space="preserve"> of Information</w:t>
      </w:r>
      <w:r w:rsidRPr="00120BA9" w:rsidR="00F725B5">
        <w:rPr>
          <w:rFonts w:ascii="Times New Roman" w:hAnsi="Times New Roman" w:cs="Times New Roman"/>
          <w:b/>
          <w:sz w:val="24"/>
        </w:rPr>
        <w:t xml:space="preserve"> </w:t>
      </w:r>
      <w:r w:rsidRPr="00120BA9" w:rsidR="009759F3">
        <w:rPr>
          <w:rFonts w:ascii="Times New Roman" w:hAnsi="Times New Roman" w:cs="Times New Roman"/>
          <w:b/>
          <w:sz w:val="24"/>
        </w:rPr>
        <w:t xml:space="preserve">  </w:t>
      </w:r>
    </w:p>
    <w:p w:rsidRPr="00120BA9" w:rsidR="00102772" w:rsidP="00B71755" w:rsidRDefault="001B7BF8" w14:paraId="3767AFF4" w14:textId="65E5E858">
      <w:pPr>
        <w:pStyle w:val="ListParagraph"/>
        <w:spacing w:after="0"/>
        <w:rPr>
          <w:rFonts w:ascii="Times New Roman" w:hAnsi="Times New Roman" w:cs="Times New Roman"/>
          <w:sz w:val="24"/>
        </w:rPr>
      </w:pPr>
      <w:r w:rsidRPr="00120BA9">
        <w:rPr>
          <w:rFonts w:ascii="Times New Roman" w:hAnsi="Times New Roman" w:cs="Times New Roman"/>
          <w:sz w:val="24"/>
        </w:rPr>
        <w:t xml:space="preserve">First, </w:t>
      </w:r>
      <w:r w:rsidRPr="00120BA9" w:rsidR="00390545">
        <w:rPr>
          <w:rFonts w:ascii="Times New Roman" w:hAnsi="Times New Roman" w:cs="Times New Roman"/>
          <w:sz w:val="24"/>
        </w:rPr>
        <w:t xml:space="preserve">data will be </w:t>
      </w:r>
      <w:r w:rsidRPr="00120BA9" w:rsidR="00102772">
        <w:rPr>
          <w:rFonts w:ascii="Times New Roman" w:hAnsi="Times New Roman" w:cs="Times New Roman"/>
          <w:sz w:val="24"/>
        </w:rPr>
        <w:t>collect</w:t>
      </w:r>
      <w:r w:rsidRPr="00120BA9" w:rsidR="00390545">
        <w:rPr>
          <w:rFonts w:ascii="Times New Roman" w:hAnsi="Times New Roman" w:cs="Times New Roman"/>
          <w:sz w:val="24"/>
        </w:rPr>
        <w:t>ed</w:t>
      </w:r>
      <w:r w:rsidRPr="00120BA9" w:rsidR="00102772">
        <w:rPr>
          <w:rFonts w:ascii="Times New Roman" w:hAnsi="Times New Roman" w:cs="Times New Roman"/>
          <w:sz w:val="24"/>
        </w:rPr>
        <w:t xml:space="preserve"> from </w:t>
      </w:r>
      <w:r w:rsidRPr="00120BA9" w:rsidR="00A7398E">
        <w:rPr>
          <w:rFonts w:ascii="Times New Roman" w:hAnsi="Times New Roman" w:cs="Times New Roman"/>
          <w:sz w:val="24"/>
        </w:rPr>
        <w:t xml:space="preserve">respondents </w:t>
      </w:r>
      <w:r w:rsidRPr="00120BA9" w:rsidR="00102772">
        <w:rPr>
          <w:rFonts w:ascii="Times New Roman" w:hAnsi="Times New Roman" w:cs="Times New Roman"/>
          <w:sz w:val="24"/>
        </w:rPr>
        <w:t xml:space="preserve">who designed, </w:t>
      </w:r>
      <w:r w:rsidRPr="00120BA9" w:rsidR="008B56FB">
        <w:rPr>
          <w:rFonts w:ascii="Times New Roman" w:hAnsi="Times New Roman" w:cs="Times New Roman"/>
          <w:sz w:val="24"/>
        </w:rPr>
        <w:t xml:space="preserve">funded, </w:t>
      </w:r>
      <w:r w:rsidRPr="00120BA9" w:rsidR="00102772">
        <w:rPr>
          <w:rFonts w:ascii="Times New Roman" w:hAnsi="Times New Roman" w:cs="Times New Roman"/>
          <w:sz w:val="24"/>
        </w:rPr>
        <w:t xml:space="preserve">implemented, or participated in recent federal or philanthropic efforts </w:t>
      </w:r>
      <w:r w:rsidRPr="00120BA9" w:rsidR="008B56FB">
        <w:rPr>
          <w:rFonts w:ascii="Times New Roman" w:hAnsi="Times New Roman" w:cs="Times New Roman"/>
          <w:sz w:val="24"/>
        </w:rPr>
        <w:t xml:space="preserve">using policy levers </w:t>
      </w:r>
      <w:r w:rsidRPr="00120BA9" w:rsidR="00102772">
        <w:rPr>
          <w:rFonts w:ascii="Times New Roman" w:hAnsi="Times New Roman" w:cs="Times New Roman"/>
          <w:sz w:val="24"/>
        </w:rPr>
        <w:t xml:space="preserve">to </w:t>
      </w:r>
      <w:r w:rsidRPr="00120BA9" w:rsidR="008B56FB">
        <w:rPr>
          <w:rFonts w:ascii="Times New Roman" w:hAnsi="Times New Roman" w:cs="Times New Roman"/>
          <w:sz w:val="24"/>
        </w:rPr>
        <w:t xml:space="preserve">try to </w:t>
      </w:r>
      <w:r w:rsidRPr="00120BA9" w:rsidR="00102772">
        <w:rPr>
          <w:rFonts w:ascii="Times New Roman" w:hAnsi="Times New Roman" w:cs="Times New Roman"/>
          <w:sz w:val="24"/>
        </w:rPr>
        <w:t>enable local cross-sector collaboration</w:t>
      </w:r>
      <w:r w:rsidRPr="00120BA9" w:rsidR="0075399B">
        <w:rPr>
          <w:rFonts w:ascii="Times New Roman" w:hAnsi="Times New Roman" w:cs="Times New Roman"/>
          <w:sz w:val="24"/>
        </w:rPr>
        <w:t>. We will</w:t>
      </w:r>
      <w:r w:rsidRPr="00120BA9" w:rsidR="009D5116">
        <w:rPr>
          <w:rFonts w:ascii="Times New Roman" w:hAnsi="Times New Roman" w:cs="Times New Roman"/>
          <w:sz w:val="24"/>
        </w:rPr>
        <w:t xml:space="preserve"> </w:t>
      </w:r>
      <w:r w:rsidRPr="00120BA9" w:rsidR="00335A94">
        <w:rPr>
          <w:rFonts w:ascii="Times New Roman" w:hAnsi="Times New Roman" w:cs="Times New Roman"/>
          <w:sz w:val="24"/>
        </w:rPr>
        <w:t>us</w:t>
      </w:r>
      <w:r w:rsidRPr="00120BA9" w:rsidR="0075399B">
        <w:rPr>
          <w:rFonts w:ascii="Times New Roman" w:hAnsi="Times New Roman" w:cs="Times New Roman"/>
          <w:sz w:val="24"/>
        </w:rPr>
        <w:t>e</w:t>
      </w:r>
      <w:r w:rsidRPr="00120BA9" w:rsidR="0076740F">
        <w:rPr>
          <w:rFonts w:ascii="Times New Roman" w:hAnsi="Times New Roman" w:cs="Times New Roman"/>
          <w:sz w:val="24"/>
        </w:rPr>
        <w:t xml:space="preserve"> </w:t>
      </w:r>
      <w:r w:rsidRPr="00120BA9" w:rsidR="00102772">
        <w:rPr>
          <w:rFonts w:ascii="Times New Roman" w:hAnsi="Times New Roman" w:cs="Times New Roman"/>
          <w:sz w:val="24"/>
        </w:rPr>
        <w:t>the following procedures:</w:t>
      </w:r>
    </w:p>
    <w:p w:rsidRPr="00120BA9" w:rsidR="00102772" w:rsidP="00B71755" w:rsidRDefault="00102772" w14:paraId="1FD5F251" w14:textId="2726DF59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</w:rPr>
      </w:pPr>
      <w:r w:rsidRPr="00120BA9">
        <w:rPr>
          <w:rFonts w:ascii="Times New Roman" w:hAnsi="Times New Roman" w:cs="Times New Roman"/>
          <w:sz w:val="24"/>
        </w:rPr>
        <w:t xml:space="preserve">Identify approximately </w:t>
      </w:r>
      <w:r w:rsidRPr="00120BA9" w:rsidR="00675542">
        <w:rPr>
          <w:rFonts w:ascii="Times New Roman" w:hAnsi="Times New Roman" w:cs="Times New Roman"/>
          <w:sz w:val="24"/>
        </w:rPr>
        <w:t xml:space="preserve">17 non-federal </w:t>
      </w:r>
      <w:r w:rsidRPr="00120BA9">
        <w:rPr>
          <w:rFonts w:ascii="Times New Roman" w:hAnsi="Times New Roman" w:cs="Times New Roman"/>
          <w:sz w:val="24"/>
        </w:rPr>
        <w:t xml:space="preserve">respondents who can share insights on how to facilitate </w:t>
      </w:r>
      <w:r w:rsidRPr="00120BA9" w:rsidR="008B56FB">
        <w:rPr>
          <w:rFonts w:ascii="Times New Roman" w:hAnsi="Times New Roman" w:cs="Times New Roman"/>
          <w:sz w:val="24"/>
        </w:rPr>
        <w:t xml:space="preserve">initiatives using multiple policy levers to try to promote </w:t>
      </w:r>
      <w:r w:rsidRPr="00120BA9">
        <w:rPr>
          <w:rFonts w:ascii="Times New Roman" w:hAnsi="Times New Roman" w:cs="Times New Roman"/>
          <w:sz w:val="24"/>
        </w:rPr>
        <w:t>local cross-sector collaboration</w:t>
      </w:r>
      <w:r w:rsidRPr="00120BA9" w:rsidR="00675542">
        <w:rPr>
          <w:rFonts w:ascii="Times New Roman" w:hAnsi="Times New Roman" w:cs="Times New Roman"/>
          <w:sz w:val="24"/>
        </w:rPr>
        <w:t>.</w:t>
      </w:r>
    </w:p>
    <w:p w:rsidRPr="00120BA9" w:rsidR="00102772" w:rsidP="00B71755" w:rsidRDefault="00102772" w14:paraId="6DBDDC9F" w14:textId="56763AA4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</w:rPr>
      </w:pPr>
      <w:r w:rsidRPr="00120BA9">
        <w:rPr>
          <w:rFonts w:ascii="Times New Roman" w:hAnsi="Times New Roman" w:cs="Times New Roman"/>
          <w:sz w:val="24"/>
        </w:rPr>
        <w:t xml:space="preserve">Contact the respondents </w:t>
      </w:r>
      <w:r w:rsidRPr="00120BA9" w:rsidR="009D5116">
        <w:rPr>
          <w:rFonts w:ascii="Times New Roman" w:hAnsi="Times New Roman" w:cs="Times New Roman"/>
          <w:sz w:val="24"/>
        </w:rPr>
        <w:t xml:space="preserve">by </w:t>
      </w:r>
      <w:r w:rsidRPr="00120BA9">
        <w:rPr>
          <w:rFonts w:ascii="Times New Roman" w:hAnsi="Times New Roman" w:cs="Times New Roman"/>
          <w:sz w:val="24"/>
        </w:rPr>
        <w:t xml:space="preserve">email </w:t>
      </w:r>
      <w:r w:rsidRPr="00120BA9" w:rsidR="00142C0B">
        <w:rPr>
          <w:rFonts w:ascii="Times New Roman" w:hAnsi="Times New Roman" w:cs="Times New Roman"/>
          <w:sz w:val="24"/>
        </w:rPr>
        <w:t xml:space="preserve">to invite them to participate in a </w:t>
      </w:r>
      <w:r w:rsidRPr="00120BA9" w:rsidR="001B7BF8">
        <w:rPr>
          <w:rFonts w:ascii="Times New Roman" w:hAnsi="Times New Roman" w:cs="Times New Roman"/>
          <w:sz w:val="24"/>
        </w:rPr>
        <w:t>one</w:t>
      </w:r>
      <w:r w:rsidRPr="00120BA9" w:rsidR="00142C0B">
        <w:rPr>
          <w:rFonts w:ascii="Times New Roman" w:hAnsi="Times New Roman" w:cs="Times New Roman"/>
          <w:sz w:val="24"/>
        </w:rPr>
        <w:t xml:space="preserve">-hour key informant </w:t>
      </w:r>
      <w:r w:rsidRPr="00120BA9" w:rsidR="00D90119">
        <w:rPr>
          <w:rFonts w:ascii="Times New Roman" w:hAnsi="Times New Roman" w:cs="Times New Roman"/>
          <w:sz w:val="24"/>
        </w:rPr>
        <w:t>semi-structured interview</w:t>
      </w:r>
      <w:r w:rsidRPr="00120BA9" w:rsidR="00142C0B">
        <w:rPr>
          <w:rFonts w:ascii="Times New Roman" w:hAnsi="Times New Roman" w:cs="Times New Roman"/>
          <w:sz w:val="24"/>
        </w:rPr>
        <w:t xml:space="preserve"> </w:t>
      </w:r>
      <w:r w:rsidRPr="00120BA9" w:rsidR="009412FA">
        <w:rPr>
          <w:rFonts w:ascii="Times New Roman" w:hAnsi="Times New Roman" w:cs="Times New Roman"/>
          <w:sz w:val="24"/>
        </w:rPr>
        <w:t xml:space="preserve">conducted by </w:t>
      </w:r>
      <w:r w:rsidRPr="00120BA9" w:rsidR="00142C0B">
        <w:rPr>
          <w:rFonts w:ascii="Times New Roman" w:hAnsi="Times New Roman" w:cs="Times New Roman"/>
          <w:sz w:val="24"/>
        </w:rPr>
        <w:t>the contractor</w:t>
      </w:r>
      <w:r w:rsidR="00745F72">
        <w:rPr>
          <w:rFonts w:ascii="Times New Roman" w:hAnsi="Times New Roman" w:cs="Times New Roman"/>
          <w:sz w:val="24"/>
        </w:rPr>
        <w:t xml:space="preserve"> (see attachment C)</w:t>
      </w:r>
      <w:r w:rsidRPr="00120BA9" w:rsidR="009412FA">
        <w:rPr>
          <w:rFonts w:ascii="Times New Roman" w:hAnsi="Times New Roman" w:cs="Times New Roman"/>
          <w:sz w:val="24"/>
        </w:rPr>
        <w:t>.</w:t>
      </w:r>
      <w:r w:rsidRPr="00120BA9" w:rsidR="003A39A3">
        <w:rPr>
          <w:rFonts w:ascii="Times New Roman" w:hAnsi="Times New Roman" w:cs="Times New Roman"/>
          <w:sz w:val="24"/>
        </w:rPr>
        <w:t xml:space="preserve"> </w:t>
      </w:r>
    </w:p>
    <w:p w:rsidRPr="00120BA9" w:rsidR="00142C0B" w:rsidP="00B71755" w:rsidRDefault="00142C0B" w14:paraId="27C5BFBE" w14:textId="19531594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</w:rPr>
      </w:pPr>
      <w:r w:rsidRPr="00120BA9">
        <w:rPr>
          <w:rFonts w:ascii="Times New Roman" w:hAnsi="Times New Roman" w:cs="Times New Roman"/>
          <w:sz w:val="24"/>
        </w:rPr>
        <w:t>For each respondent who confirms that he or she will participate, use a semi-</w:t>
      </w:r>
      <w:bookmarkStart w:name="_GoBack" w:id="1"/>
      <w:bookmarkEnd w:id="1"/>
      <w:r w:rsidRPr="00120BA9">
        <w:rPr>
          <w:rFonts w:ascii="Times New Roman" w:hAnsi="Times New Roman" w:cs="Times New Roman"/>
          <w:sz w:val="24"/>
        </w:rPr>
        <w:t xml:space="preserve">structured </w:t>
      </w:r>
      <w:r w:rsidRPr="00120BA9" w:rsidR="00113867">
        <w:rPr>
          <w:rFonts w:ascii="Times New Roman" w:hAnsi="Times New Roman" w:cs="Times New Roman"/>
          <w:sz w:val="24"/>
        </w:rPr>
        <w:t xml:space="preserve">discussion </w:t>
      </w:r>
      <w:r w:rsidRPr="00120BA9" w:rsidR="009E0F80">
        <w:rPr>
          <w:rFonts w:ascii="Times New Roman" w:hAnsi="Times New Roman" w:cs="Times New Roman"/>
          <w:sz w:val="24"/>
        </w:rPr>
        <w:t>guide</w:t>
      </w:r>
      <w:r w:rsidRPr="00120BA9" w:rsidR="009412FA">
        <w:rPr>
          <w:rFonts w:ascii="Times New Roman" w:hAnsi="Times New Roman" w:cs="Times New Roman"/>
          <w:sz w:val="24"/>
        </w:rPr>
        <w:t xml:space="preserve"> (</w:t>
      </w:r>
      <w:r w:rsidRPr="00120BA9" w:rsidR="008B56FB">
        <w:rPr>
          <w:rFonts w:ascii="Times New Roman" w:hAnsi="Times New Roman" w:cs="Times New Roman"/>
          <w:sz w:val="24"/>
        </w:rPr>
        <w:t>see</w:t>
      </w:r>
      <w:r w:rsidRPr="00120BA9" w:rsidR="001B7BF8">
        <w:rPr>
          <w:rFonts w:ascii="Times New Roman" w:hAnsi="Times New Roman" w:cs="Times New Roman"/>
          <w:sz w:val="24"/>
        </w:rPr>
        <w:t xml:space="preserve"> </w:t>
      </w:r>
      <w:r w:rsidRPr="00120BA9" w:rsidR="00C5486F">
        <w:rPr>
          <w:rFonts w:ascii="Times New Roman" w:hAnsi="Times New Roman" w:cs="Times New Roman"/>
          <w:i/>
          <w:sz w:val="24"/>
        </w:rPr>
        <w:t>Attachment A</w:t>
      </w:r>
      <w:r w:rsidRPr="00120BA9" w:rsidR="009412FA">
        <w:rPr>
          <w:rFonts w:ascii="Times New Roman" w:hAnsi="Times New Roman" w:cs="Times New Roman"/>
          <w:sz w:val="24"/>
        </w:rPr>
        <w:t>)</w:t>
      </w:r>
      <w:r w:rsidRPr="00120BA9">
        <w:rPr>
          <w:rFonts w:ascii="Times New Roman" w:hAnsi="Times New Roman" w:cs="Times New Roman"/>
          <w:sz w:val="24"/>
        </w:rPr>
        <w:t xml:space="preserve"> to conduct each interview over the telephone. </w:t>
      </w:r>
      <w:r w:rsidRPr="00120BA9" w:rsidR="00152CBC">
        <w:rPr>
          <w:rFonts w:ascii="Times New Roman" w:hAnsi="Times New Roman" w:cs="Times New Roman"/>
          <w:sz w:val="24"/>
        </w:rPr>
        <w:t xml:space="preserve">Each interview will be attended by </w:t>
      </w:r>
      <w:r w:rsidRPr="00120BA9" w:rsidR="00BA3162">
        <w:rPr>
          <w:rFonts w:ascii="Times New Roman" w:hAnsi="Times New Roman" w:cs="Times New Roman"/>
          <w:sz w:val="24"/>
        </w:rPr>
        <w:t xml:space="preserve">up to </w:t>
      </w:r>
      <w:r w:rsidRPr="00120BA9" w:rsidR="00152CBC">
        <w:rPr>
          <w:rFonts w:ascii="Times New Roman" w:hAnsi="Times New Roman" w:cs="Times New Roman"/>
          <w:sz w:val="24"/>
        </w:rPr>
        <w:t xml:space="preserve">two </w:t>
      </w:r>
      <w:r w:rsidRPr="00120BA9" w:rsidR="008B56FB">
        <w:rPr>
          <w:rFonts w:ascii="Times New Roman" w:hAnsi="Times New Roman" w:cs="Times New Roman"/>
          <w:sz w:val="24"/>
        </w:rPr>
        <w:t xml:space="preserve">contractor </w:t>
      </w:r>
      <w:r w:rsidRPr="00120BA9" w:rsidR="00152CBC">
        <w:rPr>
          <w:rFonts w:ascii="Times New Roman" w:hAnsi="Times New Roman" w:cs="Times New Roman"/>
          <w:sz w:val="24"/>
        </w:rPr>
        <w:t xml:space="preserve">staff—one </w:t>
      </w:r>
      <w:r w:rsidRPr="00120BA9" w:rsidR="007C06E6">
        <w:rPr>
          <w:rFonts w:ascii="Times New Roman" w:hAnsi="Times New Roman" w:cs="Times New Roman"/>
          <w:sz w:val="24"/>
        </w:rPr>
        <w:t>to facilitate the interview</w:t>
      </w:r>
      <w:r w:rsidRPr="00120BA9" w:rsidR="00152CBC">
        <w:rPr>
          <w:rFonts w:ascii="Times New Roman" w:hAnsi="Times New Roman" w:cs="Times New Roman"/>
          <w:sz w:val="24"/>
        </w:rPr>
        <w:t xml:space="preserve"> and one </w:t>
      </w:r>
      <w:r w:rsidRPr="00120BA9" w:rsidR="00035111">
        <w:rPr>
          <w:rFonts w:ascii="Times New Roman" w:hAnsi="Times New Roman" w:cs="Times New Roman"/>
          <w:sz w:val="24"/>
        </w:rPr>
        <w:t>to take notes</w:t>
      </w:r>
      <w:r w:rsidRPr="00120BA9" w:rsidR="00152CBC">
        <w:rPr>
          <w:rFonts w:ascii="Times New Roman" w:hAnsi="Times New Roman" w:cs="Times New Roman"/>
          <w:sz w:val="24"/>
        </w:rPr>
        <w:t xml:space="preserve">. </w:t>
      </w:r>
      <w:r w:rsidRPr="00120BA9">
        <w:rPr>
          <w:rFonts w:ascii="Times New Roman" w:hAnsi="Times New Roman" w:cs="Times New Roman"/>
          <w:sz w:val="24"/>
        </w:rPr>
        <w:t>Each respondent will be asked to consent to having the interview audio</w:t>
      </w:r>
      <w:r w:rsidRPr="00120BA9" w:rsidR="00B71755">
        <w:rPr>
          <w:rFonts w:ascii="Times New Roman" w:hAnsi="Times New Roman" w:cs="Times New Roman"/>
          <w:sz w:val="24"/>
        </w:rPr>
        <w:t>-</w:t>
      </w:r>
      <w:r w:rsidRPr="00120BA9">
        <w:rPr>
          <w:rFonts w:ascii="Times New Roman" w:hAnsi="Times New Roman" w:cs="Times New Roman"/>
          <w:sz w:val="24"/>
        </w:rPr>
        <w:t>recorded</w:t>
      </w:r>
      <w:r w:rsidRPr="00120BA9" w:rsidR="0075399B">
        <w:rPr>
          <w:rFonts w:ascii="Times New Roman" w:hAnsi="Times New Roman" w:cs="Times New Roman"/>
          <w:sz w:val="24"/>
        </w:rPr>
        <w:t xml:space="preserve"> (if they decline, the interview will not be recorded)</w:t>
      </w:r>
      <w:r w:rsidRPr="00120BA9">
        <w:rPr>
          <w:rFonts w:ascii="Times New Roman" w:hAnsi="Times New Roman" w:cs="Times New Roman"/>
          <w:sz w:val="24"/>
        </w:rPr>
        <w:t xml:space="preserve">. </w:t>
      </w:r>
      <w:r w:rsidRPr="00120BA9" w:rsidR="009412FA">
        <w:rPr>
          <w:rFonts w:ascii="Times New Roman" w:hAnsi="Times New Roman" w:cs="Times New Roman"/>
          <w:sz w:val="24"/>
        </w:rPr>
        <w:t xml:space="preserve">During each interview, </w:t>
      </w:r>
      <w:r w:rsidRPr="00120BA9" w:rsidR="00152CBC">
        <w:rPr>
          <w:rFonts w:ascii="Times New Roman" w:hAnsi="Times New Roman" w:cs="Times New Roman"/>
          <w:sz w:val="24"/>
        </w:rPr>
        <w:t>the</w:t>
      </w:r>
      <w:r w:rsidRPr="00120BA9">
        <w:rPr>
          <w:rFonts w:ascii="Times New Roman" w:hAnsi="Times New Roman" w:cs="Times New Roman"/>
          <w:sz w:val="24"/>
        </w:rPr>
        <w:t xml:space="preserve"> notetaker will also take </w:t>
      </w:r>
      <w:r w:rsidRPr="00120BA9" w:rsidR="009E4A56">
        <w:rPr>
          <w:rFonts w:ascii="Times New Roman" w:hAnsi="Times New Roman" w:cs="Times New Roman"/>
          <w:sz w:val="24"/>
        </w:rPr>
        <w:t xml:space="preserve">detailed </w:t>
      </w:r>
      <w:r w:rsidRPr="00120BA9">
        <w:rPr>
          <w:rFonts w:ascii="Times New Roman" w:hAnsi="Times New Roman" w:cs="Times New Roman"/>
          <w:sz w:val="24"/>
        </w:rPr>
        <w:t xml:space="preserve">notes </w:t>
      </w:r>
      <w:r w:rsidRPr="00120BA9" w:rsidR="008B56FB">
        <w:rPr>
          <w:rFonts w:ascii="Times New Roman" w:hAnsi="Times New Roman" w:cs="Times New Roman"/>
          <w:sz w:val="24"/>
        </w:rPr>
        <w:t xml:space="preserve">to </w:t>
      </w:r>
      <w:r w:rsidRPr="00120BA9">
        <w:rPr>
          <w:rFonts w:ascii="Times New Roman" w:hAnsi="Times New Roman" w:cs="Times New Roman"/>
          <w:sz w:val="24"/>
        </w:rPr>
        <w:t>serve as documentation of data collection</w:t>
      </w:r>
      <w:r w:rsidRPr="00120BA9" w:rsidR="0075399B">
        <w:rPr>
          <w:rFonts w:ascii="Times New Roman" w:hAnsi="Times New Roman" w:cs="Times New Roman"/>
          <w:sz w:val="24"/>
        </w:rPr>
        <w:t>, and</w:t>
      </w:r>
      <w:r w:rsidRPr="00120BA9">
        <w:rPr>
          <w:rFonts w:ascii="Times New Roman" w:hAnsi="Times New Roman" w:cs="Times New Roman"/>
          <w:sz w:val="24"/>
        </w:rPr>
        <w:t xml:space="preserve"> in case any respondents </w:t>
      </w:r>
      <w:r w:rsidRPr="00120BA9" w:rsidR="0075399B">
        <w:rPr>
          <w:rFonts w:ascii="Times New Roman" w:hAnsi="Times New Roman" w:cs="Times New Roman"/>
          <w:sz w:val="24"/>
        </w:rPr>
        <w:t xml:space="preserve">decline </w:t>
      </w:r>
      <w:r w:rsidRPr="00120BA9">
        <w:rPr>
          <w:rFonts w:ascii="Times New Roman" w:hAnsi="Times New Roman" w:cs="Times New Roman"/>
          <w:sz w:val="24"/>
        </w:rPr>
        <w:t>consent to being audio</w:t>
      </w:r>
      <w:r w:rsidRPr="00120BA9" w:rsidR="00B71755">
        <w:rPr>
          <w:rFonts w:ascii="Times New Roman" w:hAnsi="Times New Roman" w:cs="Times New Roman"/>
          <w:sz w:val="24"/>
        </w:rPr>
        <w:t>-</w:t>
      </w:r>
      <w:r w:rsidRPr="00120BA9">
        <w:rPr>
          <w:rFonts w:ascii="Times New Roman" w:hAnsi="Times New Roman" w:cs="Times New Roman"/>
          <w:sz w:val="24"/>
        </w:rPr>
        <w:t xml:space="preserve">recorded. </w:t>
      </w:r>
    </w:p>
    <w:p w:rsidRPr="00120BA9" w:rsidR="00142C0B" w:rsidP="00B71755" w:rsidRDefault="00142C0B" w14:paraId="685998CA" w14:textId="77777777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</w:rPr>
      </w:pPr>
      <w:r w:rsidRPr="00120BA9">
        <w:rPr>
          <w:rFonts w:ascii="Times New Roman" w:hAnsi="Times New Roman" w:cs="Times New Roman"/>
          <w:sz w:val="24"/>
        </w:rPr>
        <w:t xml:space="preserve">Respondents’ full names will not be </w:t>
      </w:r>
      <w:r w:rsidRPr="00120BA9" w:rsidR="00EF3C2A">
        <w:rPr>
          <w:rFonts w:ascii="Times New Roman" w:hAnsi="Times New Roman" w:cs="Times New Roman"/>
          <w:sz w:val="24"/>
        </w:rPr>
        <w:t>documented</w:t>
      </w:r>
      <w:r w:rsidRPr="00120BA9">
        <w:rPr>
          <w:rFonts w:ascii="Times New Roman" w:hAnsi="Times New Roman" w:cs="Times New Roman"/>
          <w:sz w:val="24"/>
        </w:rPr>
        <w:t xml:space="preserve"> in notes. All recordings and notes will be saved to a secure project folder accessible only to members of the contractor’s project team for this project</w:t>
      </w:r>
      <w:r w:rsidRPr="00120BA9" w:rsidR="002147DB">
        <w:rPr>
          <w:rFonts w:ascii="Times New Roman" w:hAnsi="Times New Roman" w:cs="Times New Roman"/>
          <w:sz w:val="24"/>
        </w:rPr>
        <w:t xml:space="preserve"> and deleted after the project ends</w:t>
      </w:r>
      <w:r w:rsidRPr="00120BA9">
        <w:rPr>
          <w:rFonts w:ascii="Times New Roman" w:hAnsi="Times New Roman" w:cs="Times New Roman"/>
          <w:sz w:val="24"/>
        </w:rPr>
        <w:t>.</w:t>
      </w:r>
    </w:p>
    <w:p w:rsidRPr="00120BA9" w:rsidR="00102772" w:rsidP="00B71755" w:rsidRDefault="00102772" w14:paraId="50476322" w14:textId="77777777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:rsidRPr="00120BA9" w:rsidR="00102772" w:rsidP="00B71755" w:rsidRDefault="008B56FB" w14:paraId="5DB302D1" w14:textId="77777777">
      <w:pPr>
        <w:pStyle w:val="ListParagraph"/>
        <w:spacing w:after="0"/>
        <w:rPr>
          <w:rFonts w:ascii="Times New Roman" w:hAnsi="Times New Roman" w:cs="Times New Roman"/>
          <w:b/>
          <w:sz w:val="24"/>
        </w:rPr>
      </w:pPr>
      <w:r w:rsidRPr="00120BA9">
        <w:rPr>
          <w:rFonts w:ascii="Times New Roman" w:hAnsi="Times New Roman" w:cs="Times New Roman"/>
          <w:sz w:val="24"/>
        </w:rPr>
        <w:t>Secondly, t</w:t>
      </w:r>
      <w:r w:rsidRPr="00120BA9" w:rsidR="00102772">
        <w:rPr>
          <w:rFonts w:ascii="Times New Roman" w:hAnsi="Times New Roman" w:cs="Times New Roman"/>
          <w:sz w:val="24"/>
        </w:rPr>
        <w:t xml:space="preserve">o collect data from </w:t>
      </w:r>
      <w:r w:rsidRPr="00120BA9" w:rsidR="003F61C6">
        <w:rPr>
          <w:rFonts w:ascii="Times New Roman" w:hAnsi="Times New Roman" w:cs="Times New Roman"/>
          <w:sz w:val="24"/>
        </w:rPr>
        <w:t>TA recipients</w:t>
      </w:r>
      <w:r w:rsidRPr="00120BA9" w:rsidR="00102772">
        <w:rPr>
          <w:rFonts w:ascii="Times New Roman" w:hAnsi="Times New Roman" w:cs="Times New Roman"/>
          <w:sz w:val="24"/>
        </w:rPr>
        <w:t>, the following procedures will be used:</w:t>
      </w:r>
    </w:p>
    <w:p w:rsidRPr="00120BA9" w:rsidR="00142C0B" w:rsidP="00B71755" w:rsidRDefault="00142C0B" w14:paraId="377FE23E" w14:textId="23C0E867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</w:rPr>
      </w:pPr>
      <w:r w:rsidRPr="00120BA9">
        <w:rPr>
          <w:rFonts w:ascii="Times New Roman" w:hAnsi="Times New Roman" w:cs="Times New Roman"/>
          <w:sz w:val="24"/>
        </w:rPr>
        <w:t xml:space="preserve">Identify approximately 30 </w:t>
      </w:r>
      <w:r w:rsidRPr="00120BA9" w:rsidR="008B56FB">
        <w:rPr>
          <w:rFonts w:ascii="Times New Roman" w:hAnsi="Times New Roman" w:cs="Times New Roman"/>
          <w:sz w:val="24"/>
        </w:rPr>
        <w:t xml:space="preserve">potential </w:t>
      </w:r>
      <w:r w:rsidRPr="00120BA9">
        <w:rPr>
          <w:rFonts w:ascii="Times New Roman" w:hAnsi="Times New Roman" w:cs="Times New Roman"/>
          <w:sz w:val="24"/>
        </w:rPr>
        <w:t xml:space="preserve">respondents who can share insights on how </w:t>
      </w:r>
      <w:r w:rsidRPr="00120BA9" w:rsidR="009412FA">
        <w:rPr>
          <w:rFonts w:ascii="Times New Roman" w:hAnsi="Times New Roman" w:cs="Times New Roman"/>
          <w:sz w:val="24"/>
        </w:rPr>
        <w:t>they have used</w:t>
      </w:r>
      <w:r w:rsidRPr="00120BA9" w:rsidR="00152CBC">
        <w:rPr>
          <w:rFonts w:ascii="Times New Roman" w:hAnsi="Times New Roman" w:cs="Times New Roman"/>
          <w:sz w:val="24"/>
        </w:rPr>
        <w:t xml:space="preserve"> (or tried to use)</w:t>
      </w:r>
      <w:r w:rsidRPr="00120BA9" w:rsidR="009412FA">
        <w:rPr>
          <w:rFonts w:ascii="Times New Roman" w:hAnsi="Times New Roman" w:cs="Times New Roman"/>
          <w:sz w:val="24"/>
        </w:rPr>
        <w:t xml:space="preserve"> </w:t>
      </w:r>
      <w:r w:rsidRPr="00120BA9" w:rsidR="003F61C6">
        <w:rPr>
          <w:rFonts w:ascii="Times New Roman" w:hAnsi="Times New Roman" w:cs="Times New Roman"/>
          <w:sz w:val="24"/>
        </w:rPr>
        <w:t>federally</w:t>
      </w:r>
      <w:r w:rsidRPr="00120BA9" w:rsidR="009412FA">
        <w:rPr>
          <w:rFonts w:ascii="Times New Roman" w:hAnsi="Times New Roman" w:cs="Times New Roman"/>
          <w:sz w:val="24"/>
        </w:rPr>
        <w:t xml:space="preserve">-funded </w:t>
      </w:r>
      <w:r w:rsidRPr="00120BA9" w:rsidR="003F61C6">
        <w:rPr>
          <w:rFonts w:ascii="Times New Roman" w:hAnsi="Times New Roman" w:cs="Times New Roman"/>
          <w:sz w:val="24"/>
        </w:rPr>
        <w:t>TA</w:t>
      </w:r>
      <w:r w:rsidRPr="00120BA9" w:rsidR="009412FA">
        <w:rPr>
          <w:rFonts w:ascii="Times New Roman" w:hAnsi="Times New Roman" w:cs="Times New Roman"/>
          <w:sz w:val="24"/>
        </w:rPr>
        <w:t xml:space="preserve"> and how useful this </w:t>
      </w:r>
      <w:r w:rsidRPr="00120BA9" w:rsidR="003F61C6">
        <w:rPr>
          <w:rFonts w:ascii="Times New Roman" w:hAnsi="Times New Roman" w:cs="Times New Roman"/>
          <w:sz w:val="24"/>
        </w:rPr>
        <w:t>TA</w:t>
      </w:r>
      <w:r w:rsidRPr="00120BA9" w:rsidR="009412FA">
        <w:rPr>
          <w:rFonts w:ascii="Times New Roman" w:hAnsi="Times New Roman" w:cs="Times New Roman"/>
          <w:sz w:val="24"/>
        </w:rPr>
        <w:t xml:space="preserve"> has been</w:t>
      </w:r>
      <w:r w:rsidRPr="00120BA9" w:rsidR="0075399B">
        <w:rPr>
          <w:rFonts w:ascii="Times New Roman" w:hAnsi="Times New Roman" w:cs="Times New Roman"/>
          <w:sz w:val="24"/>
        </w:rPr>
        <w:t xml:space="preserve"> to them</w:t>
      </w:r>
      <w:r w:rsidRPr="00120BA9" w:rsidR="009412FA">
        <w:rPr>
          <w:rFonts w:ascii="Times New Roman" w:hAnsi="Times New Roman" w:cs="Times New Roman"/>
          <w:sz w:val="24"/>
        </w:rPr>
        <w:t xml:space="preserve"> to improve service delivery.</w:t>
      </w:r>
    </w:p>
    <w:p w:rsidRPr="00120BA9" w:rsidR="00142C0B" w:rsidP="00B71755" w:rsidRDefault="00142C0B" w14:paraId="401747F4" w14:textId="5819B07A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</w:rPr>
      </w:pPr>
      <w:r w:rsidRPr="00120BA9">
        <w:rPr>
          <w:rFonts w:ascii="Times New Roman" w:hAnsi="Times New Roman" w:cs="Times New Roman"/>
          <w:sz w:val="24"/>
        </w:rPr>
        <w:t xml:space="preserve">Contact the </w:t>
      </w:r>
      <w:r w:rsidRPr="00120BA9" w:rsidR="008B56FB">
        <w:rPr>
          <w:rFonts w:ascii="Times New Roman" w:hAnsi="Times New Roman" w:cs="Times New Roman"/>
          <w:sz w:val="24"/>
        </w:rPr>
        <w:t xml:space="preserve">potential </w:t>
      </w:r>
      <w:r w:rsidRPr="00120BA9">
        <w:rPr>
          <w:rFonts w:ascii="Times New Roman" w:hAnsi="Times New Roman" w:cs="Times New Roman"/>
          <w:sz w:val="24"/>
        </w:rPr>
        <w:t xml:space="preserve">respondents </w:t>
      </w:r>
      <w:r w:rsidRPr="00120BA9" w:rsidR="00F600C3">
        <w:rPr>
          <w:rFonts w:ascii="Times New Roman" w:hAnsi="Times New Roman" w:cs="Times New Roman"/>
          <w:sz w:val="24"/>
        </w:rPr>
        <w:t xml:space="preserve">by </w:t>
      </w:r>
      <w:r w:rsidRPr="00120BA9">
        <w:rPr>
          <w:rFonts w:ascii="Times New Roman" w:hAnsi="Times New Roman" w:cs="Times New Roman"/>
          <w:sz w:val="24"/>
        </w:rPr>
        <w:t>email to invite them to participate in a 1</w:t>
      </w:r>
      <w:r w:rsidRPr="00120BA9" w:rsidR="0076740F">
        <w:rPr>
          <w:rFonts w:ascii="Times New Roman" w:hAnsi="Times New Roman" w:cs="Times New Roman"/>
          <w:sz w:val="24"/>
        </w:rPr>
        <w:t>.5</w:t>
      </w:r>
      <w:r w:rsidRPr="00120BA9">
        <w:rPr>
          <w:rFonts w:ascii="Times New Roman" w:hAnsi="Times New Roman" w:cs="Times New Roman"/>
          <w:sz w:val="24"/>
        </w:rPr>
        <w:t xml:space="preserve">-hour </w:t>
      </w:r>
      <w:r w:rsidRPr="00120BA9" w:rsidR="00D90119">
        <w:rPr>
          <w:rFonts w:ascii="Times New Roman" w:hAnsi="Times New Roman" w:cs="Times New Roman"/>
          <w:sz w:val="24"/>
        </w:rPr>
        <w:t xml:space="preserve">focus </w:t>
      </w:r>
      <w:r w:rsidRPr="00120BA9" w:rsidR="009412FA">
        <w:rPr>
          <w:rFonts w:ascii="Times New Roman" w:hAnsi="Times New Roman" w:cs="Times New Roman"/>
          <w:sz w:val="24"/>
        </w:rPr>
        <w:t xml:space="preserve">group conducted by </w:t>
      </w:r>
      <w:r w:rsidRPr="00120BA9">
        <w:rPr>
          <w:rFonts w:ascii="Times New Roman" w:hAnsi="Times New Roman" w:cs="Times New Roman"/>
          <w:sz w:val="24"/>
        </w:rPr>
        <w:t>the contractor</w:t>
      </w:r>
      <w:r w:rsidR="00745F72">
        <w:rPr>
          <w:rFonts w:ascii="Times New Roman" w:hAnsi="Times New Roman" w:cs="Times New Roman"/>
          <w:sz w:val="24"/>
        </w:rPr>
        <w:t xml:space="preserve"> (see attachment D)</w:t>
      </w:r>
      <w:r w:rsidRPr="00120BA9" w:rsidR="009412FA">
        <w:rPr>
          <w:rFonts w:ascii="Times New Roman" w:hAnsi="Times New Roman" w:cs="Times New Roman"/>
          <w:sz w:val="24"/>
        </w:rPr>
        <w:t xml:space="preserve">. </w:t>
      </w:r>
    </w:p>
    <w:p w:rsidRPr="00120BA9" w:rsidR="009412FA" w:rsidP="00B71755" w:rsidRDefault="009412FA" w14:paraId="583036E7" w14:textId="77777777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</w:rPr>
      </w:pPr>
      <w:r w:rsidRPr="00120BA9">
        <w:rPr>
          <w:rFonts w:ascii="Times New Roman" w:hAnsi="Times New Roman" w:cs="Times New Roman"/>
          <w:sz w:val="24"/>
        </w:rPr>
        <w:t>E</w:t>
      </w:r>
      <w:r w:rsidRPr="00120BA9" w:rsidR="00142C0B">
        <w:rPr>
          <w:rFonts w:ascii="Times New Roman" w:hAnsi="Times New Roman" w:cs="Times New Roman"/>
          <w:sz w:val="24"/>
        </w:rPr>
        <w:t>ach respondent who confirms that he or she will participate</w:t>
      </w:r>
      <w:r w:rsidRPr="00120BA9">
        <w:rPr>
          <w:rFonts w:ascii="Times New Roman" w:hAnsi="Times New Roman" w:cs="Times New Roman"/>
          <w:sz w:val="24"/>
        </w:rPr>
        <w:t xml:space="preserve"> will be assigned to a small </w:t>
      </w:r>
      <w:r w:rsidRPr="00120BA9" w:rsidR="00633F4F">
        <w:rPr>
          <w:rFonts w:ascii="Times New Roman" w:hAnsi="Times New Roman" w:cs="Times New Roman"/>
          <w:sz w:val="24"/>
        </w:rPr>
        <w:t xml:space="preserve">focus </w:t>
      </w:r>
      <w:r w:rsidRPr="00120BA9">
        <w:rPr>
          <w:rFonts w:ascii="Times New Roman" w:hAnsi="Times New Roman" w:cs="Times New Roman"/>
          <w:sz w:val="24"/>
        </w:rPr>
        <w:t>group</w:t>
      </w:r>
      <w:r w:rsidRPr="00120BA9" w:rsidR="00152CBC">
        <w:rPr>
          <w:rFonts w:ascii="Times New Roman" w:hAnsi="Times New Roman" w:cs="Times New Roman"/>
          <w:sz w:val="24"/>
        </w:rPr>
        <w:t xml:space="preserve"> based on his or her availability</w:t>
      </w:r>
      <w:r w:rsidRPr="00120BA9" w:rsidR="00035111">
        <w:rPr>
          <w:rFonts w:ascii="Times New Roman" w:hAnsi="Times New Roman" w:cs="Times New Roman"/>
          <w:sz w:val="24"/>
        </w:rPr>
        <w:t xml:space="preserve">. </w:t>
      </w:r>
      <w:r w:rsidRPr="00120BA9">
        <w:rPr>
          <w:rFonts w:ascii="Times New Roman" w:hAnsi="Times New Roman" w:cs="Times New Roman"/>
          <w:sz w:val="24"/>
        </w:rPr>
        <w:t xml:space="preserve">The </w:t>
      </w:r>
      <w:r w:rsidRPr="00120BA9" w:rsidR="00035111">
        <w:rPr>
          <w:rFonts w:ascii="Times New Roman" w:hAnsi="Times New Roman" w:cs="Times New Roman"/>
          <w:sz w:val="24"/>
        </w:rPr>
        <w:t xml:space="preserve">contractor will then send </w:t>
      </w:r>
      <w:r w:rsidRPr="00120BA9">
        <w:rPr>
          <w:rFonts w:ascii="Times New Roman" w:hAnsi="Times New Roman" w:cs="Times New Roman"/>
          <w:sz w:val="24"/>
        </w:rPr>
        <w:t xml:space="preserve">respondents a </w:t>
      </w:r>
      <w:r w:rsidRPr="00120BA9" w:rsidR="00152CBC">
        <w:rPr>
          <w:rFonts w:ascii="Times New Roman" w:hAnsi="Times New Roman" w:cs="Times New Roman"/>
          <w:sz w:val="24"/>
        </w:rPr>
        <w:t xml:space="preserve">confirmation email that includes the </w:t>
      </w:r>
      <w:r w:rsidRPr="00120BA9">
        <w:rPr>
          <w:rFonts w:ascii="Times New Roman" w:hAnsi="Times New Roman" w:cs="Times New Roman"/>
          <w:sz w:val="24"/>
        </w:rPr>
        <w:t xml:space="preserve">date and time for their </w:t>
      </w:r>
      <w:r w:rsidRPr="00120BA9" w:rsidR="00633F4F">
        <w:rPr>
          <w:rFonts w:ascii="Times New Roman" w:hAnsi="Times New Roman" w:cs="Times New Roman"/>
          <w:sz w:val="24"/>
        </w:rPr>
        <w:t>focus</w:t>
      </w:r>
      <w:r w:rsidRPr="00120BA9">
        <w:rPr>
          <w:rFonts w:ascii="Times New Roman" w:hAnsi="Times New Roman" w:cs="Times New Roman"/>
          <w:sz w:val="24"/>
        </w:rPr>
        <w:t xml:space="preserve"> group, as well as telephone or videoconference information to join the interview. </w:t>
      </w:r>
    </w:p>
    <w:p w:rsidRPr="00120BA9" w:rsidR="00142C0B" w:rsidP="00B71755" w:rsidRDefault="009412FA" w14:paraId="4CB71EE6" w14:textId="289708CE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</w:rPr>
      </w:pPr>
      <w:r w:rsidRPr="00120BA9">
        <w:rPr>
          <w:rFonts w:ascii="Times New Roman" w:hAnsi="Times New Roman" w:cs="Times New Roman"/>
          <w:sz w:val="24"/>
        </w:rPr>
        <w:t xml:space="preserve">The </w:t>
      </w:r>
      <w:r w:rsidRPr="00120BA9" w:rsidR="009B5596">
        <w:rPr>
          <w:rFonts w:ascii="Times New Roman" w:hAnsi="Times New Roman" w:cs="Times New Roman"/>
          <w:sz w:val="24"/>
        </w:rPr>
        <w:t xml:space="preserve">focus groups </w:t>
      </w:r>
      <w:r w:rsidRPr="00120BA9">
        <w:rPr>
          <w:rFonts w:ascii="Times New Roman" w:hAnsi="Times New Roman" w:cs="Times New Roman"/>
          <w:sz w:val="24"/>
        </w:rPr>
        <w:t xml:space="preserve">will be conducted using </w:t>
      </w:r>
      <w:r w:rsidRPr="00120BA9" w:rsidR="00142C0B">
        <w:rPr>
          <w:rFonts w:ascii="Times New Roman" w:hAnsi="Times New Roman" w:cs="Times New Roman"/>
          <w:sz w:val="24"/>
        </w:rPr>
        <w:t xml:space="preserve">a semi-structured </w:t>
      </w:r>
      <w:r w:rsidRPr="00120BA9" w:rsidR="00633F4F">
        <w:rPr>
          <w:rFonts w:ascii="Times New Roman" w:hAnsi="Times New Roman" w:cs="Times New Roman"/>
          <w:sz w:val="24"/>
        </w:rPr>
        <w:t>focus</w:t>
      </w:r>
      <w:r w:rsidRPr="00120BA9">
        <w:rPr>
          <w:rFonts w:ascii="Times New Roman" w:hAnsi="Times New Roman" w:cs="Times New Roman"/>
          <w:sz w:val="24"/>
        </w:rPr>
        <w:t xml:space="preserve"> group </w:t>
      </w:r>
      <w:r w:rsidRPr="00120BA9" w:rsidR="00113867">
        <w:rPr>
          <w:rFonts w:ascii="Times New Roman" w:hAnsi="Times New Roman" w:cs="Times New Roman"/>
          <w:sz w:val="24"/>
        </w:rPr>
        <w:t>discussion guide</w:t>
      </w:r>
      <w:r w:rsidRPr="00120BA9" w:rsidR="00142C0B">
        <w:rPr>
          <w:rFonts w:ascii="Times New Roman" w:hAnsi="Times New Roman" w:cs="Times New Roman"/>
          <w:sz w:val="24"/>
        </w:rPr>
        <w:t xml:space="preserve"> </w:t>
      </w:r>
      <w:r w:rsidRPr="00120BA9">
        <w:rPr>
          <w:rFonts w:ascii="Times New Roman" w:hAnsi="Times New Roman" w:cs="Times New Roman"/>
          <w:sz w:val="24"/>
        </w:rPr>
        <w:t>(</w:t>
      </w:r>
      <w:r w:rsidRPr="00120BA9" w:rsidR="00063A6D">
        <w:rPr>
          <w:rFonts w:ascii="Times New Roman" w:hAnsi="Times New Roman" w:cs="Times New Roman"/>
          <w:sz w:val="24"/>
        </w:rPr>
        <w:t xml:space="preserve">see </w:t>
      </w:r>
      <w:r w:rsidRPr="00120BA9" w:rsidR="00C5486F">
        <w:rPr>
          <w:rFonts w:ascii="Times New Roman" w:hAnsi="Times New Roman" w:cs="Times New Roman"/>
          <w:i/>
          <w:sz w:val="24"/>
        </w:rPr>
        <w:t xml:space="preserve">Attachment </w:t>
      </w:r>
      <w:r w:rsidRPr="00120BA9" w:rsidR="00675542">
        <w:rPr>
          <w:rFonts w:ascii="Times New Roman" w:hAnsi="Times New Roman" w:cs="Times New Roman"/>
          <w:i/>
          <w:sz w:val="24"/>
        </w:rPr>
        <w:t>B</w:t>
      </w:r>
      <w:r w:rsidRPr="00120BA9">
        <w:rPr>
          <w:rFonts w:ascii="Times New Roman" w:hAnsi="Times New Roman" w:cs="Times New Roman"/>
          <w:sz w:val="24"/>
        </w:rPr>
        <w:t xml:space="preserve">) </w:t>
      </w:r>
      <w:r w:rsidRPr="00120BA9" w:rsidR="00142C0B">
        <w:rPr>
          <w:rFonts w:ascii="Times New Roman" w:hAnsi="Times New Roman" w:cs="Times New Roman"/>
          <w:sz w:val="24"/>
        </w:rPr>
        <w:t xml:space="preserve">over </w:t>
      </w:r>
      <w:r w:rsidRPr="00120BA9" w:rsidR="00063A6D">
        <w:rPr>
          <w:rFonts w:ascii="Times New Roman" w:hAnsi="Times New Roman" w:cs="Times New Roman"/>
          <w:sz w:val="24"/>
        </w:rPr>
        <w:t xml:space="preserve">either </w:t>
      </w:r>
      <w:r w:rsidRPr="00120BA9" w:rsidR="00142C0B">
        <w:rPr>
          <w:rFonts w:ascii="Times New Roman" w:hAnsi="Times New Roman" w:cs="Times New Roman"/>
          <w:sz w:val="24"/>
        </w:rPr>
        <w:t>the telephone</w:t>
      </w:r>
      <w:r w:rsidRPr="00120BA9">
        <w:rPr>
          <w:rFonts w:ascii="Times New Roman" w:hAnsi="Times New Roman" w:cs="Times New Roman"/>
          <w:sz w:val="24"/>
        </w:rPr>
        <w:t xml:space="preserve"> or a videoconference system</w:t>
      </w:r>
      <w:r w:rsidRPr="00120BA9" w:rsidR="00142C0B">
        <w:rPr>
          <w:rFonts w:ascii="Times New Roman" w:hAnsi="Times New Roman" w:cs="Times New Roman"/>
          <w:sz w:val="24"/>
        </w:rPr>
        <w:t xml:space="preserve">. </w:t>
      </w:r>
      <w:r w:rsidRPr="00120BA9" w:rsidR="00421CA8">
        <w:rPr>
          <w:rFonts w:ascii="Times New Roman" w:hAnsi="Times New Roman" w:cs="Times New Roman"/>
          <w:sz w:val="24"/>
        </w:rPr>
        <w:t xml:space="preserve">Two </w:t>
      </w:r>
      <w:r w:rsidRPr="00120BA9" w:rsidR="00063A6D">
        <w:rPr>
          <w:rFonts w:ascii="Times New Roman" w:hAnsi="Times New Roman" w:cs="Times New Roman"/>
          <w:sz w:val="24"/>
        </w:rPr>
        <w:t xml:space="preserve">contractor </w:t>
      </w:r>
      <w:r w:rsidRPr="00120BA9" w:rsidR="00421CA8">
        <w:rPr>
          <w:rFonts w:ascii="Times New Roman" w:hAnsi="Times New Roman" w:cs="Times New Roman"/>
          <w:sz w:val="24"/>
        </w:rPr>
        <w:t xml:space="preserve">staff </w:t>
      </w:r>
      <w:r w:rsidRPr="00120BA9" w:rsidR="0075399B">
        <w:rPr>
          <w:rFonts w:ascii="Times New Roman" w:hAnsi="Times New Roman" w:cs="Times New Roman"/>
          <w:sz w:val="24"/>
        </w:rPr>
        <w:t xml:space="preserve">will </w:t>
      </w:r>
      <w:r w:rsidRPr="00120BA9" w:rsidR="00421CA8">
        <w:rPr>
          <w:rFonts w:ascii="Times New Roman" w:hAnsi="Times New Roman" w:cs="Times New Roman"/>
          <w:sz w:val="24"/>
        </w:rPr>
        <w:t xml:space="preserve">attend each focus group—one </w:t>
      </w:r>
      <w:r w:rsidRPr="00120BA9" w:rsidR="00063A6D">
        <w:rPr>
          <w:rFonts w:ascii="Times New Roman" w:hAnsi="Times New Roman" w:cs="Times New Roman"/>
          <w:sz w:val="24"/>
        </w:rPr>
        <w:t xml:space="preserve">to </w:t>
      </w:r>
      <w:r w:rsidRPr="00120BA9" w:rsidR="00421CA8">
        <w:rPr>
          <w:rFonts w:ascii="Times New Roman" w:hAnsi="Times New Roman" w:cs="Times New Roman"/>
          <w:sz w:val="24"/>
        </w:rPr>
        <w:t xml:space="preserve">serve as the lead </w:t>
      </w:r>
      <w:r w:rsidRPr="00120BA9" w:rsidR="007C06E6">
        <w:rPr>
          <w:rFonts w:ascii="Times New Roman" w:hAnsi="Times New Roman" w:cs="Times New Roman"/>
          <w:sz w:val="24"/>
        </w:rPr>
        <w:t>facilitator</w:t>
      </w:r>
      <w:r w:rsidRPr="00120BA9" w:rsidR="00421CA8">
        <w:rPr>
          <w:rFonts w:ascii="Times New Roman" w:hAnsi="Times New Roman" w:cs="Times New Roman"/>
          <w:sz w:val="24"/>
        </w:rPr>
        <w:t xml:space="preserve"> and the other </w:t>
      </w:r>
      <w:r w:rsidRPr="00120BA9" w:rsidR="00063A6D">
        <w:rPr>
          <w:rFonts w:ascii="Times New Roman" w:hAnsi="Times New Roman" w:cs="Times New Roman"/>
          <w:sz w:val="24"/>
        </w:rPr>
        <w:t xml:space="preserve">to </w:t>
      </w:r>
      <w:r w:rsidRPr="00120BA9" w:rsidR="00421CA8">
        <w:rPr>
          <w:rFonts w:ascii="Times New Roman" w:hAnsi="Times New Roman" w:cs="Times New Roman"/>
          <w:sz w:val="24"/>
        </w:rPr>
        <w:t xml:space="preserve">serve as a notetaker. </w:t>
      </w:r>
      <w:r w:rsidRPr="00120BA9" w:rsidR="00142C0B">
        <w:rPr>
          <w:rFonts w:ascii="Times New Roman" w:hAnsi="Times New Roman" w:cs="Times New Roman"/>
          <w:sz w:val="24"/>
        </w:rPr>
        <w:t>Each respondent will be asked to consent to having the interview audio</w:t>
      </w:r>
      <w:r w:rsidRPr="00120BA9" w:rsidR="00B71755">
        <w:rPr>
          <w:rFonts w:ascii="Times New Roman" w:hAnsi="Times New Roman" w:cs="Times New Roman"/>
          <w:sz w:val="24"/>
        </w:rPr>
        <w:t>-</w:t>
      </w:r>
      <w:r w:rsidRPr="00120BA9" w:rsidR="00142C0B">
        <w:rPr>
          <w:rFonts w:ascii="Times New Roman" w:hAnsi="Times New Roman" w:cs="Times New Roman"/>
          <w:sz w:val="24"/>
        </w:rPr>
        <w:t xml:space="preserve">recorded. </w:t>
      </w:r>
      <w:r w:rsidRPr="00120BA9">
        <w:rPr>
          <w:rFonts w:ascii="Times New Roman" w:hAnsi="Times New Roman" w:cs="Times New Roman"/>
          <w:sz w:val="24"/>
        </w:rPr>
        <w:t xml:space="preserve">During each </w:t>
      </w:r>
      <w:r w:rsidRPr="00120BA9" w:rsidR="00F600C3">
        <w:rPr>
          <w:rFonts w:ascii="Times New Roman" w:hAnsi="Times New Roman" w:cs="Times New Roman"/>
          <w:sz w:val="24"/>
        </w:rPr>
        <w:t>focus group</w:t>
      </w:r>
      <w:r w:rsidRPr="00120BA9">
        <w:rPr>
          <w:rFonts w:ascii="Times New Roman" w:hAnsi="Times New Roman" w:cs="Times New Roman"/>
          <w:sz w:val="24"/>
        </w:rPr>
        <w:t xml:space="preserve">, </w:t>
      </w:r>
      <w:r w:rsidRPr="00120BA9" w:rsidR="00421CA8">
        <w:rPr>
          <w:rFonts w:ascii="Times New Roman" w:hAnsi="Times New Roman" w:cs="Times New Roman"/>
          <w:sz w:val="24"/>
        </w:rPr>
        <w:t xml:space="preserve">the </w:t>
      </w:r>
      <w:r w:rsidRPr="00120BA9" w:rsidR="00142C0B">
        <w:rPr>
          <w:rFonts w:ascii="Times New Roman" w:hAnsi="Times New Roman" w:cs="Times New Roman"/>
          <w:sz w:val="24"/>
        </w:rPr>
        <w:t xml:space="preserve">notetaker will also take </w:t>
      </w:r>
      <w:r w:rsidRPr="00120BA9" w:rsidR="009E4A56">
        <w:rPr>
          <w:rFonts w:ascii="Times New Roman" w:hAnsi="Times New Roman" w:cs="Times New Roman"/>
          <w:sz w:val="24"/>
        </w:rPr>
        <w:t xml:space="preserve">detailed </w:t>
      </w:r>
      <w:r w:rsidRPr="00120BA9" w:rsidR="00142C0B">
        <w:rPr>
          <w:rFonts w:ascii="Times New Roman" w:hAnsi="Times New Roman" w:cs="Times New Roman"/>
          <w:sz w:val="24"/>
        </w:rPr>
        <w:t xml:space="preserve">notes (these notes </w:t>
      </w:r>
      <w:r w:rsidRPr="00120BA9" w:rsidR="00142C0B">
        <w:rPr>
          <w:rFonts w:ascii="Times New Roman" w:hAnsi="Times New Roman" w:cs="Times New Roman"/>
          <w:sz w:val="24"/>
        </w:rPr>
        <w:lastRenderedPageBreak/>
        <w:t>will serve as documentation of data collection</w:t>
      </w:r>
      <w:r w:rsidRPr="00120BA9" w:rsidR="0075399B">
        <w:rPr>
          <w:rFonts w:ascii="Times New Roman" w:hAnsi="Times New Roman" w:cs="Times New Roman"/>
          <w:sz w:val="24"/>
        </w:rPr>
        <w:t>, and</w:t>
      </w:r>
      <w:r w:rsidRPr="00120BA9" w:rsidR="00142C0B">
        <w:rPr>
          <w:rFonts w:ascii="Times New Roman" w:hAnsi="Times New Roman" w:cs="Times New Roman"/>
          <w:sz w:val="24"/>
        </w:rPr>
        <w:t xml:space="preserve"> in case any respondents </w:t>
      </w:r>
      <w:r w:rsidRPr="00120BA9" w:rsidR="0075399B">
        <w:rPr>
          <w:rFonts w:ascii="Times New Roman" w:hAnsi="Times New Roman" w:cs="Times New Roman"/>
          <w:sz w:val="24"/>
        </w:rPr>
        <w:t xml:space="preserve">decline </w:t>
      </w:r>
      <w:r w:rsidRPr="00120BA9" w:rsidR="00142C0B">
        <w:rPr>
          <w:rFonts w:ascii="Times New Roman" w:hAnsi="Times New Roman" w:cs="Times New Roman"/>
          <w:sz w:val="24"/>
        </w:rPr>
        <w:t>consent to being audio</w:t>
      </w:r>
      <w:r w:rsidRPr="00120BA9" w:rsidR="00B71755">
        <w:rPr>
          <w:rFonts w:ascii="Times New Roman" w:hAnsi="Times New Roman" w:cs="Times New Roman"/>
          <w:sz w:val="24"/>
        </w:rPr>
        <w:t>-</w:t>
      </w:r>
      <w:r w:rsidRPr="00120BA9" w:rsidR="00142C0B">
        <w:rPr>
          <w:rFonts w:ascii="Times New Roman" w:hAnsi="Times New Roman" w:cs="Times New Roman"/>
          <w:sz w:val="24"/>
        </w:rPr>
        <w:t xml:space="preserve">recorded). </w:t>
      </w:r>
    </w:p>
    <w:p w:rsidRPr="00120BA9" w:rsidR="00142C0B" w:rsidP="00B71755" w:rsidRDefault="00142C0B" w14:paraId="2829355F" w14:textId="77777777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</w:rPr>
      </w:pPr>
      <w:r w:rsidRPr="00120BA9">
        <w:rPr>
          <w:rFonts w:ascii="Times New Roman" w:hAnsi="Times New Roman" w:cs="Times New Roman"/>
          <w:sz w:val="24"/>
        </w:rPr>
        <w:t xml:space="preserve">Respondents’ full names will not be </w:t>
      </w:r>
      <w:r w:rsidRPr="00120BA9" w:rsidR="009412FA">
        <w:rPr>
          <w:rFonts w:ascii="Times New Roman" w:hAnsi="Times New Roman" w:cs="Times New Roman"/>
          <w:sz w:val="24"/>
        </w:rPr>
        <w:t xml:space="preserve">documented </w:t>
      </w:r>
      <w:r w:rsidRPr="00120BA9">
        <w:rPr>
          <w:rFonts w:ascii="Times New Roman" w:hAnsi="Times New Roman" w:cs="Times New Roman"/>
          <w:sz w:val="24"/>
        </w:rPr>
        <w:t>in notes. All recordings and notes will be saved to a secure project folder accessible only to members of the contractor’s project team.</w:t>
      </w:r>
      <w:r w:rsidRPr="00120BA9" w:rsidR="00063A6D">
        <w:rPr>
          <w:rFonts w:ascii="Times New Roman" w:hAnsi="Times New Roman" w:cs="Times New Roman"/>
          <w:sz w:val="24"/>
        </w:rPr>
        <w:t xml:space="preserve"> T</w:t>
      </w:r>
      <w:r w:rsidRPr="00120BA9" w:rsidR="00886760">
        <w:rPr>
          <w:rFonts w:ascii="Times New Roman" w:hAnsi="Times New Roman" w:cs="Times New Roman"/>
          <w:sz w:val="24"/>
        </w:rPr>
        <w:t xml:space="preserve">he </w:t>
      </w:r>
      <w:r w:rsidRPr="00120BA9" w:rsidR="00CB75BE">
        <w:rPr>
          <w:rFonts w:ascii="Times New Roman" w:hAnsi="Times New Roman" w:cs="Times New Roman"/>
          <w:sz w:val="24"/>
        </w:rPr>
        <w:t>findings</w:t>
      </w:r>
      <w:r w:rsidRPr="00120BA9" w:rsidR="00886760">
        <w:rPr>
          <w:rFonts w:ascii="Times New Roman" w:hAnsi="Times New Roman" w:cs="Times New Roman"/>
          <w:sz w:val="24"/>
        </w:rPr>
        <w:t xml:space="preserve"> will be aggregated </w:t>
      </w:r>
      <w:r w:rsidRPr="00120BA9" w:rsidR="00CB75BE">
        <w:rPr>
          <w:rFonts w:ascii="Times New Roman" w:hAnsi="Times New Roman" w:cs="Times New Roman"/>
          <w:sz w:val="24"/>
        </w:rPr>
        <w:t xml:space="preserve">in project reporting </w:t>
      </w:r>
      <w:r w:rsidRPr="00120BA9" w:rsidR="00886760">
        <w:rPr>
          <w:rFonts w:ascii="Times New Roman" w:hAnsi="Times New Roman" w:cs="Times New Roman"/>
          <w:sz w:val="24"/>
        </w:rPr>
        <w:t xml:space="preserve">to preserve individual </w:t>
      </w:r>
      <w:r w:rsidRPr="00120BA9" w:rsidR="00CB75BE">
        <w:rPr>
          <w:rFonts w:ascii="Times New Roman" w:hAnsi="Times New Roman" w:cs="Times New Roman"/>
          <w:sz w:val="24"/>
        </w:rPr>
        <w:t>confidentiality</w:t>
      </w:r>
      <w:r w:rsidRPr="00120BA9" w:rsidR="00886760">
        <w:rPr>
          <w:rFonts w:ascii="Times New Roman" w:hAnsi="Times New Roman" w:cs="Times New Roman"/>
          <w:sz w:val="24"/>
        </w:rPr>
        <w:t xml:space="preserve">. </w:t>
      </w:r>
      <w:r w:rsidRPr="00120BA9" w:rsidR="009B5596">
        <w:rPr>
          <w:rFonts w:ascii="Times New Roman" w:hAnsi="Times New Roman" w:cs="Times New Roman"/>
          <w:sz w:val="24"/>
        </w:rPr>
        <w:t xml:space="preserve">All recordings and notes will be destroyed after the project ends. </w:t>
      </w:r>
    </w:p>
    <w:p w:rsidRPr="00120BA9" w:rsidR="00102772" w:rsidP="00B71755" w:rsidRDefault="00102772" w14:paraId="4FF152DB" w14:textId="77777777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:rsidRPr="00120BA9" w:rsidR="009759F3" w:rsidP="00B71755" w:rsidRDefault="00287E2F" w14:paraId="78047120" w14:textId="7777777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</w:rPr>
      </w:pPr>
      <w:r w:rsidRPr="00120BA9">
        <w:rPr>
          <w:rFonts w:ascii="Times New Roman" w:hAnsi="Times New Roman" w:cs="Times New Roman"/>
          <w:b/>
          <w:sz w:val="24"/>
        </w:rPr>
        <w:t>Methods to Maximize Response Rates</w:t>
      </w:r>
      <w:r w:rsidRPr="00120BA9" w:rsidR="00F725B5">
        <w:rPr>
          <w:rFonts w:ascii="Times New Roman" w:hAnsi="Times New Roman" w:cs="Times New Roman"/>
          <w:b/>
          <w:sz w:val="24"/>
        </w:rPr>
        <w:t xml:space="preserve"> </w:t>
      </w:r>
      <w:r w:rsidRPr="00120BA9" w:rsidR="00447023">
        <w:rPr>
          <w:rFonts w:ascii="Times New Roman" w:hAnsi="Times New Roman" w:cs="Times New Roman"/>
          <w:b/>
          <w:sz w:val="24"/>
        </w:rPr>
        <w:t xml:space="preserve">and </w:t>
      </w:r>
      <w:r w:rsidRPr="00120BA9" w:rsidR="009759F3">
        <w:rPr>
          <w:rFonts w:ascii="Times New Roman" w:hAnsi="Times New Roman" w:cs="Times New Roman"/>
          <w:b/>
          <w:bCs/>
          <w:sz w:val="24"/>
        </w:rPr>
        <w:t>Deal with Nonresponse</w:t>
      </w:r>
    </w:p>
    <w:p w:rsidRPr="00120BA9" w:rsidR="00063A6D" w:rsidP="00B71755" w:rsidRDefault="00B60097" w14:paraId="5D74C319" w14:textId="2799FF4D">
      <w:pPr>
        <w:spacing w:after="0"/>
        <w:ind w:left="720"/>
        <w:rPr>
          <w:rFonts w:ascii="Times New Roman" w:hAnsi="Times New Roman" w:cs="Times New Roman"/>
          <w:bCs/>
          <w:sz w:val="24"/>
        </w:rPr>
      </w:pPr>
      <w:r w:rsidRPr="00120BA9">
        <w:rPr>
          <w:rFonts w:ascii="Times New Roman" w:hAnsi="Times New Roman" w:cs="Times New Roman"/>
          <w:bCs/>
          <w:sz w:val="24"/>
        </w:rPr>
        <w:t xml:space="preserve">Statistical methods are not being used for this data collection. </w:t>
      </w:r>
      <w:r w:rsidRPr="00120BA9" w:rsidR="00EF3C2A">
        <w:rPr>
          <w:rFonts w:ascii="Times New Roman" w:hAnsi="Times New Roman" w:cs="Times New Roman"/>
          <w:bCs/>
          <w:sz w:val="24"/>
        </w:rPr>
        <w:t>Respondents will be purposively selected and contacted with tailored email correspondence that highlights their knowledge of the topic of interest and the reasons that they are well-suited to participate in an interview on the relevant topic. Respondents are expected to speak in their professional capacity and will be interviewed during business hours.</w:t>
      </w:r>
    </w:p>
    <w:p w:rsidRPr="00120BA9" w:rsidR="00063A6D" w:rsidP="00B71755" w:rsidRDefault="00063A6D" w14:paraId="636D7444" w14:textId="77777777">
      <w:pPr>
        <w:spacing w:after="0"/>
        <w:ind w:left="720"/>
        <w:rPr>
          <w:rFonts w:ascii="Times New Roman" w:hAnsi="Times New Roman" w:cs="Times New Roman"/>
          <w:bCs/>
          <w:sz w:val="24"/>
        </w:rPr>
      </w:pPr>
    </w:p>
    <w:p w:rsidRPr="00120BA9" w:rsidR="009B5596" w:rsidP="00A273E0" w:rsidRDefault="009B5596" w14:paraId="79123AE7" w14:textId="50ABE3DB">
      <w:pPr>
        <w:spacing w:after="0"/>
        <w:ind w:left="720"/>
        <w:rPr>
          <w:rFonts w:ascii="Times New Roman" w:hAnsi="Times New Roman" w:cs="Times New Roman"/>
          <w:sz w:val="24"/>
        </w:rPr>
      </w:pPr>
      <w:r w:rsidRPr="00120BA9">
        <w:rPr>
          <w:rFonts w:ascii="Times New Roman" w:hAnsi="Times New Roman" w:cs="Times New Roman"/>
          <w:sz w:val="24"/>
        </w:rPr>
        <w:t>If the initial outreach emails are unsuccessful, the contractor will follow up one to two weeks later with the potential participant by email or telephone</w:t>
      </w:r>
      <w:r w:rsidR="00745F72">
        <w:rPr>
          <w:rFonts w:ascii="Times New Roman" w:hAnsi="Times New Roman" w:cs="Times New Roman"/>
          <w:sz w:val="24"/>
        </w:rPr>
        <w:t xml:space="preserve"> (see attachment</w:t>
      </w:r>
      <w:r w:rsidR="00141D7D">
        <w:rPr>
          <w:rFonts w:ascii="Times New Roman" w:hAnsi="Times New Roman" w:cs="Times New Roman"/>
          <w:sz w:val="24"/>
        </w:rPr>
        <w:t>s</w:t>
      </w:r>
      <w:r w:rsidR="00745F72">
        <w:rPr>
          <w:rFonts w:ascii="Times New Roman" w:hAnsi="Times New Roman" w:cs="Times New Roman"/>
          <w:sz w:val="24"/>
        </w:rPr>
        <w:t xml:space="preserve"> E</w:t>
      </w:r>
      <w:r w:rsidR="00141D7D">
        <w:rPr>
          <w:rFonts w:ascii="Times New Roman" w:hAnsi="Times New Roman" w:cs="Times New Roman"/>
          <w:sz w:val="24"/>
        </w:rPr>
        <w:t xml:space="preserve"> and F</w:t>
      </w:r>
      <w:r w:rsidR="00745F72">
        <w:rPr>
          <w:rFonts w:ascii="Times New Roman" w:hAnsi="Times New Roman" w:cs="Times New Roman"/>
          <w:sz w:val="24"/>
        </w:rPr>
        <w:t>)</w:t>
      </w:r>
      <w:r w:rsidRPr="00120BA9">
        <w:rPr>
          <w:rFonts w:ascii="Times New Roman" w:hAnsi="Times New Roman" w:cs="Times New Roman"/>
          <w:sz w:val="24"/>
        </w:rPr>
        <w:t xml:space="preserve">. </w:t>
      </w:r>
      <w:r w:rsidRPr="00120BA9" w:rsidR="00421CA8">
        <w:rPr>
          <w:rFonts w:ascii="Times New Roman" w:hAnsi="Times New Roman" w:cs="Times New Roman"/>
          <w:sz w:val="24"/>
        </w:rPr>
        <w:t xml:space="preserve">Up to three replacement respondents will also be identified for each respondent type. </w:t>
      </w:r>
      <w:r w:rsidRPr="00120BA9" w:rsidR="00EF3C2A">
        <w:rPr>
          <w:rFonts w:ascii="Times New Roman" w:hAnsi="Times New Roman" w:cs="Times New Roman"/>
          <w:bCs/>
          <w:sz w:val="24"/>
        </w:rPr>
        <w:t xml:space="preserve">These methods and circumstances should limit nonresponse and maximize response rates. </w:t>
      </w:r>
    </w:p>
    <w:p w:rsidRPr="00120BA9" w:rsidR="00F52BCC" w:rsidP="00B71755" w:rsidRDefault="00F52BCC" w14:paraId="4B6AA6D4" w14:textId="77777777">
      <w:pPr>
        <w:spacing w:after="0"/>
        <w:rPr>
          <w:rFonts w:ascii="Times New Roman" w:hAnsi="Times New Roman" w:cs="Times New Roman"/>
          <w:sz w:val="24"/>
        </w:rPr>
      </w:pPr>
    </w:p>
    <w:p w:rsidRPr="00120BA9" w:rsidR="00F52BCC" w:rsidP="00B71755" w:rsidRDefault="00287E2F" w14:paraId="558EF70B" w14:textId="7777777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</w:rPr>
      </w:pPr>
      <w:r w:rsidRPr="00120BA9">
        <w:rPr>
          <w:rFonts w:ascii="Times New Roman" w:hAnsi="Times New Roman" w:cs="Times New Roman"/>
          <w:b/>
          <w:sz w:val="24"/>
        </w:rPr>
        <w:t xml:space="preserve">Test of Procedures </w:t>
      </w:r>
      <w:r w:rsidRPr="00120BA9" w:rsidR="009759F3">
        <w:rPr>
          <w:rFonts w:ascii="Times New Roman" w:hAnsi="Times New Roman" w:cs="Times New Roman"/>
          <w:b/>
          <w:bCs/>
          <w:sz w:val="24"/>
        </w:rPr>
        <w:t>or Methods to be Undertaken</w:t>
      </w:r>
    </w:p>
    <w:p w:rsidRPr="00120BA9" w:rsidR="009B5596" w:rsidP="00B71755" w:rsidRDefault="00B81407" w14:paraId="68A84DA4" w14:textId="7F435674">
      <w:pPr>
        <w:pStyle w:val="ListParagraph"/>
        <w:spacing w:after="0"/>
        <w:rPr>
          <w:rFonts w:ascii="Times New Roman" w:hAnsi="Times New Roman" w:cs="Times New Roman"/>
          <w:b/>
          <w:sz w:val="24"/>
        </w:rPr>
      </w:pPr>
      <w:r w:rsidRPr="00120BA9">
        <w:rPr>
          <w:rFonts w:ascii="Times New Roman" w:hAnsi="Times New Roman" w:cs="Times New Roman"/>
          <w:color w:val="000000"/>
          <w:sz w:val="24"/>
        </w:rPr>
        <w:t xml:space="preserve">There are no plans to test the data collection procedures. Similar interviews have been conducted in the past </w:t>
      </w:r>
      <w:r w:rsidRPr="00120BA9" w:rsidR="0075399B">
        <w:rPr>
          <w:rFonts w:ascii="Times New Roman" w:hAnsi="Times New Roman" w:cs="Times New Roman"/>
          <w:color w:val="000000"/>
          <w:sz w:val="24"/>
        </w:rPr>
        <w:t xml:space="preserve">with other projects conducted </w:t>
      </w:r>
      <w:r w:rsidRPr="00120BA9">
        <w:rPr>
          <w:rFonts w:ascii="Times New Roman" w:hAnsi="Times New Roman" w:cs="Times New Roman"/>
          <w:color w:val="000000"/>
          <w:sz w:val="24"/>
        </w:rPr>
        <w:t xml:space="preserve">by the contractor’s research team, as well as by ASPE, and </w:t>
      </w:r>
      <w:r w:rsidRPr="00120BA9" w:rsidR="0010574F">
        <w:rPr>
          <w:rFonts w:ascii="Times New Roman" w:hAnsi="Times New Roman" w:cs="Times New Roman"/>
          <w:color w:val="000000"/>
          <w:sz w:val="24"/>
        </w:rPr>
        <w:t xml:space="preserve">these </w:t>
      </w:r>
      <w:r w:rsidRPr="00120BA9">
        <w:rPr>
          <w:rFonts w:ascii="Times New Roman" w:hAnsi="Times New Roman" w:cs="Times New Roman"/>
          <w:color w:val="000000"/>
          <w:sz w:val="24"/>
        </w:rPr>
        <w:t xml:space="preserve">have been </w:t>
      </w:r>
      <w:r w:rsidRPr="00120BA9" w:rsidR="0010574F">
        <w:rPr>
          <w:rFonts w:ascii="Times New Roman" w:hAnsi="Times New Roman" w:cs="Times New Roman"/>
          <w:color w:val="000000"/>
          <w:sz w:val="24"/>
        </w:rPr>
        <w:t xml:space="preserve">found to be </w:t>
      </w:r>
      <w:r w:rsidRPr="00120BA9">
        <w:rPr>
          <w:rFonts w:ascii="Times New Roman" w:hAnsi="Times New Roman" w:cs="Times New Roman"/>
          <w:color w:val="000000"/>
          <w:sz w:val="24"/>
        </w:rPr>
        <w:t>an effective strategy for gathering information.</w:t>
      </w:r>
      <w:r w:rsidRPr="00120BA9" w:rsidR="009B5596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Pr="00120BA9" w:rsidR="009B5596" w:rsidP="00B71755" w:rsidRDefault="009B5596" w14:paraId="1BB774F5" w14:textId="77777777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:rsidRPr="00120BA9" w:rsidR="009759F3" w:rsidP="00B71755" w:rsidRDefault="009759F3" w14:paraId="680E8F74" w14:textId="7777777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</w:rPr>
      </w:pPr>
      <w:r w:rsidRPr="00120BA9">
        <w:rPr>
          <w:rFonts w:ascii="Times New Roman" w:hAnsi="Times New Roman" w:cs="Times New Roman"/>
          <w:b/>
          <w:bCs/>
          <w:sz w:val="24"/>
        </w:rPr>
        <w:t>Individuals Consulted on Statistical Aspects and Individuals Collecting and/or Analyzing Data</w:t>
      </w:r>
    </w:p>
    <w:p w:rsidRPr="00120BA9" w:rsidR="00C5486F" w:rsidP="00B71755" w:rsidRDefault="00C5486F" w14:paraId="11A234AD" w14:textId="77777777">
      <w:pPr>
        <w:pStyle w:val="ListParagraph"/>
        <w:spacing w:after="0"/>
        <w:rPr>
          <w:rFonts w:ascii="Times New Roman" w:hAnsi="Times New Roman" w:cs="Times New Roman"/>
          <w:bCs/>
          <w:sz w:val="24"/>
        </w:rPr>
      </w:pPr>
      <w:r w:rsidRPr="00120BA9">
        <w:rPr>
          <w:rFonts w:ascii="Times New Roman" w:hAnsi="Times New Roman" w:cs="Times New Roman"/>
          <w:bCs/>
          <w:sz w:val="24"/>
        </w:rPr>
        <w:t>Because this is a qualitative data collection, no statistical methods will be used and therefore, no individuals were consulted on statistical aspects.</w:t>
      </w:r>
      <w:r w:rsidRPr="00120BA9" w:rsidR="009B5596">
        <w:rPr>
          <w:rFonts w:ascii="Times New Roman" w:hAnsi="Times New Roman" w:cs="Times New Roman"/>
          <w:bCs/>
          <w:sz w:val="24"/>
        </w:rPr>
        <w:t xml:space="preserve"> ASPE subject matter experts with technical and qualitative expertise were consulted on the development of this exploratory data collection. This includes:</w:t>
      </w:r>
    </w:p>
    <w:p w:rsidRPr="00120BA9" w:rsidR="009B5596" w:rsidP="00B71755" w:rsidRDefault="009B5596" w14:paraId="16CB9B08" w14:textId="77777777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bCs/>
          <w:sz w:val="24"/>
        </w:rPr>
      </w:pPr>
      <w:r w:rsidRPr="00120BA9">
        <w:rPr>
          <w:rFonts w:ascii="Times New Roman" w:hAnsi="Times New Roman" w:cs="Times New Roman"/>
          <w:bCs/>
          <w:sz w:val="24"/>
        </w:rPr>
        <w:t xml:space="preserve">Amanda Benton, Social Science Analyst, ASPE, (202) 690-7290, </w:t>
      </w:r>
      <w:hyperlink w:history="1" r:id="rId11">
        <w:r w:rsidRPr="00120BA9">
          <w:rPr>
            <w:rStyle w:val="Hyperlink"/>
            <w:rFonts w:ascii="Times New Roman" w:hAnsi="Times New Roman" w:cs="Times New Roman"/>
            <w:bCs/>
            <w:sz w:val="24"/>
          </w:rPr>
          <w:t>Amanda.benton@hhs.gov</w:t>
        </w:r>
      </w:hyperlink>
    </w:p>
    <w:p w:rsidRPr="00120BA9" w:rsidR="009B5596" w:rsidP="00B71755" w:rsidRDefault="009B5596" w14:paraId="1C072EA4" w14:textId="77777777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bCs/>
          <w:sz w:val="24"/>
        </w:rPr>
      </w:pPr>
      <w:r w:rsidRPr="00120BA9">
        <w:rPr>
          <w:rFonts w:ascii="Times New Roman" w:hAnsi="Times New Roman" w:cs="Times New Roman"/>
          <w:bCs/>
          <w:sz w:val="24"/>
        </w:rPr>
        <w:t xml:space="preserve">Gretchen Lehman, Social Science Analyst, ASPE, (202) 401-6614, </w:t>
      </w:r>
      <w:hyperlink w:history="1" r:id="rId12">
        <w:r w:rsidRPr="00120BA9">
          <w:rPr>
            <w:rStyle w:val="Hyperlink"/>
            <w:rFonts w:ascii="Times New Roman" w:hAnsi="Times New Roman" w:cs="Times New Roman"/>
            <w:bCs/>
            <w:sz w:val="24"/>
          </w:rPr>
          <w:t>Gretchen, Lehman@hhs.gov</w:t>
        </w:r>
      </w:hyperlink>
    </w:p>
    <w:p w:rsidRPr="00120BA9" w:rsidR="009B5596" w:rsidP="00B71755" w:rsidRDefault="009B5596" w14:paraId="5A950DE9" w14:textId="77777777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bCs/>
          <w:sz w:val="24"/>
        </w:rPr>
      </w:pPr>
      <w:r w:rsidRPr="00120BA9">
        <w:rPr>
          <w:rFonts w:ascii="Times New Roman" w:hAnsi="Times New Roman" w:cs="Times New Roman"/>
          <w:bCs/>
          <w:sz w:val="24"/>
        </w:rPr>
        <w:t xml:space="preserve">Kelly Kinnison, Director of the Division of Family and Community Policy, ASPE, (202) 730-3904, </w:t>
      </w:r>
      <w:hyperlink w:history="1" r:id="rId13">
        <w:r w:rsidRPr="00120BA9">
          <w:rPr>
            <w:rStyle w:val="Hyperlink"/>
            <w:rFonts w:ascii="Times New Roman" w:hAnsi="Times New Roman" w:cs="Times New Roman"/>
            <w:bCs/>
            <w:sz w:val="24"/>
          </w:rPr>
          <w:t>Kelly.Kinnison@hhs.gov</w:t>
        </w:r>
      </w:hyperlink>
      <w:r w:rsidRPr="00120BA9">
        <w:rPr>
          <w:rFonts w:ascii="Times New Roman" w:hAnsi="Times New Roman" w:cs="Times New Roman"/>
          <w:bCs/>
          <w:sz w:val="24"/>
        </w:rPr>
        <w:t xml:space="preserve"> </w:t>
      </w:r>
    </w:p>
    <w:p w:rsidRPr="00120BA9" w:rsidR="00C5486F" w:rsidP="00B71755" w:rsidRDefault="00C5486F" w14:paraId="234396A9" w14:textId="77777777">
      <w:pPr>
        <w:pStyle w:val="ListParagraph"/>
        <w:spacing w:after="0"/>
        <w:rPr>
          <w:rFonts w:ascii="Times New Roman" w:hAnsi="Times New Roman" w:cs="Times New Roman"/>
          <w:bCs/>
          <w:sz w:val="24"/>
        </w:rPr>
      </w:pPr>
    </w:p>
    <w:p w:rsidRPr="00120BA9" w:rsidR="00C5486F" w:rsidP="00B71755" w:rsidRDefault="00C5486F" w14:paraId="72F7A443" w14:textId="77777777">
      <w:pPr>
        <w:pStyle w:val="ListParagraph"/>
        <w:spacing w:after="0"/>
        <w:rPr>
          <w:rFonts w:ascii="Times New Roman" w:hAnsi="Times New Roman" w:cs="Times New Roman"/>
          <w:bCs/>
          <w:sz w:val="24"/>
        </w:rPr>
      </w:pPr>
      <w:r w:rsidRPr="00120BA9">
        <w:rPr>
          <w:rFonts w:ascii="Times New Roman" w:hAnsi="Times New Roman" w:cs="Times New Roman"/>
          <w:bCs/>
          <w:sz w:val="24"/>
        </w:rPr>
        <w:t>Individuals collecting and/or analyzing data are:</w:t>
      </w:r>
    </w:p>
    <w:p w:rsidRPr="00120BA9" w:rsidR="00302C78" w:rsidP="00B71755" w:rsidRDefault="00C5486F" w14:paraId="21659A80" w14:textId="77777777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</w:rPr>
      </w:pPr>
      <w:r w:rsidRPr="00120BA9">
        <w:rPr>
          <w:rFonts w:ascii="Times New Roman" w:hAnsi="Times New Roman" w:cs="Times New Roman"/>
          <w:sz w:val="24"/>
        </w:rPr>
        <w:lastRenderedPageBreak/>
        <w:t>Annalisa Mastri, Senior Researcher, Mathematica, (609) 275-2390</w:t>
      </w:r>
      <w:r w:rsidRPr="00120BA9" w:rsidR="00302C78">
        <w:rPr>
          <w:rFonts w:ascii="Times New Roman" w:hAnsi="Times New Roman" w:cs="Times New Roman"/>
          <w:sz w:val="24"/>
        </w:rPr>
        <w:t xml:space="preserve">, </w:t>
      </w:r>
      <w:hyperlink w:history="1" r:id="rId14">
        <w:r w:rsidRPr="00120BA9" w:rsidR="00302C78">
          <w:rPr>
            <w:rStyle w:val="Hyperlink"/>
            <w:rFonts w:ascii="Times New Roman" w:hAnsi="Times New Roman" w:cs="Times New Roman"/>
            <w:sz w:val="24"/>
          </w:rPr>
          <w:t>AMastri@mathematica-mpr.com</w:t>
        </w:r>
      </w:hyperlink>
    </w:p>
    <w:p w:rsidRPr="00120BA9" w:rsidR="00302C78" w:rsidP="00B71755" w:rsidRDefault="00C5486F" w14:paraId="51E4D33A" w14:textId="77777777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</w:rPr>
      </w:pPr>
      <w:r w:rsidRPr="00120BA9">
        <w:rPr>
          <w:rFonts w:ascii="Times New Roman" w:hAnsi="Times New Roman" w:cs="Times New Roman"/>
          <w:sz w:val="24"/>
        </w:rPr>
        <w:t>Jesse Chandler</w:t>
      </w:r>
      <w:r w:rsidRPr="00120BA9" w:rsidR="00302C78">
        <w:rPr>
          <w:rFonts w:ascii="Times New Roman" w:hAnsi="Times New Roman" w:cs="Times New Roman"/>
          <w:sz w:val="24"/>
        </w:rPr>
        <w:t xml:space="preserve">, Survey Researcher, Mathematica, (734) 205-3088, </w:t>
      </w:r>
      <w:hyperlink w:history="1" r:id="rId15">
        <w:r w:rsidRPr="00120BA9" w:rsidR="00302C78">
          <w:rPr>
            <w:rStyle w:val="Hyperlink"/>
            <w:rFonts w:ascii="Times New Roman" w:hAnsi="Times New Roman" w:cs="Times New Roman"/>
            <w:sz w:val="24"/>
          </w:rPr>
          <w:t>JChandler@mathematica-mpr.com</w:t>
        </w:r>
      </w:hyperlink>
      <w:r w:rsidRPr="00120BA9" w:rsidR="00302C78">
        <w:rPr>
          <w:rFonts w:ascii="Times New Roman" w:hAnsi="Times New Roman" w:cs="Times New Roman"/>
          <w:sz w:val="24"/>
        </w:rPr>
        <w:t xml:space="preserve"> </w:t>
      </w:r>
    </w:p>
    <w:p w:rsidRPr="00120BA9" w:rsidR="00302C78" w:rsidP="00B71755" w:rsidRDefault="00C5486F" w14:paraId="528830C9" w14:textId="77777777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</w:rPr>
      </w:pPr>
      <w:r w:rsidRPr="00120BA9">
        <w:rPr>
          <w:rFonts w:ascii="Times New Roman" w:hAnsi="Times New Roman" w:cs="Times New Roman"/>
          <w:sz w:val="24"/>
        </w:rPr>
        <w:t>Mary Anne Anderson</w:t>
      </w:r>
      <w:r w:rsidRPr="00120BA9" w:rsidR="00302C78">
        <w:rPr>
          <w:rFonts w:ascii="Times New Roman" w:hAnsi="Times New Roman" w:cs="Times New Roman"/>
          <w:sz w:val="24"/>
        </w:rPr>
        <w:t xml:space="preserve">, Researcher, Mathematica, (202) 554-7512, </w:t>
      </w:r>
      <w:hyperlink w:history="1" r:id="rId16">
        <w:r w:rsidRPr="00120BA9" w:rsidR="00302C78">
          <w:rPr>
            <w:rStyle w:val="Hyperlink"/>
            <w:rFonts w:ascii="Times New Roman" w:hAnsi="Times New Roman" w:cs="Times New Roman"/>
            <w:sz w:val="24"/>
          </w:rPr>
          <w:t>MAAnderson@mathematica-mpr.com</w:t>
        </w:r>
      </w:hyperlink>
      <w:r w:rsidRPr="00120BA9" w:rsidR="00302C78">
        <w:rPr>
          <w:rFonts w:ascii="Times New Roman" w:hAnsi="Times New Roman" w:cs="Times New Roman"/>
          <w:sz w:val="24"/>
        </w:rPr>
        <w:t xml:space="preserve"> </w:t>
      </w:r>
    </w:p>
    <w:p w:rsidRPr="00120BA9" w:rsidR="00302C78" w:rsidP="00B71755" w:rsidRDefault="00C5486F" w14:paraId="4DC46B41" w14:textId="77777777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</w:rPr>
      </w:pPr>
      <w:r w:rsidRPr="00120BA9">
        <w:rPr>
          <w:rFonts w:ascii="Times New Roman" w:hAnsi="Times New Roman" w:cs="Times New Roman"/>
          <w:sz w:val="24"/>
        </w:rPr>
        <w:t>Kara Conroy</w:t>
      </w:r>
      <w:r w:rsidRPr="00120BA9" w:rsidR="00302C78">
        <w:rPr>
          <w:rFonts w:ascii="Times New Roman" w:hAnsi="Times New Roman" w:cs="Times New Roman"/>
          <w:sz w:val="24"/>
        </w:rPr>
        <w:t xml:space="preserve">, Research Analyst, Mathematica, (734) 205-3105, </w:t>
      </w:r>
      <w:hyperlink w:history="1" r:id="rId17">
        <w:r w:rsidRPr="00120BA9" w:rsidR="00302C78">
          <w:rPr>
            <w:rStyle w:val="Hyperlink"/>
            <w:rFonts w:ascii="Times New Roman" w:hAnsi="Times New Roman" w:cs="Times New Roman"/>
            <w:sz w:val="24"/>
          </w:rPr>
          <w:t>KConroy@mathematica-mpr.com</w:t>
        </w:r>
      </w:hyperlink>
      <w:r w:rsidRPr="00120BA9" w:rsidR="00302C78">
        <w:rPr>
          <w:rFonts w:ascii="Times New Roman" w:hAnsi="Times New Roman" w:cs="Times New Roman"/>
          <w:sz w:val="24"/>
        </w:rPr>
        <w:t xml:space="preserve"> </w:t>
      </w:r>
    </w:p>
    <w:p w:rsidRPr="00120BA9" w:rsidR="00302C78" w:rsidP="00B71755" w:rsidRDefault="00C5486F" w14:paraId="03538D76" w14:textId="77777777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</w:rPr>
      </w:pPr>
      <w:r w:rsidRPr="00120BA9">
        <w:rPr>
          <w:rFonts w:ascii="Times New Roman" w:hAnsi="Times New Roman" w:cs="Times New Roman"/>
          <w:sz w:val="24"/>
        </w:rPr>
        <w:t>Delara Aharpour</w:t>
      </w:r>
      <w:r w:rsidRPr="00120BA9" w:rsidR="00302C78">
        <w:rPr>
          <w:rFonts w:ascii="Times New Roman" w:hAnsi="Times New Roman" w:cs="Times New Roman"/>
          <w:sz w:val="24"/>
        </w:rPr>
        <w:t xml:space="preserve">, Research Analyst, Mathematica, (202) 552-6410, </w:t>
      </w:r>
      <w:hyperlink w:history="1" r:id="rId18">
        <w:r w:rsidRPr="00120BA9" w:rsidR="00302C78">
          <w:rPr>
            <w:rStyle w:val="Hyperlink"/>
            <w:rFonts w:ascii="Times New Roman" w:hAnsi="Times New Roman" w:cs="Times New Roman"/>
            <w:sz w:val="24"/>
          </w:rPr>
          <w:t>DAharpour@mathematica-mpr.com</w:t>
        </w:r>
      </w:hyperlink>
      <w:r w:rsidRPr="00120BA9" w:rsidR="00302C78">
        <w:rPr>
          <w:rFonts w:ascii="Times New Roman" w:hAnsi="Times New Roman" w:cs="Times New Roman"/>
          <w:sz w:val="24"/>
        </w:rPr>
        <w:t xml:space="preserve"> </w:t>
      </w:r>
    </w:p>
    <w:p w:rsidRPr="00120BA9" w:rsidR="000E6577" w:rsidP="00B71755" w:rsidRDefault="00C5486F" w14:paraId="37668A1C" w14:textId="77777777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</w:rPr>
      </w:pPr>
      <w:r w:rsidRPr="00120BA9">
        <w:rPr>
          <w:rFonts w:ascii="Times New Roman" w:hAnsi="Times New Roman" w:cs="Times New Roman"/>
          <w:sz w:val="24"/>
        </w:rPr>
        <w:t>Whitney Ajibola</w:t>
      </w:r>
      <w:r w:rsidRPr="00120BA9" w:rsidR="00302C78">
        <w:rPr>
          <w:rFonts w:ascii="Times New Roman" w:hAnsi="Times New Roman" w:cs="Times New Roman"/>
          <w:sz w:val="24"/>
        </w:rPr>
        <w:t xml:space="preserve">, Program Analyst, Mathematica, (609) 297-4508, </w:t>
      </w:r>
      <w:hyperlink w:history="1" r:id="rId19">
        <w:r w:rsidRPr="00120BA9" w:rsidR="00302C78">
          <w:rPr>
            <w:rStyle w:val="Hyperlink"/>
            <w:rFonts w:ascii="Times New Roman" w:hAnsi="Times New Roman" w:cs="Times New Roman"/>
            <w:sz w:val="24"/>
          </w:rPr>
          <w:t>WAjibola@mathematica-mpr.com</w:t>
        </w:r>
      </w:hyperlink>
      <w:r w:rsidRPr="00120BA9" w:rsidR="00302C78">
        <w:rPr>
          <w:rFonts w:ascii="Times New Roman" w:hAnsi="Times New Roman" w:cs="Times New Roman"/>
          <w:sz w:val="24"/>
        </w:rPr>
        <w:t xml:space="preserve"> </w:t>
      </w:r>
    </w:p>
    <w:sectPr w:rsidRPr="00120BA9" w:rsidR="000E6577" w:rsidSect="003E5D57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E6E10" w14:textId="77777777" w:rsidR="00726FF1" w:rsidRDefault="00726FF1" w:rsidP="00716F94">
      <w:pPr>
        <w:spacing w:after="0" w:line="240" w:lineRule="auto"/>
      </w:pPr>
      <w:r>
        <w:separator/>
      </w:r>
    </w:p>
  </w:endnote>
  <w:endnote w:type="continuationSeparator" w:id="0">
    <w:p w14:paraId="1A3CFB2B" w14:textId="77777777" w:rsidR="00726FF1" w:rsidRDefault="00726FF1" w:rsidP="0071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10472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8D4DFE6" w14:textId="1CDACC0C" w:rsidR="00783A3C" w:rsidRDefault="00783A3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37F66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20BA9">
              <w:rPr>
                <w:b/>
                <w:szCs w:val="24"/>
              </w:rPr>
              <w:t>5</w:t>
            </w:r>
          </w:p>
        </w:sdtContent>
      </w:sdt>
    </w:sdtContent>
  </w:sdt>
  <w:p w14:paraId="199E7956" w14:textId="77777777" w:rsidR="00783A3C" w:rsidRDefault="00783A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6DD80" w14:textId="77777777" w:rsidR="00726FF1" w:rsidRDefault="00726FF1" w:rsidP="00716F94">
      <w:pPr>
        <w:spacing w:after="0" w:line="240" w:lineRule="auto"/>
      </w:pPr>
      <w:r>
        <w:separator/>
      </w:r>
    </w:p>
  </w:footnote>
  <w:footnote w:type="continuationSeparator" w:id="0">
    <w:p w14:paraId="1715E1A1" w14:textId="77777777" w:rsidR="00726FF1" w:rsidRDefault="00726FF1" w:rsidP="00716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AD91F" w14:textId="77777777" w:rsidR="00783A3C" w:rsidRPr="00716F94" w:rsidRDefault="00783A3C" w:rsidP="00484011">
    <w:pPr>
      <w:pStyle w:val="Header"/>
      <w:tabs>
        <w:tab w:val="clear" w:pos="4680"/>
      </w:tabs>
      <w:rPr>
        <w:color w:val="0033CC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CD4"/>
    <w:multiLevelType w:val="hybridMultilevel"/>
    <w:tmpl w:val="D72EAD62"/>
    <w:lvl w:ilvl="0" w:tplc="D960E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92BAD"/>
    <w:multiLevelType w:val="hybridMultilevel"/>
    <w:tmpl w:val="16645FF8"/>
    <w:lvl w:ilvl="0" w:tplc="512C5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038DA"/>
    <w:multiLevelType w:val="hybridMultilevel"/>
    <w:tmpl w:val="A4409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87901"/>
    <w:multiLevelType w:val="hybridMultilevel"/>
    <w:tmpl w:val="E16699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570D6"/>
    <w:multiLevelType w:val="hybridMultilevel"/>
    <w:tmpl w:val="3F807284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31E63"/>
    <w:multiLevelType w:val="hybridMultilevel"/>
    <w:tmpl w:val="DB1E8FD0"/>
    <w:lvl w:ilvl="0" w:tplc="77BA791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202237"/>
    <w:multiLevelType w:val="hybridMultilevel"/>
    <w:tmpl w:val="6E8EB8BC"/>
    <w:lvl w:ilvl="0" w:tplc="750EF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A9254F"/>
    <w:multiLevelType w:val="hybridMultilevel"/>
    <w:tmpl w:val="0A70C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9D1E8E"/>
    <w:multiLevelType w:val="hybridMultilevel"/>
    <w:tmpl w:val="A8C2A7F8"/>
    <w:lvl w:ilvl="0" w:tplc="187C9316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A31AB"/>
    <w:multiLevelType w:val="hybridMultilevel"/>
    <w:tmpl w:val="4538C066"/>
    <w:lvl w:ilvl="0" w:tplc="E1C039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334D2"/>
    <w:multiLevelType w:val="hybridMultilevel"/>
    <w:tmpl w:val="197E5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D729A1"/>
    <w:multiLevelType w:val="hybridMultilevel"/>
    <w:tmpl w:val="C2BE7C7C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C2A67"/>
    <w:multiLevelType w:val="hybridMultilevel"/>
    <w:tmpl w:val="B696488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D33C20"/>
    <w:multiLevelType w:val="hybridMultilevel"/>
    <w:tmpl w:val="B734BB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FC57D3"/>
    <w:multiLevelType w:val="hybridMultilevel"/>
    <w:tmpl w:val="F856A7AA"/>
    <w:lvl w:ilvl="0" w:tplc="33B618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AF163B"/>
    <w:multiLevelType w:val="hybridMultilevel"/>
    <w:tmpl w:val="692A07C4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C2E63"/>
    <w:multiLevelType w:val="hybridMultilevel"/>
    <w:tmpl w:val="D488E68C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F0FA1"/>
    <w:multiLevelType w:val="hybridMultilevel"/>
    <w:tmpl w:val="8406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52526"/>
    <w:multiLevelType w:val="hybridMultilevel"/>
    <w:tmpl w:val="DB1E8FD0"/>
    <w:lvl w:ilvl="0" w:tplc="77BA791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8D1240"/>
    <w:multiLevelType w:val="hybridMultilevel"/>
    <w:tmpl w:val="C6FE9720"/>
    <w:lvl w:ilvl="0" w:tplc="E626DFF0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333BB"/>
    <w:multiLevelType w:val="hybridMultilevel"/>
    <w:tmpl w:val="6F9ADEA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1" w15:restartNumberingAfterBreak="0">
    <w:nsid w:val="5A1E6E94"/>
    <w:multiLevelType w:val="hybridMultilevel"/>
    <w:tmpl w:val="F468FF2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3348AA"/>
    <w:multiLevelType w:val="hybridMultilevel"/>
    <w:tmpl w:val="8214C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8D18A0"/>
    <w:multiLevelType w:val="hybridMultilevel"/>
    <w:tmpl w:val="EDC42C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10602"/>
    <w:multiLevelType w:val="hybridMultilevel"/>
    <w:tmpl w:val="6FDE342E"/>
    <w:lvl w:ilvl="0" w:tplc="11B82FA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2E7E23"/>
    <w:multiLevelType w:val="hybridMultilevel"/>
    <w:tmpl w:val="17AC8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C6AF8"/>
    <w:multiLevelType w:val="hybridMultilevel"/>
    <w:tmpl w:val="8CAAC424"/>
    <w:lvl w:ilvl="0" w:tplc="BED0E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542FC"/>
    <w:multiLevelType w:val="hybridMultilevel"/>
    <w:tmpl w:val="BBEAB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96D47"/>
    <w:multiLevelType w:val="hybridMultilevel"/>
    <w:tmpl w:val="E028E4BC"/>
    <w:lvl w:ilvl="0" w:tplc="E566142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7"/>
  </w:num>
  <w:num w:numId="3">
    <w:abstractNumId w:val="26"/>
  </w:num>
  <w:num w:numId="4">
    <w:abstractNumId w:val="14"/>
  </w:num>
  <w:num w:numId="5">
    <w:abstractNumId w:val="20"/>
  </w:num>
  <w:num w:numId="6">
    <w:abstractNumId w:val="10"/>
  </w:num>
  <w:num w:numId="7">
    <w:abstractNumId w:val="0"/>
  </w:num>
  <w:num w:numId="8">
    <w:abstractNumId w:val="6"/>
  </w:num>
  <w:num w:numId="9">
    <w:abstractNumId w:val="12"/>
  </w:num>
  <w:num w:numId="10">
    <w:abstractNumId w:val="21"/>
  </w:num>
  <w:num w:numId="11">
    <w:abstractNumId w:val="2"/>
  </w:num>
  <w:num w:numId="12">
    <w:abstractNumId w:val="25"/>
  </w:num>
  <w:num w:numId="13">
    <w:abstractNumId w:val="9"/>
  </w:num>
  <w:num w:numId="14">
    <w:abstractNumId w:val="3"/>
  </w:num>
  <w:num w:numId="15">
    <w:abstractNumId w:val="22"/>
  </w:num>
  <w:num w:numId="16">
    <w:abstractNumId w:val="28"/>
  </w:num>
  <w:num w:numId="17">
    <w:abstractNumId w:val="11"/>
  </w:num>
  <w:num w:numId="18">
    <w:abstractNumId w:val="15"/>
  </w:num>
  <w:num w:numId="19">
    <w:abstractNumId w:val="4"/>
  </w:num>
  <w:num w:numId="20">
    <w:abstractNumId w:val="16"/>
  </w:num>
  <w:num w:numId="21">
    <w:abstractNumId w:val="27"/>
  </w:num>
  <w:num w:numId="22">
    <w:abstractNumId w:val="24"/>
  </w:num>
  <w:num w:numId="23">
    <w:abstractNumId w:val="18"/>
  </w:num>
  <w:num w:numId="24">
    <w:abstractNumId w:val="5"/>
  </w:num>
  <w:num w:numId="25">
    <w:abstractNumId w:val="13"/>
  </w:num>
  <w:num w:numId="26">
    <w:abstractNumId w:val="23"/>
  </w:num>
  <w:num w:numId="27">
    <w:abstractNumId w:val="8"/>
  </w:num>
  <w:num w:numId="28">
    <w:abstractNumId w:val="19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10095"/>
    <w:rsid w:val="00010420"/>
    <w:rsid w:val="00011A98"/>
    <w:rsid w:val="00011F8D"/>
    <w:rsid w:val="000130B4"/>
    <w:rsid w:val="00014361"/>
    <w:rsid w:val="00035111"/>
    <w:rsid w:val="00042540"/>
    <w:rsid w:val="000474FB"/>
    <w:rsid w:val="00053A92"/>
    <w:rsid w:val="0005605E"/>
    <w:rsid w:val="00057F36"/>
    <w:rsid w:val="00063A6D"/>
    <w:rsid w:val="00081B11"/>
    <w:rsid w:val="000A1F30"/>
    <w:rsid w:val="000B0FF2"/>
    <w:rsid w:val="000D2E1E"/>
    <w:rsid w:val="000E6577"/>
    <w:rsid w:val="000E7A19"/>
    <w:rsid w:val="00102772"/>
    <w:rsid w:val="00104A1B"/>
    <w:rsid w:val="0010574F"/>
    <w:rsid w:val="001101AC"/>
    <w:rsid w:val="00113867"/>
    <w:rsid w:val="001177DD"/>
    <w:rsid w:val="00120BA9"/>
    <w:rsid w:val="00122419"/>
    <w:rsid w:val="001308EB"/>
    <w:rsid w:val="001412D4"/>
    <w:rsid w:val="00141D7D"/>
    <w:rsid w:val="00142C0B"/>
    <w:rsid w:val="00144F64"/>
    <w:rsid w:val="00151567"/>
    <w:rsid w:val="00152CBC"/>
    <w:rsid w:val="001624AC"/>
    <w:rsid w:val="00163E17"/>
    <w:rsid w:val="00166F9E"/>
    <w:rsid w:val="00187D5A"/>
    <w:rsid w:val="001972D7"/>
    <w:rsid w:val="001A28F6"/>
    <w:rsid w:val="001B2831"/>
    <w:rsid w:val="001B7BF8"/>
    <w:rsid w:val="001C0493"/>
    <w:rsid w:val="001C28AD"/>
    <w:rsid w:val="001C6767"/>
    <w:rsid w:val="001D7FCB"/>
    <w:rsid w:val="001E2B99"/>
    <w:rsid w:val="001E69B6"/>
    <w:rsid w:val="001F4DBB"/>
    <w:rsid w:val="001F7C89"/>
    <w:rsid w:val="0020312D"/>
    <w:rsid w:val="0020495F"/>
    <w:rsid w:val="00206E33"/>
    <w:rsid w:val="0021028F"/>
    <w:rsid w:val="00210519"/>
    <w:rsid w:val="002147DB"/>
    <w:rsid w:val="002153FF"/>
    <w:rsid w:val="00230CEF"/>
    <w:rsid w:val="002320D9"/>
    <w:rsid w:val="00241B17"/>
    <w:rsid w:val="00241C81"/>
    <w:rsid w:val="002571B7"/>
    <w:rsid w:val="00257A1C"/>
    <w:rsid w:val="00263ED5"/>
    <w:rsid w:val="0027234C"/>
    <w:rsid w:val="00272E03"/>
    <w:rsid w:val="00281180"/>
    <w:rsid w:val="00281795"/>
    <w:rsid w:val="002850E3"/>
    <w:rsid w:val="00287E2F"/>
    <w:rsid w:val="002A1948"/>
    <w:rsid w:val="002C0877"/>
    <w:rsid w:val="002C2AE2"/>
    <w:rsid w:val="002C70A5"/>
    <w:rsid w:val="002D0DCE"/>
    <w:rsid w:val="002D4985"/>
    <w:rsid w:val="002E2B10"/>
    <w:rsid w:val="002F1502"/>
    <w:rsid w:val="002F169D"/>
    <w:rsid w:val="002F2069"/>
    <w:rsid w:val="002F6F92"/>
    <w:rsid w:val="00302C78"/>
    <w:rsid w:val="003041AD"/>
    <w:rsid w:val="0031279F"/>
    <w:rsid w:val="00324674"/>
    <w:rsid w:val="00327541"/>
    <w:rsid w:val="00335A94"/>
    <w:rsid w:val="00336D96"/>
    <w:rsid w:val="00344F07"/>
    <w:rsid w:val="003469C8"/>
    <w:rsid w:val="00347402"/>
    <w:rsid w:val="00355EA4"/>
    <w:rsid w:val="003635BE"/>
    <w:rsid w:val="00366B5E"/>
    <w:rsid w:val="00372844"/>
    <w:rsid w:val="00390545"/>
    <w:rsid w:val="00390FD1"/>
    <w:rsid w:val="003A39A3"/>
    <w:rsid w:val="003C31C9"/>
    <w:rsid w:val="003C4961"/>
    <w:rsid w:val="003C7C5D"/>
    <w:rsid w:val="003D0AD2"/>
    <w:rsid w:val="003E4E7D"/>
    <w:rsid w:val="003E5D57"/>
    <w:rsid w:val="003F5913"/>
    <w:rsid w:val="003F61C6"/>
    <w:rsid w:val="004024F8"/>
    <w:rsid w:val="0041159A"/>
    <w:rsid w:val="00421CA8"/>
    <w:rsid w:val="00426E55"/>
    <w:rsid w:val="004305A8"/>
    <w:rsid w:val="0043417A"/>
    <w:rsid w:val="00443CA0"/>
    <w:rsid w:val="00447023"/>
    <w:rsid w:val="00450E14"/>
    <w:rsid w:val="00462C65"/>
    <w:rsid w:val="00467B14"/>
    <w:rsid w:val="00474EDA"/>
    <w:rsid w:val="0047536D"/>
    <w:rsid w:val="004824FA"/>
    <w:rsid w:val="00484011"/>
    <w:rsid w:val="004841F1"/>
    <w:rsid w:val="004A1E3A"/>
    <w:rsid w:val="004C4AEA"/>
    <w:rsid w:val="004E003C"/>
    <w:rsid w:val="004E16EB"/>
    <w:rsid w:val="004E6665"/>
    <w:rsid w:val="004F634E"/>
    <w:rsid w:val="004F67A8"/>
    <w:rsid w:val="005018EC"/>
    <w:rsid w:val="00522A50"/>
    <w:rsid w:val="00527225"/>
    <w:rsid w:val="0053557D"/>
    <w:rsid w:val="005463DE"/>
    <w:rsid w:val="00546DC2"/>
    <w:rsid w:val="005542E8"/>
    <w:rsid w:val="00556630"/>
    <w:rsid w:val="0055686D"/>
    <w:rsid w:val="005800EE"/>
    <w:rsid w:val="00581FF1"/>
    <w:rsid w:val="005869D6"/>
    <w:rsid w:val="005A33F6"/>
    <w:rsid w:val="005A59E5"/>
    <w:rsid w:val="005B7440"/>
    <w:rsid w:val="005C1591"/>
    <w:rsid w:val="005C6E9D"/>
    <w:rsid w:val="005E2150"/>
    <w:rsid w:val="005E2995"/>
    <w:rsid w:val="005F3FEF"/>
    <w:rsid w:val="00601392"/>
    <w:rsid w:val="00607F7C"/>
    <w:rsid w:val="006102DA"/>
    <w:rsid w:val="00621F93"/>
    <w:rsid w:val="006315A3"/>
    <w:rsid w:val="00632A2C"/>
    <w:rsid w:val="00633E16"/>
    <w:rsid w:val="00633F4F"/>
    <w:rsid w:val="00637CC1"/>
    <w:rsid w:val="00656048"/>
    <w:rsid w:val="006579A2"/>
    <w:rsid w:val="00667C89"/>
    <w:rsid w:val="006711EE"/>
    <w:rsid w:val="00675542"/>
    <w:rsid w:val="006809BB"/>
    <w:rsid w:val="006809FD"/>
    <w:rsid w:val="00691D1F"/>
    <w:rsid w:val="00697BAE"/>
    <w:rsid w:val="006B4DDC"/>
    <w:rsid w:val="006B5E55"/>
    <w:rsid w:val="006D25A1"/>
    <w:rsid w:val="006D2784"/>
    <w:rsid w:val="006F117E"/>
    <w:rsid w:val="006F6856"/>
    <w:rsid w:val="007145D0"/>
    <w:rsid w:val="00716F94"/>
    <w:rsid w:val="00726FF1"/>
    <w:rsid w:val="00745F72"/>
    <w:rsid w:val="0075399B"/>
    <w:rsid w:val="00760E12"/>
    <w:rsid w:val="00763CF3"/>
    <w:rsid w:val="00766941"/>
    <w:rsid w:val="0076740F"/>
    <w:rsid w:val="00772293"/>
    <w:rsid w:val="00783A3C"/>
    <w:rsid w:val="00783C75"/>
    <w:rsid w:val="00784619"/>
    <w:rsid w:val="00786249"/>
    <w:rsid w:val="0078627B"/>
    <w:rsid w:val="00794E32"/>
    <w:rsid w:val="007B305A"/>
    <w:rsid w:val="007C06E6"/>
    <w:rsid w:val="007D1058"/>
    <w:rsid w:val="007E6AE9"/>
    <w:rsid w:val="00800993"/>
    <w:rsid w:val="00815C7D"/>
    <w:rsid w:val="00817941"/>
    <w:rsid w:val="008237F7"/>
    <w:rsid w:val="008261AB"/>
    <w:rsid w:val="00835CA7"/>
    <w:rsid w:val="008370D4"/>
    <w:rsid w:val="008414AD"/>
    <w:rsid w:val="008428D9"/>
    <w:rsid w:val="008453E8"/>
    <w:rsid w:val="00862447"/>
    <w:rsid w:val="00884DB9"/>
    <w:rsid w:val="00886760"/>
    <w:rsid w:val="0089676F"/>
    <w:rsid w:val="008B56FB"/>
    <w:rsid w:val="008C67D2"/>
    <w:rsid w:val="008D144A"/>
    <w:rsid w:val="008E0683"/>
    <w:rsid w:val="00902DD9"/>
    <w:rsid w:val="00911486"/>
    <w:rsid w:val="009129CA"/>
    <w:rsid w:val="009206B6"/>
    <w:rsid w:val="009263C1"/>
    <w:rsid w:val="00931C02"/>
    <w:rsid w:val="009412FA"/>
    <w:rsid w:val="00941B4F"/>
    <w:rsid w:val="00963CE3"/>
    <w:rsid w:val="00964F18"/>
    <w:rsid w:val="00974424"/>
    <w:rsid w:val="009759F3"/>
    <w:rsid w:val="00987F76"/>
    <w:rsid w:val="00993088"/>
    <w:rsid w:val="0099664F"/>
    <w:rsid w:val="00997D5D"/>
    <w:rsid w:val="009A0447"/>
    <w:rsid w:val="009B034F"/>
    <w:rsid w:val="009B4A51"/>
    <w:rsid w:val="009B5596"/>
    <w:rsid w:val="009C28B1"/>
    <w:rsid w:val="009C5691"/>
    <w:rsid w:val="009C61AD"/>
    <w:rsid w:val="009D373D"/>
    <w:rsid w:val="009D5116"/>
    <w:rsid w:val="009E0F80"/>
    <w:rsid w:val="009E1D05"/>
    <w:rsid w:val="009E4A56"/>
    <w:rsid w:val="00A11B0C"/>
    <w:rsid w:val="00A273E0"/>
    <w:rsid w:val="00A305CE"/>
    <w:rsid w:val="00A33B35"/>
    <w:rsid w:val="00A36419"/>
    <w:rsid w:val="00A578C2"/>
    <w:rsid w:val="00A72652"/>
    <w:rsid w:val="00A7398E"/>
    <w:rsid w:val="00A75D1C"/>
    <w:rsid w:val="00A809AA"/>
    <w:rsid w:val="00A849B3"/>
    <w:rsid w:val="00A8510D"/>
    <w:rsid w:val="00A859AE"/>
    <w:rsid w:val="00A86AF3"/>
    <w:rsid w:val="00A90BDC"/>
    <w:rsid w:val="00A95477"/>
    <w:rsid w:val="00A975A9"/>
    <w:rsid w:val="00AA3192"/>
    <w:rsid w:val="00AA6FDE"/>
    <w:rsid w:val="00AB3608"/>
    <w:rsid w:val="00AC5C48"/>
    <w:rsid w:val="00AF0CF4"/>
    <w:rsid w:val="00AF2252"/>
    <w:rsid w:val="00B04D8A"/>
    <w:rsid w:val="00B1129F"/>
    <w:rsid w:val="00B11D61"/>
    <w:rsid w:val="00B12F51"/>
    <w:rsid w:val="00B13F7A"/>
    <w:rsid w:val="00B24E32"/>
    <w:rsid w:val="00B2751E"/>
    <w:rsid w:val="00B3650C"/>
    <w:rsid w:val="00B442C6"/>
    <w:rsid w:val="00B60097"/>
    <w:rsid w:val="00B64BFA"/>
    <w:rsid w:val="00B71755"/>
    <w:rsid w:val="00B81407"/>
    <w:rsid w:val="00B85DE4"/>
    <w:rsid w:val="00B91A31"/>
    <w:rsid w:val="00BA3162"/>
    <w:rsid w:val="00BA6DB4"/>
    <w:rsid w:val="00BC3F3C"/>
    <w:rsid w:val="00BC5BB2"/>
    <w:rsid w:val="00BD6D80"/>
    <w:rsid w:val="00BF3F54"/>
    <w:rsid w:val="00C00697"/>
    <w:rsid w:val="00C02446"/>
    <w:rsid w:val="00C0376C"/>
    <w:rsid w:val="00C06D77"/>
    <w:rsid w:val="00C14BA6"/>
    <w:rsid w:val="00C347E7"/>
    <w:rsid w:val="00C3485C"/>
    <w:rsid w:val="00C5486F"/>
    <w:rsid w:val="00C65CAB"/>
    <w:rsid w:val="00C928C2"/>
    <w:rsid w:val="00CA2004"/>
    <w:rsid w:val="00CA7DF4"/>
    <w:rsid w:val="00CB334D"/>
    <w:rsid w:val="00CB56D5"/>
    <w:rsid w:val="00CB75BE"/>
    <w:rsid w:val="00CD0771"/>
    <w:rsid w:val="00CD1EA8"/>
    <w:rsid w:val="00CF5ABD"/>
    <w:rsid w:val="00CF63CE"/>
    <w:rsid w:val="00D067C1"/>
    <w:rsid w:val="00D13B13"/>
    <w:rsid w:val="00D14BA2"/>
    <w:rsid w:val="00D16E78"/>
    <w:rsid w:val="00D201D3"/>
    <w:rsid w:val="00D2281F"/>
    <w:rsid w:val="00D26A64"/>
    <w:rsid w:val="00D328FA"/>
    <w:rsid w:val="00D4221A"/>
    <w:rsid w:val="00D52B9A"/>
    <w:rsid w:val="00D5367E"/>
    <w:rsid w:val="00D544A8"/>
    <w:rsid w:val="00D7285C"/>
    <w:rsid w:val="00D861ED"/>
    <w:rsid w:val="00D86D50"/>
    <w:rsid w:val="00D873E0"/>
    <w:rsid w:val="00D90119"/>
    <w:rsid w:val="00D94F8B"/>
    <w:rsid w:val="00DA09E6"/>
    <w:rsid w:val="00DA4EA9"/>
    <w:rsid w:val="00DA5988"/>
    <w:rsid w:val="00DC317C"/>
    <w:rsid w:val="00DC4FF2"/>
    <w:rsid w:val="00DC79CC"/>
    <w:rsid w:val="00E00B59"/>
    <w:rsid w:val="00E134F4"/>
    <w:rsid w:val="00E23568"/>
    <w:rsid w:val="00E245B5"/>
    <w:rsid w:val="00E24C20"/>
    <w:rsid w:val="00E33E1B"/>
    <w:rsid w:val="00E34D3E"/>
    <w:rsid w:val="00E408CF"/>
    <w:rsid w:val="00E66378"/>
    <w:rsid w:val="00E81C5E"/>
    <w:rsid w:val="00E83B3C"/>
    <w:rsid w:val="00E8736B"/>
    <w:rsid w:val="00E90275"/>
    <w:rsid w:val="00E925D4"/>
    <w:rsid w:val="00E97226"/>
    <w:rsid w:val="00EB63B3"/>
    <w:rsid w:val="00EC0AD8"/>
    <w:rsid w:val="00ED6878"/>
    <w:rsid w:val="00EF0EC8"/>
    <w:rsid w:val="00EF33CD"/>
    <w:rsid w:val="00EF3C2A"/>
    <w:rsid w:val="00F300CB"/>
    <w:rsid w:val="00F36DEB"/>
    <w:rsid w:val="00F37F66"/>
    <w:rsid w:val="00F42C3A"/>
    <w:rsid w:val="00F52BCC"/>
    <w:rsid w:val="00F5313F"/>
    <w:rsid w:val="00F57581"/>
    <w:rsid w:val="00F600C3"/>
    <w:rsid w:val="00F725B5"/>
    <w:rsid w:val="00F81A48"/>
    <w:rsid w:val="00FD17C9"/>
    <w:rsid w:val="00FD1EF0"/>
    <w:rsid w:val="00FD2A5B"/>
    <w:rsid w:val="00FE0E1C"/>
    <w:rsid w:val="00FE6A5C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058D0"/>
  <w15:docId w15:val="{4EC77F76-0E0C-4C0D-B403-070FA4BB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C31C9"/>
    <w:pPr>
      <w:spacing w:before="225" w:after="150" w:line="240" w:lineRule="auto"/>
      <w:outlineLvl w:val="1"/>
    </w:pPr>
    <w:rPr>
      <w:rFonts w:ascii="Times New Roman" w:eastAsia="Times New Roman" w:hAnsi="Times New Roman" w:cs="Times New Roman"/>
      <w:b/>
      <w:bCs/>
      <w:color w:val="66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94"/>
  </w:style>
  <w:style w:type="paragraph" w:styleId="Footer">
    <w:name w:val="footer"/>
    <w:basedOn w:val="Normal"/>
    <w:link w:val="FooterChar"/>
    <w:uiPriority w:val="99"/>
    <w:unhideWhenUsed/>
    <w:rsid w:val="0071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94"/>
  </w:style>
  <w:style w:type="character" w:styleId="Hyperlink">
    <w:name w:val="Hyperlink"/>
    <w:basedOn w:val="DefaultParagraphFont"/>
    <w:uiPriority w:val="99"/>
    <w:unhideWhenUsed/>
    <w:rsid w:val="00716F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12F51"/>
    <w:pPr>
      <w:ind w:left="720"/>
      <w:contextualSpacing/>
    </w:pPr>
  </w:style>
  <w:style w:type="table" w:styleId="TableGrid">
    <w:name w:val="Table Grid"/>
    <w:basedOn w:val="TableNormal"/>
    <w:uiPriority w:val="59"/>
    <w:rsid w:val="00BC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89">
    <w:name w:val="CM89"/>
    <w:basedOn w:val="Default"/>
    <w:next w:val="Default"/>
    <w:uiPriority w:val="99"/>
    <w:rsid w:val="003C31C9"/>
    <w:rPr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3C31C9"/>
    <w:rPr>
      <w:rFonts w:ascii="Times New Roman" w:eastAsia="Times New Roman" w:hAnsi="Times New Roman" w:cs="Times New Roman"/>
      <w:b/>
      <w:bCs/>
      <w:color w:val="660000"/>
      <w:sz w:val="32"/>
      <w:szCs w:val="32"/>
    </w:rPr>
  </w:style>
  <w:style w:type="paragraph" w:customStyle="1" w:styleId="B1BodyCopy">
    <w:name w:val="B1 Body Copy"/>
    <w:basedOn w:val="Normal"/>
    <w:qFormat/>
    <w:rsid w:val="009C61AD"/>
    <w:pPr>
      <w:spacing w:after="0"/>
    </w:pPr>
    <w:rPr>
      <w:rFonts w:ascii="Myriad Pro" w:eastAsia="Calibri" w:hAnsi="Myriad Pro" w:cs="Times New Roman"/>
      <w:color w:val="1F497D"/>
    </w:rPr>
  </w:style>
  <w:style w:type="paragraph" w:styleId="NormalWeb">
    <w:name w:val="Normal (Web)"/>
    <w:basedOn w:val="Normal"/>
    <w:uiPriority w:val="99"/>
    <w:semiHidden/>
    <w:unhideWhenUsed/>
    <w:rsid w:val="0016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6F9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72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5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5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5B5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54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4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776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899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52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914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7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010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719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elly.Kinnison@hhs.gov" TargetMode="External"/><Relationship Id="rId18" Type="http://schemas.openxmlformats.org/officeDocument/2006/relationships/hyperlink" Target="mailto:DAharpour@mathematica-mpr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Gretchen,%20Lehman@hhs.gov" TargetMode="External"/><Relationship Id="rId17" Type="http://schemas.openxmlformats.org/officeDocument/2006/relationships/hyperlink" Target="mailto:KConroy@mathematica-mpr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Anderson@mathematica-mpr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manda.benton@hhs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Chandler@mathematica-mpr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WAjibola@mathematica-mpr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Mastri@mathematica-mpr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30473828BDF4FAF97F738A59607F0" ma:contentTypeVersion="0" ma:contentTypeDescription="Create a new document." ma:contentTypeScope="" ma:versionID="ad136a6aa1b1463ed4515a4cf75e21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A2652-EB57-4B50-9D87-80B570433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86C9F6-8591-4F20-99DD-711FED6B5D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534B93-F64F-4A30-9D9F-C18426721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B25AA1-7FD7-491C-837B-CF53C7992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gel2</dc:creator>
  <cp:lastModifiedBy>OMB</cp:lastModifiedBy>
  <cp:revision>2</cp:revision>
  <cp:lastPrinted>2019-12-30T16:35:00Z</cp:lastPrinted>
  <dcterms:created xsi:type="dcterms:W3CDTF">2020-03-13T22:09:00Z</dcterms:created>
  <dcterms:modified xsi:type="dcterms:W3CDTF">2020-03-13T22:09:00Z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0x010100B8B30473828BDF4FAF97F738A59607F0</vt:lpwstr>
  </property>
</Properties>
</file>