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89B" w:rsidRDefault="009363ED">
      <w:pPr>
        <w:rPr>
          <w:rFonts w:ascii="Arial" w:hAnsi="Arial" w:cs="Arial"/>
          <w:sz w:val="22"/>
          <w:szCs w:val="22"/>
        </w:rPr>
      </w:pPr>
      <w:bookmarkStart w:name="_GoBack" w:id="0"/>
      <w:bookmarkEnd w:id="0"/>
      <w:r w:rsidRPr="00B4224F">
        <w:rPr>
          <w:rFonts w:ascii="Arial" w:hAnsi="Arial" w:cs="Arial"/>
          <w:sz w:val="22"/>
          <w:szCs w:val="22"/>
        </w:rPr>
        <w:tab/>
      </w:r>
      <w:r w:rsidRPr="00B4224F">
        <w:rPr>
          <w:rFonts w:ascii="Arial" w:hAnsi="Arial" w:cs="Arial"/>
          <w:sz w:val="22"/>
          <w:szCs w:val="22"/>
        </w:rPr>
        <w:tab/>
      </w:r>
      <w:r w:rsidRPr="00B4224F">
        <w:rPr>
          <w:rFonts w:ascii="Arial" w:hAnsi="Arial" w:cs="Arial"/>
          <w:sz w:val="22"/>
          <w:szCs w:val="22"/>
        </w:rPr>
        <w:tab/>
      </w:r>
      <w:r w:rsidRPr="00B4224F">
        <w:rPr>
          <w:rFonts w:ascii="Arial" w:hAnsi="Arial" w:cs="Arial"/>
          <w:sz w:val="22"/>
          <w:szCs w:val="22"/>
        </w:rPr>
        <w:tab/>
      </w:r>
      <w:r w:rsidRPr="00B4224F">
        <w:rPr>
          <w:rFonts w:ascii="Arial" w:hAnsi="Arial" w:cs="Arial"/>
          <w:sz w:val="22"/>
          <w:szCs w:val="22"/>
        </w:rPr>
        <w:tab/>
      </w:r>
      <w:r w:rsidRPr="00B4224F">
        <w:rPr>
          <w:rFonts w:ascii="Arial" w:hAnsi="Arial" w:cs="Arial"/>
          <w:sz w:val="22"/>
          <w:szCs w:val="22"/>
        </w:rPr>
        <w:tab/>
      </w:r>
      <w:r w:rsidRPr="00FF4C86">
        <w:rPr>
          <w:rFonts w:ascii="Arial" w:hAnsi="Arial" w:cs="Arial"/>
          <w:sz w:val="22"/>
          <w:szCs w:val="22"/>
        </w:rPr>
        <w:t xml:space="preserve">Project </w:t>
      </w:r>
      <w:r w:rsidRPr="00FF4C86">
        <w:rPr>
          <w:rFonts w:ascii="Arial" w:hAnsi="Arial" w:cs="Arial"/>
          <w:sz w:val="22"/>
          <w:szCs w:val="22"/>
          <w:highlight w:val="yellow"/>
        </w:rPr>
        <w:t>1-05-12-2-018E</w:t>
      </w:r>
    </w:p>
    <w:p w:rsidRPr="00FF4C86" w:rsidR="00FF4C86" w:rsidRDefault="00FF4C86">
      <w:pPr>
        <w:rPr>
          <w:rFonts w:ascii="Arial" w:hAnsi="Arial" w:cs="Arial"/>
          <w:sz w:val="22"/>
          <w:szCs w:val="22"/>
        </w:rPr>
      </w:pPr>
    </w:p>
    <w:p w:rsidRPr="00FF4C86" w:rsidR="00FF4C86" w:rsidP="00543344" w:rsidRDefault="00FF4C86">
      <w:pPr>
        <w:ind w:left="4320"/>
        <w:rPr>
          <w:rFonts w:ascii="Arial" w:hAnsi="Arial" w:cs="Arial"/>
          <w:sz w:val="22"/>
          <w:szCs w:val="22"/>
        </w:rPr>
      </w:pPr>
      <w:r w:rsidRPr="00FF4C86">
        <w:rPr>
          <w:rFonts w:ascii="Arial" w:hAnsi="Arial" w:cs="Arial"/>
          <w:sz w:val="22"/>
          <w:szCs w:val="22"/>
        </w:rPr>
        <w:t>Internal Revenue Service</w:t>
      </w:r>
    </w:p>
    <w:p w:rsidR="00FF4C86" w:rsidP="00543344" w:rsidRDefault="00FF4C86">
      <w:pPr>
        <w:ind w:left="4320"/>
        <w:rPr>
          <w:rFonts w:ascii="Arial" w:hAnsi="Arial" w:cs="Arial"/>
          <w:sz w:val="22"/>
          <w:szCs w:val="22"/>
          <w:highlight w:val="yellow"/>
        </w:rPr>
      </w:pPr>
      <w:r w:rsidRPr="00FF4C86">
        <w:rPr>
          <w:rFonts w:ascii="Arial" w:hAnsi="Arial" w:cs="Arial"/>
          <w:sz w:val="22"/>
          <w:szCs w:val="22"/>
          <w:highlight w:val="yellow"/>
        </w:rPr>
        <w:t>W&amp;I Research Group 1</w:t>
      </w:r>
    </w:p>
    <w:p w:rsidRPr="00FF4C86" w:rsidR="00FF4C86" w:rsidP="00543344" w:rsidRDefault="00FF4C86">
      <w:pPr>
        <w:ind w:left="4320"/>
        <w:rPr>
          <w:rFonts w:ascii="Arial" w:hAnsi="Arial" w:cs="Arial"/>
          <w:sz w:val="22"/>
          <w:szCs w:val="22"/>
        </w:rPr>
      </w:pPr>
      <w:r w:rsidRPr="00FF4C86">
        <w:rPr>
          <w:rFonts w:ascii="Arial" w:hAnsi="Arial" w:cs="Arial"/>
          <w:sz w:val="22"/>
          <w:szCs w:val="22"/>
          <w:highlight w:val="yellow"/>
        </w:rPr>
        <w:t>1222 Spruce Street, Stop 1090STL</w:t>
      </w:r>
    </w:p>
    <w:p w:rsidRPr="00FF4C86" w:rsidR="00FF4C86" w:rsidP="00543344" w:rsidRDefault="00FF4C86">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 w:val="left" w:pos="9320"/>
        </w:tabs>
        <w:ind w:left="4320" w:right="-1314"/>
        <w:rPr>
          <w:rFonts w:ascii="Arial" w:hAnsi="Arial" w:cs="Arial"/>
          <w:sz w:val="22"/>
          <w:szCs w:val="22"/>
        </w:rPr>
      </w:pPr>
      <w:r w:rsidRPr="00FF4C86">
        <w:rPr>
          <w:rFonts w:ascii="Arial" w:hAnsi="Arial" w:cs="Arial"/>
          <w:sz w:val="22"/>
          <w:szCs w:val="22"/>
          <w:highlight w:val="yellow"/>
        </w:rPr>
        <w:t>St. Louis, MO  63103</w:t>
      </w:r>
      <w:r w:rsidRPr="00FF4C86">
        <w:rPr>
          <w:rFonts w:ascii="Arial" w:hAnsi="Arial" w:cs="Arial"/>
          <w:sz w:val="22"/>
          <w:szCs w:val="22"/>
        </w:rPr>
        <w:tab/>
      </w:r>
    </w:p>
    <w:p w:rsidRPr="00FF4C86" w:rsidR="00FF4C86" w:rsidP="00543344" w:rsidRDefault="00FF4C86">
      <w:pPr>
        <w:ind w:left="4320"/>
        <w:rPr>
          <w:rFonts w:ascii="Arial" w:hAnsi="Arial" w:cs="Arial"/>
          <w:sz w:val="22"/>
          <w:szCs w:val="22"/>
        </w:rPr>
      </w:pPr>
      <w:r w:rsidRPr="00FF4C86">
        <w:rPr>
          <w:rFonts w:ascii="Arial" w:hAnsi="Arial" w:cs="Arial"/>
          <w:sz w:val="22"/>
          <w:szCs w:val="22"/>
          <w:highlight w:val="yellow"/>
        </w:rPr>
        <w:t>Attention: Customer Service Survey</w:t>
      </w:r>
    </w:p>
    <w:p w:rsidR="000002BD" w:rsidP="00543344" w:rsidRDefault="000002BD">
      <w:pPr>
        <w:ind w:left="4320"/>
        <w:rPr>
          <w:rFonts w:ascii="Arial" w:hAnsi="Arial" w:cs="Arial"/>
          <w:sz w:val="22"/>
          <w:szCs w:val="22"/>
        </w:rPr>
      </w:pPr>
      <w:r>
        <w:rPr>
          <w:rFonts w:ascii="Arial" w:hAnsi="Arial" w:cs="Arial"/>
          <w:sz w:val="22"/>
          <w:szCs w:val="22"/>
        </w:rPr>
        <w:t>Month xx, 2020</w:t>
      </w:r>
    </w:p>
    <w:p w:rsidR="00FF4C86" w:rsidP="009363ED" w:rsidRDefault="00FF4C86">
      <w:pPr>
        <w:rPr>
          <w:rFonts w:ascii="Arial" w:hAnsi="Arial" w:cs="Arial"/>
          <w:sz w:val="22"/>
          <w:szCs w:val="22"/>
        </w:rPr>
      </w:pPr>
    </w:p>
    <w:p w:rsidRPr="00FF4C86" w:rsidR="009363ED" w:rsidP="009363ED" w:rsidRDefault="00CE0715">
      <w:pPr>
        <w:rPr>
          <w:rFonts w:ascii="Arial" w:hAnsi="Arial" w:cs="Arial"/>
          <w:sz w:val="22"/>
          <w:szCs w:val="22"/>
        </w:rPr>
      </w:pPr>
      <w:r w:rsidRPr="00FF4C86">
        <w:rPr>
          <w:rFonts w:ascii="Arial" w:hAnsi="Arial" w:cs="Arial"/>
          <w:sz w:val="22"/>
          <w:szCs w:val="22"/>
        </w:rPr>
        <w:t>&lt;&lt;Control Number&gt;&gt;</w:t>
      </w:r>
    </w:p>
    <w:p w:rsidRPr="00FF4C86" w:rsidR="00FF4C86" w:rsidP="009363ED" w:rsidRDefault="0012647B">
      <w:pPr>
        <w:rPr>
          <w:rFonts w:ascii="Arial" w:hAnsi="Arial" w:cs="Arial"/>
          <w:sz w:val="22"/>
          <w:szCs w:val="22"/>
        </w:rPr>
      </w:pPr>
      <w:r w:rsidRPr="00FF4C86">
        <w:rPr>
          <w:rFonts w:ascii="Arial" w:hAnsi="Arial" w:cs="Arial"/>
          <w:sz w:val="22"/>
          <w:szCs w:val="22"/>
        </w:rPr>
        <w:t>&lt;&lt;Name&gt;&gt;</w:t>
      </w:r>
      <w:r w:rsidRPr="00FF4C86">
        <w:rPr>
          <w:rFonts w:ascii="Arial" w:hAnsi="Arial" w:cs="Arial"/>
          <w:sz w:val="22"/>
          <w:szCs w:val="22"/>
        </w:rPr>
        <w:tab/>
      </w:r>
      <w:r w:rsidRPr="00FF4C86">
        <w:rPr>
          <w:rFonts w:ascii="Arial" w:hAnsi="Arial" w:cs="Arial"/>
          <w:sz w:val="22"/>
          <w:szCs w:val="22"/>
        </w:rPr>
        <w:tab/>
      </w:r>
      <w:r w:rsidRPr="00FF4C86">
        <w:rPr>
          <w:rFonts w:ascii="Arial" w:hAnsi="Arial" w:cs="Arial"/>
          <w:sz w:val="22"/>
          <w:szCs w:val="22"/>
        </w:rPr>
        <w:tab/>
      </w:r>
      <w:r w:rsidRPr="00FF4C86">
        <w:rPr>
          <w:rFonts w:ascii="Arial" w:hAnsi="Arial" w:cs="Arial"/>
          <w:sz w:val="22"/>
          <w:szCs w:val="22"/>
        </w:rPr>
        <w:tab/>
      </w:r>
      <w:r w:rsidRPr="00FF4C86">
        <w:rPr>
          <w:rFonts w:ascii="Arial" w:hAnsi="Arial" w:cs="Arial"/>
          <w:sz w:val="22"/>
          <w:szCs w:val="22"/>
        </w:rPr>
        <w:tab/>
      </w:r>
      <w:r w:rsidRPr="00FF4C86">
        <w:rPr>
          <w:rFonts w:ascii="Arial" w:hAnsi="Arial" w:cs="Arial"/>
          <w:sz w:val="22"/>
          <w:szCs w:val="22"/>
        </w:rPr>
        <w:tab/>
      </w:r>
    </w:p>
    <w:p w:rsidRPr="00FF4C86" w:rsidR="00FF4C86" w:rsidP="009363ED" w:rsidRDefault="00C05E33">
      <w:pPr>
        <w:rPr>
          <w:rFonts w:ascii="Arial" w:hAnsi="Arial" w:cs="Arial"/>
          <w:sz w:val="22"/>
          <w:szCs w:val="22"/>
        </w:rPr>
      </w:pPr>
      <w:r w:rsidRPr="00FF4C86">
        <w:rPr>
          <w:rFonts w:ascii="Arial" w:hAnsi="Arial" w:cs="Arial"/>
          <w:sz w:val="22"/>
          <w:szCs w:val="22"/>
        </w:rPr>
        <w:t>&lt;&lt;</w:t>
      </w:r>
      <w:r w:rsidRPr="00FF4C86" w:rsidR="000319B2">
        <w:rPr>
          <w:rFonts w:ascii="Arial" w:hAnsi="Arial" w:cs="Arial"/>
          <w:sz w:val="22"/>
          <w:szCs w:val="22"/>
        </w:rPr>
        <w:t xml:space="preserve">Street </w:t>
      </w:r>
      <w:r w:rsidRPr="00FF4C86">
        <w:rPr>
          <w:rFonts w:ascii="Arial" w:hAnsi="Arial" w:cs="Arial"/>
          <w:sz w:val="22"/>
          <w:szCs w:val="22"/>
        </w:rPr>
        <w:t>Address&gt;&gt;</w:t>
      </w:r>
      <w:r w:rsidRPr="00FF4C86">
        <w:rPr>
          <w:rFonts w:ascii="Arial" w:hAnsi="Arial" w:cs="Arial"/>
          <w:sz w:val="22"/>
          <w:szCs w:val="22"/>
        </w:rPr>
        <w:tab/>
      </w:r>
      <w:r w:rsidRPr="00FF4C86">
        <w:rPr>
          <w:rFonts w:ascii="Arial" w:hAnsi="Arial" w:cs="Arial"/>
          <w:sz w:val="22"/>
          <w:szCs w:val="22"/>
        </w:rPr>
        <w:tab/>
      </w:r>
      <w:r w:rsidRPr="00FF4C86">
        <w:rPr>
          <w:rFonts w:ascii="Arial" w:hAnsi="Arial" w:cs="Arial"/>
          <w:sz w:val="22"/>
          <w:szCs w:val="22"/>
        </w:rPr>
        <w:tab/>
      </w:r>
      <w:r w:rsidRPr="00FF4C86">
        <w:rPr>
          <w:rFonts w:ascii="Arial" w:hAnsi="Arial" w:cs="Arial"/>
          <w:sz w:val="22"/>
          <w:szCs w:val="22"/>
        </w:rPr>
        <w:tab/>
      </w:r>
      <w:r w:rsidRPr="00FF4C86">
        <w:rPr>
          <w:rFonts w:ascii="Arial" w:hAnsi="Arial" w:cs="Arial"/>
          <w:sz w:val="22"/>
          <w:szCs w:val="22"/>
        </w:rPr>
        <w:tab/>
      </w:r>
    </w:p>
    <w:p w:rsidR="00FF4C86" w:rsidP="00FF4C86" w:rsidRDefault="009363ED">
      <w:pPr>
        <w:rPr>
          <w:rFonts w:ascii="Arial" w:hAnsi="Arial" w:cs="Arial"/>
          <w:sz w:val="22"/>
          <w:szCs w:val="22"/>
        </w:rPr>
      </w:pPr>
      <w:r w:rsidRPr="00FF4C86">
        <w:rPr>
          <w:rFonts w:ascii="Arial" w:hAnsi="Arial" w:cs="Arial"/>
          <w:sz w:val="22"/>
          <w:szCs w:val="22"/>
        </w:rPr>
        <w:t>&lt;&lt;City&gt;&gt;, &lt;&lt;State&gt;</w:t>
      </w:r>
      <w:proofErr w:type="gramStart"/>
      <w:r w:rsidRPr="00FF4C86">
        <w:rPr>
          <w:rFonts w:ascii="Arial" w:hAnsi="Arial" w:cs="Arial"/>
          <w:sz w:val="22"/>
          <w:szCs w:val="22"/>
        </w:rPr>
        <w:t>&gt;  &lt;</w:t>
      </w:r>
      <w:proofErr w:type="gramEnd"/>
      <w:r w:rsidRPr="00FF4C86">
        <w:rPr>
          <w:rFonts w:ascii="Arial" w:hAnsi="Arial" w:cs="Arial"/>
          <w:sz w:val="22"/>
          <w:szCs w:val="22"/>
        </w:rPr>
        <w:t>&lt;Zip</w:t>
      </w:r>
      <w:r w:rsidRPr="00FF4C86" w:rsidR="000319B2">
        <w:rPr>
          <w:rFonts w:ascii="Arial" w:hAnsi="Arial" w:cs="Arial"/>
          <w:sz w:val="22"/>
          <w:szCs w:val="22"/>
        </w:rPr>
        <w:t xml:space="preserve"> Code</w:t>
      </w:r>
      <w:r w:rsidRPr="00FF4C86">
        <w:rPr>
          <w:rFonts w:ascii="Arial" w:hAnsi="Arial" w:cs="Arial"/>
          <w:sz w:val="22"/>
          <w:szCs w:val="22"/>
        </w:rPr>
        <w:t>&gt;&gt;</w:t>
      </w:r>
      <w:r w:rsidRPr="00FF4C86">
        <w:rPr>
          <w:rFonts w:ascii="Arial" w:hAnsi="Arial" w:cs="Arial"/>
          <w:sz w:val="22"/>
          <w:szCs w:val="22"/>
        </w:rPr>
        <w:tab/>
      </w:r>
    </w:p>
    <w:p w:rsidR="00FF4C86" w:rsidP="00FF4C86" w:rsidRDefault="00FF4C86">
      <w:pPr>
        <w:rPr>
          <w:rFonts w:ascii="Arial" w:hAnsi="Arial" w:cs="Arial"/>
          <w:sz w:val="22"/>
          <w:szCs w:val="22"/>
        </w:rPr>
      </w:pPr>
    </w:p>
    <w:p w:rsidRPr="00FF4C86" w:rsidR="00A24722" w:rsidP="00195AC0" w:rsidRDefault="00A24722">
      <w:pPr>
        <w:rPr>
          <w:rFonts w:ascii="Arial" w:hAnsi="Arial" w:cs="Arial"/>
          <w:sz w:val="22"/>
          <w:szCs w:val="22"/>
        </w:rPr>
      </w:pPr>
    </w:p>
    <w:p w:rsidRPr="00FF4C86" w:rsidR="00CE0715" w:rsidP="00195AC0" w:rsidRDefault="00CE0715">
      <w:pPr>
        <w:rPr>
          <w:rFonts w:ascii="Arial" w:hAnsi="Arial" w:cs="Arial"/>
          <w:sz w:val="22"/>
          <w:szCs w:val="22"/>
        </w:rPr>
      </w:pPr>
      <w:r w:rsidRPr="00FF4C86">
        <w:rPr>
          <w:rFonts w:ascii="Arial" w:hAnsi="Arial" w:cs="Arial"/>
          <w:sz w:val="22"/>
          <w:szCs w:val="22"/>
        </w:rPr>
        <w:t>Dear &lt;&lt;taxpayer’s name&gt;&gt;:</w:t>
      </w:r>
    </w:p>
    <w:p w:rsidRPr="00FF4C86" w:rsidR="00CE0715" w:rsidP="00195AC0" w:rsidRDefault="00CE0715">
      <w:pPr>
        <w:rPr>
          <w:rFonts w:ascii="Arial" w:hAnsi="Arial" w:cs="Arial"/>
          <w:sz w:val="22"/>
          <w:szCs w:val="22"/>
        </w:rPr>
      </w:pPr>
    </w:p>
    <w:p w:rsidRPr="00FF4C86" w:rsidR="00CE0715" w:rsidP="00195AC0" w:rsidRDefault="00CE0715">
      <w:pPr>
        <w:rPr>
          <w:rFonts w:ascii="Arial" w:hAnsi="Arial" w:cs="Arial"/>
          <w:sz w:val="22"/>
          <w:szCs w:val="22"/>
        </w:rPr>
      </w:pPr>
      <w:r w:rsidRPr="00FF4C86">
        <w:rPr>
          <w:rFonts w:ascii="Arial" w:hAnsi="Arial" w:cs="Arial"/>
          <w:sz w:val="22"/>
          <w:szCs w:val="22"/>
        </w:rPr>
        <w:t xml:space="preserve">Thank you for agreeing to join in our discussion group about </w:t>
      </w:r>
      <w:r w:rsidRPr="00FF4C86" w:rsidR="00680140">
        <w:rPr>
          <w:rFonts w:ascii="Arial" w:hAnsi="Arial" w:cs="Arial"/>
          <w:sz w:val="22"/>
          <w:szCs w:val="22"/>
        </w:rPr>
        <w:t>your experience authenticating your identity with the IRS.</w:t>
      </w:r>
      <w:r w:rsidRPr="00FF4C86">
        <w:rPr>
          <w:rFonts w:ascii="Arial" w:hAnsi="Arial" w:cs="Arial"/>
          <w:sz w:val="22"/>
          <w:szCs w:val="22"/>
        </w:rPr>
        <w:t xml:space="preserve"> We are interested in your thoughts and ideas about how </w:t>
      </w:r>
      <w:r w:rsidRPr="00FF4C86" w:rsidR="003D79F1">
        <w:rPr>
          <w:rFonts w:ascii="Arial" w:hAnsi="Arial" w:cs="Arial"/>
          <w:sz w:val="22"/>
          <w:szCs w:val="22"/>
        </w:rPr>
        <w:t>this process worked, and if it can be improved</w:t>
      </w:r>
      <w:r w:rsidRPr="00FF4C86">
        <w:rPr>
          <w:rFonts w:ascii="Arial" w:hAnsi="Arial" w:cs="Arial"/>
          <w:sz w:val="22"/>
          <w:szCs w:val="22"/>
        </w:rPr>
        <w:t>. We hope you find the group both interesting and educational.</w:t>
      </w:r>
    </w:p>
    <w:p w:rsidRPr="00FF4C86" w:rsidR="00CE0715" w:rsidP="00195AC0" w:rsidRDefault="00CE0715">
      <w:pPr>
        <w:rPr>
          <w:rFonts w:ascii="Arial" w:hAnsi="Arial" w:cs="Arial"/>
          <w:sz w:val="22"/>
          <w:szCs w:val="22"/>
        </w:rPr>
      </w:pPr>
    </w:p>
    <w:p w:rsidR="000002BD" w:rsidP="00FF4C86" w:rsidRDefault="00FF4C86">
      <w:pPr>
        <w:ind w:right="54"/>
        <w:rPr>
          <w:rFonts w:ascii="Arial" w:hAnsi="Arial" w:cs="Arial"/>
          <w:sz w:val="22"/>
          <w:szCs w:val="22"/>
        </w:rPr>
      </w:pPr>
      <w:r w:rsidRPr="00321700">
        <w:rPr>
          <w:rFonts w:ascii="Arial" w:hAnsi="Arial" w:cs="Arial"/>
          <w:sz w:val="22"/>
          <w:szCs w:val="22"/>
        </w:rPr>
        <w:t xml:space="preserve">The Paperwork Reduction Act requires us to provide you with the OMB </w:t>
      </w:r>
      <w:r w:rsidRPr="00FF4C86">
        <w:rPr>
          <w:rFonts w:ascii="Arial" w:hAnsi="Arial" w:cs="Arial"/>
          <w:sz w:val="22"/>
          <w:szCs w:val="22"/>
        </w:rPr>
        <w:t xml:space="preserve">approval number which is </w:t>
      </w:r>
      <w:r w:rsidRPr="000002BD">
        <w:rPr>
          <w:rFonts w:ascii="Arial" w:hAnsi="Arial" w:cs="Arial"/>
          <w:b/>
          <w:sz w:val="22"/>
          <w:szCs w:val="22"/>
          <w:u w:val="single"/>
        </w:rPr>
        <w:t>1545-1349.</w:t>
      </w:r>
      <w:r w:rsidRPr="00FF4C86">
        <w:rPr>
          <w:rFonts w:ascii="Arial" w:hAnsi="Arial" w:cs="Arial"/>
          <w:sz w:val="22"/>
          <w:szCs w:val="22"/>
        </w:rPr>
        <w:t xml:space="preserve"> If you have any comments regarding this study, please write to: </w:t>
      </w:r>
    </w:p>
    <w:p w:rsidR="000002BD" w:rsidP="00FF4C86" w:rsidRDefault="000002BD">
      <w:pPr>
        <w:ind w:right="54"/>
        <w:rPr>
          <w:rFonts w:ascii="Arial" w:hAnsi="Arial" w:cs="Arial"/>
          <w:sz w:val="22"/>
          <w:szCs w:val="22"/>
        </w:rPr>
      </w:pPr>
    </w:p>
    <w:p w:rsidR="000002BD" w:rsidP="000002BD" w:rsidRDefault="00FF4C86">
      <w:pPr>
        <w:ind w:left="720" w:right="54"/>
        <w:rPr>
          <w:rFonts w:ascii="Arial" w:hAnsi="Arial" w:cs="Arial"/>
          <w:sz w:val="22"/>
          <w:szCs w:val="22"/>
        </w:rPr>
      </w:pPr>
      <w:r w:rsidRPr="00FF4C86">
        <w:rPr>
          <w:rFonts w:ascii="Arial" w:hAnsi="Arial" w:cs="Arial"/>
          <w:sz w:val="22"/>
          <w:szCs w:val="22"/>
        </w:rPr>
        <w:t>IRS</w:t>
      </w:r>
    </w:p>
    <w:p w:rsidR="000002BD" w:rsidP="000002BD" w:rsidRDefault="00FF4C86">
      <w:pPr>
        <w:ind w:left="720" w:right="54"/>
        <w:rPr>
          <w:rFonts w:ascii="Arial" w:hAnsi="Arial" w:cs="Arial"/>
          <w:sz w:val="22"/>
          <w:szCs w:val="22"/>
        </w:rPr>
      </w:pPr>
      <w:r w:rsidRPr="00FF4C86">
        <w:rPr>
          <w:rFonts w:ascii="Arial" w:hAnsi="Arial" w:cs="Arial"/>
          <w:sz w:val="22"/>
          <w:szCs w:val="22"/>
        </w:rPr>
        <w:t>Special Services Committee</w:t>
      </w:r>
    </w:p>
    <w:p w:rsidR="000002BD" w:rsidP="000002BD" w:rsidRDefault="00FF4C86">
      <w:pPr>
        <w:ind w:left="720" w:right="54"/>
        <w:rPr>
          <w:rFonts w:ascii="Arial" w:hAnsi="Arial" w:cs="Arial"/>
          <w:sz w:val="22"/>
          <w:szCs w:val="22"/>
        </w:rPr>
      </w:pPr>
      <w:proofErr w:type="gramStart"/>
      <w:r w:rsidRPr="00FF4C86">
        <w:rPr>
          <w:rFonts w:ascii="Arial" w:hAnsi="Arial" w:cs="Arial"/>
          <w:sz w:val="22"/>
          <w:szCs w:val="22"/>
        </w:rPr>
        <w:t>SE:W</w:t>
      </w:r>
      <w:proofErr w:type="gramEnd"/>
      <w:r w:rsidRPr="00FF4C86">
        <w:rPr>
          <w:rFonts w:ascii="Arial" w:hAnsi="Arial" w:cs="Arial"/>
          <w:sz w:val="22"/>
          <w:szCs w:val="22"/>
        </w:rPr>
        <w:t>:CAR:MP:T:M:S – Room 6129</w:t>
      </w:r>
    </w:p>
    <w:p w:rsidR="000002BD" w:rsidP="000002BD" w:rsidRDefault="00FF4C86">
      <w:pPr>
        <w:ind w:left="720" w:right="54"/>
        <w:rPr>
          <w:rFonts w:ascii="Arial" w:hAnsi="Arial" w:cs="Arial"/>
          <w:sz w:val="22"/>
          <w:szCs w:val="22"/>
        </w:rPr>
      </w:pPr>
      <w:r w:rsidRPr="00FF4C86">
        <w:rPr>
          <w:rFonts w:ascii="Arial" w:hAnsi="Arial" w:cs="Arial"/>
          <w:sz w:val="22"/>
          <w:szCs w:val="22"/>
        </w:rPr>
        <w:t>1111 Constitution Avenue, NW</w:t>
      </w:r>
    </w:p>
    <w:p w:rsidR="000002BD" w:rsidP="000002BD" w:rsidRDefault="00FF4C86">
      <w:pPr>
        <w:ind w:left="720" w:right="54"/>
        <w:rPr>
          <w:rFonts w:ascii="Arial" w:hAnsi="Arial" w:cs="Arial"/>
          <w:sz w:val="22"/>
          <w:szCs w:val="22"/>
        </w:rPr>
      </w:pPr>
      <w:r w:rsidRPr="00FF4C86">
        <w:rPr>
          <w:rFonts w:ascii="Arial" w:hAnsi="Arial" w:cs="Arial"/>
          <w:sz w:val="22"/>
          <w:szCs w:val="22"/>
        </w:rPr>
        <w:t xml:space="preserve">Washington, DC  20224 </w:t>
      </w:r>
    </w:p>
    <w:p w:rsidR="000002BD" w:rsidP="00FF4C86" w:rsidRDefault="000002BD">
      <w:pPr>
        <w:ind w:right="54"/>
        <w:rPr>
          <w:rFonts w:ascii="Arial" w:hAnsi="Arial" w:cs="Arial"/>
          <w:sz w:val="22"/>
          <w:szCs w:val="22"/>
        </w:rPr>
      </w:pPr>
    </w:p>
    <w:p w:rsidRPr="00FF4C86" w:rsidR="00FF4C86" w:rsidP="00FF4C86" w:rsidRDefault="000002BD">
      <w:pPr>
        <w:ind w:right="54"/>
        <w:rPr>
          <w:rFonts w:ascii="Arial" w:hAnsi="Arial" w:cs="Arial"/>
          <w:sz w:val="22"/>
          <w:szCs w:val="22"/>
        </w:rPr>
      </w:pPr>
      <w:r>
        <w:rPr>
          <w:rFonts w:ascii="Arial" w:hAnsi="Arial" w:cs="Arial"/>
          <w:sz w:val="22"/>
          <w:szCs w:val="22"/>
        </w:rPr>
        <w:t>Re</w:t>
      </w:r>
      <w:r w:rsidRPr="00FF4C86" w:rsidR="00FF4C86">
        <w:rPr>
          <w:rFonts w:ascii="Arial" w:hAnsi="Arial" w:cs="Arial"/>
          <w:sz w:val="22"/>
          <w:szCs w:val="22"/>
        </w:rPr>
        <w:t>member to include the OMB approval number in all correspondence.</w:t>
      </w:r>
    </w:p>
    <w:p w:rsidRPr="00FF4C86" w:rsidR="00FF4C86" w:rsidP="00FF4C86" w:rsidRDefault="00FF4C86">
      <w:pPr>
        <w:rPr>
          <w:rFonts w:ascii="Arial" w:hAnsi="Arial" w:cs="Arial"/>
          <w:sz w:val="22"/>
          <w:szCs w:val="22"/>
        </w:rPr>
      </w:pPr>
    </w:p>
    <w:p w:rsidRPr="00FF4C86" w:rsidR="00CE0715" w:rsidP="00FF4C86" w:rsidRDefault="000002BD">
      <w:pPr>
        <w:rPr>
          <w:rFonts w:ascii="Arial" w:hAnsi="Arial" w:cs="Arial"/>
          <w:sz w:val="22"/>
          <w:szCs w:val="22"/>
        </w:rPr>
      </w:pPr>
      <w:r>
        <w:rPr>
          <w:rFonts w:ascii="Arial" w:hAnsi="Arial" w:cs="Arial"/>
          <w:sz w:val="22"/>
          <w:szCs w:val="22"/>
        </w:rPr>
        <w:t>Your</w:t>
      </w:r>
      <w:r w:rsidRPr="00FF4C86" w:rsidR="00CE0715">
        <w:rPr>
          <w:rFonts w:ascii="Arial" w:hAnsi="Arial" w:cs="Arial"/>
          <w:sz w:val="22"/>
          <w:szCs w:val="22"/>
        </w:rPr>
        <w:t xml:space="preserve"> discussion</w:t>
      </w:r>
      <w:r>
        <w:rPr>
          <w:rFonts w:ascii="Arial" w:hAnsi="Arial" w:cs="Arial"/>
          <w:sz w:val="22"/>
          <w:szCs w:val="22"/>
        </w:rPr>
        <w:t xml:space="preserve"> group</w:t>
      </w:r>
      <w:r w:rsidRPr="00FF4C86" w:rsidR="00CE0715">
        <w:rPr>
          <w:rFonts w:ascii="Arial" w:hAnsi="Arial" w:cs="Arial"/>
          <w:sz w:val="22"/>
          <w:szCs w:val="22"/>
        </w:rPr>
        <w:t xml:space="preserve"> is scheduled for:</w:t>
      </w:r>
    </w:p>
    <w:p w:rsidRPr="00FF4C86" w:rsidR="00CE0715" w:rsidP="00FF4C86" w:rsidRDefault="00CE0715">
      <w:pPr>
        <w:rPr>
          <w:rFonts w:ascii="Arial" w:hAnsi="Arial" w:cs="Arial"/>
          <w:sz w:val="22"/>
          <w:szCs w:val="22"/>
        </w:rPr>
      </w:pPr>
    </w:p>
    <w:tbl>
      <w:tblPr>
        <w:tblW w:w="0" w:type="auto"/>
        <w:jc w:val="center"/>
        <w:tblLook w:val="01E0" w:firstRow="1" w:lastRow="1" w:firstColumn="1" w:lastColumn="1" w:noHBand="0" w:noVBand="0"/>
      </w:tblPr>
      <w:tblGrid>
        <w:gridCol w:w="1188"/>
        <w:gridCol w:w="4161"/>
      </w:tblGrid>
      <w:tr w:rsidRPr="00FF4C86" w:rsidR="00CE0715" w:rsidTr="0019530A">
        <w:trPr>
          <w:jc w:val="center"/>
        </w:trPr>
        <w:tc>
          <w:tcPr>
            <w:tcW w:w="1188" w:type="dxa"/>
            <w:shd w:val="clear" w:color="auto" w:fill="auto"/>
          </w:tcPr>
          <w:p w:rsidRPr="00FF4C86" w:rsidR="00CE0715" w:rsidP="00195AC0" w:rsidRDefault="00CE0715">
            <w:pPr>
              <w:rPr>
                <w:rFonts w:ascii="Arial" w:hAnsi="Arial" w:cs="Arial"/>
                <w:sz w:val="22"/>
                <w:szCs w:val="22"/>
              </w:rPr>
            </w:pPr>
            <w:r w:rsidRPr="00FF4C86">
              <w:rPr>
                <w:rFonts w:ascii="Arial" w:hAnsi="Arial" w:cs="Arial"/>
                <w:sz w:val="22"/>
                <w:szCs w:val="22"/>
              </w:rPr>
              <w:t xml:space="preserve">DATE:  </w:t>
            </w:r>
          </w:p>
        </w:tc>
        <w:tc>
          <w:tcPr>
            <w:tcW w:w="4161" w:type="dxa"/>
            <w:shd w:val="clear" w:color="auto" w:fill="auto"/>
          </w:tcPr>
          <w:p w:rsidRPr="00FF4C86" w:rsidR="00CE0715" w:rsidP="00195AC0" w:rsidRDefault="00680140">
            <w:pPr>
              <w:rPr>
                <w:rFonts w:ascii="Arial" w:hAnsi="Arial" w:cs="Arial"/>
                <w:sz w:val="22"/>
                <w:szCs w:val="22"/>
              </w:rPr>
            </w:pPr>
            <w:r w:rsidRPr="00FF4C86">
              <w:rPr>
                <w:rFonts w:ascii="Arial" w:hAnsi="Arial" w:cs="Arial"/>
                <w:sz w:val="22"/>
                <w:szCs w:val="22"/>
              </w:rPr>
              <w:t>TBD</w:t>
            </w:r>
          </w:p>
        </w:tc>
      </w:tr>
      <w:tr w:rsidRPr="00FF4C86" w:rsidR="00CE0715" w:rsidTr="0019530A">
        <w:trPr>
          <w:jc w:val="center"/>
        </w:trPr>
        <w:tc>
          <w:tcPr>
            <w:tcW w:w="1188" w:type="dxa"/>
            <w:shd w:val="clear" w:color="auto" w:fill="auto"/>
          </w:tcPr>
          <w:p w:rsidRPr="00FF4C86" w:rsidR="00CE0715" w:rsidP="00195AC0" w:rsidRDefault="00CE0715">
            <w:pPr>
              <w:rPr>
                <w:rFonts w:ascii="Arial" w:hAnsi="Arial" w:cs="Arial"/>
                <w:sz w:val="22"/>
                <w:szCs w:val="22"/>
              </w:rPr>
            </w:pPr>
            <w:r w:rsidRPr="00FF4C86">
              <w:rPr>
                <w:rFonts w:ascii="Arial" w:hAnsi="Arial" w:cs="Arial"/>
                <w:sz w:val="22"/>
                <w:szCs w:val="22"/>
              </w:rPr>
              <w:t xml:space="preserve">TIME:  </w:t>
            </w:r>
          </w:p>
        </w:tc>
        <w:tc>
          <w:tcPr>
            <w:tcW w:w="4161" w:type="dxa"/>
            <w:shd w:val="clear" w:color="auto" w:fill="auto"/>
          </w:tcPr>
          <w:p w:rsidRPr="00FF4C86" w:rsidR="00CE0715" w:rsidP="00195AC0" w:rsidRDefault="00CE0715">
            <w:pPr>
              <w:rPr>
                <w:rFonts w:ascii="Arial" w:hAnsi="Arial" w:cs="Arial"/>
                <w:sz w:val="22"/>
                <w:szCs w:val="22"/>
              </w:rPr>
            </w:pPr>
            <w:r w:rsidRPr="00FF4C86">
              <w:rPr>
                <w:rFonts w:ascii="Arial" w:hAnsi="Arial" w:cs="Arial"/>
                <w:sz w:val="22"/>
                <w:szCs w:val="22"/>
              </w:rPr>
              <w:t>6:00 p.m. to 8:00 p.m.</w:t>
            </w:r>
          </w:p>
        </w:tc>
      </w:tr>
      <w:tr w:rsidRPr="00FF4C86" w:rsidR="00CE0715" w:rsidTr="0019530A">
        <w:trPr>
          <w:jc w:val="center"/>
        </w:trPr>
        <w:tc>
          <w:tcPr>
            <w:tcW w:w="1188" w:type="dxa"/>
            <w:shd w:val="clear" w:color="auto" w:fill="auto"/>
          </w:tcPr>
          <w:p w:rsidRPr="00FF4C86" w:rsidR="00CE0715" w:rsidP="00195AC0" w:rsidRDefault="00CE0715">
            <w:pPr>
              <w:rPr>
                <w:rFonts w:ascii="Arial" w:hAnsi="Arial" w:cs="Arial"/>
                <w:sz w:val="22"/>
                <w:szCs w:val="22"/>
              </w:rPr>
            </w:pPr>
            <w:r w:rsidRPr="00FF4C86">
              <w:rPr>
                <w:rFonts w:ascii="Arial" w:hAnsi="Arial" w:cs="Arial"/>
                <w:sz w:val="22"/>
                <w:szCs w:val="22"/>
              </w:rPr>
              <w:t xml:space="preserve">PLACE:  </w:t>
            </w:r>
          </w:p>
        </w:tc>
        <w:tc>
          <w:tcPr>
            <w:tcW w:w="4161" w:type="dxa"/>
            <w:shd w:val="clear" w:color="auto" w:fill="auto"/>
          </w:tcPr>
          <w:p w:rsidRPr="00FF4C86" w:rsidR="00CE0715" w:rsidP="00195AC0" w:rsidRDefault="00680140">
            <w:pPr>
              <w:rPr>
                <w:rFonts w:ascii="Arial" w:hAnsi="Arial" w:cs="Arial"/>
                <w:sz w:val="22"/>
                <w:szCs w:val="22"/>
              </w:rPr>
            </w:pPr>
            <w:r w:rsidRPr="00FF4C86">
              <w:rPr>
                <w:rFonts w:ascii="Arial" w:hAnsi="Arial" w:cs="Arial"/>
                <w:sz w:val="22"/>
                <w:szCs w:val="22"/>
              </w:rPr>
              <w:t>LITC office</w:t>
            </w:r>
          </w:p>
        </w:tc>
      </w:tr>
      <w:tr w:rsidRPr="00FF4C86" w:rsidR="00CE0715" w:rsidTr="0019530A">
        <w:trPr>
          <w:jc w:val="center"/>
        </w:trPr>
        <w:tc>
          <w:tcPr>
            <w:tcW w:w="1188" w:type="dxa"/>
            <w:shd w:val="clear" w:color="auto" w:fill="auto"/>
          </w:tcPr>
          <w:p w:rsidRPr="00FF4C86" w:rsidR="00CE0715" w:rsidP="00195AC0" w:rsidRDefault="00CE0715">
            <w:pPr>
              <w:rPr>
                <w:rFonts w:ascii="Arial" w:hAnsi="Arial" w:cs="Arial"/>
                <w:sz w:val="22"/>
                <w:szCs w:val="22"/>
              </w:rPr>
            </w:pPr>
          </w:p>
        </w:tc>
        <w:tc>
          <w:tcPr>
            <w:tcW w:w="4161" w:type="dxa"/>
            <w:shd w:val="clear" w:color="auto" w:fill="auto"/>
          </w:tcPr>
          <w:p w:rsidRPr="00FF4C86" w:rsidR="00CE0715" w:rsidP="00195AC0" w:rsidRDefault="00680140">
            <w:pPr>
              <w:rPr>
                <w:rFonts w:ascii="Arial" w:hAnsi="Arial" w:cs="Arial"/>
                <w:sz w:val="22"/>
                <w:szCs w:val="22"/>
              </w:rPr>
            </w:pPr>
            <w:r w:rsidRPr="00FF4C86">
              <w:rPr>
                <w:rFonts w:ascii="Arial" w:hAnsi="Arial" w:cs="Arial"/>
                <w:sz w:val="22"/>
                <w:szCs w:val="22"/>
              </w:rPr>
              <w:t>Street address</w:t>
            </w:r>
          </w:p>
        </w:tc>
      </w:tr>
      <w:tr w:rsidRPr="00FF4C86" w:rsidR="00CE0715" w:rsidTr="0019530A">
        <w:trPr>
          <w:jc w:val="center"/>
        </w:trPr>
        <w:tc>
          <w:tcPr>
            <w:tcW w:w="1188" w:type="dxa"/>
            <w:shd w:val="clear" w:color="auto" w:fill="auto"/>
          </w:tcPr>
          <w:p w:rsidRPr="00FF4C86" w:rsidR="00CE0715" w:rsidP="00195AC0" w:rsidRDefault="00CE0715">
            <w:pPr>
              <w:rPr>
                <w:rFonts w:ascii="Arial" w:hAnsi="Arial" w:cs="Arial"/>
                <w:sz w:val="22"/>
                <w:szCs w:val="22"/>
              </w:rPr>
            </w:pPr>
          </w:p>
        </w:tc>
        <w:tc>
          <w:tcPr>
            <w:tcW w:w="4161" w:type="dxa"/>
            <w:shd w:val="clear" w:color="auto" w:fill="auto"/>
          </w:tcPr>
          <w:p w:rsidRPr="00FF4C86" w:rsidR="00CE0715" w:rsidP="00195AC0" w:rsidRDefault="00680140">
            <w:pPr>
              <w:rPr>
                <w:rFonts w:ascii="Arial" w:hAnsi="Arial" w:cs="Arial"/>
                <w:sz w:val="22"/>
                <w:szCs w:val="22"/>
              </w:rPr>
            </w:pPr>
            <w:r w:rsidRPr="00FF4C86">
              <w:rPr>
                <w:rFonts w:ascii="Arial" w:hAnsi="Arial" w:cs="Arial"/>
                <w:sz w:val="22"/>
                <w:szCs w:val="22"/>
              </w:rPr>
              <w:t>City, State     Zip</w:t>
            </w:r>
          </w:p>
        </w:tc>
      </w:tr>
    </w:tbl>
    <w:p w:rsidRPr="00FF4C86" w:rsidR="00CE0715" w:rsidP="00195AC0" w:rsidRDefault="00CE0715">
      <w:pPr>
        <w:rPr>
          <w:rFonts w:ascii="Arial" w:hAnsi="Arial" w:cs="Arial"/>
          <w:sz w:val="22"/>
          <w:szCs w:val="22"/>
        </w:rPr>
      </w:pPr>
    </w:p>
    <w:p w:rsidRPr="00FF4C86" w:rsidR="00CE0715" w:rsidP="00195AC0" w:rsidRDefault="00CE0715">
      <w:pPr>
        <w:rPr>
          <w:rFonts w:ascii="Arial" w:hAnsi="Arial" w:cs="Arial"/>
          <w:sz w:val="22"/>
          <w:szCs w:val="22"/>
        </w:rPr>
      </w:pPr>
      <w:r w:rsidRPr="00FF4C86">
        <w:rPr>
          <w:rFonts w:ascii="Arial" w:hAnsi="Arial" w:cs="Arial"/>
          <w:sz w:val="22"/>
          <w:szCs w:val="22"/>
        </w:rPr>
        <w:t xml:space="preserve">Please arrive 15-30 minutes </w:t>
      </w:r>
      <w:r w:rsidRPr="00FF4C86" w:rsidR="00237D6C">
        <w:rPr>
          <w:rFonts w:ascii="Arial" w:hAnsi="Arial" w:cs="Arial"/>
          <w:sz w:val="22"/>
          <w:szCs w:val="22"/>
        </w:rPr>
        <w:t>earlier than</w:t>
      </w:r>
      <w:r w:rsidRPr="00FF4C86">
        <w:rPr>
          <w:rFonts w:ascii="Arial" w:hAnsi="Arial" w:cs="Arial"/>
          <w:sz w:val="22"/>
          <w:szCs w:val="22"/>
        </w:rPr>
        <w:t xml:space="preserve"> the time noted above so that we can sign you in and</w:t>
      </w:r>
      <w:r w:rsidRPr="00FF4C86" w:rsidR="00680710">
        <w:rPr>
          <w:rFonts w:ascii="Arial" w:hAnsi="Arial" w:cs="Arial"/>
          <w:sz w:val="22"/>
          <w:szCs w:val="22"/>
        </w:rPr>
        <w:t xml:space="preserve"> </w:t>
      </w:r>
      <w:r w:rsidRPr="00FF4C86" w:rsidR="00195AC0">
        <w:rPr>
          <w:rFonts w:ascii="Arial" w:hAnsi="Arial" w:cs="Arial"/>
          <w:sz w:val="22"/>
          <w:szCs w:val="22"/>
        </w:rPr>
        <w:t>prepar</w:t>
      </w:r>
      <w:r w:rsidRPr="00FF4C86">
        <w:rPr>
          <w:rFonts w:ascii="Arial" w:hAnsi="Arial" w:cs="Arial"/>
          <w:sz w:val="22"/>
          <w:szCs w:val="22"/>
        </w:rPr>
        <w:t xml:space="preserve">e to begin on time. It is very important that you arrive before the group begins because we are unable to admit late arrivals. The group will last about 2 hours. At the end of the group discussion, you will receive a check for $75 to pay you for your time and help. </w:t>
      </w:r>
      <w:r w:rsidR="00543344">
        <w:rPr>
          <w:rFonts w:ascii="Arial" w:hAnsi="Arial" w:cs="Arial"/>
          <w:sz w:val="22"/>
          <w:szCs w:val="22"/>
        </w:rPr>
        <w:t>Remember to</w:t>
      </w:r>
      <w:r w:rsidRPr="00FF4C86" w:rsidR="00543344">
        <w:rPr>
          <w:rFonts w:ascii="Arial" w:hAnsi="Arial" w:cs="Arial"/>
          <w:sz w:val="22"/>
          <w:szCs w:val="22"/>
        </w:rPr>
        <w:t xml:space="preserve"> </w:t>
      </w:r>
      <w:r w:rsidRPr="00FF4C86" w:rsidR="009A126D">
        <w:rPr>
          <w:rFonts w:ascii="Arial" w:hAnsi="Arial" w:cs="Arial"/>
          <w:sz w:val="22"/>
          <w:szCs w:val="22"/>
        </w:rPr>
        <w:t xml:space="preserve">bring some type of </w:t>
      </w:r>
      <w:r w:rsidRPr="00FF4C86" w:rsidR="003D79F1">
        <w:rPr>
          <w:rFonts w:ascii="Arial" w:hAnsi="Arial" w:cs="Arial"/>
          <w:sz w:val="22"/>
          <w:szCs w:val="22"/>
        </w:rPr>
        <w:t xml:space="preserve">photo </w:t>
      </w:r>
      <w:r w:rsidRPr="00FF4C86" w:rsidR="009A126D">
        <w:rPr>
          <w:rFonts w:ascii="Arial" w:hAnsi="Arial" w:cs="Arial"/>
          <w:sz w:val="22"/>
          <w:szCs w:val="22"/>
        </w:rPr>
        <w:t xml:space="preserve">identification </w:t>
      </w:r>
      <w:r w:rsidRPr="00FF4C86" w:rsidR="00680710">
        <w:rPr>
          <w:rFonts w:ascii="Arial" w:hAnsi="Arial" w:cs="Arial"/>
          <w:sz w:val="22"/>
          <w:szCs w:val="22"/>
        </w:rPr>
        <w:t xml:space="preserve">as proof of </w:t>
      </w:r>
      <w:r w:rsidRPr="00FF4C86" w:rsidR="003D79F1">
        <w:rPr>
          <w:rFonts w:ascii="Arial" w:hAnsi="Arial" w:cs="Arial"/>
          <w:sz w:val="22"/>
          <w:szCs w:val="22"/>
        </w:rPr>
        <w:t xml:space="preserve">your </w:t>
      </w:r>
      <w:r w:rsidRPr="00FF4C86" w:rsidR="00680710">
        <w:rPr>
          <w:rFonts w:ascii="Arial" w:hAnsi="Arial" w:cs="Arial"/>
          <w:sz w:val="22"/>
          <w:szCs w:val="22"/>
        </w:rPr>
        <w:t>identity</w:t>
      </w:r>
      <w:r w:rsidRPr="00FF4C86" w:rsidR="00195AC0">
        <w:rPr>
          <w:rFonts w:ascii="Arial" w:hAnsi="Arial" w:cs="Arial"/>
          <w:sz w:val="22"/>
          <w:szCs w:val="22"/>
        </w:rPr>
        <w:t>.</w:t>
      </w:r>
    </w:p>
    <w:p w:rsidRPr="00FF4C86" w:rsidR="00CE0715" w:rsidP="00195AC0" w:rsidRDefault="00CE0715">
      <w:pPr>
        <w:rPr>
          <w:rFonts w:ascii="Arial" w:hAnsi="Arial" w:cs="Arial"/>
          <w:sz w:val="22"/>
          <w:szCs w:val="22"/>
        </w:rPr>
      </w:pPr>
    </w:p>
    <w:p w:rsidR="00325090" w:rsidP="00195AC0" w:rsidRDefault="00325090">
      <w:pPr>
        <w:rPr>
          <w:rFonts w:ascii="Arial" w:hAnsi="Arial" w:cs="Arial"/>
          <w:sz w:val="22"/>
          <w:szCs w:val="22"/>
        </w:rPr>
      </w:pPr>
    </w:p>
    <w:p w:rsidR="00325090" w:rsidP="00195AC0" w:rsidRDefault="00325090">
      <w:pPr>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Identity Theft Authentication Focus Group</w:t>
      </w:r>
    </w:p>
    <w:p w:rsidR="00325090" w:rsidP="00195AC0" w:rsidRDefault="0032509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Month xx, 2020</w:t>
      </w:r>
    </w:p>
    <w:p w:rsidR="00325090" w:rsidP="00195AC0" w:rsidRDefault="0032509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Page 2</w:t>
      </w:r>
    </w:p>
    <w:p w:rsidR="00325090" w:rsidP="00195AC0" w:rsidRDefault="00325090">
      <w:pPr>
        <w:rPr>
          <w:rFonts w:ascii="Arial" w:hAnsi="Arial" w:cs="Arial"/>
          <w:sz w:val="22"/>
          <w:szCs w:val="22"/>
        </w:rPr>
      </w:pPr>
    </w:p>
    <w:p w:rsidR="00325090" w:rsidP="00195AC0" w:rsidRDefault="00325090">
      <w:pPr>
        <w:rPr>
          <w:rFonts w:ascii="Arial" w:hAnsi="Arial" w:cs="Arial"/>
          <w:sz w:val="22"/>
          <w:szCs w:val="22"/>
        </w:rPr>
      </w:pPr>
    </w:p>
    <w:p w:rsidR="00325090" w:rsidP="00195AC0" w:rsidRDefault="00325090">
      <w:pPr>
        <w:rPr>
          <w:rFonts w:ascii="Arial" w:hAnsi="Arial" w:cs="Arial"/>
          <w:sz w:val="22"/>
          <w:szCs w:val="22"/>
        </w:rPr>
      </w:pPr>
    </w:p>
    <w:p w:rsidRPr="00FF4C86" w:rsidR="009363ED" w:rsidP="00195AC0" w:rsidRDefault="00CE0715">
      <w:pPr>
        <w:rPr>
          <w:rFonts w:ascii="Arial" w:hAnsi="Arial" w:cs="Arial"/>
          <w:sz w:val="22"/>
          <w:szCs w:val="22"/>
        </w:rPr>
      </w:pPr>
      <w:r w:rsidRPr="00FF4C86">
        <w:rPr>
          <w:rFonts w:ascii="Arial" w:hAnsi="Arial" w:cs="Arial"/>
          <w:sz w:val="22"/>
          <w:szCs w:val="22"/>
        </w:rPr>
        <w:t xml:space="preserve">Enclosed is a map with directions to the facility. We look forward to meeting you on </w:t>
      </w:r>
      <w:r w:rsidRPr="00FF4C86" w:rsidR="003D79F1">
        <w:rPr>
          <w:rFonts w:ascii="Arial" w:hAnsi="Arial" w:cs="Arial"/>
          <w:b/>
          <w:sz w:val="22"/>
          <w:szCs w:val="22"/>
          <w:u w:val="single"/>
        </w:rPr>
        <w:t>date</w:t>
      </w:r>
      <w:r w:rsidRPr="00FF4C86">
        <w:rPr>
          <w:rFonts w:ascii="Arial" w:hAnsi="Arial" w:cs="Arial"/>
          <w:sz w:val="22"/>
          <w:szCs w:val="22"/>
        </w:rPr>
        <w:t>.</w:t>
      </w:r>
      <w:r w:rsidRPr="00FF4C86" w:rsidR="00FD7F7B">
        <w:rPr>
          <w:rFonts w:ascii="Arial" w:hAnsi="Arial" w:cs="Arial"/>
          <w:sz w:val="22"/>
          <w:szCs w:val="22"/>
        </w:rPr>
        <w:t xml:space="preserve"> </w:t>
      </w:r>
      <w:r w:rsidRPr="00FF4C86">
        <w:rPr>
          <w:rFonts w:ascii="Arial" w:hAnsi="Arial" w:cs="Arial"/>
          <w:sz w:val="22"/>
          <w:szCs w:val="22"/>
        </w:rPr>
        <w:t>Since there are only a small number of people invited to this group</w:t>
      </w:r>
      <w:r w:rsidRPr="00FF4C86" w:rsidR="00195AC0">
        <w:rPr>
          <w:rFonts w:ascii="Arial" w:hAnsi="Arial" w:cs="Arial"/>
          <w:sz w:val="22"/>
          <w:szCs w:val="22"/>
        </w:rPr>
        <w:t>,</w:t>
      </w:r>
      <w:r w:rsidRPr="00FF4C86">
        <w:rPr>
          <w:rFonts w:ascii="Arial" w:hAnsi="Arial" w:cs="Arial"/>
          <w:sz w:val="22"/>
          <w:szCs w:val="22"/>
        </w:rPr>
        <w:t xml:space="preserve"> your participation is very important to us. Please contact us toll free at </w:t>
      </w:r>
      <w:r w:rsidRPr="00FF4C86">
        <w:rPr>
          <w:rFonts w:ascii="Arial" w:hAnsi="Arial" w:cs="Arial"/>
          <w:sz w:val="22"/>
          <w:szCs w:val="22"/>
          <w:highlight w:val="yellow"/>
        </w:rPr>
        <w:t>1-877-</w:t>
      </w:r>
      <w:r w:rsidRPr="00FF4C86">
        <w:rPr>
          <w:rFonts w:ascii="Arial" w:hAnsi="Arial" w:cs="Arial"/>
          <w:color w:val="000000"/>
          <w:sz w:val="22"/>
          <w:szCs w:val="22"/>
          <w:highlight w:val="yellow"/>
        </w:rPr>
        <w:t>275-8271</w:t>
      </w:r>
      <w:r w:rsidRPr="00FF4C86">
        <w:rPr>
          <w:rFonts w:ascii="Arial" w:hAnsi="Arial" w:cs="Arial"/>
          <w:sz w:val="22"/>
          <w:szCs w:val="22"/>
        </w:rPr>
        <w:t>, if you have an emergency and are unable to attend. Please do not send anyone else in your place as we will only be able to pay you. If you wear glasses to read, watch TV or drive, please bring them with you.</w:t>
      </w:r>
      <w:r w:rsidRPr="00FF4C86" w:rsidR="00FD7F7B">
        <w:rPr>
          <w:rFonts w:ascii="Arial" w:hAnsi="Arial" w:cs="Arial"/>
          <w:sz w:val="22"/>
          <w:szCs w:val="22"/>
        </w:rPr>
        <w:t xml:space="preserve"> </w:t>
      </w:r>
      <w:r w:rsidRPr="00FF4C86">
        <w:rPr>
          <w:rFonts w:ascii="Arial" w:hAnsi="Arial" w:cs="Arial"/>
          <w:sz w:val="22"/>
          <w:szCs w:val="22"/>
        </w:rPr>
        <w:t>Again, thank you for agreeing to participate.</w:t>
      </w:r>
    </w:p>
    <w:p w:rsidRPr="00FF4C86" w:rsidR="00A24722" w:rsidP="009363ED" w:rsidRDefault="00A24722">
      <w:pPr>
        <w:jc w:val="both"/>
        <w:rPr>
          <w:rFonts w:ascii="Arial" w:hAnsi="Arial" w:cs="Arial"/>
          <w:sz w:val="22"/>
          <w:szCs w:val="22"/>
        </w:rPr>
      </w:pPr>
    </w:p>
    <w:p w:rsidRPr="00FF4C86" w:rsidR="009363ED" w:rsidP="009363ED" w:rsidRDefault="009363ED">
      <w:pPr>
        <w:ind w:left="4320"/>
        <w:rPr>
          <w:rFonts w:ascii="Arial" w:hAnsi="Arial" w:cs="Arial"/>
          <w:color w:val="000000"/>
          <w:sz w:val="22"/>
          <w:szCs w:val="22"/>
        </w:rPr>
      </w:pPr>
      <w:r w:rsidRPr="00FF4C86">
        <w:rPr>
          <w:rFonts w:ascii="Arial" w:hAnsi="Arial" w:cs="Arial"/>
          <w:color w:val="000000"/>
          <w:sz w:val="22"/>
          <w:szCs w:val="22"/>
        </w:rPr>
        <w:t>Sincerely,</w:t>
      </w:r>
    </w:p>
    <w:p w:rsidRPr="00FF4C86" w:rsidR="00402F40" w:rsidP="00402F40" w:rsidRDefault="00402F40">
      <w:pPr>
        <w:ind w:left="4320"/>
        <w:rPr>
          <w:rFonts w:ascii="Arial" w:hAnsi="Arial" w:cs="Arial"/>
          <w:color w:val="000000"/>
          <w:sz w:val="22"/>
          <w:szCs w:val="22"/>
        </w:rPr>
      </w:pPr>
      <w:r w:rsidRPr="00FF4C86">
        <w:rPr>
          <w:rFonts w:ascii="Arial" w:hAnsi="Arial" w:cs="Arial"/>
          <w:color w:val="000000"/>
          <w:sz w:val="22"/>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6.75pt;height:48.75pt" type="#_x0000_t75">
            <v:imagedata o:title="JeffAWilson" r:id="rId7"/>
          </v:shape>
        </w:pict>
      </w:r>
    </w:p>
    <w:p w:rsidRPr="00FF4C86" w:rsidR="00B4224F" w:rsidP="00B4224F" w:rsidRDefault="00B4224F">
      <w:pPr>
        <w:ind w:left="4320"/>
        <w:rPr>
          <w:rFonts w:ascii="Arial" w:hAnsi="Arial" w:cs="Arial"/>
          <w:color w:val="000000"/>
          <w:sz w:val="22"/>
          <w:szCs w:val="22"/>
        </w:rPr>
      </w:pPr>
      <w:r w:rsidRPr="00FF4C86">
        <w:rPr>
          <w:rFonts w:ascii="Arial" w:hAnsi="Arial" w:cs="Arial"/>
          <w:color w:val="000000"/>
          <w:sz w:val="22"/>
          <w:szCs w:val="22"/>
        </w:rPr>
        <w:t>Jeff A. Wilson</w:t>
      </w:r>
    </w:p>
    <w:p w:rsidRPr="00FF4C86" w:rsidR="00B4224F" w:rsidP="00B4224F" w:rsidRDefault="00B4224F">
      <w:pPr>
        <w:ind w:left="4320"/>
        <w:rPr>
          <w:rFonts w:ascii="Arial" w:hAnsi="Arial" w:cs="Arial"/>
          <w:color w:val="000000"/>
          <w:sz w:val="22"/>
          <w:szCs w:val="22"/>
        </w:rPr>
      </w:pPr>
      <w:r w:rsidRPr="00FF4C86">
        <w:rPr>
          <w:rFonts w:ascii="Arial" w:hAnsi="Arial" w:cs="Arial"/>
          <w:color w:val="000000"/>
          <w:sz w:val="22"/>
          <w:szCs w:val="22"/>
        </w:rPr>
        <w:t>Senior Advisor to the National Taxpayer Advocate</w:t>
      </w:r>
      <w:r w:rsidRPr="00FF4C86" w:rsidR="00FD7F7B">
        <w:rPr>
          <w:rFonts w:ascii="Arial" w:hAnsi="Arial" w:cs="Arial"/>
          <w:color w:val="000000"/>
          <w:sz w:val="22"/>
          <w:szCs w:val="22"/>
        </w:rPr>
        <w:t xml:space="preserve"> </w:t>
      </w:r>
    </w:p>
    <w:p w:rsidRPr="00FF4C86" w:rsidR="00B4224F" w:rsidP="00B4224F" w:rsidRDefault="00B4224F">
      <w:pPr>
        <w:ind w:left="4320"/>
        <w:rPr>
          <w:rFonts w:ascii="Arial" w:hAnsi="Arial" w:cs="Arial"/>
          <w:color w:val="000000"/>
          <w:sz w:val="22"/>
          <w:szCs w:val="22"/>
        </w:rPr>
      </w:pPr>
      <w:r w:rsidRPr="00FF4C86">
        <w:rPr>
          <w:rFonts w:ascii="Arial" w:hAnsi="Arial" w:cs="Arial"/>
          <w:color w:val="000000"/>
          <w:sz w:val="22"/>
          <w:szCs w:val="22"/>
        </w:rPr>
        <w:t>Taxpayer Advocate Service</w:t>
      </w:r>
    </w:p>
    <w:p w:rsidRPr="00FF4C86" w:rsidR="00FD7F7B" w:rsidP="00FD7F7B" w:rsidRDefault="00FD7F7B">
      <w:pPr>
        <w:rPr>
          <w:rFonts w:ascii="Arial" w:hAnsi="Arial" w:cs="Arial"/>
          <w:color w:val="000000"/>
          <w:sz w:val="22"/>
          <w:szCs w:val="22"/>
        </w:rPr>
      </w:pPr>
    </w:p>
    <w:p w:rsidRPr="00FF4C86" w:rsidR="00FD7F7B" w:rsidP="00FD7F7B" w:rsidRDefault="00FD7F7B">
      <w:pPr>
        <w:rPr>
          <w:rFonts w:ascii="Arial" w:hAnsi="Arial" w:cs="Arial"/>
          <w:color w:val="000000"/>
          <w:sz w:val="22"/>
          <w:szCs w:val="22"/>
        </w:rPr>
      </w:pPr>
      <w:r w:rsidRPr="00FF4C86">
        <w:rPr>
          <w:rFonts w:ascii="Arial" w:hAnsi="Arial" w:cs="Arial"/>
          <w:color w:val="000000"/>
          <w:sz w:val="22"/>
          <w:szCs w:val="22"/>
        </w:rPr>
        <w:t>Enclosures</w:t>
      </w:r>
    </w:p>
    <w:p w:rsidRPr="00B4224F" w:rsidR="009363ED" w:rsidP="00B4224F" w:rsidRDefault="009363ED">
      <w:pPr>
        <w:ind w:left="4320"/>
        <w:rPr>
          <w:rFonts w:ascii="Arial" w:hAnsi="Arial" w:cs="Arial"/>
          <w:sz w:val="22"/>
          <w:szCs w:val="22"/>
        </w:rPr>
      </w:pPr>
    </w:p>
    <w:sectPr w:rsidRPr="00B4224F" w:rsidR="009363ED" w:rsidSect="000002BD">
      <w:headerReference w:type="default" r:id="rId8"/>
      <w:footerReference w:type="default" r:id="rId9"/>
      <w:headerReference w:type="first" r:id="rId10"/>
      <w:pgSz w:w="12240" w:h="15840" w:code="1"/>
      <w:pgMar w:top="2304"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BE1" w:rsidRDefault="00F32BE1">
      <w:r>
        <w:separator/>
      </w:r>
    </w:p>
  </w:endnote>
  <w:endnote w:type="continuationSeparator" w:id="0">
    <w:p w:rsidR="00F32BE1" w:rsidRDefault="00F3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6A1" w:rsidRDefault="005766A1" w:rsidP="001C28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BE1" w:rsidRDefault="00F32BE1">
      <w:r>
        <w:separator/>
      </w:r>
    </w:p>
  </w:footnote>
  <w:footnote w:type="continuationSeparator" w:id="0">
    <w:p w:rsidR="00F32BE1" w:rsidRDefault="00F32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6A1" w:rsidRDefault="005766A1" w:rsidP="00FD7F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2BD" w:rsidRDefault="000002BD">
    <w:pPr>
      <w:pStyle w:val="Header"/>
    </w:pPr>
    <w:r w:rsidRPr="00D23EA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TAS Your Voice at the IRS logo in full color with eagle" style="width:456.75pt;height:65.25pt;visibility:visible">
          <v:imagedata r:id="rId1" o:title="TAS Your Voice at the IRS logo in full color with eag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C0B36"/>
    <w:multiLevelType w:val="hybridMultilevel"/>
    <w:tmpl w:val="8028F3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507BA7"/>
    <w:multiLevelType w:val="hybridMultilevel"/>
    <w:tmpl w:val="ECA65E4A"/>
    <w:lvl w:ilvl="0" w:tplc="0409000B">
      <w:start w:val="1"/>
      <w:numFmt w:val="bullet"/>
      <w:lvlText w:val=""/>
      <w:lvlJc w:val="left"/>
      <w:pPr>
        <w:tabs>
          <w:tab w:val="num" w:pos="786"/>
        </w:tabs>
        <w:ind w:left="786" w:hanging="360"/>
      </w:pPr>
      <w:rPr>
        <w:rFonts w:ascii="Wingdings" w:hAnsi="Wingdings"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60E32100"/>
    <w:multiLevelType w:val="multilevel"/>
    <w:tmpl w:val="ECA65E4A"/>
    <w:lvl w:ilvl="0">
      <w:start w:val="1"/>
      <w:numFmt w:val="bullet"/>
      <w:lvlText w:val=""/>
      <w:lvlJc w:val="left"/>
      <w:pPr>
        <w:tabs>
          <w:tab w:val="num" w:pos="786"/>
        </w:tabs>
        <w:ind w:left="786" w:hanging="360"/>
      </w:pPr>
      <w:rPr>
        <w:rFonts w:ascii="Wingdings" w:hAnsi="Wingdings"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289B"/>
    <w:rsid w:val="000002BD"/>
    <w:rsid w:val="00023A28"/>
    <w:rsid w:val="000319B2"/>
    <w:rsid w:val="000601B1"/>
    <w:rsid w:val="000A753A"/>
    <w:rsid w:val="000B152F"/>
    <w:rsid w:val="000B4889"/>
    <w:rsid w:val="000C2CF8"/>
    <w:rsid w:val="0012647B"/>
    <w:rsid w:val="001701FD"/>
    <w:rsid w:val="00175608"/>
    <w:rsid w:val="00187511"/>
    <w:rsid w:val="0019530A"/>
    <w:rsid w:val="00195AC0"/>
    <w:rsid w:val="001C289B"/>
    <w:rsid w:val="00200621"/>
    <w:rsid w:val="00237D6C"/>
    <w:rsid w:val="002968FA"/>
    <w:rsid w:val="0032158E"/>
    <w:rsid w:val="00325090"/>
    <w:rsid w:val="00363C2C"/>
    <w:rsid w:val="003D79F1"/>
    <w:rsid w:val="003E1C08"/>
    <w:rsid w:val="00402F40"/>
    <w:rsid w:val="004100EB"/>
    <w:rsid w:val="00481B29"/>
    <w:rsid w:val="004965A6"/>
    <w:rsid w:val="004A3DD9"/>
    <w:rsid w:val="004B60DC"/>
    <w:rsid w:val="00543344"/>
    <w:rsid w:val="005766A1"/>
    <w:rsid w:val="0059182A"/>
    <w:rsid w:val="00595CB1"/>
    <w:rsid w:val="005B0275"/>
    <w:rsid w:val="00654C84"/>
    <w:rsid w:val="00680140"/>
    <w:rsid w:val="00680710"/>
    <w:rsid w:val="00712F5A"/>
    <w:rsid w:val="0075771C"/>
    <w:rsid w:val="007906D9"/>
    <w:rsid w:val="0080584F"/>
    <w:rsid w:val="00813345"/>
    <w:rsid w:val="00923376"/>
    <w:rsid w:val="009363ED"/>
    <w:rsid w:val="009A126D"/>
    <w:rsid w:val="009A5358"/>
    <w:rsid w:val="009A73B4"/>
    <w:rsid w:val="009C0513"/>
    <w:rsid w:val="00A150F8"/>
    <w:rsid w:val="00A24722"/>
    <w:rsid w:val="00A35519"/>
    <w:rsid w:val="00A8603E"/>
    <w:rsid w:val="00AA63D1"/>
    <w:rsid w:val="00AE7882"/>
    <w:rsid w:val="00AF0D81"/>
    <w:rsid w:val="00B4224F"/>
    <w:rsid w:val="00B76D8F"/>
    <w:rsid w:val="00BA6973"/>
    <w:rsid w:val="00C05E33"/>
    <w:rsid w:val="00C42F9B"/>
    <w:rsid w:val="00C527C7"/>
    <w:rsid w:val="00C550E9"/>
    <w:rsid w:val="00C900FA"/>
    <w:rsid w:val="00CE0715"/>
    <w:rsid w:val="00D50D25"/>
    <w:rsid w:val="00F20992"/>
    <w:rsid w:val="00F32BE1"/>
    <w:rsid w:val="00F55327"/>
    <w:rsid w:val="00FD7F7B"/>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8BF802-8813-400A-9044-DBEFCD1A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63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C289B"/>
    <w:pPr>
      <w:tabs>
        <w:tab w:val="center" w:pos="4320"/>
        <w:tab w:val="right" w:pos="8640"/>
      </w:tabs>
    </w:pPr>
  </w:style>
  <w:style w:type="paragraph" w:styleId="Footer">
    <w:name w:val="footer"/>
    <w:basedOn w:val="Normal"/>
    <w:rsid w:val="001C289B"/>
    <w:pPr>
      <w:tabs>
        <w:tab w:val="center" w:pos="4320"/>
        <w:tab w:val="right" w:pos="8640"/>
      </w:tabs>
    </w:pPr>
  </w:style>
  <w:style w:type="character" w:styleId="Hyperlink">
    <w:name w:val="Hyperlink"/>
    <w:rsid w:val="00C05E33"/>
    <w:rPr>
      <w:color w:val="0000FF"/>
      <w:u w:val="single"/>
    </w:rPr>
  </w:style>
  <w:style w:type="table" w:styleId="TableGrid">
    <w:name w:val="Table Grid"/>
    <w:basedOn w:val="TableNormal"/>
    <w:rsid w:val="00CE0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D79F1"/>
    <w:rPr>
      <w:sz w:val="16"/>
      <w:szCs w:val="16"/>
    </w:rPr>
  </w:style>
  <w:style w:type="paragraph" w:styleId="CommentText">
    <w:name w:val="annotation text"/>
    <w:basedOn w:val="Normal"/>
    <w:link w:val="CommentTextChar"/>
    <w:uiPriority w:val="99"/>
    <w:semiHidden/>
    <w:unhideWhenUsed/>
    <w:rsid w:val="003D79F1"/>
    <w:rPr>
      <w:sz w:val="20"/>
      <w:szCs w:val="20"/>
    </w:rPr>
  </w:style>
  <w:style w:type="character" w:customStyle="1" w:styleId="CommentTextChar">
    <w:name w:val="Comment Text Char"/>
    <w:basedOn w:val="DefaultParagraphFont"/>
    <w:link w:val="CommentText"/>
    <w:uiPriority w:val="99"/>
    <w:semiHidden/>
    <w:rsid w:val="003D79F1"/>
  </w:style>
  <w:style w:type="paragraph" w:styleId="CommentSubject">
    <w:name w:val="annotation subject"/>
    <w:basedOn w:val="CommentText"/>
    <w:next w:val="CommentText"/>
    <w:link w:val="CommentSubjectChar"/>
    <w:uiPriority w:val="99"/>
    <w:semiHidden/>
    <w:unhideWhenUsed/>
    <w:rsid w:val="003D79F1"/>
    <w:rPr>
      <w:b/>
      <w:bCs/>
    </w:rPr>
  </w:style>
  <w:style w:type="character" w:customStyle="1" w:styleId="CommentSubjectChar">
    <w:name w:val="Comment Subject Char"/>
    <w:link w:val="CommentSubject"/>
    <w:uiPriority w:val="99"/>
    <w:semiHidden/>
    <w:rsid w:val="003D79F1"/>
    <w:rPr>
      <w:b/>
      <w:bCs/>
    </w:rPr>
  </w:style>
  <w:style w:type="paragraph" w:styleId="BalloonText">
    <w:name w:val="Balloon Text"/>
    <w:basedOn w:val="Normal"/>
    <w:link w:val="BalloonTextChar"/>
    <w:uiPriority w:val="99"/>
    <w:semiHidden/>
    <w:unhideWhenUsed/>
    <w:rsid w:val="003D79F1"/>
    <w:rPr>
      <w:rFonts w:ascii="Segoe UI" w:hAnsi="Segoe UI" w:cs="Segoe UI"/>
      <w:sz w:val="18"/>
      <w:szCs w:val="18"/>
    </w:rPr>
  </w:style>
  <w:style w:type="character" w:customStyle="1" w:styleId="BalloonTextChar">
    <w:name w:val="Balloon Text Char"/>
    <w:link w:val="BalloonText"/>
    <w:uiPriority w:val="99"/>
    <w:semiHidden/>
    <w:rsid w:val="003D79F1"/>
    <w:rPr>
      <w:rFonts w:ascii="Segoe UI" w:hAnsi="Segoe UI" w:cs="Segoe UI"/>
      <w:sz w:val="18"/>
      <w:szCs w:val="18"/>
    </w:rPr>
  </w:style>
  <w:style w:type="paragraph" w:styleId="Revision">
    <w:name w:val="Revision"/>
    <w:hidden/>
    <w:uiPriority w:val="99"/>
    <w:semiHidden/>
    <w:rsid w:val="00B422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108432">
      <w:bodyDiv w:val="1"/>
      <w:marLeft w:val="0"/>
      <w:marRight w:val="0"/>
      <w:marTop w:val="0"/>
      <w:marBottom w:val="0"/>
      <w:divBdr>
        <w:top w:val="none" w:sz="0" w:space="0" w:color="auto"/>
        <w:left w:val="none" w:sz="0" w:space="0" w:color="auto"/>
        <w:bottom w:val="none" w:sz="0" w:space="0" w:color="auto"/>
        <w:right w:val="none" w:sz="0" w:space="0" w:color="auto"/>
      </w:divBdr>
    </w:div>
    <w:div w:id="1821657918">
      <w:bodyDiv w:val="1"/>
      <w:marLeft w:val="0"/>
      <w:marRight w:val="0"/>
      <w:marTop w:val="0"/>
      <w:marBottom w:val="0"/>
      <w:divBdr>
        <w:top w:val="none" w:sz="0" w:space="0" w:color="auto"/>
        <w:left w:val="none" w:sz="0" w:space="0" w:color="auto"/>
        <w:bottom w:val="none" w:sz="0" w:space="0" w:color="auto"/>
        <w:right w:val="none" w:sz="0" w:space="0" w:color="auto"/>
      </w:divBdr>
    </w:div>
    <w:div w:id="1853299877">
      <w:bodyDiv w:val="1"/>
      <w:marLeft w:val="0"/>
      <w:marRight w:val="0"/>
      <w:marTop w:val="0"/>
      <w:marBottom w:val="0"/>
      <w:divBdr>
        <w:top w:val="none" w:sz="0" w:space="0" w:color="auto"/>
        <w:left w:val="none" w:sz="0" w:space="0" w:color="auto"/>
        <w:bottom w:val="none" w:sz="0" w:space="0" w:color="auto"/>
        <w:right w:val="none" w:sz="0" w:space="0" w:color="auto"/>
      </w:divBdr>
      <w:divsChild>
        <w:div w:id="887304228">
          <w:marLeft w:val="0"/>
          <w:marRight w:val="0"/>
          <w:marTop w:val="0"/>
          <w:marBottom w:val="0"/>
          <w:divBdr>
            <w:top w:val="none" w:sz="0" w:space="0" w:color="auto"/>
            <w:left w:val="none" w:sz="0" w:space="0" w:color="auto"/>
            <w:bottom w:val="none" w:sz="0" w:space="0" w:color="auto"/>
            <w:right w:val="none" w:sz="0" w:space="0" w:color="auto"/>
          </w:divBdr>
        </w:div>
        <w:div w:id="1700428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ecschu74</dc:creator>
  <cp:keywords/>
  <dc:description/>
  <cp:lastModifiedBy>Castle Timothy Scott</cp:lastModifiedBy>
  <cp:revision>2</cp:revision>
  <cp:lastPrinted>2005-05-25T14:55:00Z</cp:lastPrinted>
  <dcterms:created xsi:type="dcterms:W3CDTF">2020-04-02T18:41:00Z</dcterms:created>
  <dcterms:modified xsi:type="dcterms:W3CDTF">2020-04-02T18:41:00Z</dcterms:modified>
</cp:coreProperties>
</file>