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5FBB9" w14:textId="77777777" w:rsidR="00EF7C8A" w:rsidRDefault="00EF7C8A">
      <w:pPr>
        <w:jc w:val="center"/>
        <w:rPr>
          <w:rFonts w:ascii="Times New Roman" w:hAnsi="Times New Roman"/>
          <w:b/>
          <w:bCs/>
        </w:rPr>
      </w:pPr>
    </w:p>
    <w:p w14:paraId="08B6D562" w14:textId="77777777" w:rsidR="00B27061" w:rsidRDefault="00B27061">
      <w:pPr>
        <w:jc w:val="center"/>
        <w:rPr>
          <w:rFonts w:ascii="Times New Roman" w:hAnsi="Times New Roman"/>
          <w:b/>
          <w:bCs/>
        </w:rPr>
      </w:pPr>
      <w:r w:rsidRPr="00B7349D">
        <w:rPr>
          <w:rFonts w:ascii="Times New Roman" w:hAnsi="Times New Roman"/>
          <w:b/>
          <w:bCs/>
        </w:rPr>
        <w:t xml:space="preserve">SUPPORTING STATEMENT FOR </w:t>
      </w:r>
    </w:p>
    <w:p w14:paraId="6924CDAA" w14:textId="77777777" w:rsidR="007312F9" w:rsidRPr="00015002" w:rsidRDefault="00015002">
      <w:pPr>
        <w:jc w:val="center"/>
        <w:rPr>
          <w:rFonts w:ascii="Times New Roman" w:hAnsi="Times New Roman"/>
          <w:b/>
          <w:bCs/>
        </w:rPr>
      </w:pPr>
      <w:r w:rsidRPr="00015002">
        <w:rPr>
          <w:rFonts w:ascii="Times New Roman" w:hAnsi="Times New Roman"/>
          <w:b/>
          <w:bCs/>
        </w:rPr>
        <w:t>EMPLOYMENT ELIGIBILITY VERIFICATION</w:t>
      </w:r>
    </w:p>
    <w:p w14:paraId="43F2F462"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w:t>
      </w:r>
      <w:r w:rsidRPr="00015002">
        <w:rPr>
          <w:rFonts w:ascii="Times New Roman" w:hAnsi="Times New Roman"/>
          <w:b/>
          <w:bCs/>
        </w:rPr>
        <w:t xml:space="preserve">Control No.: </w:t>
      </w:r>
      <w:r w:rsidR="00015002" w:rsidRPr="00015002">
        <w:rPr>
          <w:rFonts w:ascii="Times New Roman" w:hAnsi="Times New Roman"/>
          <w:b/>
          <w:bCs/>
        </w:rPr>
        <w:t>1615-0047</w:t>
      </w:r>
    </w:p>
    <w:p w14:paraId="5A963695"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015002" w:rsidRPr="00015002">
        <w:rPr>
          <w:rFonts w:ascii="Times New Roman" w:hAnsi="Times New Roman"/>
          <w:b/>
          <w:bCs/>
        </w:rPr>
        <w:t>Form I-9</w:t>
      </w:r>
    </w:p>
    <w:p w14:paraId="4FB8C9F2" w14:textId="77777777" w:rsidR="002A4A73" w:rsidRDefault="007312F9">
      <w:pPr>
        <w:jc w:val="center"/>
        <w:rPr>
          <w:rFonts w:ascii="Times New Roman" w:hAnsi="Times New Roman"/>
          <w:b/>
          <w:bCs/>
        </w:rPr>
      </w:pPr>
      <w:r>
        <w:rPr>
          <w:rFonts w:ascii="Times New Roman" w:hAnsi="Times New Roman"/>
          <w:b/>
          <w:bCs/>
        </w:rPr>
        <w:t xml:space="preserve"> </w:t>
      </w:r>
    </w:p>
    <w:p w14:paraId="7F281E41" w14:textId="77777777" w:rsidR="00B27061" w:rsidRPr="00B7349D" w:rsidRDefault="00B27061">
      <w:pPr>
        <w:jc w:val="both"/>
        <w:rPr>
          <w:rFonts w:ascii="Times New Roman" w:hAnsi="Times New Roman"/>
        </w:rPr>
      </w:pPr>
    </w:p>
    <w:p w14:paraId="411D9F8C" w14:textId="77777777" w:rsidR="00B27061" w:rsidRPr="00B7349D" w:rsidRDefault="00B27061">
      <w:pPr>
        <w:jc w:val="both"/>
        <w:rPr>
          <w:rFonts w:ascii="Times New Roman" w:hAnsi="Times New Roman"/>
        </w:rPr>
      </w:pPr>
      <w:r w:rsidRPr="00B7349D">
        <w:rPr>
          <w:rFonts w:ascii="Times New Roman" w:hAnsi="Times New Roman"/>
          <w:b/>
          <w:bCs/>
        </w:rPr>
        <w:t>A.  Justification</w:t>
      </w:r>
    </w:p>
    <w:p w14:paraId="287E821F" w14:textId="77777777" w:rsidR="00B27061" w:rsidRPr="00B7349D" w:rsidRDefault="00B27061">
      <w:pPr>
        <w:jc w:val="both"/>
        <w:rPr>
          <w:rFonts w:ascii="Times New Roman" w:hAnsi="Times New Roman"/>
        </w:rPr>
      </w:pPr>
    </w:p>
    <w:p w14:paraId="1852A4F3" w14:textId="77777777" w:rsidR="00807BA2" w:rsidRPr="00015002" w:rsidRDefault="00B27061" w:rsidP="00807BA2">
      <w:pPr>
        <w:tabs>
          <w:tab w:val="left" w:pos="-1440"/>
        </w:tabs>
        <w:ind w:left="720" w:hanging="720"/>
        <w:jc w:val="both"/>
        <w:rPr>
          <w:rFonts w:ascii="Times New Roman" w:hAnsi="Times New Roman"/>
          <w:i/>
        </w:rPr>
      </w:pPr>
      <w:r w:rsidRPr="00015002">
        <w:rPr>
          <w:rFonts w:ascii="Times New Roman" w:hAnsi="Times New Roman"/>
          <w:i/>
        </w:rPr>
        <w:t>1.</w:t>
      </w:r>
      <w:r w:rsidRPr="00015002">
        <w:rPr>
          <w:rFonts w:ascii="Times New Roman" w:hAnsi="Times New Roman"/>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58EAEE8" w14:textId="77777777" w:rsidR="007312F9" w:rsidRDefault="007312F9" w:rsidP="00807BA2">
      <w:pPr>
        <w:tabs>
          <w:tab w:val="left" w:pos="-1440"/>
        </w:tabs>
        <w:ind w:left="720" w:hanging="720"/>
        <w:jc w:val="both"/>
        <w:rPr>
          <w:rFonts w:ascii="Times New Roman" w:hAnsi="Times New Roman"/>
        </w:rPr>
      </w:pPr>
    </w:p>
    <w:p w14:paraId="3DD8CFB3" w14:textId="77777777" w:rsidR="00015002" w:rsidRDefault="007312F9" w:rsidP="0054081F">
      <w:pPr>
        <w:tabs>
          <w:tab w:val="left" w:pos="-1440"/>
        </w:tabs>
        <w:ind w:left="720" w:hanging="720"/>
        <w:rPr>
          <w:rFonts w:ascii="Times New Roman" w:hAnsi="Times New Roman"/>
        </w:rPr>
      </w:pPr>
      <w:r>
        <w:rPr>
          <w:rFonts w:ascii="Times New Roman" w:hAnsi="Times New Roman"/>
        </w:rPr>
        <w:tab/>
      </w:r>
      <w:r w:rsidR="00015002" w:rsidRPr="00015002">
        <w:rPr>
          <w:rFonts w:ascii="Times New Roman" w:hAnsi="Times New Roman"/>
        </w:rPr>
        <w:t>This information collection has been developed to facilitate compliance with section 274A of the Immigration and Nationality Act (the Act).  Section 274A of the Act, as amended, prohibits the knowing employment of unauthorized aliens and the hiring of individuals without first verifying their employment authorization and identity.  The purpose of this information collection is to comply with section 274A of the Act.</w:t>
      </w:r>
    </w:p>
    <w:p w14:paraId="41A4E290" w14:textId="77777777" w:rsidR="00E338D5" w:rsidRDefault="00E338D5" w:rsidP="00015002">
      <w:pPr>
        <w:tabs>
          <w:tab w:val="left" w:pos="-1440"/>
        </w:tabs>
        <w:ind w:left="720" w:hanging="720"/>
        <w:jc w:val="both"/>
        <w:rPr>
          <w:rFonts w:ascii="Times New Roman" w:hAnsi="Times New Roman"/>
        </w:rPr>
      </w:pPr>
    </w:p>
    <w:p w14:paraId="6D9494A9" w14:textId="3BA6A0F6" w:rsidR="00E338D5" w:rsidRPr="00015002" w:rsidRDefault="00F10120" w:rsidP="0054081F">
      <w:pPr>
        <w:tabs>
          <w:tab w:val="left" w:pos="-1440"/>
        </w:tabs>
        <w:ind w:left="720"/>
        <w:rPr>
          <w:rFonts w:ascii="Times New Roman" w:hAnsi="Times New Roman"/>
        </w:rPr>
      </w:pPr>
      <w:r>
        <w:rPr>
          <w:rFonts w:ascii="Times New Roman" w:hAnsi="Times New Roman"/>
        </w:rPr>
        <w:t xml:space="preserve">In a final rule, </w:t>
      </w:r>
      <w:r w:rsidR="00E338D5" w:rsidRPr="00C8525F">
        <w:rPr>
          <w:rFonts w:ascii="Times New Roman" w:hAnsi="Times New Roman"/>
        </w:rPr>
        <w:t xml:space="preserve">DHS </w:t>
      </w:r>
      <w:r>
        <w:rPr>
          <w:rFonts w:ascii="Times New Roman" w:hAnsi="Times New Roman"/>
        </w:rPr>
        <w:t>i</w:t>
      </w:r>
      <w:r>
        <w:rPr>
          <w:rFonts w:ascii="Times New Roman" w:hAnsi="Times New Roman"/>
          <w:color w:val="362123"/>
        </w:rPr>
        <w:t xml:space="preserve">s extending the effective date of </w:t>
      </w:r>
      <w:r>
        <w:rPr>
          <w:rFonts w:ascii="Times New Roman" w:hAnsi="Times New Roman"/>
        </w:rPr>
        <w:t xml:space="preserve">the final rule, “International Entrepreneur Rule,” which amended DHS </w:t>
      </w:r>
      <w:r w:rsidR="00E338D5" w:rsidRPr="00C8525F">
        <w:rPr>
          <w:rFonts w:ascii="Times New Roman" w:hAnsi="Times New Roman"/>
        </w:rPr>
        <w:t>regulations at 8 CFR part</w:t>
      </w:r>
      <w:r w:rsidR="00515F82" w:rsidRPr="00C8525F">
        <w:rPr>
          <w:rFonts w:ascii="Times New Roman" w:hAnsi="Times New Roman"/>
        </w:rPr>
        <w:t>s</w:t>
      </w:r>
      <w:r w:rsidR="00E338D5" w:rsidRPr="00C8525F">
        <w:rPr>
          <w:rFonts w:ascii="Times New Roman" w:hAnsi="Times New Roman"/>
        </w:rPr>
        <w:t xml:space="preserve"> </w:t>
      </w:r>
      <w:r w:rsidR="00515F82" w:rsidRPr="00C8525F">
        <w:rPr>
          <w:rFonts w:ascii="Times New Roman" w:hAnsi="Times New Roman"/>
        </w:rPr>
        <w:t xml:space="preserve">103, </w:t>
      </w:r>
      <w:r w:rsidR="00E338D5" w:rsidRPr="00C8525F">
        <w:rPr>
          <w:rFonts w:ascii="Times New Roman" w:hAnsi="Times New Roman"/>
        </w:rPr>
        <w:t xml:space="preserve">212 </w:t>
      </w:r>
      <w:r w:rsidR="00515F82" w:rsidRPr="00C8525F">
        <w:rPr>
          <w:rFonts w:ascii="Times New Roman" w:hAnsi="Times New Roman"/>
        </w:rPr>
        <w:t xml:space="preserve">and 274A to add new regulatory provisions guiding the use of parole with respect to entrepreneurs of start-up entities.  </w:t>
      </w:r>
      <w:r>
        <w:rPr>
          <w:rFonts w:ascii="Times New Roman" w:hAnsi="Times New Roman"/>
        </w:rPr>
        <w:t xml:space="preserve">However, one change made by this rule will </w:t>
      </w:r>
      <w:r w:rsidR="00D76680">
        <w:rPr>
          <w:rFonts w:ascii="Times New Roman" w:hAnsi="Times New Roman"/>
        </w:rPr>
        <w:t xml:space="preserve">go into </w:t>
      </w:r>
      <w:r>
        <w:rPr>
          <w:rFonts w:ascii="Times New Roman" w:hAnsi="Times New Roman"/>
        </w:rPr>
        <w:t xml:space="preserve">effect on July 17, 2017, the original effective date of the rule.  This change updated a document acceptable by employers for completion of Employment Eligibility Verification (Form I-9).  </w:t>
      </w:r>
    </w:p>
    <w:p w14:paraId="78181C3D" w14:textId="77777777" w:rsidR="007312F9" w:rsidRDefault="007312F9" w:rsidP="00807BA2">
      <w:pPr>
        <w:tabs>
          <w:tab w:val="left" w:pos="-1440"/>
        </w:tabs>
        <w:ind w:left="720" w:hanging="720"/>
        <w:jc w:val="both"/>
        <w:rPr>
          <w:rFonts w:ascii="Times New Roman" w:hAnsi="Times New Roman"/>
        </w:rPr>
      </w:pPr>
    </w:p>
    <w:p w14:paraId="5000524F" w14:textId="77777777" w:rsidR="00B7349D" w:rsidRDefault="00B7349D">
      <w:pPr>
        <w:tabs>
          <w:tab w:val="left" w:pos="-1440"/>
        </w:tabs>
        <w:ind w:left="720" w:hanging="720"/>
        <w:jc w:val="both"/>
        <w:rPr>
          <w:rFonts w:ascii="Times New Roman" w:hAnsi="Times New Roman"/>
        </w:rPr>
      </w:pPr>
    </w:p>
    <w:p w14:paraId="37628E2C"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2.</w:t>
      </w:r>
      <w:r w:rsidRPr="00015002">
        <w:rPr>
          <w:rFonts w:ascii="Times New Roman" w:hAnsi="Times New Roman"/>
          <w:i/>
        </w:rPr>
        <w:tab/>
        <w:t>Indicate how, by whom, and for what purpose the information is to be used.  Except for a new collection, indicate the actual use the agency has made of the information received from the current collection.</w:t>
      </w:r>
    </w:p>
    <w:p w14:paraId="5AF4EFEC" w14:textId="77777777" w:rsidR="007312F9" w:rsidRDefault="007312F9">
      <w:pPr>
        <w:tabs>
          <w:tab w:val="left" w:pos="-1440"/>
        </w:tabs>
        <w:ind w:left="720" w:hanging="720"/>
        <w:jc w:val="both"/>
        <w:rPr>
          <w:rFonts w:ascii="Times New Roman" w:hAnsi="Times New Roman"/>
        </w:rPr>
      </w:pPr>
    </w:p>
    <w:p w14:paraId="01A50495" w14:textId="10D83459" w:rsidR="00015002" w:rsidRPr="00015002" w:rsidRDefault="00015002" w:rsidP="0054081F">
      <w:pPr>
        <w:tabs>
          <w:tab w:val="left" w:pos="-1440"/>
        </w:tabs>
        <w:ind w:left="720"/>
        <w:rPr>
          <w:rFonts w:ascii="Times New Roman" w:hAnsi="Times New Roman"/>
        </w:rPr>
      </w:pPr>
      <w:r w:rsidRPr="00015002">
        <w:rPr>
          <w:rFonts w:ascii="Times New Roman" w:hAnsi="Times New Roman"/>
        </w:rPr>
        <w:t xml:space="preserve">Form I-9 collects information from employees, form preparers and translators, employers, recruiters and referrers for a fee (limited to agricultural associations, agricultural employers, or farm labor contractors), and state employment agencies, as applicable.  Form I-9 is completed in connection with an individual’s employment in the United States.  The form contains three sections.  The purpose of Section 1 of the form is to collect, at the time of hire, identifying information about an employee (and preparer or translator if used), and for the employee to attest to whether he or she is a U.S. citizen, noncitizen national, lawful permanent resident, or alien authorized to work in the United States.  The employee must also present documentation for review evidencing his or her identity and authorization to engage in this employment.  The purpose of Section 2 of the form is to collect, within 3 days of the employee’s hire, </w:t>
      </w:r>
      <w:r w:rsidR="00C6402D">
        <w:rPr>
          <w:rFonts w:ascii="Times New Roman" w:hAnsi="Times New Roman"/>
        </w:rPr>
        <w:t xml:space="preserve">the employer’s </w:t>
      </w:r>
      <w:r w:rsidRPr="00015002">
        <w:rPr>
          <w:rFonts w:ascii="Times New Roman" w:hAnsi="Times New Roman"/>
        </w:rPr>
        <w:t xml:space="preserve">identifying information (or </w:t>
      </w:r>
      <w:r w:rsidR="00C6402D">
        <w:rPr>
          <w:rFonts w:ascii="Times New Roman" w:hAnsi="Times New Roman"/>
        </w:rPr>
        <w:t xml:space="preserve">that of a </w:t>
      </w:r>
      <w:r w:rsidRPr="00015002">
        <w:rPr>
          <w:rFonts w:ascii="Times New Roman" w:hAnsi="Times New Roman"/>
        </w:rPr>
        <w:t xml:space="preserve">recruiter or referrer for a fee or state employment agency, as applicable) and information regarding the identity and employment authorization </w:t>
      </w:r>
      <w:r w:rsidRPr="00015002">
        <w:rPr>
          <w:rFonts w:ascii="Times New Roman" w:hAnsi="Times New Roman"/>
        </w:rPr>
        <w:lastRenderedPageBreak/>
        <w:t>documentation presented by the employee and reviewed by the employer (or recruiter or referrer for a fee or state employment agency, as applicable).  The purpose of Section 3 of the form is to collect information from the employee and employer regarding the continued employment authorization of the employee.  This section, if applicable, is completed at the time that the employee’s employment authorization and/or employment authorization documentation recorded in either Section 1 or Section 2 of the form expires.  This section may also be used if the employee is rehired within 3 years of the date of the initial execution of the form and to record a name change if Section 3 is completed.  Failure of employers to ensure proper completion and retention of the form will undermine the effective enforcement of provisions of the immigration laws that are designed to control the employment of unauthorized aliens.  The Act requires employers to maintain the form and make it available for inspection by officers of the Department of Homeland Security (DHS), the Office of Special Counsel for Immigration-Related Unfair Employment Practices</w:t>
      </w:r>
      <w:r w:rsidR="003A0DF7">
        <w:rPr>
          <w:rFonts w:ascii="Times New Roman" w:hAnsi="Times New Roman"/>
        </w:rPr>
        <w:t xml:space="preserve"> </w:t>
      </w:r>
      <w:r w:rsidR="00E908C2">
        <w:rPr>
          <w:rFonts w:ascii="Times New Roman" w:hAnsi="Times New Roman"/>
        </w:rPr>
        <w:t xml:space="preserve">of the Department of Justice </w:t>
      </w:r>
      <w:r w:rsidR="003A0DF7">
        <w:rPr>
          <w:rFonts w:ascii="Times New Roman" w:hAnsi="Times New Roman"/>
        </w:rPr>
        <w:t xml:space="preserve">(now called, </w:t>
      </w:r>
      <w:r w:rsidR="00E908C2">
        <w:rPr>
          <w:rFonts w:ascii="Times New Roman" w:hAnsi="Times New Roman"/>
        </w:rPr>
        <w:t>“Immigrant and Employee Rights Section”)</w:t>
      </w:r>
      <w:r w:rsidRPr="00015002">
        <w:rPr>
          <w:rFonts w:ascii="Times New Roman" w:hAnsi="Times New Roman"/>
        </w:rPr>
        <w:t xml:space="preserve">, and the Department of Labor.  The Act also has penalty provisions for failure of employers to ensure proper completion of the form and for failure of employers to retain the form for the requisite timeframes.    </w:t>
      </w:r>
    </w:p>
    <w:p w14:paraId="32AD856C" w14:textId="77777777" w:rsidR="007312F9" w:rsidRDefault="007312F9">
      <w:pPr>
        <w:tabs>
          <w:tab w:val="left" w:pos="-1440"/>
        </w:tabs>
        <w:ind w:left="720" w:hanging="720"/>
        <w:jc w:val="both"/>
        <w:rPr>
          <w:rFonts w:ascii="Times New Roman" w:hAnsi="Times New Roman"/>
        </w:rPr>
      </w:pPr>
    </w:p>
    <w:p w14:paraId="7AE02C76" w14:textId="61A6589D" w:rsidR="007D6656" w:rsidRPr="007D6656" w:rsidRDefault="00E338D5" w:rsidP="007D6656">
      <w:pPr>
        <w:ind w:left="720"/>
        <w:rPr>
          <w:color w:val="0000FF"/>
        </w:rPr>
      </w:pPr>
      <w:r w:rsidRPr="00861340">
        <w:rPr>
          <w:rFonts w:ascii="Times New Roman" w:hAnsi="Times New Roman"/>
        </w:rPr>
        <w:t xml:space="preserve">USCIS is submitting this request because DHS is </w:t>
      </w:r>
      <w:r w:rsidR="003A0DF7" w:rsidRPr="00861340">
        <w:rPr>
          <w:rFonts w:ascii="Times New Roman" w:hAnsi="Times New Roman"/>
        </w:rPr>
        <w:t xml:space="preserve">revising </w:t>
      </w:r>
      <w:r w:rsidR="002800F1">
        <w:rPr>
          <w:rFonts w:ascii="Times New Roman" w:hAnsi="Times New Roman"/>
        </w:rPr>
        <w:t xml:space="preserve">the </w:t>
      </w:r>
      <w:r w:rsidR="003A0DF7" w:rsidRPr="00861340">
        <w:rPr>
          <w:rFonts w:ascii="Times New Roman" w:hAnsi="Times New Roman"/>
        </w:rPr>
        <w:t>Form I-9</w:t>
      </w:r>
      <w:r w:rsidR="001F0977">
        <w:rPr>
          <w:rFonts w:ascii="Times New Roman" w:hAnsi="Times New Roman"/>
        </w:rPr>
        <w:t xml:space="preserve"> Lists of Acceptable Documents and associated drop-down menus, </w:t>
      </w:r>
      <w:r w:rsidR="002800F1">
        <w:rPr>
          <w:rFonts w:ascii="Times New Roman" w:hAnsi="Times New Roman"/>
        </w:rPr>
        <w:t>as well as</w:t>
      </w:r>
      <w:r w:rsidR="001F0977">
        <w:rPr>
          <w:rFonts w:ascii="Times New Roman" w:hAnsi="Times New Roman"/>
        </w:rPr>
        <w:t xml:space="preserve"> </w:t>
      </w:r>
      <w:r w:rsidR="00861340" w:rsidRPr="00861340">
        <w:rPr>
          <w:rFonts w:ascii="Times New Roman" w:hAnsi="Times New Roman"/>
        </w:rPr>
        <w:t xml:space="preserve">the </w:t>
      </w:r>
      <w:r w:rsidR="003A0DF7" w:rsidRPr="00861340">
        <w:rPr>
          <w:rFonts w:ascii="Times New Roman" w:hAnsi="Times New Roman"/>
        </w:rPr>
        <w:t xml:space="preserve">Document Title table </w:t>
      </w:r>
      <w:r w:rsidR="009F25A0">
        <w:rPr>
          <w:rFonts w:ascii="Times New Roman" w:hAnsi="Times New Roman"/>
        </w:rPr>
        <w:t>in the form instructions</w:t>
      </w:r>
      <w:r w:rsidR="002800F1">
        <w:rPr>
          <w:rFonts w:ascii="Times New Roman" w:hAnsi="Times New Roman"/>
        </w:rPr>
        <w:t>,</w:t>
      </w:r>
      <w:r w:rsidR="001F0977">
        <w:rPr>
          <w:rFonts w:ascii="Times New Roman" w:hAnsi="Times New Roman"/>
        </w:rPr>
        <w:t xml:space="preserve"> </w:t>
      </w:r>
      <w:r w:rsidR="003A0DF7" w:rsidRPr="00861340">
        <w:rPr>
          <w:rFonts w:ascii="Times New Roman" w:hAnsi="Times New Roman"/>
        </w:rPr>
        <w:t xml:space="preserve">to include a technical change by adding the Department of State (DOS) Form FS-240 Consular Report of Birth Abroad, or successor form, to </w:t>
      </w:r>
      <w:r w:rsidR="00BC068C" w:rsidRPr="00861340">
        <w:rPr>
          <w:rFonts w:ascii="Times New Roman" w:hAnsi="Times New Roman"/>
        </w:rPr>
        <w:t>“</w:t>
      </w:r>
      <w:r w:rsidR="003A0DF7" w:rsidRPr="00861340">
        <w:rPr>
          <w:rFonts w:ascii="Times New Roman" w:hAnsi="Times New Roman"/>
        </w:rPr>
        <w:t>List C</w:t>
      </w:r>
      <w:r w:rsidR="001F0977">
        <w:rPr>
          <w:rFonts w:ascii="Times New Roman" w:hAnsi="Times New Roman"/>
        </w:rPr>
        <w:t>.</w:t>
      </w:r>
      <w:r w:rsidR="003A0DF7" w:rsidRPr="00861340">
        <w:rPr>
          <w:rFonts w:ascii="Times New Roman" w:hAnsi="Times New Roman"/>
        </w:rPr>
        <w:t>”</w:t>
      </w:r>
      <w:r w:rsidR="00861340">
        <w:rPr>
          <w:rFonts w:ascii="Times New Roman" w:hAnsi="Times New Roman"/>
        </w:rPr>
        <w:t xml:space="preserve"> </w:t>
      </w:r>
      <w:r w:rsidR="003A0DF7" w:rsidRPr="00861340">
        <w:rPr>
          <w:rFonts w:ascii="Times New Roman" w:hAnsi="Times New Roman"/>
        </w:rPr>
        <w:t>This change formally recognize</w:t>
      </w:r>
      <w:r w:rsidR="00D76680" w:rsidRPr="00861340">
        <w:rPr>
          <w:rFonts w:ascii="Times New Roman" w:hAnsi="Times New Roman"/>
        </w:rPr>
        <w:t>s</w:t>
      </w:r>
      <w:r w:rsidR="003A0DF7" w:rsidRPr="00861340">
        <w:rPr>
          <w:rFonts w:ascii="Times New Roman" w:hAnsi="Times New Roman"/>
        </w:rPr>
        <w:t xml:space="preserve"> the Form FS-240, or successor form, as an acceptable document to establish employment authorization for Form I-9 purposes</w:t>
      </w:r>
      <w:r w:rsidR="00EE176D" w:rsidRPr="00861340">
        <w:rPr>
          <w:rFonts w:ascii="Times New Roman" w:hAnsi="Times New Roman"/>
        </w:rPr>
        <w:t xml:space="preserve"> and is being made pursuant to </w:t>
      </w:r>
      <w:r w:rsidR="00D76680" w:rsidRPr="00861340">
        <w:rPr>
          <w:rFonts w:ascii="Times New Roman" w:hAnsi="Times New Roman"/>
        </w:rPr>
        <w:t xml:space="preserve">an amendment to the regulations made by </w:t>
      </w:r>
      <w:r w:rsidR="00EE176D" w:rsidRPr="00861340">
        <w:rPr>
          <w:rFonts w:ascii="Times New Roman" w:hAnsi="Times New Roman"/>
        </w:rPr>
        <w:t>the final rule, “International Entrepreneur Rule” th</w:t>
      </w:r>
      <w:r w:rsidR="00BC068C" w:rsidRPr="00861340">
        <w:rPr>
          <w:rFonts w:ascii="Times New Roman" w:hAnsi="Times New Roman"/>
        </w:rPr>
        <w:t>at</w:t>
      </w:r>
      <w:r w:rsidR="00EE176D" w:rsidRPr="00861340">
        <w:rPr>
          <w:rFonts w:ascii="Times New Roman" w:hAnsi="Times New Roman"/>
        </w:rPr>
        <w:t xml:space="preserve"> is effective on July 17, 2017.</w:t>
      </w:r>
      <w:r w:rsidR="003A0DF7" w:rsidRPr="00861340">
        <w:rPr>
          <w:rFonts w:ascii="Times New Roman" w:hAnsi="Times New Roman"/>
        </w:rPr>
        <w:t xml:space="preserve">  DHS is also making clarifying changes in the form instructions by removing “the end of” when describing the time for completing certain Form I-9 requirements</w:t>
      </w:r>
      <w:r w:rsidR="002555C8">
        <w:rPr>
          <w:rFonts w:ascii="Times New Roman" w:hAnsi="Times New Roman"/>
        </w:rPr>
        <w:t>.</w:t>
      </w:r>
      <w:r w:rsidR="003A0DF7" w:rsidRPr="00283609">
        <w:rPr>
          <w:rFonts w:ascii="Times New Roman" w:hAnsi="Times New Roman"/>
        </w:rPr>
        <w:t xml:space="preserve">  </w:t>
      </w:r>
      <w:r w:rsidR="00E278D5">
        <w:rPr>
          <w:rFonts w:ascii="Times New Roman" w:hAnsi="Times New Roman"/>
        </w:rPr>
        <w:t xml:space="preserve">In addition, </w:t>
      </w:r>
      <w:r w:rsidR="007D6656">
        <w:rPr>
          <w:rFonts w:ascii="Times New Roman" w:hAnsi="Times New Roman"/>
        </w:rPr>
        <w:t xml:space="preserve">DHS is updating the form instructions to reflect the name change of </w:t>
      </w:r>
      <w:r w:rsidR="007D6656" w:rsidRPr="007D6656">
        <w:rPr>
          <w:rFonts w:ascii="Times New Roman" w:hAnsi="Times New Roman"/>
        </w:rPr>
        <w:t xml:space="preserve">the Department of Justice’s Civil Rights Office of Special Counsel for Immigration-Related Unfair Employment Practices </w:t>
      </w:r>
      <w:r w:rsidR="007D6656">
        <w:rPr>
          <w:rFonts w:ascii="Times New Roman" w:hAnsi="Times New Roman"/>
        </w:rPr>
        <w:t xml:space="preserve">from the </w:t>
      </w:r>
      <w:r w:rsidR="007D6656" w:rsidRPr="007D6656">
        <w:rPr>
          <w:rFonts w:ascii="Times New Roman" w:hAnsi="Times New Roman"/>
        </w:rPr>
        <w:t>Office of Special Counsel for Immigration-Related Unfair Employment Practices (OSC)</w:t>
      </w:r>
      <w:r w:rsidR="007D6656">
        <w:rPr>
          <w:rFonts w:ascii="Times New Roman" w:hAnsi="Times New Roman"/>
        </w:rPr>
        <w:t xml:space="preserve"> to the current name, </w:t>
      </w:r>
      <w:r w:rsidR="007D6656" w:rsidRPr="007D6656">
        <w:rPr>
          <w:rFonts w:ascii="Times New Roman" w:hAnsi="Times New Roman"/>
        </w:rPr>
        <w:t>Immigrant an</w:t>
      </w:r>
      <w:r w:rsidR="007D6656">
        <w:rPr>
          <w:rFonts w:ascii="Times New Roman" w:hAnsi="Times New Roman"/>
        </w:rPr>
        <w:t xml:space="preserve">d Employee Rights Section (IER).  Finally, the form instructions include the new website address for this office, </w:t>
      </w:r>
      <w:hyperlink r:id="rId13" w:history="1">
        <w:r w:rsidR="007D6656" w:rsidRPr="007D6656">
          <w:rPr>
            <w:rStyle w:val="Hyperlink"/>
            <w:rFonts w:ascii="Times New Roman" w:hAnsi="Times New Roman"/>
          </w:rPr>
          <w:t>https://www.justice.gov/crt/immigrant-and-employee-rights-section</w:t>
        </w:r>
      </w:hyperlink>
      <w:r w:rsidR="007D6656">
        <w:rPr>
          <w:rStyle w:val="Hyperlink"/>
          <w:rFonts w:ascii="Times New Roman" w:hAnsi="Times New Roman"/>
          <w:u w:val="none"/>
        </w:rPr>
        <w:t>.</w:t>
      </w:r>
    </w:p>
    <w:p w14:paraId="57EB04D3" w14:textId="77777777" w:rsidR="007532FF" w:rsidRDefault="007532FF" w:rsidP="003A0DF7">
      <w:pPr>
        <w:ind w:left="720"/>
        <w:rPr>
          <w:rFonts w:ascii="Times New Roman" w:hAnsi="Times New Roman"/>
        </w:rPr>
      </w:pPr>
    </w:p>
    <w:p w14:paraId="45E44A0A" w14:textId="0279C168" w:rsidR="00B0667B" w:rsidRDefault="00D76680" w:rsidP="003A0DF7">
      <w:pPr>
        <w:ind w:left="720"/>
        <w:rPr>
          <w:rFonts w:ascii="Times New Roman" w:hAnsi="Times New Roman"/>
        </w:rPr>
      </w:pPr>
      <w:r w:rsidRPr="007532FF">
        <w:rPr>
          <w:rFonts w:ascii="Times New Roman" w:hAnsi="Times New Roman"/>
        </w:rPr>
        <w:t xml:space="preserve">Additional changes </w:t>
      </w:r>
      <w:r w:rsidR="00EA6AC1" w:rsidRPr="007532FF">
        <w:rPr>
          <w:rFonts w:ascii="Times New Roman" w:hAnsi="Times New Roman"/>
        </w:rPr>
        <w:t>w</w:t>
      </w:r>
      <w:r w:rsidR="00EA6AC1">
        <w:rPr>
          <w:rFonts w:ascii="Times New Roman" w:hAnsi="Times New Roman"/>
        </w:rPr>
        <w:t>ould be</w:t>
      </w:r>
      <w:r w:rsidR="00EA6AC1" w:rsidRPr="007532FF">
        <w:rPr>
          <w:rFonts w:ascii="Times New Roman" w:hAnsi="Times New Roman"/>
        </w:rPr>
        <w:t xml:space="preserve"> </w:t>
      </w:r>
      <w:r w:rsidRPr="007532FF">
        <w:rPr>
          <w:rFonts w:ascii="Times New Roman" w:hAnsi="Times New Roman"/>
        </w:rPr>
        <w:t>made to Form I-9 as a result of the International Entrepreneur final rule, which include</w:t>
      </w:r>
      <w:r w:rsidR="007532FF">
        <w:rPr>
          <w:rFonts w:ascii="Times New Roman" w:hAnsi="Times New Roman"/>
        </w:rPr>
        <w:t>d</w:t>
      </w:r>
      <w:r w:rsidRPr="007532FF">
        <w:rPr>
          <w:rFonts w:ascii="Times New Roman" w:hAnsi="Times New Roman"/>
        </w:rPr>
        <w:t xml:space="preserve"> </w:t>
      </w:r>
      <w:r w:rsidR="00283609" w:rsidRPr="007532FF">
        <w:rPr>
          <w:rFonts w:ascii="Times New Roman" w:hAnsi="Times New Roman"/>
        </w:rPr>
        <w:t xml:space="preserve">changes that would permit </w:t>
      </w:r>
      <w:r w:rsidR="00283609" w:rsidRPr="0054081F">
        <w:rPr>
          <w:rFonts w:ascii="Times New Roman" w:hAnsi="Times New Roman"/>
        </w:rPr>
        <w:t>aliens with parole under th</w:t>
      </w:r>
      <w:r w:rsidR="007532FF">
        <w:rPr>
          <w:rFonts w:ascii="Times New Roman" w:hAnsi="Times New Roman"/>
        </w:rPr>
        <w:t>e</w:t>
      </w:r>
      <w:r w:rsidR="00283609" w:rsidRPr="0054081F">
        <w:rPr>
          <w:rFonts w:ascii="Times New Roman" w:hAnsi="Times New Roman"/>
        </w:rPr>
        <w:t xml:space="preserve"> rule to be able to present their employers with their foreign passport and Form I-94 (Arrival/Departure Record) indicating entrepreneur parole to satisfy the Form I-9 requirement to present evidence of identity and employment authorization</w:t>
      </w:r>
      <w:r w:rsidRPr="00283609">
        <w:rPr>
          <w:rFonts w:ascii="Times New Roman" w:hAnsi="Times New Roman"/>
        </w:rPr>
        <w:t xml:space="preserve">.  However, </w:t>
      </w:r>
      <w:r w:rsidRPr="0054081F">
        <w:rPr>
          <w:rFonts w:ascii="Times New Roman" w:hAnsi="Times New Roman"/>
        </w:rPr>
        <w:t>th</w:t>
      </w:r>
      <w:r w:rsidR="007532FF">
        <w:rPr>
          <w:rFonts w:ascii="Times New Roman" w:hAnsi="Times New Roman"/>
        </w:rPr>
        <w:t>e</w:t>
      </w:r>
      <w:r w:rsidRPr="0054081F">
        <w:rPr>
          <w:rFonts w:ascii="Times New Roman" w:hAnsi="Times New Roman"/>
        </w:rPr>
        <w:t xml:space="preserve">se changes </w:t>
      </w:r>
      <w:r w:rsidR="00283609" w:rsidRPr="0054081F">
        <w:rPr>
          <w:rFonts w:ascii="Times New Roman" w:hAnsi="Times New Roman"/>
        </w:rPr>
        <w:t xml:space="preserve">will not go into effect on July 17, 2017.  Instead, DHS is issuing a final rule to extend the effective date of the </w:t>
      </w:r>
      <w:r w:rsidR="00080CD5">
        <w:rPr>
          <w:rFonts w:ascii="Times New Roman" w:hAnsi="Times New Roman"/>
        </w:rPr>
        <w:t xml:space="preserve">final </w:t>
      </w:r>
      <w:r w:rsidR="00283609" w:rsidRPr="0054081F">
        <w:rPr>
          <w:rFonts w:ascii="Times New Roman" w:hAnsi="Times New Roman"/>
        </w:rPr>
        <w:t xml:space="preserve">International Entrepreneur </w:t>
      </w:r>
      <w:r w:rsidR="00080CD5">
        <w:rPr>
          <w:rFonts w:ascii="Times New Roman" w:hAnsi="Times New Roman"/>
        </w:rPr>
        <w:t>R</w:t>
      </w:r>
      <w:r w:rsidR="00283609" w:rsidRPr="0054081F">
        <w:rPr>
          <w:rFonts w:ascii="Times New Roman" w:hAnsi="Times New Roman"/>
        </w:rPr>
        <w:t>ule with respect to the</w:t>
      </w:r>
      <w:r w:rsidR="007532FF">
        <w:rPr>
          <w:rFonts w:ascii="Times New Roman" w:hAnsi="Times New Roman"/>
        </w:rPr>
        <w:t xml:space="preserve">se </w:t>
      </w:r>
      <w:r w:rsidR="00283609" w:rsidRPr="0054081F">
        <w:rPr>
          <w:rFonts w:ascii="Times New Roman" w:hAnsi="Times New Roman"/>
        </w:rPr>
        <w:t>provisions</w:t>
      </w:r>
      <w:r w:rsidR="007532FF">
        <w:rPr>
          <w:rFonts w:ascii="Times New Roman" w:hAnsi="Times New Roman"/>
        </w:rPr>
        <w:t>, including the corresponding changes to the form and form instructions</w:t>
      </w:r>
      <w:r w:rsidR="00283609" w:rsidRPr="0054081F">
        <w:rPr>
          <w:rFonts w:ascii="Times New Roman" w:hAnsi="Times New Roman"/>
        </w:rPr>
        <w:t xml:space="preserve">.  </w:t>
      </w:r>
      <w:r w:rsidR="00283609">
        <w:rPr>
          <w:rFonts w:ascii="Times New Roman" w:hAnsi="Times New Roman"/>
        </w:rPr>
        <w:t xml:space="preserve">The effective date is being extended to </w:t>
      </w:r>
      <w:r w:rsidR="0054081F">
        <w:rPr>
          <w:rFonts w:ascii="Times New Roman" w:hAnsi="Times New Roman"/>
        </w:rPr>
        <w:t>March 14, 2018</w:t>
      </w:r>
      <w:r w:rsidR="00B0667B" w:rsidRPr="0054081F">
        <w:rPr>
          <w:rFonts w:ascii="Times New Roman" w:hAnsi="Times New Roman"/>
        </w:rPr>
        <w:t>.</w:t>
      </w:r>
    </w:p>
    <w:p w14:paraId="61F943C0" w14:textId="77777777" w:rsidR="00E338D5" w:rsidRDefault="00B0667B" w:rsidP="00FE1637">
      <w:pPr>
        <w:tabs>
          <w:tab w:val="left" w:pos="-1440"/>
        </w:tabs>
        <w:ind w:left="720"/>
        <w:jc w:val="both"/>
        <w:rPr>
          <w:rFonts w:ascii="Times New Roman" w:hAnsi="Times New Roman"/>
        </w:rPr>
      </w:pPr>
      <w:r w:rsidRPr="001905B1">
        <w:rPr>
          <w:rFonts w:ascii="Times New Roman" w:hAnsi="Times New Roman"/>
        </w:rPr>
        <w:t xml:space="preserve"> </w:t>
      </w:r>
    </w:p>
    <w:p w14:paraId="32A9044D" w14:textId="77777777" w:rsidR="00E338D5" w:rsidRPr="00B7349D" w:rsidRDefault="00E338D5">
      <w:pPr>
        <w:tabs>
          <w:tab w:val="left" w:pos="-1440"/>
        </w:tabs>
        <w:ind w:left="720" w:hanging="720"/>
        <w:jc w:val="both"/>
        <w:rPr>
          <w:rFonts w:ascii="Times New Roman" w:hAnsi="Times New Roman"/>
        </w:rPr>
      </w:pPr>
    </w:p>
    <w:p w14:paraId="1916D8DD" w14:textId="77777777" w:rsidR="00B27061" w:rsidRPr="00B7349D" w:rsidRDefault="00B27061">
      <w:pPr>
        <w:jc w:val="both"/>
        <w:rPr>
          <w:rFonts w:ascii="Times New Roman" w:hAnsi="Times New Roman"/>
        </w:rPr>
      </w:pPr>
    </w:p>
    <w:p w14:paraId="1C8A566D"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3.</w:t>
      </w:r>
      <w:r w:rsidRPr="00015002">
        <w:rPr>
          <w:rFonts w:ascii="Times New Roman" w:hAnsi="Times New Roman"/>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22259A9" w14:textId="77777777" w:rsidR="007312F9" w:rsidRDefault="007312F9">
      <w:pPr>
        <w:tabs>
          <w:tab w:val="left" w:pos="-1440"/>
        </w:tabs>
        <w:ind w:left="720" w:hanging="720"/>
        <w:jc w:val="both"/>
        <w:rPr>
          <w:rFonts w:ascii="Times New Roman" w:hAnsi="Times New Roman"/>
        </w:rPr>
      </w:pPr>
    </w:p>
    <w:p w14:paraId="7AD65580" w14:textId="77777777" w:rsidR="00015002" w:rsidRDefault="007312F9" w:rsidP="00015002">
      <w:pPr>
        <w:tabs>
          <w:tab w:val="left" w:pos="-1440"/>
        </w:tabs>
        <w:ind w:left="720" w:hanging="720"/>
        <w:jc w:val="both"/>
        <w:rPr>
          <w:rFonts w:ascii="Times New Roman" w:hAnsi="Times New Roman"/>
        </w:rPr>
      </w:pPr>
      <w:r>
        <w:rPr>
          <w:rFonts w:ascii="Times New Roman" w:hAnsi="Times New Roman"/>
        </w:rPr>
        <w:tab/>
      </w:r>
      <w:r w:rsidR="00015002" w:rsidRPr="00015002">
        <w:rPr>
          <w:rFonts w:ascii="Times New Roman" w:hAnsi="Times New Roman"/>
        </w:rPr>
        <w:t xml:space="preserve">The use of this form provides the most efficient means of collecting and maintaining the required data. Since this form is maintained by employers and is not submitted to </w:t>
      </w:r>
      <w:r w:rsidR="00015002">
        <w:rPr>
          <w:rFonts w:ascii="Times New Roman" w:hAnsi="Times New Roman"/>
        </w:rPr>
        <w:t>USCIS/DHS</w:t>
      </w:r>
      <w:r w:rsidR="00015002" w:rsidRPr="00015002">
        <w:rPr>
          <w:rFonts w:ascii="Times New Roman" w:hAnsi="Times New Roman"/>
        </w:rPr>
        <w:t xml:space="preserve">, e-filing is not applicable to this information collection.  However, by Interim Final Rule: Electronic Signature and Storage of Form I-9, Employment Eligibility Verification,  published by Immigration and Customs Enforcement on June 15, 2006 (71 FR 34510), this form can now be electronically stored by the employer.  That interim final rule was finalized on July 22, 2010 (75 FR 42575).  Employers can now electronically reproduce and store a Form I-9, provided that the resulting form is readable and identical to the </w:t>
      </w:r>
      <w:r w:rsidR="00052E12">
        <w:rPr>
          <w:rFonts w:ascii="Times New Roman" w:hAnsi="Times New Roman"/>
        </w:rPr>
        <w:t xml:space="preserve">form </w:t>
      </w:r>
      <w:r w:rsidR="00015002" w:rsidRPr="00015002">
        <w:rPr>
          <w:rFonts w:ascii="Times New Roman" w:hAnsi="Times New Roman"/>
        </w:rPr>
        <w:t>issued by DHS.</w:t>
      </w:r>
      <w:r w:rsidR="00015002">
        <w:rPr>
          <w:rFonts w:ascii="Times New Roman" w:hAnsi="Times New Roman"/>
        </w:rPr>
        <w:t xml:space="preserve">  </w:t>
      </w:r>
    </w:p>
    <w:p w14:paraId="0B9AF6AF" w14:textId="77777777" w:rsidR="00015002" w:rsidRDefault="00015002" w:rsidP="00015002">
      <w:pPr>
        <w:tabs>
          <w:tab w:val="left" w:pos="-1440"/>
        </w:tabs>
        <w:ind w:left="720" w:hanging="720"/>
        <w:jc w:val="both"/>
        <w:rPr>
          <w:rFonts w:ascii="Times New Roman" w:hAnsi="Times New Roman"/>
        </w:rPr>
      </w:pPr>
      <w:r>
        <w:rPr>
          <w:rFonts w:ascii="Times New Roman" w:hAnsi="Times New Roman"/>
        </w:rPr>
        <w:tab/>
      </w:r>
    </w:p>
    <w:p w14:paraId="52F64042" w14:textId="77777777" w:rsidR="00015002" w:rsidRPr="00015002" w:rsidRDefault="00015002" w:rsidP="00015002">
      <w:pPr>
        <w:tabs>
          <w:tab w:val="left" w:pos="-1440"/>
        </w:tabs>
        <w:ind w:left="720" w:hanging="720"/>
        <w:jc w:val="both"/>
        <w:rPr>
          <w:rFonts w:ascii="Times New Roman" w:hAnsi="Times New Roman"/>
        </w:rPr>
      </w:pPr>
      <w:r>
        <w:rPr>
          <w:rFonts w:ascii="Times New Roman" w:hAnsi="Times New Roman"/>
        </w:rPr>
        <w:tab/>
      </w:r>
      <w:r w:rsidRPr="00015002">
        <w:rPr>
          <w:rFonts w:ascii="Times New Roman" w:hAnsi="Times New Roman"/>
        </w:rPr>
        <w:t xml:space="preserve">The </w:t>
      </w:r>
      <w:r w:rsidR="00052E12">
        <w:rPr>
          <w:rFonts w:ascii="Times New Roman" w:hAnsi="Times New Roman"/>
        </w:rPr>
        <w:t>F</w:t>
      </w:r>
      <w:r w:rsidRPr="00015002">
        <w:rPr>
          <w:rFonts w:ascii="Times New Roman" w:hAnsi="Times New Roman"/>
        </w:rPr>
        <w:t xml:space="preserve">orm I-9 can be completed electronically online by visiting </w:t>
      </w:r>
      <w:r>
        <w:rPr>
          <w:rFonts w:ascii="Times New Roman" w:hAnsi="Times New Roman"/>
        </w:rPr>
        <w:t xml:space="preserve">USCIS Web site at </w:t>
      </w:r>
      <w:hyperlink r:id="rId14" w:history="1">
        <w:r w:rsidRPr="00015002">
          <w:rPr>
            <w:rStyle w:val="Hyperlink"/>
            <w:rFonts w:ascii="Times New Roman" w:hAnsi="Times New Roman"/>
          </w:rPr>
          <w:t>http://www.uscis.gov/portal/site/uscis/menuitem.eb1d4c2a3e5b9ac89243c6a7543f6d1a/?vgnextoid=75bce2e261405110VgnVCM1000004718190aRCRD&amp;vgnextchannel=75bce2e261405110VgnVCM1000004718190aRCRD</w:t>
        </w:r>
      </w:hyperlink>
      <w:r w:rsidRPr="00015002">
        <w:rPr>
          <w:rFonts w:ascii="Times New Roman" w:hAnsi="Times New Roman"/>
        </w:rPr>
        <w:t xml:space="preserve">.  The form can be completed online and saved by the </w:t>
      </w:r>
      <w:r>
        <w:rPr>
          <w:rFonts w:ascii="Times New Roman" w:hAnsi="Times New Roman"/>
        </w:rPr>
        <w:t>employers</w:t>
      </w:r>
      <w:r w:rsidRPr="00015002">
        <w:rPr>
          <w:rFonts w:ascii="Times New Roman" w:hAnsi="Times New Roman"/>
        </w:rPr>
        <w:t xml:space="preserve"> to their </w:t>
      </w:r>
      <w:r>
        <w:rPr>
          <w:rFonts w:ascii="Times New Roman" w:hAnsi="Times New Roman"/>
        </w:rPr>
        <w:t xml:space="preserve">systems or printed to be placed </w:t>
      </w:r>
      <w:r w:rsidR="00C6402D">
        <w:rPr>
          <w:rFonts w:ascii="Times New Roman" w:hAnsi="Times New Roman"/>
        </w:rPr>
        <w:t>i</w:t>
      </w:r>
      <w:r>
        <w:rPr>
          <w:rFonts w:ascii="Times New Roman" w:hAnsi="Times New Roman"/>
        </w:rPr>
        <w:t xml:space="preserve">n the employees’ </w:t>
      </w:r>
      <w:r w:rsidR="00DD57B6">
        <w:rPr>
          <w:rFonts w:ascii="Times New Roman" w:hAnsi="Times New Roman"/>
        </w:rPr>
        <w:t>files</w:t>
      </w:r>
      <w:r>
        <w:rPr>
          <w:rFonts w:ascii="Times New Roman" w:hAnsi="Times New Roman"/>
        </w:rPr>
        <w:t>.</w:t>
      </w:r>
    </w:p>
    <w:p w14:paraId="4C0C1604" w14:textId="77777777" w:rsidR="007312F9" w:rsidRPr="00B7349D" w:rsidRDefault="007312F9">
      <w:pPr>
        <w:tabs>
          <w:tab w:val="left" w:pos="-1440"/>
        </w:tabs>
        <w:ind w:left="720" w:hanging="720"/>
        <w:jc w:val="both"/>
        <w:rPr>
          <w:rFonts w:ascii="Times New Roman" w:hAnsi="Times New Roman"/>
        </w:rPr>
      </w:pPr>
    </w:p>
    <w:p w14:paraId="06B582D4" w14:textId="77777777" w:rsidR="00B27061" w:rsidRPr="00B7349D" w:rsidRDefault="00B27061">
      <w:pPr>
        <w:jc w:val="both"/>
        <w:rPr>
          <w:rFonts w:ascii="Times New Roman" w:hAnsi="Times New Roman"/>
        </w:rPr>
      </w:pPr>
    </w:p>
    <w:p w14:paraId="7C68BDA7"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4.</w:t>
      </w:r>
      <w:r w:rsidRPr="00015002">
        <w:rPr>
          <w:rFonts w:ascii="Times New Roman" w:hAnsi="Times New Roman"/>
          <w:i/>
        </w:rPr>
        <w:tab/>
        <w:t>Describe efforts to identify duplication.  Show specifically why any similar information already available cannot be used or modified for use for the purposes described in Item 2 above.</w:t>
      </w:r>
    </w:p>
    <w:p w14:paraId="5940AA2D" w14:textId="77777777" w:rsidR="007312F9" w:rsidRDefault="007312F9">
      <w:pPr>
        <w:tabs>
          <w:tab w:val="left" w:pos="-1440"/>
        </w:tabs>
        <w:ind w:left="720" w:hanging="720"/>
        <w:jc w:val="both"/>
        <w:rPr>
          <w:rFonts w:ascii="Times New Roman" w:hAnsi="Times New Roman"/>
        </w:rPr>
      </w:pPr>
    </w:p>
    <w:p w14:paraId="20CD5997" w14:textId="77777777" w:rsidR="00015002" w:rsidRPr="00015002" w:rsidRDefault="007312F9" w:rsidP="00015002">
      <w:pPr>
        <w:tabs>
          <w:tab w:val="left" w:pos="-1440"/>
        </w:tabs>
        <w:ind w:left="720" w:hanging="720"/>
        <w:jc w:val="both"/>
        <w:rPr>
          <w:rFonts w:ascii="Times New Roman" w:hAnsi="Times New Roman"/>
        </w:rPr>
      </w:pPr>
      <w:r>
        <w:rPr>
          <w:rFonts w:ascii="Times New Roman" w:hAnsi="Times New Roman"/>
        </w:rPr>
        <w:tab/>
      </w:r>
      <w:r w:rsidR="00015002" w:rsidRPr="00015002">
        <w:rPr>
          <w:rFonts w:ascii="Times New Roman" w:hAnsi="Times New Roman"/>
        </w:rPr>
        <w:t>A search of DHS automated forms tracking system was accomplished and revealed no duplication.  There is no similar data collected.</w:t>
      </w:r>
    </w:p>
    <w:p w14:paraId="00F2B626" w14:textId="77777777" w:rsidR="007312F9" w:rsidRPr="00B7349D" w:rsidRDefault="007312F9">
      <w:pPr>
        <w:tabs>
          <w:tab w:val="left" w:pos="-1440"/>
        </w:tabs>
        <w:ind w:left="720" w:hanging="720"/>
        <w:jc w:val="both"/>
        <w:rPr>
          <w:rFonts w:ascii="Times New Roman" w:hAnsi="Times New Roman"/>
        </w:rPr>
      </w:pPr>
    </w:p>
    <w:p w14:paraId="7A427D6F" w14:textId="77777777" w:rsidR="00B27061" w:rsidRPr="00B7349D" w:rsidRDefault="00B27061">
      <w:pPr>
        <w:jc w:val="both"/>
        <w:rPr>
          <w:rFonts w:ascii="Times New Roman" w:hAnsi="Times New Roman"/>
        </w:rPr>
      </w:pPr>
    </w:p>
    <w:p w14:paraId="63D2FCEA"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5.</w:t>
      </w:r>
      <w:r w:rsidRPr="00015002">
        <w:rPr>
          <w:rFonts w:ascii="Times New Roman" w:hAnsi="Times New Roman"/>
          <w:i/>
        </w:rPr>
        <w:tab/>
        <w:t>If the collection of information impacts small businesses or other small entities (Item 5 of OMB Form 83-I), describe any methods used to minimize burden.</w:t>
      </w:r>
    </w:p>
    <w:p w14:paraId="303D9079" w14:textId="77777777" w:rsidR="007312F9" w:rsidRDefault="007312F9">
      <w:pPr>
        <w:tabs>
          <w:tab w:val="left" w:pos="-1440"/>
        </w:tabs>
        <w:ind w:left="720" w:hanging="720"/>
        <w:jc w:val="both"/>
        <w:rPr>
          <w:rFonts w:ascii="Times New Roman" w:hAnsi="Times New Roman"/>
        </w:rPr>
      </w:pPr>
    </w:p>
    <w:p w14:paraId="44DC4846" w14:textId="77777777" w:rsidR="00015002" w:rsidRPr="00015002" w:rsidRDefault="007312F9" w:rsidP="00015002">
      <w:pPr>
        <w:tabs>
          <w:tab w:val="left" w:pos="-1440"/>
        </w:tabs>
        <w:ind w:left="720" w:hanging="720"/>
        <w:jc w:val="both"/>
        <w:rPr>
          <w:rFonts w:ascii="Times New Roman" w:hAnsi="Times New Roman"/>
        </w:rPr>
      </w:pPr>
      <w:r>
        <w:rPr>
          <w:rFonts w:ascii="Times New Roman" w:hAnsi="Times New Roman"/>
        </w:rPr>
        <w:tab/>
      </w:r>
      <w:r w:rsidR="00015002" w:rsidRPr="00015002">
        <w:rPr>
          <w:rFonts w:ascii="Times New Roman" w:hAnsi="Times New Roman"/>
        </w:rPr>
        <w:t xml:space="preserve">The use of this form affects small businesses.  However, DHS has made efforts in the design of the form to minimize the amount of data collected, the time required to complete the form, and the education level necessary to complete the form.  In addition, DHS now allows the employer to store the form electronically.  </w:t>
      </w:r>
    </w:p>
    <w:p w14:paraId="51CD88DC" w14:textId="77777777" w:rsidR="007312F9" w:rsidRPr="00B7349D" w:rsidRDefault="007312F9">
      <w:pPr>
        <w:tabs>
          <w:tab w:val="left" w:pos="-1440"/>
        </w:tabs>
        <w:ind w:left="720" w:hanging="720"/>
        <w:jc w:val="both"/>
        <w:rPr>
          <w:rFonts w:ascii="Times New Roman" w:hAnsi="Times New Roman"/>
        </w:rPr>
      </w:pPr>
    </w:p>
    <w:p w14:paraId="55083B2F" w14:textId="77777777" w:rsidR="00B27061" w:rsidRPr="00B7349D" w:rsidRDefault="00B27061">
      <w:pPr>
        <w:jc w:val="both"/>
        <w:rPr>
          <w:rFonts w:ascii="Times New Roman" w:hAnsi="Times New Roman"/>
        </w:rPr>
      </w:pPr>
    </w:p>
    <w:p w14:paraId="37D35D0E"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6.</w:t>
      </w:r>
      <w:r w:rsidRPr="00015002">
        <w:rPr>
          <w:rFonts w:ascii="Times New Roman" w:hAnsi="Times New Roman"/>
          <w:i/>
        </w:rPr>
        <w:tab/>
        <w:t>Describe the consequence to Federal program or policy activities if the collection is not conducted or is conducted less frequently, as well as any technical or legal obstacles to reducing burden.</w:t>
      </w:r>
    </w:p>
    <w:p w14:paraId="42A5B9E7" w14:textId="77777777" w:rsidR="007312F9" w:rsidRDefault="007312F9">
      <w:pPr>
        <w:tabs>
          <w:tab w:val="left" w:pos="-1440"/>
        </w:tabs>
        <w:ind w:left="720" w:hanging="720"/>
        <w:jc w:val="both"/>
        <w:rPr>
          <w:rFonts w:ascii="Times New Roman" w:hAnsi="Times New Roman"/>
        </w:rPr>
      </w:pPr>
    </w:p>
    <w:p w14:paraId="6AD9A842" w14:textId="77777777" w:rsidR="00015002" w:rsidRPr="00015002" w:rsidRDefault="007312F9" w:rsidP="00015002">
      <w:pPr>
        <w:tabs>
          <w:tab w:val="left" w:pos="-1440"/>
        </w:tabs>
        <w:ind w:left="720" w:hanging="720"/>
        <w:jc w:val="both"/>
        <w:rPr>
          <w:rFonts w:ascii="Times New Roman" w:hAnsi="Times New Roman"/>
        </w:rPr>
      </w:pPr>
      <w:r>
        <w:rPr>
          <w:rFonts w:ascii="Times New Roman" w:hAnsi="Times New Roman"/>
        </w:rPr>
        <w:tab/>
      </w:r>
      <w:r w:rsidR="00015002" w:rsidRPr="00015002">
        <w:rPr>
          <w:rFonts w:ascii="Times New Roman" w:hAnsi="Times New Roman"/>
        </w:rPr>
        <w:t xml:space="preserve">The purpose of this information collection is to comply with section 274A of the Act and implementing regulations requiring the verification on Form I-9 of the identity and employment authorization of individuals hired for employment in the United States.  Failure of employers to collect and retain the information requested on the form will undermine the effective enforcement of the provisions of immigration laws that are designed to control the employment of unauthorized aliens. </w:t>
      </w:r>
    </w:p>
    <w:p w14:paraId="3B18E7E9" w14:textId="77777777" w:rsidR="007312F9" w:rsidRPr="00B7349D" w:rsidRDefault="007312F9">
      <w:pPr>
        <w:tabs>
          <w:tab w:val="left" w:pos="-1440"/>
        </w:tabs>
        <w:ind w:left="720" w:hanging="720"/>
        <w:jc w:val="both"/>
        <w:rPr>
          <w:rFonts w:ascii="Times New Roman" w:hAnsi="Times New Roman"/>
        </w:rPr>
      </w:pPr>
    </w:p>
    <w:p w14:paraId="458599E7" w14:textId="77777777" w:rsidR="00B27061" w:rsidRPr="00B7349D" w:rsidRDefault="00B27061">
      <w:pPr>
        <w:jc w:val="both"/>
        <w:rPr>
          <w:rFonts w:ascii="Times New Roman" w:hAnsi="Times New Roman"/>
        </w:rPr>
      </w:pPr>
    </w:p>
    <w:p w14:paraId="316E1EF7"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7.</w:t>
      </w:r>
      <w:r w:rsidRPr="00015002">
        <w:rPr>
          <w:rFonts w:ascii="Times New Roman" w:hAnsi="Times New Roman"/>
          <w:i/>
        </w:rPr>
        <w:tab/>
        <w:t>Explain any special circumstances that would cause an information collection to be conducted in a manner:</w:t>
      </w:r>
    </w:p>
    <w:p w14:paraId="68A6C0B8" w14:textId="77777777" w:rsidR="00B27061" w:rsidRPr="00015002" w:rsidRDefault="00B27061">
      <w:pPr>
        <w:jc w:val="both"/>
        <w:rPr>
          <w:rFonts w:ascii="Times New Roman" w:hAnsi="Times New Roman"/>
          <w:i/>
        </w:rPr>
      </w:pPr>
    </w:p>
    <w:p w14:paraId="603C4EA0"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r>
      <w:r w:rsidR="007F5988" w:rsidRPr="00015002">
        <w:rPr>
          <w:rFonts w:ascii="Times New Roman" w:hAnsi="Times New Roman"/>
          <w:i/>
        </w:rPr>
        <w:t>Requiring</w:t>
      </w:r>
      <w:r w:rsidRPr="00015002">
        <w:rPr>
          <w:rFonts w:ascii="Times New Roman" w:hAnsi="Times New Roman"/>
          <w:i/>
        </w:rPr>
        <w:t xml:space="preserve"> respondents to report information to the agency more often than quarterly;</w:t>
      </w:r>
    </w:p>
    <w:p w14:paraId="04A12CAA" w14:textId="77777777" w:rsidR="00B27061" w:rsidRPr="00015002" w:rsidRDefault="00B27061">
      <w:pPr>
        <w:jc w:val="both"/>
        <w:rPr>
          <w:rFonts w:ascii="Times New Roman" w:hAnsi="Times New Roman"/>
          <w:i/>
        </w:rPr>
      </w:pPr>
    </w:p>
    <w:p w14:paraId="363B35BF" w14:textId="77777777" w:rsidR="00B27061" w:rsidRPr="00015002" w:rsidRDefault="00B27061" w:rsidP="00916255">
      <w:pPr>
        <w:tabs>
          <w:tab w:val="left" w:pos="-1440"/>
        </w:tabs>
        <w:ind w:left="1440" w:hanging="720"/>
        <w:rPr>
          <w:rFonts w:ascii="Times New Roman" w:hAnsi="Times New Roman"/>
          <w:i/>
        </w:rPr>
      </w:pPr>
      <w:r w:rsidRPr="00015002">
        <w:rPr>
          <w:rFonts w:ascii="Times New Roman" w:hAnsi="Times New Roman"/>
          <w:i/>
        </w:rPr>
        <w:t>•</w:t>
      </w:r>
      <w:r w:rsidRPr="00015002">
        <w:rPr>
          <w:rFonts w:ascii="Times New Roman" w:hAnsi="Times New Roman"/>
          <w:i/>
        </w:rPr>
        <w:tab/>
        <w:t>requiring respondents to prepare a written response to a collection of information in fewer than 30 days after receipt of it;</w:t>
      </w:r>
      <w:r w:rsidR="00916255">
        <w:rPr>
          <w:rFonts w:ascii="Times New Roman" w:hAnsi="Times New Roman"/>
          <w:i/>
        </w:rPr>
        <w:br/>
      </w:r>
    </w:p>
    <w:p w14:paraId="1889BEE0" w14:textId="77777777" w:rsidR="00B27061" w:rsidRPr="00015002" w:rsidRDefault="00B27061" w:rsidP="007312F9">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t>requiring respondents to submit more than an original and two copies of any document;</w:t>
      </w:r>
    </w:p>
    <w:p w14:paraId="776C4CB9" w14:textId="77777777" w:rsidR="007312F9" w:rsidRPr="00015002" w:rsidRDefault="007312F9" w:rsidP="007312F9">
      <w:pPr>
        <w:tabs>
          <w:tab w:val="left" w:pos="-1440"/>
        </w:tabs>
        <w:ind w:left="1440" w:hanging="720"/>
        <w:jc w:val="both"/>
        <w:rPr>
          <w:rFonts w:ascii="Times New Roman" w:hAnsi="Times New Roman"/>
          <w:i/>
        </w:rPr>
      </w:pPr>
    </w:p>
    <w:p w14:paraId="10C83BA3"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t>requiring respondents to retain records, other than health, medical, government contract, grant-in-aid, or tax records for more than three years;</w:t>
      </w:r>
    </w:p>
    <w:p w14:paraId="6CA49B61" w14:textId="77777777" w:rsidR="00B27061" w:rsidRPr="00015002" w:rsidRDefault="00B27061">
      <w:pPr>
        <w:jc w:val="both"/>
        <w:rPr>
          <w:rFonts w:ascii="Times New Roman" w:hAnsi="Times New Roman"/>
          <w:i/>
        </w:rPr>
      </w:pPr>
    </w:p>
    <w:p w14:paraId="01E9B6CD"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r>
      <w:r w:rsidR="007F5988" w:rsidRPr="00015002">
        <w:rPr>
          <w:rFonts w:ascii="Times New Roman" w:hAnsi="Times New Roman"/>
          <w:i/>
        </w:rPr>
        <w:t>In</w:t>
      </w:r>
      <w:r w:rsidRPr="00015002">
        <w:rPr>
          <w:rFonts w:ascii="Times New Roman" w:hAnsi="Times New Roman"/>
          <w:i/>
        </w:rPr>
        <w:t xml:space="preserve"> connection with a statistical survey, that is not designed to produce valid and reliable results that can be generalized to the universe of study;</w:t>
      </w:r>
    </w:p>
    <w:p w14:paraId="7E1692F0" w14:textId="77777777" w:rsidR="00B27061" w:rsidRPr="00015002" w:rsidRDefault="00B27061">
      <w:pPr>
        <w:jc w:val="both"/>
        <w:rPr>
          <w:rFonts w:ascii="Times New Roman" w:hAnsi="Times New Roman"/>
          <w:i/>
        </w:rPr>
      </w:pPr>
    </w:p>
    <w:p w14:paraId="430FF16F"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t>requiring the use of a statistical data classification that has not been reviewed and approved by OMB;</w:t>
      </w:r>
    </w:p>
    <w:p w14:paraId="55ADFDA0" w14:textId="77777777" w:rsidR="00B27061" w:rsidRPr="00015002" w:rsidRDefault="00B27061">
      <w:pPr>
        <w:jc w:val="both"/>
        <w:rPr>
          <w:rFonts w:ascii="Times New Roman" w:hAnsi="Times New Roman"/>
          <w:i/>
        </w:rPr>
      </w:pPr>
    </w:p>
    <w:p w14:paraId="0EE7B5D9"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A380DB0" w14:textId="77777777" w:rsidR="00B27061" w:rsidRPr="00015002" w:rsidRDefault="00B27061">
      <w:pPr>
        <w:jc w:val="both"/>
        <w:rPr>
          <w:rFonts w:ascii="Times New Roman" w:hAnsi="Times New Roman"/>
          <w:i/>
        </w:rPr>
      </w:pPr>
    </w:p>
    <w:p w14:paraId="0371FA33" w14:textId="77777777" w:rsidR="00B27061" w:rsidRPr="00015002" w:rsidRDefault="00B27061">
      <w:pPr>
        <w:tabs>
          <w:tab w:val="left" w:pos="-1440"/>
        </w:tabs>
        <w:ind w:left="1440" w:hanging="720"/>
        <w:jc w:val="both"/>
        <w:rPr>
          <w:rFonts w:ascii="Times New Roman" w:hAnsi="Times New Roman"/>
          <w:i/>
        </w:rPr>
      </w:pPr>
      <w:r w:rsidRPr="00015002">
        <w:rPr>
          <w:rFonts w:ascii="Times New Roman" w:hAnsi="Times New Roman"/>
          <w:i/>
        </w:rPr>
        <w:t>•</w:t>
      </w:r>
      <w:r w:rsidRPr="00015002">
        <w:rPr>
          <w:rFonts w:ascii="Times New Roman" w:hAnsi="Times New Roman"/>
          <w:i/>
        </w:rPr>
        <w:tab/>
        <w:t>requiring respondents to submit proprietary trade secret, or other confidential information unless the agency can demonstrate that it has instituted procedures to protect the information's confidentiality to the extent permitted by law.</w:t>
      </w:r>
    </w:p>
    <w:p w14:paraId="46982129" w14:textId="77777777" w:rsidR="007312F9" w:rsidRDefault="007312F9">
      <w:pPr>
        <w:tabs>
          <w:tab w:val="left" w:pos="-1440"/>
        </w:tabs>
        <w:ind w:left="1440" w:hanging="720"/>
        <w:jc w:val="both"/>
        <w:rPr>
          <w:rFonts w:ascii="Times New Roman" w:hAnsi="Times New Roman"/>
        </w:rPr>
      </w:pPr>
    </w:p>
    <w:p w14:paraId="553D094B" w14:textId="77777777" w:rsidR="00015002" w:rsidRPr="00015002" w:rsidRDefault="00015002" w:rsidP="00015002">
      <w:pPr>
        <w:tabs>
          <w:tab w:val="left" w:pos="-1440"/>
        </w:tabs>
        <w:ind w:left="1440" w:hanging="720"/>
        <w:jc w:val="both"/>
        <w:rPr>
          <w:rFonts w:ascii="Times New Roman" w:hAnsi="Times New Roman"/>
        </w:rPr>
      </w:pPr>
      <w:r w:rsidRPr="00015002">
        <w:rPr>
          <w:rFonts w:ascii="Times New Roman" w:hAnsi="Times New Roman"/>
        </w:rPr>
        <w:t>The special circumstances described in paragraph 7 do not apply to this form.</w:t>
      </w:r>
    </w:p>
    <w:p w14:paraId="219A7590" w14:textId="77777777" w:rsidR="007312F9" w:rsidRPr="00B7349D" w:rsidRDefault="007312F9">
      <w:pPr>
        <w:tabs>
          <w:tab w:val="left" w:pos="-1440"/>
        </w:tabs>
        <w:ind w:left="1440" w:hanging="720"/>
        <w:jc w:val="both"/>
        <w:rPr>
          <w:rFonts w:ascii="Times New Roman" w:hAnsi="Times New Roman"/>
        </w:rPr>
      </w:pPr>
    </w:p>
    <w:p w14:paraId="3D9CDDB2" w14:textId="77777777" w:rsidR="00B27061" w:rsidRPr="00B7349D" w:rsidRDefault="00B27061">
      <w:pPr>
        <w:jc w:val="both"/>
        <w:rPr>
          <w:rFonts w:ascii="Times New Roman" w:hAnsi="Times New Roman"/>
        </w:rPr>
      </w:pPr>
    </w:p>
    <w:p w14:paraId="45F1BAF9" w14:textId="77777777" w:rsidR="00B27061" w:rsidRPr="00015002" w:rsidRDefault="00B27061">
      <w:pPr>
        <w:tabs>
          <w:tab w:val="left" w:pos="-1440"/>
        </w:tabs>
        <w:ind w:left="720" w:hanging="720"/>
        <w:jc w:val="both"/>
        <w:rPr>
          <w:rFonts w:ascii="Times New Roman" w:hAnsi="Times New Roman"/>
          <w:i/>
        </w:rPr>
      </w:pPr>
      <w:r w:rsidRPr="00015002">
        <w:rPr>
          <w:rFonts w:ascii="Times New Roman" w:hAnsi="Times New Roman"/>
          <w:i/>
        </w:rPr>
        <w:t>8.</w:t>
      </w:r>
      <w:r w:rsidRPr="00015002">
        <w:rPr>
          <w:rFonts w:ascii="Times New Roman" w:hAnsi="Times New Roman"/>
          <w:i/>
        </w:rPr>
        <w:tab/>
        <w:t xml:space="preserve">If applicable, provide a copy and identify the data and page number of publication in the Federal Register of the agency's notice, required by   5 CFR 1320.8(d), soliciting comments on the information collection prior to submission to OMB.  Summarize public </w:t>
      </w:r>
      <w:r w:rsidRPr="00015002">
        <w:rPr>
          <w:rFonts w:ascii="Times New Roman" w:hAnsi="Times New Roman"/>
          <w:i/>
        </w:rPr>
        <w:lastRenderedPageBreak/>
        <w:t>comments received in response to that notice and describe actions taken by the agency in response to these comments.  Specifically address comments received on cost and hour burden.</w:t>
      </w:r>
    </w:p>
    <w:p w14:paraId="659EBCF8" w14:textId="77777777" w:rsidR="007312F9" w:rsidRPr="00015002" w:rsidRDefault="007312F9">
      <w:pPr>
        <w:tabs>
          <w:tab w:val="left" w:pos="-1440"/>
        </w:tabs>
        <w:ind w:left="720" w:hanging="720"/>
        <w:jc w:val="both"/>
        <w:rPr>
          <w:rFonts w:ascii="Times New Roman" w:hAnsi="Times New Roman"/>
          <w:i/>
        </w:rPr>
      </w:pPr>
    </w:p>
    <w:p w14:paraId="15C4601F" w14:textId="77777777" w:rsidR="00B27061" w:rsidRPr="00015002" w:rsidRDefault="007312F9" w:rsidP="007312F9">
      <w:pPr>
        <w:tabs>
          <w:tab w:val="left" w:pos="-1440"/>
        </w:tabs>
        <w:ind w:left="720" w:hanging="720"/>
        <w:jc w:val="both"/>
        <w:rPr>
          <w:rFonts w:ascii="Times New Roman" w:hAnsi="Times New Roman"/>
          <w:i/>
        </w:rPr>
      </w:pPr>
      <w:r w:rsidRPr="00015002">
        <w:rPr>
          <w:rFonts w:ascii="Times New Roman" w:hAnsi="Times New Roman"/>
          <w:i/>
        </w:rPr>
        <w:tab/>
      </w:r>
      <w:r w:rsidR="00B27061" w:rsidRPr="00015002">
        <w:rPr>
          <w:rFonts w:ascii="Times New Roman" w:hAnsi="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9A83990" w14:textId="77777777" w:rsidR="00B27061" w:rsidRPr="00015002" w:rsidRDefault="00B27061">
      <w:pPr>
        <w:jc w:val="both"/>
        <w:rPr>
          <w:rFonts w:ascii="Times New Roman" w:hAnsi="Times New Roman"/>
          <w:i/>
        </w:rPr>
      </w:pPr>
    </w:p>
    <w:p w14:paraId="35B51AE9" w14:textId="77777777" w:rsidR="00B27061" w:rsidRPr="00015002" w:rsidRDefault="00B27061">
      <w:pPr>
        <w:ind w:left="720"/>
        <w:jc w:val="both"/>
        <w:rPr>
          <w:rFonts w:ascii="Times New Roman" w:hAnsi="Times New Roman"/>
          <w:i/>
        </w:rPr>
      </w:pPr>
      <w:r w:rsidRPr="00015002">
        <w:rPr>
          <w:rFonts w:ascii="Times New Roman" w:hAnsi="Times New Roman"/>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FD62F10" w14:textId="77777777" w:rsidR="00B27061" w:rsidRDefault="00B27061">
      <w:pPr>
        <w:jc w:val="both"/>
        <w:rPr>
          <w:rFonts w:ascii="Times New Roman" w:hAnsi="Times New Roman"/>
        </w:rPr>
      </w:pPr>
    </w:p>
    <w:p w14:paraId="6406ED48" w14:textId="77777777" w:rsidR="00FA4EFA" w:rsidRPr="009A281B" w:rsidRDefault="00FA4EFA" w:rsidP="00FA4EFA">
      <w:pPr>
        <w:ind w:left="720"/>
        <w:jc w:val="both"/>
        <w:rPr>
          <w:rFonts w:ascii="Times New Roman" w:hAnsi="Times New Roman"/>
          <w:color w:val="FF0000"/>
        </w:rPr>
      </w:pPr>
      <w:r w:rsidRPr="009A281B">
        <w:rPr>
          <w:rFonts w:ascii="Times New Roman" w:hAnsi="Times New Roman"/>
        </w:rPr>
        <w:t>Final rule: delay of effective date:</w:t>
      </w:r>
      <w:r w:rsidRPr="009A281B">
        <w:rPr>
          <w:rFonts w:ascii="Times New Roman" w:hAnsi="Times New Roman"/>
          <w:color w:val="FF0000"/>
        </w:rPr>
        <w:t xml:space="preserve">  </w:t>
      </w:r>
      <w:r w:rsidRPr="007F1822">
        <w:rPr>
          <w:rFonts w:ascii="Times New Roman" w:hAnsi="Times New Roman"/>
        </w:rPr>
        <w:t>On July 11, 2017,</w:t>
      </w:r>
      <w:r w:rsidRPr="009A281B">
        <w:rPr>
          <w:rFonts w:ascii="Times New Roman" w:hAnsi="Times New Roman"/>
          <w:color w:val="FF0000"/>
        </w:rPr>
        <w:t xml:space="preserve"> </w:t>
      </w:r>
      <w:r w:rsidRPr="009A281B">
        <w:rPr>
          <w:rFonts w:ascii="Times New Roman" w:hAnsi="Times New Roman"/>
        </w:rPr>
        <w:t>USCIS published a Final Rule in the Federal Register at</w:t>
      </w:r>
      <w:r>
        <w:rPr>
          <w:rFonts w:ascii="Times New Roman" w:hAnsi="Times New Roman"/>
        </w:rPr>
        <w:t xml:space="preserve"> 82 FR 31887.</w:t>
      </w:r>
      <w:r w:rsidRPr="009A281B">
        <w:rPr>
          <w:rFonts w:ascii="Times New Roman" w:hAnsi="Times New Roman"/>
          <w:color w:val="FF0000"/>
        </w:rPr>
        <w:t xml:space="preserve"> </w:t>
      </w:r>
      <w:r w:rsidRPr="009A281B">
        <w:rPr>
          <w:rFonts w:ascii="Times New Roman" w:hAnsi="Times New Roman"/>
        </w:rPr>
        <w:t>The effective date of the regulation entitled “International Entrepreneur Rule,” published in the Federal Register on January 17, 2017, at 82 FR 5238, is being delayed from July 17, 2017, to March 14, 2018, except for the revision to 8 CFR 274a.2(b)(1)(v)(C)(2) which will go into effect on July 17, 2017.  Written comments must be received on or before</w:t>
      </w:r>
      <w:r>
        <w:rPr>
          <w:rFonts w:ascii="Times New Roman" w:hAnsi="Times New Roman"/>
        </w:rPr>
        <w:t xml:space="preserve"> August 10, 2017</w:t>
      </w:r>
      <w:r w:rsidRPr="009A281B">
        <w:rPr>
          <w:rFonts w:ascii="Times New Roman" w:hAnsi="Times New Roman"/>
        </w:rPr>
        <w:t xml:space="preserve">. </w:t>
      </w:r>
    </w:p>
    <w:p w14:paraId="21A107D2" w14:textId="77777777" w:rsidR="00015002" w:rsidRPr="00B7349D" w:rsidRDefault="00015002">
      <w:pPr>
        <w:jc w:val="both"/>
        <w:rPr>
          <w:rFonts w:ascii="Times New Roman" w:hAnsi="Times New Roman"/>
        </w:rPr>
      </w:pPr>
      <w:bookmarkStart w:id="0" w:name="_GoBack"/>
      <w:bookmarkEnd w:id="0"/>
    </w:p>
    <w:p w14:paraId="39B5CE4B" w14:textId="77777777" w:rsidR="00B27061" w:rsidRPr="00FE683C" w:rsidRDefault="00B27061">
      <w:pPr>
        <w:tabs>
          <w:tab w:val="left" w:pos="-1440"/>
        </w:tabs>
        <w:ind w:left="720" w:hanging="720"/>
        <w:jc w:val="both"/>
        <w:rPr>
          <w:rFonts w:ascii="Times New Roman" w:hAnsi="Times New Roman"/>
          <w:i/>
        </w:rPr>
      </w:pPr>
      <w:r w:rsidRPr="00FE683C">
        <w:rPr>
          <w:rFonts w:ascii="Times New Roman" w:hAnsi="Times New Roman"/>
          <w:i/>
        </w:rPr>
        <w:t>9.</w:t>
      </w:r>
      <w:r w:rsidRPr="00FE683C">
        <w:rPr>
          <w:rFonts w:ascii="Times New Roman" w:hAnsi="Times New Roman"/>
          <w:i/>
        </w:rPr>
        <w:tab/>
        <w:t>Explain any decision to provide any payment or gift to respondents</w:t>
      </w:r>
      <w:r w:rsidR="007F5988" w:rsidRPr="00FE683C">
        <w:rPr>
          <w:rFonts w:ascii="Times New Roman" w:hAnsi="Times New Roman"/>
          <w:i/>
        </w:rPr>
        <w:t>, other</w:t>
      </w:r>
      <w:r w:rsidRPr="00FE683C">
        <w:rPr>
          <w:rFonts w:ascii="Times New Roman" w:hAnsi="Times New Roman"/>
          <w:i/>
        </w:rPr>
        <w:t xml:space="preserve"> than </w:t>
      </w:r>
      <w:r w:rsidR="007F5988" w:rsidRPr="00FE683C">
        <w:rPr>
          <w:rFonts w:ascii="Times New Roman" w:hAnsi="Times New Roman"/>
          <w:i/>
        </w:rPr>
        <w:t>remuneration</w:t>
      </w:r>
      <w:r w:rsidRPr="00FE683C">
        <w:rPr>
          <w:rFonts w:ascii="Times New Roman" w:hAnsi="Times New Roman"/>
          <w:i/>
        </w:rPr>
        <w:t xml:space="preserve"> of contractors or grantees.</w:t>
      </w:r>
    </w:p>
    <w:p w14:paraId="0EB7E645" w14:textId="77777777" w:rsidR="00B27061" w:rsidRDefault="00B27061">
      <w:pPr>
        <w:jc w:val="both"/>
        <w:rPr>
          <w:rFonts w:ascii="Times New Roman" w:hAnsi="Times New Roman"/>
        </w:rPr>
      </w:pPr>
    </w:p>
    <w:p w14:paraId="4009A26F" w14:textId="77777777" w:rsidR="009F15D0" w:rsidRDefault="009F15D0">
      <w:pPr>
        <w:jc w:val="both"/>
        <w:rPr>
          <w:rFonts w:ascii="Times New Roman" w:hAnsi="Times New Roman"/>
        </w:rPr>
      </w:pPr>
      <w:r>
        <w:rPr>
          <w:rFonts w:ascii="Times New Roman" w:hAnsi="Times New Roman"/>
        </w:rPr>
        <w:tab/>
      </w:r>
      <w:r w:rsidR="00FE683C" w:rsidRPr="00FE683C">
        <w:rPr>
          <w:rFonts w:ascii="Times New Roman" w:hAnsi="Times New Roman"/>
        </w:rPr>
        <w:t>DHS does not provide payments or gifts to respondents in exchange for a benefit sought.</w:t>
      </w:r>
    </w:p>
    <w:p w14:paraId="4CA94D19" w14:textId="77777777" w:rsidR="009F15D0" w:rsidRPr="00B7349D" w:rsidRDefault="009F15D0">
      <w:pPr>
        <w:jc w:val="both"/>
        <w:rPr>
          <w:rFonts w:ascii="Times New Roman" w:hAnsi="Times New Roman"/>
        </w:rPr>
      </w:pPr>
    </w:p>
    <w:p w14:paraId="15FF8A95" w14:textId="77777777" w:rsidR="00DE08FF" w:rsidRPr="00FE683C" w:rsidRDefault="00DE08FF" w:rsidP="00DE08FF">
      <w:pPr>
        <w:numPr>
          <w:ilvl w:val="0"/>
          <w:numId w:val="2"/>
        </w:numPr>
        <w:tabs>
          <w:tab w:val="left" w:pos="-1440"/>
          <w:tab w:val="left" w:pos="360"/>
        </w:tabs>
        <w:ind w:left="360"/>
        <w:jc w:val="both"/>
        <w:rPr>
          <w:rFonts w:ascii="Times New Roman" w:hAnsi="Times New Roman"/>
          <w:i/>
        </w:rPr>
      </w:pPr>
      <w:r w:rsidRPr="00FE683C">
        <w:rPr>
          <w:rFonts w:ascii="Times New Roman" w:hAnsi="Times New Roman"/>
          <w:i/>
        </w:rPr>
        <w:t xml:space="preserve">      </w:t>
      </w:r>
      <w:r w:rsidR="00B27061" w:rsidRPr="00FE683C">
        <w:rPr>
          <w:rFonts w:ascii="Times New Roman" w:hAnsi="Times New Roman"/>
          <w:i/>
        </w:rPr>
        <w:t xml:space="preserve">Describe any assurance of confidentiality provided to respondents and the basis for the </w:t>
      </w:r>
      <w:r w:rsidRPr="00FE683C">
        <w:rPr>
          <w:rFonts w:ascii="Times New Roman" w:hAnsi="Times New Roman"/>
          <w:i/>
        </w:rPr>
        <w:t xml:space="preserve"> </w:t>
      </w:r>
    </w:p>
    <w:p w14:paraId="07742915" w14:textId="77777777" w:rsidR="00B27061" w:rsidRPr="00FE683C" w:rsidRDefault="00DE08FF" w:rsidP="00DE08FF">
      <w:pPr>
        <w:tabs>
          <w:tab w:val="left" w:pos="-1440"/>
          <w:tab w:val="left" w:pos="360"/>
        </w:tabs>
        <w:jc w:val="both"/>
        <w:rPr>
          <w:rFonts w:ascii="Times New Roman" w:hAnsi="Times New Roman"/>
          <w:i/>
        </w:rPr>
      </w:pPr>
      <w:r w:rsidRPr="00FE683C">
        <w:rPr>
          <w:rFonts w:ascii="Times New Roman" w:hAnsi="Times New Roman"/>
          <w:i/>
        </w:rPr>
        <w:tab/>
      </w:r>
      <w:r w:rsidRPr="00FE683C">
        <w:rPr>
          <w:rFonts w:ascii="Times New Roman" w:hAnsi="Times New Roman"/>
          <w:i/>
        </w:rPr>
        <w:tab/>
      </w:r>
      <w:proofErr w:type="gramStart"/>
      <w:r w:rsidR="00B27061" w:rsidRPr="00FE683C">
        <w:rPr>
          <w:rFonts w:ascii="Times New Roman" w:hAnsi="Times New Roman"/>
          <w:i/>
        </w:rPr>
        <w:t>assurance</w:t>
      </w:r>
      <w:proofErr w:type="gramEnd"/>
      <w:r w:rsidR="00B27061" w:rsidRPr="00FE683C">
        <w:rPr>
          <w:rFonts w:ascii="Times New Roman" w:hAnsi="Times New Roman"/>
          <w:i/>
        </w:rPr>
        <w:t xml:space="preserve"> in statute, regulation, or agency policy.</w:t>
      </w:r>
    </w:p>
    <w:p w14:paraId="0E58D1E4" w14:textId="77777777" w:rsidR="001A595D" w:rsidRPr="008C7405" w:rsidRDefault="001A595D" w:rsidP="001A595D">
      <w:pPr>
        <w:tabs>
          <w:tab w:val="left" w:pos="-1440"/>
        </w:tabs>
        <w:ind w:left="360"/>
        <w:jc w:val="both"/>
        <w:rPr>
          <w:rFonts w:ascii="Times New Roman" w:hAnsi="Times New Roman"/>
        </w:rPr>
      </w:pPr>
    </w:p>
    <w:p w14:paraId="0078C158" w14:textId="77777777" w:rsidR="007E03FD" w:rsidRDefault="008F51DB" w:rsidP="00500665">
      <w:pPr>
        <w:pStyle w:val="Default"/>
        <w:ind w:left="720"/>
      </w:pPr>
      <w:r w:rsidRPr="008C7405">
        <w:t>There is no assurance of confidentiality.  This collection of information is covered under the Privacy Impact Assessment</w:t>
      </w:r>
      <w:r w:rsidR="007E03FD">
        <w:t>s</w:t>
      </w:r>
      <w:r w:rsidRPr="008C7405">
        <w:t xml:space="preserve"> (PIA</w:t>
      </w:r>
      <w:r w:rsidR="007E03FD">
        <w:t>s</w:t>
      </w:r>
      <w:r w:rsidRPr="008C7405">
        <w:t>)</w:t>
      </w:r>
      <w:r w:rsidR="008C7405" w:rsidRPr="008C7405">
        <w:t xml:space="preserve"> </w:t>
      </w:r>
      <w:hyperlink r:id="rId15" w:history="1">
        <w:r w:rsidR="008C7405" w:rsidRPr="00500665">
          <w:rPr>
            <w:rStyle w:val="Hyperlink"/>
          </w:rPr>
          <w:t>DHS/USCIS/PIA-036(b) - Form I-9 Employment Eligibility Verification Update</w:t>
        </w:r>
        <w:r w:rsidR="007E03FD" w:rsidRPr="00500665">
          <w:rPr>
            <w:rStyle w:val="Hyperlink"/>
          </w:rPr>
          <w:t>, dated June 21, 2013</w:t>
        </w:r>
      </w:hyperlink>
      <w:r w:rsidR="008C7405" w:rsidRPr="007E03FD">
        <w:t xml:space="preserve">; </w:t>
      </w:r>
      <w:r w:rsidR="00A60268" w:rsidRPr="007E03FD">
        <w:t xml:space="preserve">and </w:t>
      </w:r>
      <w:hyperlink r:id="rId16" w:history="1">
        <w:r w:rsidR="008C7405" w:rsidRPr="00500665">
          <w:rPr>
            <w:rStyle w:val="Hyperlink"/>
          </w:rPr>
          <w:t>DHS/USCIS/PIA-030(d) - E-Verify Program</w:t>
        </w:r>
        <w:r w:rsidR="00500665" w:rsidRPr="00500665">
          <w:rPr>
            <w:rStyle w:val="Hyperlink"/>
          </w:rPr>
          <w:t>,</w:t>
        </w:r>
        <w:r w:rsidR="008C7405" w:rsidRPr="00500665">
          <w:rPr>
            <w:rStyle w:val="Hyperlink"/>
          </w:rPr>
          <w:t xml:space="preserve"> dated </w:t>
        </w:r>
        <w:r w:rsidR="00500665" w:rsidRPr="00500665">
          <w:rPr>
            <w:rStyle w:val="Hyperlink"/>
          </w:rPr>
          <w:t>July 27</w:t>
        </w:r>
        <w:r w:rsidR="008C7405" w:rsidRPr="00500665">
          <w:rPr>
            <w:rStyle w:val="Hyperlink"/>
          </w:rPr>
          <w:t>, 201</w:t>
        </w:r>
        <w:r w:rsidR="00500665" w:rsidRPr="00500665">
          <w:rPr>
            <w:rStyle w:val="Hyperlink"/>
          </w:rPr>
          <w:t>2</w:t>
        </w:r>
      </w:hyperlink>
      <w:r w:rsidR="008C7405" w:rsidRPr="008C7405">
        <w:t xml:space="preserve">; and associated System of Records Notice (SORN) </w:t>
      </w:r>
      <w:hyperlink r:id="rId17" w:history="1">
        <w:r w:rsidR="008C7405" w:rsidRPr="008C7405">
          <w:rPr>
            <w:rStyle w:val="Hyperlink"/>
          </w:rPr>
          <w:t>DHS/USCIS-011 - E-Verify Program</w:t>
        </w:r>
      </w:hyperlink>
      <w:r w:rsidR="008C7405" w:rsidRPr="008C7405">
        <w:t>, which was last published in the Federal Register on August 11, 2014</w:t>
      </w:r>
      <w:r w:rsidR="00500665">
        <w:t>,</w:t>
      </w:r>
      <w:r w:rsidR="008C7405" w:rsidRPr="008C7405">
        <w:t xml:space="preserve"> at 79 FR 46852</w:t>
      </w:r>
      <w:r w:rsidR="008C7405">
        <w:t>.</w:t>
      </w:r>
      <w:r w:rsidR="008C7405" w:rsidRPr="008C7405">
        <w:t xml:space="preserve"> </w:t>
      </w:r>
    </w:p>
    <w:p w14:paraId="339DF236" w14:textId="77777777" w:rsidR="007E03FD" w:rsidRDefault="007E03FD" w:rsidP="001A595D">
      <w:pPr>
        <w:tabs>
          <w:tab w:val="left" w:pos="-1440"/>
        </w:tabs>
        <w:ind w:left="720"/>
        <w:jc w:val="both"/>
        <w:rPr>
          <w:rFonts w:ascii="Times New Roman" w:hAnsi="Times New Roman"/>
        </w:rPr>
      </w:pPr>
    </w:p>
    <w:p w14:paraId="4D61BFA9" w14:textId="77777777" w:rsidR="00B27061" w:rsidRPr="003D07F9" w:rsidRDefault="00B27061" w:rsidP="007E6F17">
      <w:pPr>
        <w:tabs>
          <w:tab w:val="left" w:pos="-1440"/>
        </w:tabs>
        <w:ind w:left="720" w:hanging="720"/>
        <w:jc w:val="both"/>
        <w:rPr>
          <w:rFonts w:ascii="Times New Roman" w:hAnsi="Times New Roman"/>
          <w:i/>
        </w:rPr>
      </w:pPr>
      <w:r w:rsidRPr="003D07F9">
        <w:rPr>
          <w:rFonts w:ascii="Times New Roman" w:hAnsi="Times New Roman"/>
          <w:i/>
        </w:rPr>
        <w:t>11.</w:t>
      </w:r>
      <w:r w:rsidR="007E6F17" w:rsidRPr="003D07F9">
        <w:rPr>
          <w:rFonts w:ascii="Times New Roman" w:hAnsi="Times New Roman"/>
          <w:i/>
        </w:rPr>
        <w:tab/>
      </w:r>
      <w:r w:rsidRPr="003D07F9">
        <w:rPr>
          <w:rFonts w:ascii="Times New Roman" w:hAnsi="Times New Roman"/>
          <w:i/>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3D07F9">
        <w:rPr>
          <w:rFonts w:ascii="Times New Roman" w:hAnsi="Times New Roman"/>
          <w:i/>
        </w:rPr>
        <w:t>person’s</w:t>
      </w:r>
      <w:r w:rsidRPr="003D07F9">
        <w:rPr>
          <w:rFonts w:ascii="Times New Roman" w:hAnsi="Times New Roman"/>
          <w:i/>
        </w:rPr>
        <w:t xml:space="preserve"> fr</w:t>
      </w:r>
      <w:r w:rsidR="003D07F9">
        <w:rPr>
          <w:rFonts w:ascii="Times New Roman" w:hAnsi="Times New Roman"/>
          <w:i/>
        </w:rPr>
        <w:t>o</w:t>
      </w:r>
      <w:r w:rsidRPr="003D07F9">
        <w:rPr>
          <w:rFonts w:ascii="Times New Roman" w:hAnsi="Times New Roman"/>
          <w:i/>
        </w:rPr>
        <w:t>m whom the information is requested, and any steps to be taken to obtain their consent.</w:t>
      </w:r>
    </w:p>
    <w:p w14:paraId="3A0284A8" w14:textId="77777777" w:rsidR="003D07F9" w:rsidRDefault="001A595D" w:rsidP="003D07F9">
      <w:pPr>
        <w:tabs>
          <w:tab w:val="left" w:pos="-1440"/>
        </w:tabs>
        <w:ind w:left="720" w:hanging="720"/>
        <w:jc w:val="both"/>
        <w:rPr>
          <w:rFonts w:ascii="Times New Roman" w:hAnsi="Times New Roman"/>
        </w:rPr>
      </w:pPr>
      <w:r>
        <w:rPr>
          <w:rFonts w:ascii="Times New Roman" w:hAnsi="Times New Roman"/>
        </w:rPr>
        <w:tab/>
      </w:r>
    </w:p>
    <w:p w14:paraId="0DA8037E" w14:textId="77777777" w:rsidR="003D07F9" w:rsidRPr="003D07F9" w:rsidRDefault="003D07F9" w:rsidP="003D07F9">
      <w:pPr>
        <w:tabs>
          <w:tab w:val="left" w:pos="-1440"/>
        </w:tabs>
        <w:ind w:left="720" w:hanging="720"/>
        <w:jc w:val="both"/>
        <w:rPr>
          <w:rFonts w:ascii="Times New Roman" w:hAnsi="Times New Roman"/>
        </w:rPr>
      </w:pPr>
      <w:r>
        <w:rPr>
          <w:rFonts w:ascii="Times New Roman" w:hAnsi="Times New Roman"/>
        </w:rPr>
        <w:tab/>
      </w:r>
      <w:r w:rsidRPr="003D07F9">
        <w:rPr>
          <w:rFonts w:ascii="Times New Roman" w:hAnsi="Times New Roman"/>
        </w:rPr>
        <w:t>There are no questions of a sensitive nature.</w:t>
      </w:r>
    </w:p>
    <w:p w14:paraId="019A9FD1" w14:textId="77777777" w:rsidR="001A595D" w:rsidRDefault="001A595D" w:rsidP="007E6F17">
      <w:pPr>
        <w:tabs>
          <w:tab w:val="left" w:pos="-1440"/>
        </w:tabs>
        <w:ind w:left="720" w:hanging="720"/>
        <w:jc w:val="both"/>
        <w:rPr>
          <w:rFonts w:ascii="Times New Roman" w:hAnsi="Times New Roman"/>
        </w:rPr>
      </w:pPr>
    </w:p>
    <w:p w14:paraId="23F1BA64" w14:textId="77777777" w:rsidR="00B27061" w:rsidRPr="00B7349D" w:rsidRDefault="001A595D" w:rsidP="003D07F9">
      <w:pPr>
        <w:tabs>
          <w:tab w:val="left" w:pos="-1440"/>
        </w:tabs>
        <w:ind w:left="720" w:hanging="720"/>
        <w:jc w:val="both"/>
        <w:rPr>
          <w:rFonts w:ascii="Times New Roman" w:hAnsi="Times New Roman"/>
        </w:rPr>
      </w:pPr>
      <w:r>
        <w:rPr>
          <w:rFonts w:ascii="Times New Roman" w:hAnsi="Times New Roman"/>
        </w:rPr>
        <w:tab/>
      </w:r>
    </w:p>
    <w:p w14:paraId="0B886147" w14:textId="77777777" w:rsidR="00B27061" w:rsidRPr="003D07F9" w:rsidRDefault="00B27061">
      <w:pPr>
        <w:tabs>
          <w:tab w:val="left" w:pos="-1440"/>
        </w:tabs>
        <w:ind w:left="720" w:hanging="720"/>
        <w:jc w:val="both"/>
        <w:rPr>
          <w:rFonts w:ascii="Times New Roman" w:hAnsi="Times New Roman"/>
          <w:i/>
        </w:rPr>
      </w:pPr>
      <w:r w:rsidRPr="003D07F9">
        <w:rPr>
          <w:rFonts w:ascii="Times New Roman" w:hAnsi="Times New Roman"/>
          <w:i/>
        </w:rPr>
        <w:t>12.</w:t>
      </w:r>
      <w:r w:rsidRPr="003D07F9">
        <w:rPr>
          <w:rFonts w:ascii="Times New Roman" w:hAnsi="Times New Roman"/>
          <w:i/>
        </w:rPr>
        <w:tab/>
        <w:t>Provide estimates of the hour burden of the collection of information.  The statement should:</w:t>
      </w:r>
    </w:p>
    <w:p w14:paraId="0A08A2B2" w14:textId="77777777" w:rsidR="006C79B6" w:rsidRPr="003D07F9" w:rsidRDefault="006C79B6">
      <w:pPr>
        <w:tabs>
          <w:tab w:val="left" w:pos="-1440"/>
        </w:tabs>
        <w:ind w:left="1440" w:hanging="720"/>
        <w:jc w:val="both"/>
        <w:rPr>
          <w:rFonts w:ascii="Times New Roman" w:hAnsi="Times New Roman"/>
          <w:i/>
        </w:rPr>
      </w:pPr>
    </w:p>
    <w:p w14:paraId="085643D9" w14:textId="77777777" w:rsidR="00B27061" w:rsidRPr="003D07F9" w:rsidRDefault="00B27061">
      <w:pPr>
        <w:tabs>
          <w:tab w:val="left" w:pos="-1440"/>
        </w:tabs>
        <w:ind w:left="1440" w:hanging="720"/>
        <w:jc w:val="both"/>
        <w:rPr>
          <w:rFonts w:ascii="Times New Roman" w:hAnsi="Times New Roman"/>
          <w:i/>
        </w:rPr>
      </w:pPr>
      <w:r w:rsidRPr="003D07F9">
        <w:rPr>
          <w:rFonts w:ascii="Times New Roman" w:hAnsi="Times New Roman"/>
          <w:i/>
        </w:rPr>
        <w:t>•</w:t>
      </w:r>
      <w:r w:rsidRPr="003D07F9">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0758800" w14:textId="77777777" w:rsidR="00B27061" w:rsidRPr="003D07F9" w:rsidRDefault="00B27061">
      <w:pPr>
        <w:jc w:val="both"/>
        <w:rPr>
          <w:rFonts w:ascii="Times New Roman" w:hAnsi="Times New Roman"/>
          <w:i/>
        </w:rPr>
      </w:pPr>
    </w:p>
    <w:p w14:paraId="67EF57FA" w14:textId="77777777" w:rsidR="00B27061" w:rsidRPr="003D07F9" w:rsidRDefault="00B27061">
      <w:pPr>
        <w:tabs>
          <w:tab w:val="left" w:pos="-1440"/>
        </w:tabs>
        <w:ind w:left="1440" w:hanging="720"/>
        <w:jc w:val="both"/>
        <w:rPr>
          <w:rFonts w:ascii="Times New Roman" w:hAnsi="Times New Roman"/>
          <w:i/>
        </w:rPr>
      </w:pPr>
      <w:r w:rsidRPr="003D07F9">
        <w:rPr>
          <w:rFonts w:ascii="Times New Roman" w:hAnsi="Times New Roman"/>
          <w:i/>
        </w:rPr>
        <w:t>•</w:t>
      </w:r>
      <w:r w:rsidRPr="003D07F9">
        <w:rPr>
          <w:rFonts w:ascii="Times New Roman" w:hAnsi="Times New Roman"/>
          <w:i/>
        </w:rPr>
        <w:tab/>
        <w:t>If this request for approval covers more than one form, provide separate hour burden estimates for each form and aggregate the hour burdens in Item 13 of OMB Form 83-I.</w:t>
      </w:r>
    </w:p>
    <w:p w14:paraId="640F10AC" w14:textId="77777777" w:rsidR="00B27061" w:rsidRPr="003D07F9" w:rsidRDefault="00B27061">
      <w:pPr>
        <w:jc w:val="both"/>
        <w:rPr>
          <w:rFonts w:ascii="Times New Roman" w:hAnsi="Times New Roman"/>
          <w:i/>
        </w:rPr>
      </w:pPr>
    </w:p>
    <w:p w14:paraId="30FF842E" w14:textId="60A7BD34" w:rsidR="00B27061" w:rsidRPr="003D07F9" w:rsidRDefault="00B27061" w:rsidP="00442B5D">
      <w:pPr>
        <w:tabs>
          <w:tab w:val="left" w:pos="-1440"/>
        </w:tabs>
        <w:ind w:left="1440" w:hanging="720"/>
        <w:rPr>
          <w:rFonts w:ascii="Times New Roman" w:hAnsi="Times New Roman"/>
          <w:i/>
        </w:rPr>
      </w:pPr>
      <w:r w:rsidRPr="003D07F9">
        <w:rPr>
          <w:rFonts w:ascii="Times New Roman" w:hAnsi="Times New Roman"/>
          <w:i/>
        </w:rPr>
        <w:t>•</w:t>
      </w:r>
      <w:r w:rsidRPr="003D07F9">
        <w:rPr>
          <w:rFonts w:ascii="Times New Roman" w:hAnsi="Times New Roman"/>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3D07F9">
        <w:rPr>
          <w:rFonts w:ascii="Times New Roman" w:hAnsi="Times New Roman"/>
          <w:i/>
        </w:rPr>
        <w:t xml:space="preserve"> in Item 14</w:t>
      </w:r>
      <w:r w:rsidR="00916255">
        <w:rPr>
          <w:rFonts w:ascii="Times New Roman" w:hAnsi="Times New Roman"/>
          <w:i/>
        </w:rPr>
        <w:t>.</w:t>
      </w:r>
      <w:r w:rsidR="001A595D" w:rsidRPr="003D07F9">
        <w:rPr>
          <w:rFonts w:ascii="Times New Roman" w:hAnsi="Times New Roman"/>
          <w:i/>
        </w:rPr>
        <w:t xml:space="preserve"> </w:t>
      </w:r>
      <w:r w:rsidR="00442B5D">
        <w:rPr>
          <w:rFonts w:ascii="Times New Roman" w:hAnsi="Times New Roman"/>
          <w:i/>
        </w:rPr>
        <w:br/>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1440"/>
        <w:gridCol w:w="1260"/>
        <w:gridCol w:w="1440"/>
        <w:gridCol w:w="1260"/>
        <w:gridCol w:w="900"/>
        <w:gridCol w:w="1710"/>
      </w:tblGrid>
      <w:tr w:rsidR="00442B5D" w:rsidRPr="00F16E4D" w14:paraId="03EB4B8C" w14:textId="77777777" w:rsidTr="009C2B22">
        <w:tc>
          <w:tcPr>
            <w:tcW w:w="1440" w:type="dxa"/>
          </w:tcPr>
          <w:p w14:paraId="29878633"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Type of Respondent</w:t>
            </w:r>
          </w:p>
        </w:tc>
        <w:tc>
          <w:tcPr>
            <w:tcW w:w="1530" w:type="dxa"/>
          </w:tcPr>
          <w:p w14:paraId="4F340F85"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Form Name /</w:t>
            </w:r>
          </w:p>
          <w:p w14:paraId="1B44359D"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Form Number</w:t>
            </w:r>
          </w:p>
        </w:tc>
        <w:tc>
          <w:tcPr>
            <w:tcW w:w="1440" w:type="dxa"/>
          </w:tcPr>
          <w:p w14:paraId="22C988C6"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No. of Respondents</w:t>
            </w:r>
          </w:p>
        </w:tc>
        <w:tc>
          <w:tcPr>
            <w:tcW w:w="1260" w:type="dxa"/>
          </w:tcPr>
          <w:p w14:paraId="2890EB5F"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No. of Responses per Respondent</w:t>
            </w:r>
          </w:p>
        </w:tc>
        <w:tc>
          <w:tcPr>
            <w:tcW w:w="1440" w:type="dxa"/>
          </w:tcPr>
          <w:p w14:paraId="5AA27460" w14:textId="77777777" w:rsidR="00442B5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Avg. Burden per Response (in hours)</w:t>
            </w:r>
          </w:p>
          <w:p w14:paraId="2557710D"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w:t>
            </w:r>
          </w:p>
        </w:tc>
        <w:tc>
          <w:tcPr>
            <w:tcW w:w="1260" w:type="dxa"/>
          </w:tcPr>
          <w:p w14:paraId="2698C1F6"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Total Annual Burden (in hours)</w:t>
            </w:r>
          </w:p>
        </w:tc>
        <w:tc>
          <w:tcPr>
            <w:tcW w:w="900" w:type="dxa"/>
          </w:tcPr>
          <w:p w14:paraId="4D55C3B9"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Avg. Hourly Wage Rate*</w:t>
            </w:r>
          </w:p>
        </w:tc>
        <w:tc>
          <w:tcPr>
            <w:tcW w:w="1710" w:type="dxa"/>
          </w:tcPr>
          <w:p w14:paraId="6E426360" w14:textId="77777777" w:rsidR="00442B5D" w:rsidRPr="00F16E4D" w:rsidRDefault="00442B5D" w:rsidP="009C2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F16E4D">
              <w:rPr>
                <w:rFonts w:ascii="Times New Roman" w:hAnsi="Times New Roman"/>
                <w:bCs/>
                <w:sz w:val="20"/>
                <w:szCs w:val="20"/>
              </w:rPr>
              <w:t>Total Annual Respondent Cost</w:t>
            </w:r>
          </w:p>
        </w:tc>
      </w:tr>
      <w:tr w:rsidR="00442B5D" w:rsidRPr="00F16E4D" w14:paraId="56D4A122" w14:textId="77777777" w:rsidTr="00636B2E">
        <w:tc>
          <w:tcPr>
            <w:tcW w:w="1440" w:type="dxa"/>
            <w:vAlign w:val="center"/>
          </w:tcPr>
          <w:p w14:paraId="74BDDC19" w14:textId="704EE28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Employers, recruiters and referrers for a fee (limited to agricultural associations, agricultural employers, or farm labor contractors), and state employment agencies.</w:t>
            </w:r>
          </w:p>
        </w:tc>
        <w:tc>
          <w:tcPr>
            <w:tcW w:w="1530" w:type="dxa"/>
            <w:vAlign w:val="center"/>
          </w:tcPr>
          <w:p w14:paraId="32B1ABA9"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Employment Eligibility Verification, Form I-9</w:t>
            </w:r>
          </w:p>
        </w:tc>
        <w:tc>
          <w:tcPr>
            <w:tcW w:w="1440" w:type="dxa"/>
            <w:vAlign w:val="center"/>
          </w:tcPr>
          <w:p w14:paraId="6513408B"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55</w:t>
            </w:r>
            <w:r w:rsidRPr="00F16E4D">
              <w:rPr>
                <w:rFonts w:ascii="Times New Roman" w:hAnsi="Times New Roman"/>
                <w:bCs/>
                <w:sz w:val="20"/>
                <w:szCs w:val="20"/>
              </w:rPr>
              <w:t>,</w:t>
            </w:r>
            <w:r>
              <w:rPr>
                <w:rFonts w:ascii="Times New Roman" w:hAnsi="Times New Roman"/>
                <w:bCs/>
                <w:sz w:val="20"/>
                <w:szCs w:val="20"/>
              </w:rPr>
              <w:t>4</w:t>
            </w:r>
            <w:r w:rsidRPr="00F16E4D">
              <w:rPr>
                <w:rFonts w:ascii="Times New Roman" w:hAnsi="Times New Roman"/>
                <w:bCs/>
                <w:sz w:val="20"/>
                <w:szCs w:val="20"/>
              </w:rPr>
              <w:t>00,000</w:t>
            </w:r>
          </w:p>
        </w:tc>
        <w:tc>
          <w:tcPr>
            <w:tcW w:w="1260" w:type="dxa"/>
            <w:vAlign w:val="center"/>
          </w:tcPr>
          <w:p w14:paraId="2E9FFFA5"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1</w:t>
            </w:r>
          </w:p>
        </w:tc>
        <w:tc>
          <w:tcPr>
            <w:tcW w:w="1440" w:type="dxa"/>
            <w:vAlign w:val="center"/>
          </w:tcPr>
          <w:p w14:paraId="060FB925" w14:textId="32A5E13C"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w:t>
            </w:r>
            <w:r>
              <w:rPr>
                <w:rFonts w:ascii="Times New Roman" w:hAnsi="Times New Roman"/>
                <w:bCs/>
                <w:sz w:val="20"/>
                <w:szCs w:val="20"/>
              </w:rPr>
              <w:t>33</w:t>
            </w:r>
            <w:r w:rsidRPr="00F16E4D">
              <w:rPr>
                <w:rFonts w:ascii="Times New Roman" w:hAnsi="Times New Roman"/>
                <w:bCs/>
                <w:sz w:val="20"/>
                <w:szCs w:val="20"/>
              </w:rPr>
              <w:t xml:space="preserve"> </w:t>
            </w:r>
            <w:proofErr w:type="gramStart"/>
            <w:r w:rsidRPr="00F16E4D">
              <w:rPr>
                <w:rFonts w:ascii="Times New Roman" w:hAnsi="Times New Roman"/>
                <w:bCs/>
                <w:sz w:val="20"/>
                <w:szCs w:val="20"/>
              </w:rPr>
              <w:t>hours</w:t>
            </w:r>
            <w:proofErr w:type="gramEnd"/>
            <w:r w:rsidR="00636B2E">
              <w:rPr>
                <w:rFonts w:ascii="Times New Roman" w:hAnsi="Times New Roman"/>
                <w:bCs/>
                <w:sz w:val="20"/>
                <w:szCs w:val="20"/>
              </w:rPr>
              <w:br/>
            </w:r>
            <w:r w:rsidRPr="00F16E4D">
              <w:rPr>
                <w:rFonts w:ascii="Times New Roman" w:hAnsi="Times New Roman"/>
                <w:bCs/>
                <w:sz w:val="20"/>
                <w:szCs w:val="20"/>
              </w:rPr>
              <w:t>(</w:t>
            </w:r>
            <w:r>
              <w:rPr>
                <w:rFonts w:ascii="Times New Roman" w:hAnsi="Times New Roman"/>
                <w:bCs/>
                <w:sz w:val="20"/>
                <w:szCs w:val="20"/>
              </w:rPr>
              <w:t>2</w:t>
            </w:r>
            <w:r w:rsidRPr="00F16E4D">
              <w:rPr>
                <w:rFonts w:ascii="Times New Roman" w:hAnsi="Times New Roman"/>
                <w:bCs/>
                <w:sz w:val="20"/>
                <w:szCs w:val="20"/>
              </w:rPr>
              <w:t>0 min.)</w:t>
            </w:r>
          </w:p>
        </w:tc>
        <w:tc>
          <w:tcPr>
            <w:tcW w:w="1260" w:type="dxa"/>
            <w:vAlign w:val="center"/>
          </w:tcPr>
          <w:p w14:paraId="243E721F"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18,282,000</w:t>
            </w:r>
          </w:p>
        </w:tc>
        <w:tc>
          <w:tcPr>
            <w:tcW w:w="900" w:type="dxa"/>
            <w:vAlign w:val="center"/>
          </w:tcPr>
          <w:p w14:paraId="058745E2" w14:textId="699CBFA2"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w:t>
            </w:r>
            <w:r>
              <w:rPr>
                <w:rFonts w:ascii="Times New Roman" w:hAnsi="Times New Roman"/>
                <w:bCs/>
                <w:sz w:val="20"/>
                <w:szCs w:val="20"/>
              </w:rPr>
              <w:t>3</w:t>
            </w:r>
            <w:r w:rsidR="00636B2E">
              <w:rPr>
                <w:rFonts w:ascii="Times New Roman" w:hAnsi="Times New Roman"/>
                <w:bCs/>
                <w:sz w:val="20"/>
                <w:szCs w:val="20"/>
              </w:rPr>
              <w:t>3.40</w:t>
            </w:r>
          </w:p>
        </w:tc>
        <w:tc>
          <w:tcPr>
            <w:tcW w:w="1710" w:type="dxa"/>
            <w:vAlign w:val="center"/>
          </w:tcPr>
          <w:p w14:paraId="025D7816" w14:textId="6E953FC2"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w:t>
            </w:r>
            <w:r w:rsidR="00636B2E">
              <w:rPr>
                <w:rFonts w:ascii="Times New Roman" w:hAnsi="Times New Roman"/>
                <w:bCs/>
                <w:sz w:val="20"/>
                <w:szCs w:val="20"/>
              </w:rPr>
              <w:t>610</w:t>
            </w:r>
            <w:r>
              <w:rPr>
                <w:rFonts w:ascii="Times New Roman" w:hAnsi="Times New Roman"/>
                <w:bCs/>
                <w:sz w:val="20"/>
                <w:szCs w:val="20"/>
              </w:rPr>
              <w:t>,</w:t>
            </w:r>
            <w:r w:rsidR="00636B2E">
              <w:rPr>
                <w:rFonts w:ascii="Times New Roman" w:hAnsi="Times New Roman"/>
                <w:bCs/>
                <w:sz w:val="20"/>
                <w:szCs w:val="20"/>
              </w:rPr>
              <w:t>618</w:t>
            </w:r>
            <w:r>
              <w:rPr>
                <w:rFonts w:ascii="Times New Roman" w:hAnsi="Times New Roman"/>
                <w:bCs/>
                <w:sz w:val="20"/>
                <w:szCs w:val="20"/>
              </w:rPr>
              <w:t>,</w:t>
            </w:r>
            <w:r w:rsidRPr="00564DBD">
              <w:rPr>
                <w:rFonts w:ascii="Times New Roman" w:hAnsi="Times New Roman"/>
                <w:bCs/>
                <w:sz w:val="20"/>
                <w:szCs w:val="20"/>
              </w:rPr>
              <w:t>8</w:t>
            </w:r>
            <w:r w:rsidR="00636B2E">
              <w:rPr>
                <w:rFonts w:ascii="Times New Roman" w:hAnsi="Times New Roman"/>
                <w:bCs/>
                <w:sz w:val="20"/>
                <w:szCs w:val="20"/>
              </w:rPr>
              <w:t>0</w:t>
            </w:r>
            <w:r w:rsidRPr="00564DBD">
              <w:rPr>
                <w:rFonts w:ascii="Times New Roman" w:hAnsi="Times New Roman"/>
                <w:bCs/>
                <w:sz w:val="20"/>
                <w:szCs w:val="20"/>
              </w:rPr>
              <w:t>0</w:t>
            </w:r>
          </w:p>
        </w:tc>
      </w:tr>
      <w:tr w:rsidR="00442B5D" w:rsidRPr="00F16E4D" w14:paraId="1F3C7BD4" w14:textId="77777777" w:rsidTr="00636B2E">
        <w:tc>
          <w:tcPr>
            <w:tcW w:w="1440" w:type="dxa"/>
            <w:vAlign w:val="center"/>
          </w:tcPr>
          <w:p w14:paraId="36367796"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Individuals or Households (E</w:t>
            </w:r>
            <w:r w:rsidRPr="0092515C">
              <w:rPr>
                <w:rFonts w:ascii="Times New Roman" w:hAnsi="Times New Roman"/>
                <w:bCs/>
                <w:sz w:val="20"/>
                <w:szCs w:val="20"/>
              </w:rPr>
              <w:t>mployees</w:t>
            </w:r>
            <w:r>
              <w:rPr>
                <w:rFonts w:ascii="Times New Roman" w:hAnsi="Times New Roman"/>
                <w:bCs/>
                <w:sz w:val="20"/>
                <w:szCs w:val="20"/>
              </w:rPr>
              <w:t>)</w:t>
            </w:r>
          </w:p>
        </w:tc>
        <w:tc>
          <w:tcPr>
            <w:tcW w:w="1530" w:type="dxa"/>
            <w:vAlign w:val="center"/>
          </w:tcPr>
          <w:p w14:paraId="629684FD"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92515C">
              <w:rPr>
                <w:rFonts w:ascii="Times New Roman" w:hAnsi="Times New Roman"/>
                <w:bCs/>
                <w:sz w:val="20"/>
                <w:szCs w:val="20"/>
              </w:rPr>
              <w:t>Employment Eligibility Verification, Form I-9</w:t>
            </w:r>
          </w:p>
        </w:tc>
        <w:tc>
          <w:tcPr>
            <w:tcW w:w="1440" w:type="dxa"/>
            <w:vAlign w:val="center"/>
          </w:tcPr>
          <w:p w14:paraId="4378D366"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55,400,000</w:t>
            </w:r>
          </w:p>
        </w:tc>
        <w:tc>
          <w:tcPr>
            <w:tcW w:w="1260" w:type="dxa"/>
            <w:vAlign w:val="center"/>
          </w:tcPr>
          <w:p w14:paraId="0D52C2B4"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1</w:t>
            </w:r>
          </w:p>
        </w:tc>
        <w:tc>
          <w:tcPr>
            <w:tcW w:w="1440" w:type="dxa"/>
            <w:vAlign w:val="center"/>
          </w:tcPr>
          <w:p w14:paraId="3B043447" w14:textId="2FF889F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 xml:space="preserve">.17 hours </w:t>
            </w:r>
            <w:r w:rsidR="00F02FB0">
              <w:rPr>
                <w:rFonts w:ascii="Times New Roman" w:hAnsi="Times New Roman"/>
                <w:bCs/>
                <w:sz w:val="20"/>
                <w:szCs w:val="20"/>
              </w:rPr>
              <w:br/>
            </w:r>
            <w:r>
              <w:rPr>
                <w:rFonts w:ascii="Times New Roman" w:hAnsi="Times New Roman"/>
                <w:bCs/>
                <w:sz w:val="20"/>
                <w:szCs w:val="20"/>
              </w:rPr>
              <w:t>(10 minutes)</w:t>
            </w:r>
          </w:p>
        </w:tc>
        <w:tc>
          <w:tcPr>
            <w:tcW w:w="1260" w:type="dxa"/>
            <w:vAlign w:val="center"/>
          </w:tcPr>
          <w:p w14:paraId="2B566D2C"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9,418,000</w:t>
            </w:r>
          </w:p>
        </w:tc>
        <w:tc>
          <w:tcPr>
            <w:tcW w:w="900" w:type="dxa"/>
            <w:vAlign w:val="center"/>
          </w:tcPr>
          <w:p w14:paraId="7523C0C7" w14:textId="4BFC84D2"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$3</w:t>
            </w:r>
            <w:r w:rsidR="00636B2E">
              <w:rPr>
                <w:rFonts w:ascii="Times New Roman" w:hAnsi="Times New Roman"/>
                <w:bCs/>
                <w:sz w:val="20"/>
                <w:szCs w:val="20"/>
              </w:rPr>
              <w:t>3.40</w:t>
            </w:r>
          </w:p>
        </w:tc>
        <w:tc>
          <w:tcPr>
            <w:tcW w:w="1710" w:type="dxa"/>
            <w:vAlign w:val="center"/>
          </w:tcPr>
          <w:p w14:paraId="48F5F81E" w14:textId="648802C4"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w:t>
            </w:r>
            <w:r w:rsidR="00636B2E">
              <w:rPr>
                <w:rFonts w:ascii="Times New Roman" w:hAnsi="Times New Roman"/>
                <w:bCs/>
                <w:sz w:val="20"/>
                <w:szCs w:val="20"/>
              </w:rPr>
              <w:t>314</w:t>
            </w:r>
            <w:r>
              <w:rPr>
                <w:rFonts w:ascii="Times New Roman" w:hAnsi="Times New Roman"/>
                <w:bCs/>
                <w:sz w:val="20"/>
                <w:szCs w:val="20"/>
              </w:rPr>
              <w:t>,</w:t>
            </w:r>
            <w:r w:rsidR="00636B2E">
              <w:rPr>
                <w:rFonts w:ascii="Times New Roman" w:hAnsi="Times New Roman"/>
                <w:bCs/>
                <w:sz w:val="20"/>
                <w:szCs w:val="20"/>
              </w:rPr>
              <w:t>561</w:t>
            </w:r>
            <w:r>
              <w:rPr>
                <w:rFonts w:ascii="Times New Roman" w:hAnsi="Times New Roman"/>
                <w:bCs/>
                <w:sz w:val="20"/>
                <w:szCs w:val="20"/>
              </w:rPr>
              <w:t>,</w:t>
            </w:r>
            <w:r w:rsidRPr="00564DBD">
              <w:rPr>
                <w:rFonts w:ascii="Times New Roman" w:hAnsi="Times New Roman"/>
                <w:bCs/>
                <w:sz w:val="20"/>
                <w:szCs w:val="20"/>
              </w:rPr>
              <w:t>2</w:t>
            </w:r>
            <w:r w:rsidR="00636B2E">
              <w:rPr>
                <w:rFonts w:ascii="Times New Roman" w:hAnsi="Times New Roman"/>
                <w:bCs/>
                <w:sz w:val="20"/>
                <w:szCs w:val="20"/>
              </w:rPr>
              <w:t>0</w:t>
            </w:r>
            <w:r w:rsidRPr="00564DBD">
              <w:rPr>
                <w:rFonts w:ascii="Times New Roman" w:hAnsi="Times New Roman"/>
                <w:bCs/>
                <w:sz w:val="20"/>
                <w:szCs w:val="20"/>
              </w:rPr>
              <w:t>0</w:t>
            </w:r>
          </w:p>
        </w:tc>
      </w:tr>
      <w:tr w:rsidR="00442B5D" w:rsidRPr="00F16E4D" w14:paraId="5F444303" w14:textId="77777777" w:rsidTr="00636B2E">
        <w:tc>
          <w:tcPr>
            <w:tcW w:w="1440" w:type="dxa"/>
            <w:vAlign w:val="center"/>
          </w:tcPr>
          <w:p w14:paraId="6E674130" w14:textId="1D555A1E"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lastRenderedPageBreak/>
              <w:t>Record keepers</w:t>
            </w:r>
          </w:p>
        </w:tc>
        <w:tc>
          <w:tcPr>
            <w:tcW w:w="1530" w:type="dxa"/>
            <w:vAlign w:val="center"/>
          </w:tcPr>
          <w:p w14:paraId="0A3CD217"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Record keeping</w:t>
            </w:r>
          </w:p>
        </w:tc>
        <w:tc>
          <w:tcPr>
            <w:tcW w:w="1440" w:type="dxa"/>
            <w:vAlign w:val="center"/>
          </w:tcPr>
          <w:p w14:paraId="5A547560"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20,000,000</w:t>
            </w:r>
            <w:r>
              <w:rPr>
                <w:rFonts w:ascii="Times New Roman" w:hAnsi="Times New Roman"/>
                <w:bCs/>
                <w:sz w:val="20"/>
                <w:szCs w:val="20"/>
              </w:rPr>
              <w:t>**</w:t>
            </w:r>
          </w:p>
        </w:tc>
        <w:tc>
          <w:tcPr>
            <w:tcW w:w="1260" w:type="dxa"/>
            <w:vAlign w:val="center"/>
          </w:tcPr>
          <w:p w14:paraId="7527C67A"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1</w:t>
            </w:r>
          </w:p>
        </w:tc>
        <w:tc>
          <w:tcPr>
            <w:tcW w:w="1440" w:type="dxa"/>
            <w:vAlign w:val="center"/>
          </w:tcPr>
          <w:p w14:paraId="2DD001D7" w14:textId="4681EF1E"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 xml:space="preserve">.08 </w:t>
            </w:r>
            <w:proofErr w:type="gramStart"/>
            <w:r w:rsidRPr="00F16E4D">
              <w:rPr>
                <w:rFonts w:ascii="Times New Roman" w:hAnsi="Times New Roman"/>
                <w:bCs/>
                <w:sz w:val="20"/>
                <w:szCs w:val="20"/>
              </w:rPr>
              <w:t>hours</w:t>
            </w:r>
            <w:proofErr w:type="gramEnd"/>
            <w:r w:rsidR="00636B2E">
              <w:rPr>
                <w:rFonts w:ascii="Times New Roman" w:hAnsi="Times New Roman"/>
                <w:bCs/>
                <w:sz w:val="20"/>
                <w:szCs w:val="20"/>
              </w:rPr>
              <w:br/>
            </w:r>
            <w:r w:rsidRPr="00F16E4D">
              <w:rPr>
                <w:rFonts w:ascii="Times New Roman" w:hAnsi="Times New Roman"/>
                <w:bCs/>
                <w:sz w:val="20"/>
                <w:szCs w:val="20"/>
              </w:rPr>
              <w:t>(5 min.)</w:t>
            </w:r>
          </w:p>
        </w:tc>
        <w:tc>
          <w:tcPr>
            <w:tcW w:w="1260" w:type="dxa"/>
            <w:vAlign w:val="center"/>
          </w:tcPr>
          <w:p w14:paraId="1FE36FC5" w14:textId="77777777"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Pr>
                <w:rFonts w:ascii="Times New Roman" w:hAnsi="Times New Roman"/>
                <w:bCs/>
                <w:sz w:val="20"/>
                <w:szCs w:val="20"/>
              </w:rPr>
              <w:t>1,600,000</w:t>
            </w:r>
          </w:p>
        </w:tc>
        <w:tc>
          <w:tcPr>
            <w:tcW w:w="900" w:type="dxa"/>
            <w:vAlign w:val="center"/>
          </w:tcPr>
          <w:p w14:paraId="05E3DFAF" w14:textId="7C6C88CA"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w:t>
            </w:r>
            <w:r w:rsidR="00636B2E">
              <w:rPr>
                <w:rFonts w:ascii="Times New Roman" w:hAnsi="Times New Roman"/>
                <w:bCs/>
                <w:sz w:val="20"/>
                <w:szCs w:val="20"/>
              </w:rPr>
              <w:t>33.40</w:t>
            </w:r>
          </w:p>
        </w:tc>
        <w:tc>
          <w:tcPr>
            <w:tcW w:w="1710" w:type="dxa"/>
            <w:vAlign w:val="center"/>
          </w:tcPr>
          <w:p w14:paraId="7ACE8153" w14:textId="7D13C38B" w:rsidR="00442B5D" w:rsidRPr="00F16E4D"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Cs/>
                <w:sz w:val="20"/>
                <w:szCs w:val="20"/>
              </w:rPr>
            </w:pPr>
            <w:r w:rsidRPr="00F16E4D">
              <w:rPr>
                <w:rFonts w:ascii="Times New Roman" w:hAnsi="Times New Roman"/>
                <w:bCs/>
                <w:sz w:val="20"/>
                <w:szCs w:val="20"/>
              </w:rPr>
              <w:t>$</w:t>
            </w:r>
            <w:r w:rsidR="00636B2E">
              <w:rPr>
                <w:rFonts w:ascii="Times New Roman" w:hAnsi="Times New Roman"/>
                <w:bCs/>
                <w:sz w:val="20"/>
                <w:szCs w:val="20"/>
              </w:rPr>
              <w:t>53</w:t>
            </w:r>
            <w:r>
              <w:rPr>
                <w:rFonts w:ascii="Times New Roman" w:hAnsi="Times New Roman"/>
                <w:bCs/>
                <w:sz w:val="20"/>
                <w:szCs w:val="20"/>
              </w:rPr>
              <w:t>,</w:t>
            </w:r>
            <w:r w:rsidR="00636B2E">
              <w:rPr>
                <w:rFonts w:ascii="Times New Roman" w:hAnsi="Times New Roman"/>
                <w:bCs/>
                <w:sz w:val="20"/>
                <w:szCs w:val="20"/>
              </w:rPr>
              <w:t>440</w:t>
            </w:r>
            <w:r>
              <w:rPr>
                <w:rFonts w:ascii="Times New Roman" w:hAnsi="Times New Roman"/>
                <w:bCs/>
                <w:sz w:val="20"/>
                <w:szCs w:val="20"/>
              </w:rPr>
              <w:t>,</w:t>
            </w:r>
            <w:r w:rsidRPr="00564DBD">
              <w:rPr>
                <w:rFonts w:ascii="Times New Roman" w:hAnsi="Times New Roman"/>
                <w:bCs/>
                <w:sz w:val="20"/>
                <w:szCs w:val="20"/>
              </w:rPr>
              <w:t>000</w:t>
            </w:r>
          </w:p>
        </w:tc>
      </w:tr>
      <w:tr w:rsidR="00442B5D" w:rsidRPr="0033440C" w14:paraId="1E6FCE4E" w14:textId="77777777" w:rsidTr="009C2B22">
        <w:tc>
          <w:tcPr>
            <w:tcW w:w="1440" w:type="dxa"/>
          </w:tcPr>
          <w:p w14:paraId="58CBBFA7"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bCs/>
                <w:sz w:val="20"/>
                <w:szCs w:val="20"/>
              </w:rPr>
            </w:pPr>
            <w:r w:rsidRPr="0033440C">
              <w:rPr>
                <w:rFonts w:ascii="Times New Roman" w:hAnsi="Times New Roman"/>
                <w:b/>
                <w:bCs/>
                <w:sz w:val="20"/>
                <w:szCs w:val="20"/>
              </w:rPr>
              <w:t>Total</w:t>
            </w:r>
          </w:p>
        </w:tc>
        <w:tc>
          <w:tcPr>
            <w:tcW w:w="1530" w:type="dxa"/>
            <w:vAlign w:val="bottom"/>
          </w:tcPr>
          <w:p w14:paraId="1B844349"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bCs/>
                <w:sz w:val="20"/>
                <w:szCs w:val="20"/>
              </w:rPr>
            </w:pPr>
          </w:p>
        </w:tc>
        <w:tc>
          <w:tcPr>
            <w:tcW w:w="1440" w:type="dxa"/>
            <w:vAlign w:val="bottom"/>
          </w:tcPr>
          <w:p w14:paraId="3C160449"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r w:rsidRPr="0033440C">
              <w:rPr>
                <w:rFonts w:ascii="Times New Roman" w:hAnsi="Times New Roman"/>
                <w:b/>
                <w:bCs/>
                <w:sz w:val="20"/>
                <w:szCs w:val="20"/>
              </w:rPr>
              <w:t>1</w:t>
            </w:r>
            <w:r>
              <w:rPr>
                <w:rFonts w:ascii="Times New Roman" w:hAnsi="Times New Roman"/>
                <w:b/>
                <w:bCs/>
                <w:sz w:val="20"/>
                <w:szCs w:val="20"/>
              </w:rPr>
              <w:t>30</w:t>
            </w:r>
            <w:r w:rsidRPr="0033440C">
              <w:rPr>
                <w:rFonts w:ascii="Times New Roman" w:hAnsi="Times New Roman"/>
                <w:b/>
                <w:bCs/>
                <w:sz w:val="20"/>
                <w:szCs w:val="20"/>
              </w:rPr>
              <w:t>,800,000</w:t>
            </w:r>
          </w:p>
        </w:tc>
        <w:tc>
          <w:tcPr>
            <w:tcW w:w="1260" w:type="dxa"/>
            <w:vAlign w:val="bottom"/>
          </w:tcPr>
          <w:p w14:paraId="33AF4A46"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p>
        </w:tc>
        <w:tc>
          <w:tcPr>
            <w:tcW w:w="1440" w:type="dxa"/>
            <w:vAlign w:val="bottom"/>
          </w:tcPr>
          <w:p w14:paraId="66C12C87"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p>
        </w:tc>
        <w:tc>
          <w:tcPr>
            <w:tcW w:w="1260" w:type="dxa"/>
            <w:vAlign w:val="bottom"/>
          </w:tcPr>
          <w:p w14:paraId="1BD633BA"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r w:rsidRPr="0033440C">
              <w:rPr>
                <w:rFonts w:ascii="Times New Roman" w:hAnsi="Times New Roman"/>
                <w:b/>
                <w:bCs/>
                <w:sz w:val="20"/>
                <w:szCs w:val="20"/>
              </w:rPr>
              <w:t>29,300,000</w:t>
            </w:r>
          </w:p>
        </w:tc>
        <w:tc>
          <w:tcPr>
            <w:tcW w:w="900" w:type="dxa"/>
          </w:tcPr>
          <w:p w14:paraId="038B23A4" w14:textId="77777777"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p>
        </w:tc>
        <w:tc>
          <w:tcPr>
            <w:tcW w:w="1710" w:type="dxa"/>
          </w:tcPr>
          <w:p w14:paraId="0BE2FF7B" w14:textId="1D95AAD4" w:rsidR="00442B5D" w:rsidRPr="0033440C" w:rsidRDefault="00442B5D" w:rsidP="00636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imes New Roman" w:hAnsi="Times New Roman"/>
                <w:b/>
                <w:bCs/>
                <w:sz w:val="20"/>
                <w:szCs w:val="20"/>
              </w:rPr>
            </w:pPr>
            <w:r w:rsidRPr="0033440C">
              <w:rPr>
                <w:rFonts w:ascii="Times New Roman" w:hAnsi="Times New Roman"/>
                <w:b/>
                <w:sz w:val="20"/>
                <w:szCs w:val="20"/>
              </w:rPr>
              <w:t>$9</w:t>
            </w:r>
            <w:r w:rsidR="00636B2E">
              <w:rPr>
                <w:rFonts w:ascii="Times New Roman" w:hAnsi="Times New Roman"/>
                <w:b/>
                <w:sz w:val="20"/>
                <w:szCs w:val="20"/>
              </w:rPr>
              <w:t>78</w:t>
            </w:r>
            <w:r w:rsidRPr="0033440C">
              <w:rPr>
                <w:rFonts w:ascii="Times New Roman" w:hAnsi="Times New Roman"/>
                <w:b/>
                <w:sz w:val="20"/>
                <w:szCs w:val="20"/>
              </w:rPr>
              <w:t>,</w:t>
            </w:r>
            <w:r w:rsidR="00636B2E">
              <w:rPr>
                <w:rFonts w:ascii="Times New Roman" w:hAnsi="Times New Roman"/>
                <w:b/>
                <w:sz w:val="20"/>
                <w:szCs w:val="20"/>
              </w:rPr>
              <w:t>620</w:t>
            </w:r>
            <w:r w:rsidRPr="0033440C">
              <w:rPr>
                <w:rFonts w:ascii="Times New Roman" w:hAnsi="Times New Roman"/>
                <w:b/>
                <w:sz w:val="20"/>
                <w:szCs w:val="20"/>
              </w:rPr>
              <w:t>,000</w:t>
            </w:r>
          </w:p>
        </w:tc>
      </w:tr>
    </w:tbl>
    <w:p w14:paraId="424A37CA" w14:textId="77777777" w:rsidR="00442B5D" w:rsidRDefault="00442B5D" w:rsidP="00442B5D">
      <w:pPr>
        <w:tabs>
          <w:tab w:val="left" w:pos="-1440"/>
        </w:tabs>
        <w:jc w:val="both"/>
        <w:rPr>
          <w:rFonts w:ascii="Times New Roman" w:hAnsi="Times New Roman"/>
          <w:i/>
          <w:iCs/>
        </w:rPr>
      </w:pPr>
    </w:p>
    <w:p w14:paraId="344B15BA" w14:textId="161096EC" w:rsidR="00442B5D" w:rsidRPr="00BD3973" w:rsidRDefault="00442B5D" w:rsidP="00442B5D">
      <w:pPr>
        <w:widowControl/>
        <w:adjustRightInd/>
        <w:ind w:left="720"/>
        <w:jc w:val="both"/>
        <w:rPr>
          <w:rFonts w:ascii="Times New Roman" w:eastAsia="Calibri" w:hAnsi="Times New Roman"/>
          <w:sz w:val="20"/>
          <w:szCs w:val="20"/>
          <w:u w:val="single"/>
        </w:rPr>
      </w:pPr>
      <w:r w:rsidRPr="00BD3973">
        <w:rPr>
          <w:rFonts w:ascii="Times New Roman" w:eastAsia="Calibri" w:hAnsi="Times New Roman"/>
          <w:i/>
          <w:iCs/>
          <w:sz w:val="20"/>
          <w:szCs w:val="20"/>
        </w:rPr>
        <w:t xml:space="preserve">*  The above Average Hourly Wage Rate is the </w:t>
      </w:r>
      <w:hyperlink r:id="rId18" w:history="1">
        <w:r w:rsidR="0094461E" w:rsidRPr="00636B2E">
          <w:rPr>
            <w:rStyle w:val="Hyperlink"/>
            <w:rFonts w:ascii="Times New Roman" w:eastAsia="Calibri" w:hAnsi="Times New Roman"/>
            <w:i/>
            <w:iCs/>
            <w:sz w:val="20"/>
            <w:szCs w:val="20"/>
          </w:rPr>
          <w:t>May 2016 Bureau of Labor Statistics</w:t>
        </w:r>
      </w:hyperlink>
      <w:r w:rsidR="0094461E">
        <w:rPr>
          <w:rFonts w:ascii="Times New Roman" w:eastAsia="Calibri" w:hAnsi="Times New Roman"/>
          <w:i/>
          <w:iCs/>
          <w:sz w:val="20"/>
          <w:szCs w:val="20"/>
        </w:rPr>
        <w:t xml:space="preserve"> </w:t>
      </w:r>
      <w:r w:rsidRPr="00BD3973">
        <w:rPr>
          <w:rFonts w:ascii="Times New Roman" w:eastAsia="Calibri" w:hAnsi="Times New Roman"/>
          <w:i/>
          <w:iCs/>
          <w:sz w:val="20"/>
          <w:szCs w:val="20"/>
        </w:rPr>
        <w:t>average wage for All Occupations of $2</w:t>
      </w:r>
      <w:r w:rsidR="00636B2E">
        <w:rPr>
          <w:rFonts w:ascii="Times New Roman" w:eastAsia="Calibri" w:hAnsi="Times New Roman"/>
          <w:i/>
          <w:iCs/>
          <w:sz w:val="20"/>
          <w:szCs w:val="20"/>
        </w:rPr>
        <w:t>3.86</w:t>
      </w:r>
      <w:r w:rsidRPr="00BD3973">
        <w:rPr>
          <w:rFonts w:ascii="Times New Roman" w:eastAsia="Calibri" w:hAnsi="Times New Roman"/>
          <w:i/>
          <w:iCs/>
          <w:sz w:val="20"/>
          <w:szCs w:val="20"/>
        </w:rPr>
        <w:t xml:space="preserve"> times the wage rate benefit multiplier of 1.4 (to account for be</w:t>
      </w:r>
      <w:r w:rsidR="00636B2E">
        <w:rPr>
          <w:rFonts w:ascii="Times New Roman" w:eastAsia="Calibri" w:hAnsi="Times New Roman"/>
          <w:i/>
          <w:iCs/>
          <w:sz w:val="20"/>
          <w:szCs w:val="20"/>
        </w:rPr>
        <w:t>nefits provided) equaling $33.40</w:t>
      </w:r>
      <w:r w:rsidRPr="00BD3973">
        <w:rPr>
          <w:rFonts w:ascii="Times New Roman" w:eastAsia="Calibri" w:hAnsi="Times New Roman"/>
          <w:i/>
          <w:iCs/>
          <w:sz w:val="20"/>
          <w:szCs w:val="20"/>
        </w:rPr>
        <w:t>.  The selection of “All Occupations” was chosen as the expected respondents for this collection could be expected to be from any occupation.</w:t>
      </w:r>
    </w:p>
    <w:p w14:paraId="3F8D5624" w14:textId="77777777" w:rsidR="00442B5D" w:rsidRDefault="00442B5D" w:rsidP="00442B5D">
      <w:pPr>
        <w:tabs>
          <w:tab w:val="left" w:pos="-1440"/>
        </w:tabs>
        <w:ind w:left="720" w:hanging="720"/>
        <w:jc w:val="both"/>
        <w:rPr>
          <w:rFonts w:ascii="Times New Roman" w:hAnsi="Times New Roman"/>
        </w:rPr>
      </w:pPr>
    </w:p>
    <w:p w14:paraId="2C2E6731" w14:textId="77777777" w:rsidR="00442B5D" w:rsidRPr="00DE65CD" w:rsidRDefault="00442B5D" w:rsidP="00442B5D">
      <w:pPr>
        <w:tabs>
          <w:tab w:val="left" w:pos="-1440"/>
        </w:tabs>
        <w:ind w:left="720" w:hanging="720"/>
        <w:jc w:val="both"/>
        <w:rPr>
          <w:rFonts w:ascii="Times New Roman" w:hAnsi="Times New Roman"/>
          <w:i/>
        </w:rPr>
      </w:pPr>
      <w:r>
        <w:rPr>
          <w:rFonts w:ascii="Times New Roman" w:hAnsi="Times New Roman"/>
        </w:rPr>
        <w:tab/>
      </w:r>
      <w:r w:rsidRPr="00DE65CD">
        <w:rPr>
          <w:rFonts w:ascii="Times New Roman" w:hAnsi="Times New Roman"/>
          <w:i/>
        </w:rPr>
        <w:t xml:space="preserve">**The 20 million record keepers are a subset of the </w:t>
      </w:r>
      <w:r>
        <w:rPr>
          <w:rFonts w:ascii="Times New Roman" w:hAnsi="Times New Roman"/>
          <w:i/>
        </w:rPr>
        <w:t>55</w:t>
      </w:r>
      <w:r w:rsidRPr="00DE65CD">
        <w:rPr>
          <w:rFonts w:ascii="Times New Roman" w:hAnsi="Times New Roman"/>
          <w:i/>
        </w:rPr>
        <w:t xml:space="preserve"> million respondents. Record keeping is generally only a portion of HR functions. Not everyone who completes Form I-9 will be responsible for its retention.</w:t>
      </w:r>
    </w:p>
    <w:p w14:paraId="0B397A8D" w14:textId="77777777" w:rsidR="00442B5D" w:rsidRPr="00DE65CD" w:rsidRDefault="00442B5D" w:rsidP="00442B5D">
      <w:pPr>
        <w:tabs>
          <w:tab w:val="left" w:pos="-1440"/>
        </w:tabs>
        <w:ind w:left="720" w:hanging="720"/>
        <w:jc w:val="both"/>
        <w:rPr>
          <w:rFonts w:ascii="Times New Roman" w:hAnsi="Times New Roman"/>
          <w:i/>
        </w:rPr>
      </w:pPr>
    </w:p>
    <w:p w14:paraId="371F2C18" w14:textId="77777777" w:rsidR="00442B5D" w:rsidRPr="00DE65CD" w:rsidRDefault="00442B5D" w:rsidP="00442B5D">
      <w:pPr>
        <w:tabs>
          <w:tab w:val="left" w:pos="-1440"/>
        </w:tabs>
        <w:ind w:left="720" w:hanging="720"/>
        <w:jc w:val="both"/>
        <w:rPr>
          <w:rFonts w:ascii="Times New Roman" w:hAnsi="Times New Roman"/>
          <w:i/>
        </w:rPr>
      </w:pPr>
      <w:r>
        <w:rPr>
          <w:rFonts w:ascii="Times New Roman" w:hAnsi="Times New Roman"/>
          <w:i/>
        </w:rPr>
        <w:tab/>
      </w:r>
      <w:r w:rsidRPr="00DE65CD">
        <w:rPr>
          <w:rFonts w:ascii="Times New Roman" w:hAnsi="Times New Roman"/>
          <w:i/>
        </w:rPr>
        <w:t>*** Time burden – Time per response breakdown:</w:t>
      </w:r>
    </w:p>
    <w:p w14:paraId="41EB6963" w14:textId="77777777" w:rsidR="00442B5D" w:rsidRPr="00DE65CD" w:rsidRDefault="00442B5D" w:rsidP="00442B5D">
      <w:pPr>
        <w:tabs>
          <w:tab w:val="left" w:pos="-1440"/>
        </w:tabs>
        <w:ind w:left="720" w:hanging="720"/>
        <w:jc w:val="both"/>
        <w:rPr>
          <w:rFonts w:ascii="Times New Roman" w:hAnsi="Times New Roman"/>
          <w:i/>
        </w:rPr>
      </w:pPr>
    </w:p>
    <w:p w14:paraId="7F36DE8A" w14:textId="77777777" w:rsidR="00442B5D" w:rsidRPr="00DE65CD" w:rsidRDefault="00442B5D" w:rsidP="00442B5D">
      <w:pPr>
        <w:tabs>
          <w:tab w:val="left" w:pos="-1440"/>
        </w:tabs>
        <w:ind w:left="720" w:hanging="720"/>
        <w:jc w:val="both"/>
        <w:rPr>
          <w:rFonts w:ascii="Times New Roman" w:hAnsi="Times New Roman"/>
          <w:i/>
        </w:rPr>
      </w:pPr>
      <w:r>
        <w:rPr>
          <w:rFonts w:ascii="Times New Roman" w:hAnsi="Times New Roman"/>
          <w:i/>
        </w:rPr>
        <w:tab/>
      </w:r>
      <w:r w:rsidRPr="00DE65CD">
        <w:rPr>
          <w:rFonts w:ascii="Times New Roman" w:hAnsi="Times New Roman"/>
          <w:i/>
        </w:rPr>
        <w:t>Time burden for Employers – 20 minutes total</w:t>
      </w:r>
    </w:p>
    <w:p w14:paraId="770463B1" w14:textId="77777777" w:rsidR="00442B5D" w:rsidRPr="00DE65CD" w:rsidRDefault="00442B5D" w:rsidP="00442B5D">
      <w:pPr>
        <w:numPr>
          <w:ilvl w:val="0"/>
          <w:numId w:val="16"/>
        </w:numPr>
        <w:tabs>
          <w:tab w:val="left" w:pos="-1440"/>
        </w:tabs>
        <w:jc w:val="both"/>
        <w:rPr>
          <w:rFonts w:ascii="Times New Roman" w:hAnsi="Times New Roman"/>
          <w:i/>
        </w:rPr>
      </w:pPr>
      <w:r w:rsidRPr="00DE65CD">
        <w:rPr>
          <w:rFonts w:ascii="Times New Roman" w:hAnsi="Times New Roman"/>
          <w:b/>
          <w:bCs/>
          <w:i/>
        </w:rPr>
        <w:t xml:space="preserve">8 minutes - </w:t>
      </w:r>
      <w:r>
        <w:rPr>
          <w:rFonts w:ascii="Times New Roman" w:hAnsi="Times New Roman"/>
          <w:i/>
        </w:rPr>
        <w:t xml:space="preserve">Accessing the helper and/or hover text, if applicable, and </w:t>
      </w:r>
      <w:r w:rsidRPr="00DE65CD">
        <w:rPr>
          <w:rFonts w:ascii="Times New Roman" w:hAnsi="Times New Roman"/>
          <w:i/>
        </w:rPr>
        <w:t xml:space="preserve">consulting the </w:t>
      </w:r>
      <w:r>
        <w:rPr>
          <w:rFonts w:ascii="Times New Roman" w:hAnsi="Times New Roman"/>
          <w:i/>
        </w:rPr>
        <w:t xml:space="preserve"> form instruction</w:t>
      </w:r>
      <w:r w:rsidRPr="00DE65CD">
        <w:rPr>
          <w:rFonts w:ascii="Times New Roman" w:hAnsi="Times New Roman"/>
          <w:i/>
        </w:rPr>
        <w:t xml:space="preserve">s </w:t>
      </w:r>
      <w:r>
        <w:rPr>
          <w:rFonts w:ascii="Times New Roman" w:hAnsi="Times New Roman"/>
          <w:i/>
        </w:rPr>
        <w:t xml:space="preserve">as </w:t>
      </w:r>
      <w:r w:rsidRPr="00DE65CD">
        <w:rPr>
          <w:rFonts w:ascii="Times New Roman" w:hAnsi="Times New Roman"/>
          <w:i/>
        </w:rPr>
        <w:t xml:space="preserve">needed </w:t>
      </w:r>
    </w:p>
    <w:p w14:paraId="7E717E66" w14:textId="77777777" w:rsidR="00442B5D" w:rsidRPr="00DE65CD" w:rsidRDefault="00442B5D" w:rsidP="00442B5D">
      <w:pPr>
        <w:numPr>
          <w:ilvl w:val="0"/>
          <w:numId w:val="16"/>
        </w:numPr>
        <w:tabs>
          <w:tab w:val="left" w:pos="-1440"/>
        </w:tabs>
        <w:jc w:val="both"/>
        <w:rPr>
          <w:rFonts w:ascii="Times New Roman" w:hAnsi="Times New Roman"/>
          <w:i/>
        </w:rPr>
      </w:pPr>
      <w:r w:rsidRPr="00DE65CD">
        <w:rPr>
          <w:rFonts w:ascii="Times New Roman" w:hAnsi="Times New Roman"/>
          <w:b/>
          <w:bCs/>
          <w:i/>
        </w:rPr>
        <w:t xml:space="preserve">10 minutes - </w:t>
      </w:r>
      <w:r w:rsidRPr="00DE65CD">
        <w:rPr>
          <w:rFonts w:ascii="Times New Roman" w:hAnsi="Times New Roman"/>
          <w:i/>
        </w:rPr>
        <w:t xml:space="preserve">Completing Section 2, including reviewing documentation presented by the employee </w:t>
      </w:r>
    </w:p>
    <w:p w14:paraId="630B0E0E" w14:textId="77777777" w:rsidR="00442B5D" w:rsidRPr="00DE65CD" w:rsidRDefault="00442B5D" w:rsidP="00442B5D">
      <w:pPr>
        <w:numPr>
          <w:ilvl w:val="0"/>
          <w:numId w:val="16"/>
        </w:numPr>
        <w:tabs>
          <w:tab w:val="left" w:pos="-1440"/>
        </w:tabs>
        <w:jc w:val="both"/>
        <w:rPr>
          <w:rFonts w:ascii="Times New Roman" w:hAnsi="Times New Roman"/>
          <w:i/>
        </w:rPr>
      </w:pPr>
      <w:r w:rsidRPr="00DE65CD">
        <w:rPr>
          <w:rFonts w:ascii="Times New Roman" w:hAnsi="Times New Roman"/>
          <w:b/>
          <w:bCs/>
          <w:i/>
        </w:rPr>
        <w:t>2 minutes</w:t>
      </w:r>
      <w:r w:rsidRPr="00DE65CD">
        <w:rPr>
          <w:rFonts w:ascii="Times New Roman" w:hAnsi="Times New Roman"/>
          <w:i/>
        </w:rPr>
        <w:t xml:space="preserve"> - Section 3 of the form when necessary – In limited circumstances the employer would need to review one document, sign and date.</w:t>
      </w:r>
    </w:p>
    <w:p w14:paraId="3A272ACB" w14:textId="77777777" w:rsidR="00442B5D" w:rsidRPr="00DE65CD" w:rsidRDefault="00442B5D" w:rsidP="00442B5D">
      <w:pPr>
        <w:tabs>
          <w:tab w:val="left" w:pos="-1440"/>
        </w:tabs>
        <w:ind w:left="720" w:hanging="720"/>
        <w:jc w:val="both"/>
        <w:rPr>
          <w:rFonts w:ascii="Times New Roman" w:hAnsi="Times New Roman"/>
          <w:i/>
        </w:rPr>
      </w:pPr>
    </w:p>
    <w:p w14:paraId="0BA18351" w14:textId="77777777" w:rsidR="00442B5D" w:rsidRPr="00DE65CD" w:rsidRDefault="00442B5D" w:rsidP="00442B5D">
      <w:pPr>
        <w:tabs>
          <w:tab w:val="left" w:pos="-1440"/>
        </w:tabs>
        <w:ind w:left="720" w:hanging="720"/>
        <w:jc w:val="both"/>
        <w:rPr>
          <w:rFonts w:ascii="Times New Roman" w:hAnsi="Times New Roman"/>
          <w:i/>
        </w:rPr>
      </w:pPr>
      <w:r>
        <w:rPr>
          <w:rFonts w:ascii="Times New Roman" w:hAnsi="Times New Roman"/>
          <w:i/>
        </w:rPr>
        <w:tab/>
      </w:r>
      <w:r w:rsidRPr="00DE65CD">
        <w:rPr>
          <w:rFonts w:ascii="Times New Roman" w:hAnsi="Times New Roman"/>
          <w:i/>
        </w:rPr>
        <w:t>Time burden for Employees – 10 minutes total</w:t>
      </w:r>
    </w:p>
    <w:p w14:paraId="4E377E89" w14:textId="77777777" w:rsidR="00442B5D" w:rsidRPr="00DE65CD" w:rsidRDefault="00442B5D" w:rsidP="00442B5D">
      <w:pPr>
        <w:numPr>
          <w:ilvl w:val="0"/>
          <w:numId w:val="17"/>
        </w:numPr>
        <w:tabs>
          <w:tab w:val="left" w:pos="-1440"/>
        </w:tabs>
        <w:jc w:val="both"/>
        <w:rPr>
          <w:rFonts w:ascii="Times New Roman" w:hAnsi="Times New Roman"/>
          <w:b/>
          <w:bCs/>
          <w:i/>
        </w:rPr>
      </w:pPr>
      <w:r w:rsidRPr="00DE65CD">
        <w:rPr>
          <w:rFonts w:ascii="Times New Roman" w:hAnsi="Times New Roman"/>
          <w:b/>
          <w:bCs/>
          <w:i/>
        </w:rPr>
        <w:t xml:space="preserve">3 minutes – </w:t>
      </w:r>
      <w:r>
        <w:rPr>
          <w:rFonts w:ascii="Times New Roman" w:hAnsi="Times New Roman"/>
          <w:i/>
        </w:rPr>
        <w:t xml:space="preserve">Accessing the helper and/or hover text, if applicable, and </w:t>
      </w:r>
      <w:r w:rsidRPr="00DE65CD">
        <w:rPr>
          <w:rFonts w:ascii="Times New Roman" w:hAnsi="Times New Roman"/>
          <w:i/>
        </w:rPr>
        <w:t xml:space="preserve">consulting the </w:t>
      </w:r>
      <w:r>
        <w:rPr>
          <w:rFonts w:ascii="Times New Roman" w:hAnsi="Times New Roman"/>
          <w:i/>
        </w:rPr>
        <w:t xml:space="preserve"> form instruction</w:t>
      </w:r>
      <w:r w:rsidRPr="00DE65CD">
        <w:rPr>
          <w:rFonts w:ascii="Times New Roman" w:hAnsi="Times New Roman"/>
          <w:i/>
        </w:rPr>
        <w:t xml:space="preserve">s </w:t>
      </w:r>
      <w:r>
        <w:rPr>
          <w:rFonts w:ascii="Times New Roman" w:hAnsi="Times New Roman"/>
          <w:i/>
        </w:rPr>
        <w:t xml:space="preserve">as </w:t>
      </w:r>
      <w:r w:rsidRPr="00DE65CD">
        <w:rPr>
          <w:rFonts w:ascii="Times New Roman" w:hAnsi="Times New Roman"/>
          <w:i/>
        </w:rPr>
        <w:t>needed</w:t>
      </w:r>
    </w:p>
    <w:p w14:paraId="41FE2BE1" w14:textId="77777777" w:rsidR="00442B5D" w:rsidRPr="00DE65CD" w:rsidRDefault="00442B5D" w:rsidP="00442B5D">
      <w:pPr>
        <w:numPr>
          <w:ilvl w:val="0"/>
          <w:numId w:val="17"/>
        </w:numPr>
        <w:tabs>
          <w:tab w:val="left" w:pos="-1440"/>
        </w:tabs>
        <w:jc w:val="both"/>
        <w:rPr>
          <w:rFonts w:ascii="Times New Roman" w:hAnsi="Times New Roman"/>
          <w:b/>
          <w:bCs/>
          <w:i/>
        </w:rPr>
      </w:pPr>
      <w:r w:rsidRPr="00DE65CD">
        <w:rPr>
          <w:rFonts w:ascii="Times New Roman" w:hAnsi="Times New Roman"/>
          <w:b/>
          <w:bCs/>
          <w:i/>
        </w:rPr>
        <w:t xml:space="preserve">5 minute – </w:t>
      </w:r>
      <w:r w:rsidRPr="00DE65CD">
        <w:rPr>
          <w:rFonts w:ascii="Times New Roman" w:hAnsi="Times New Roman"/>
          <w:bCs/>
          <w:i/>
        </w:rPr>
        <w:t>G</w:t>
      </w:r>
      <w:r w:rsidRPr="00DE65CD">
        <w:rPr>
          <w:rFonts w:ascii="Times New Roman" w:hAnsi="Times New Roman"/>
          <w:i/>
        </w:rPr>
        <w:t>athering the required supporting documentation</w:t>
      </w:r>
    </w:p>
    <w:p w14:paraId="4EE635F9" w14:textId="77777777" w:rsidR="00442B5D" w:rsidRPr="00DE65CD" w:rsidRDefault="00442B5D" w:rsidP="00442B5D">
      <w:pPr>
        <w:numPr>
          <w:ilvl w:val="0"/>
          <w:numId w:val="17"/>
        </w:numPr>
        <w:tabs>
          <w:tab w:val="left" w:pos="-1440"/>
        </w:tabs>
        <w:jc w:val="both"/>
        <w:rPr>
          <w:rFonts w:ascii="Times New Roman" w:hAnsi="Times New Roman"/>
          <w:b/>
          <w:bCs/>
          <w:i/>
        </w:rPr>
      </w:pPr>
      <w:r w:rsidRPr="00DE65CD">
        <w:rPr>
          <w:rFonts w:ascii="Times New Roman" w:hAnsi="Times New Roman"/>
          <w:b/>
          <w:bCs/>
          <w:i/>
        </w:rPr>
        <w:t xml:space="preserve">2 minutes – </w:t>
      </w:r>
      <w:r w:rsidRPr="00DE65CD">
        <w:rPr>
          <w:rFonts w:ascii="Times New Roman" w:hAnsi="Times New Roman"/>
          <w:i/>
        </w:rPr>
        <w:t>Completing Section 1 of the form</w:t>
      </w:r>
    </w:p>
    <w:p w14:paraId="70B16620" w14:textId="77777777" w:rsidR="00442B5D" w:rsidRDefault="00442B5D" w:rsidP="00442B5D">
      <w:pPr>
        <w:tabs>
          <w:tab w:val="left" w:pos="-1440"/>
        </w:tabs>
        <w:ind w:left="720" w:hanging="720"/>
        <w:jc w:val="both"/>
        <w:rPr>
          <w:rFonts w:ascii="Times New Roman" w:hAnsi="Times New Roman"/>
        </w:rPr>
      </w:pPr>
    </w:p>
    <w:p w14:paraId="3C7B5092" w14:textId="77777777" w:rsidR="000643C2" w:rsidRPr="001D2DA7" w:rsidRDefault="000643C2" w:rsidP="001D2DA7">
      <w:pPr>
        <w:tabs>
          <w:tab w:val="left" w:pos="-1440"/>
        </w:tabs>
        <w:jc w:val="both"/>
        <w:rPr>
          <w:rFonts w:ascii="Times New Roman" w:hAnsi="Times New Roman"/>
          <w:i/>
          <w:sz w:val="20"/>
          <w:szCs w:val="20"/>
        </w:rPr>
      </w:pPr>
    </w:p>
    <w:p w14:paraId="61CED238" w14:textId="77777777" w:rsidR="00B27061" w:rsidRPr="003924C9" w:rsidRDefault="00B27061">
      <w:pPr>
        <w:tabs>
          <w:tab w:val="left" w:pos="-1440"/>
        </w:tabs>
        <w:ind w:left="720" w:hanging="720"/>
        <w:jc w:val="both"/>
        <w:rPr>
          <w:rFonts w:ascii="Times New Roman" w:hAnsi="Times New Roman"/>
          <w:i/>
        </w:rPr>
      </w:pPr>
      <w:r w:rsidRPr="003924C9">
        <w:rPr>
          <w:rFonts w:ascii="Times New Roman" w:hAnsi="Times New Roman"/>
          <w:i/>
        </w:rPr>
        <w:t>13.</w:t>
      </w:r>
      <w:r w:rsidRPr="003924C9">
        <w:rPr>
          <w:rFonts w:ascii="Times New Roman" w:hAnsi="Times New Roman"/>
          <w:i/>
        </w:rPr>
        <w:tab/>
        <w:t xml:space="preserve">Provide an estimate of the total annual cost burden to respondents or </w:t>
      </w:r>
      <w:r w:rsidR="007F5988" w:rsidRPr="003924C9">
        <w:rPr>
          <w:rFonts w:ascii="Times New Roman" w:hAnsi="Times New Roman"/>
          <w:i/>
        </w:rPr>
        <w:t>record keepers</w:t>
      </w:r>
      <w:r w:rsidRPr="003924C9">
        <w:rPr>
          <w:rFonts w:ascii="Times New Roman" w:hAnsi="Times New Roman"/>
          <w:i/>
        </w:rPr>
        <w:t xml:space="preserve"> resulting from the collection of information.  (Do not include the cost of any hour burden shown in Items 12 and 14).</w:t>
      </w:r>
    </w:p>
    <w:p w14:paraId="56639EBC" w14:textId="77777777" w:rsidR="00B27061" w:rsidRPr="003924C9" w:rsidRDefault="00B27061">
      <w:pPr>
        <w:jc w:val="both"/>
        <w:rPr>
          <w:rFonts w:ascii="Times New Roman" w:hAnsi="Times New Roman"/>
          <w:i/>
        </w:rPr>
      </w:pPr>
    </w:p>
    <w:p w14:paraId="46CD7DD2" w14:textId="77777777" w:rsidR="00B27061" w:rsidRPr="003924C9" w:rsidRDefault="00B27061">
      <w:pPr>
        <w:tabs>
          <w:tab w:val="left" w:pos="-1440"/>
        </w:tabs>
        <w:ind w:left="1440" w:hanging="720"/>
        <w:jc w:val="both"/>
        <w:rPr>
          <w:rFonts w:ascii="Times New Roman" w:hAnsi="Times New Roman"/>
          <w:i/>
        </w:rPr>
      </w:pPr>
      <w:r w:rsidRPr="003924C9">
        <w:rPr>
          <w:rFonts w:ascii="Times New Roman" w:hAnsi="Times New Roman"/>
          <w:i/>
        </w:rPr>
        <w:t>•</w:t>
      </w:r>
      <w:r w:rsidRPr="003924C9">
        <w:rPr>
          <w:rFonts w:ascii="Times New Roman" w:hAnsi="Times New Roman"/>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w:t>
      </w:r>
      <w:r w:rsidRPr="003924C9">
        <w:rPr>
          <w:rFonts w:ascii="Times New Roman" w:hAnsi="Times New Roman"/>
          <w:i/>
        </w:rPr>
        <w:lastRenderedPageBreak/>
        <w:t>storage facilities.</w:t>
      </w:r>
    </w:p>
    <w:p w14:paraId="5460ADDD" w14:textId="77777777" w:rsidR="007E6F17" w:rsidRPr="003924C9" w:rsidRDefault="007E6F17">
      <w:pPr>
        <w:tabs>
          <w:tab w:val="left" w:pos="-1440"/>
        </w:tabs>
        <w:ind w:left="1440" w:hanging="720"/>
        <w:jc w:val="both"/>
        <w:rPr>
          <w:rFonts w:ascii="Times New Roman" w:hAnsi="Times New Roman"/>
          <w:i/>
        </w:rPr>
      </w:pPr>
    </w:p>
    <w:p w14:paraId="1BFAE98E" w14:textId="77777777" w:rsidR="00B27061" w:rsidRPr="003924C9" w:rsidRDefault="00B27061">
      <w:pPr>
        <w:tabs>
          <w:tab w:val="left" w:pos="-1440"/>
        </w:tabs>
        <w:ind w:left="1440" w:hanging="720"/>
        <w:jc w:val="both"/>
        <w:rPr>
          <w:rFonts w:ascii="Times New Roman" w:hAnsi="Times New Roman"/>
          <w:i/>
        </w:rPr>
      </w:pPr>
      <w:r w:rsidRPr="003924C9">
        <w:rPr>
          <w:rFonts w:ascii="Times New Roman" w:hAnsi="Times New Roman"/>
          <w:i/>
        </w:rPr>
        <w:t>•</w:t>
      </w:r>
      <w:r w:rsidRPr="003924C9">
        <w:rPr>
          <w:rFonts w:ascii="Times New Roman" w:hAnsi="Times New Roman"/>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DEA024" w14:textId="77777777" w:rsidR="00B27061" w:rsidRPr="003924C9" w:rsidRDefault="00B27061">
      <w:pPr>
        <w:jc w:val="both"/>
        <w:rPr>
          <w:rFonts w:ascii="Times New Roman" w:hAnsi="Times New Roman"/>
          <w:i/>
        </w:rPr>
      </w:pPr>
    </w:p>
    <w:p w14:paraId="0EB2375C" w14:textId="77777777" w:rsidR="00B27061" w:rsidRPr="003924C9" w:rsidRDefault="00B27061">
      <w:pPr>
        <w:tabs>
          <w:tab w:val="left" w:pos="-1440"/>
        </w:tabs>
        <w:ind w:left="1440" w:hanging="720"/>
        <w:jc w:val="both"/>
        <w:rPr>
          <w:rFonts w:ascii="Times New Roman" w:hAnsi="Times New Roman"/>
          <w:i/>
        </w:rPr>
      </w:pPr>
      <w:r w:rsidRPr="003924C9">
        <w:rPr>
          <w:rFonts w:ascii="Times New Roman" w:hAnsi="Times New Roman"/>
          <w:i/>
        </w:rPr>
        <w:t>•</w:t>
      </w:r>
      <w:r w:rsidRPr="003924C9">
        <w:rPr>
          <w:rFonts w:ascii="Times New Roman" w:hAnsi="Times New Roman"/>
          <w:i/>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3924C9">
        <w:rPr>
          <w:rFonts w:ascii="Times New Roman" w:hAnsi="Times New Roman"/>
          <w:i/>
        </w:rPr>
        <w:t>government</w:t>
      </w:r>
      <w:r w:rsidRPr="003924C9">
        <w:rPr>
          <w:rFonts w:ascii="Times New Roman" w:hAnsi="Times New Roman"/>
          <w:i/>
        </w:rPr>
        <w:t xml:space="preserve"> or (4) as part of customary and usual business or private practices.</w:t>
      </w:r>
    </w:p>
    <w:p w14:paraId="66027353" w14:textId="77777777" w:rsidR="001A595D" w:rsidRDefault="001A595D">
      <w:pPr>
        <w:tabs>
          <w:tab w:val="left" w:pos="-1440"/>
        </w:tabs>
        <w:ind w:left="1440" w:hanging="720"/>
        <w:jc w:val="both"/>
        <w:rPr>
          <w:rFonts w:ascii="Times New Roman" w:hAnsi="Times New Roman"/>
        </w:rPr>
      </w:pPr>
    </w:p>
    <w:p w14:paraId="070F2C1F" w14:textId="77777777" w:rsidR="00B27061" w:rsidRDefault="003924C9" w:rsidP="003924C9">
      <w:pPr>
        <w:ind w:left="720"/>
        <w:jc w:val="both"/>
        <w:rPr>
          <w:rFonts w:ascii="Times New Roman" w:hAnsi="Times New Roman"/>
        </w:rPr>
      </w:pPr>
      <w:r w:rsidRPr="003924C9">
        <w:rPr>
          <w:rFonts w:ascii="Times New Roman" w:hAnsi="Times New Roman"/>
        </w:rPr>
        <w:t xml:space="preserve">There is no cost burden to respondents for actually responding to this information collection- start-up, maintenance, and operating costs associated with completing the paperwork.   </w:t>
      </w:r>
      <w:r>
        <w:rPr>
          <w:rFonts w:ascii="Times New Roman" w:hAnsi="Times New Roman"/>
        </w:rPr>
        <w:t>There is no fee associated with this information collection.</w:t>
      </w:r>
    </w:p>
    <w:p w14:paraId="6C1C4320" w14:textId="5048F54B" w:rsidR="003924C9" w:rsidRPr="00B7349D" w:rsidRDefault="003924C9">
      <w:pPr>
        <w:jc w:val="both"/>
        <w:rPr>
          <w:rFonts w:ascii="Times New Roman" w:hAnsi="Times New Roman"/>
        </w:rPr>
      </w:pPr>
    </w:p>
    <w:p w14:paraId="134826BA" w14:textId="77777777" w:rsidR="00B27061" w:rsidRPr="003924C9" w:rsidRDefault="00B27061">
      <w:pPr>
        <w:tabs>
          <w:tab w:val="left" w:pos="-1440"/>
        </w:tabs>
        <w:ind w:left="720" w:hanging="720"/>
        <w:jc w:val="both"/>
        <w:rPr>
          <w:rFonts w:ascii="Times New Roman" w:hAnsi="Times New Roman"/>
          <w:i/>
        </w:rPr>
      </w:pPr>
      <w:r w:rsidRPr="003924C9">
        <w:rPr>
          <w:rFonts w:ascii="Times New Roman" w:hAnsi="Times New Roman"/>
          <w:i/>
        </w:rPr>
        <w:t>14.</w:t>
      </w:r>
      <w:r w:rsidRPr="003924C9">
        <w:rPr>
          <w:rFonts w:ascii="Times New Roman" w:hAnsi="Times New Roman"/>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2026A09" w14:textId="77777777" w:rsidR="001A595D" w:rsidRDefault="001A595D">
      <w:pPr>
        <w:tabs>
          <w:tab w:val="left" w:pos="-1440"/>
        </w:tabs>
        <w:ind w:left="720" w:hanging="720"/>
        <w:jc w:val="both"/>
        <w:rPr>
          <w:rFonts w:ascii="Times New Roman" w:hAnsi="Times New Roman"/>
        </w:rPr>
      </w:pPr>
    </w:p>
    <w:p w14:paraId="41AACB83" w14:textId="77777777" w:rsidR="003924C9" w:rsidRPr="003924C9" w:rsidRDefault="003924C9" w:rsidP="003924C9">
      <w:pPr>
        <w:tabs>
          <w:tab w:val="left" w:pos="-1440"/>
        </w:tabs>
        <w:ind w:left="720"/>
        <w:jc w:val="both"/>
        <w:rPr>
          <w:rFonts w:ascii="Times New Roman" w:hAnsi="Times New Roman"/>
          <w:u w:val="single"/>
        </w:rPr>
      </w:pPr>
      <w:r w:rsidRPr="003924C9">
        <w:rPr>
          <w:rFonts w:ascii="Times New Roman" w:hAnsi="Times New Roman"/>
          <w:u w:val="single"/>
        </w:rPr>
        <w:t>Annualized Cost Analysis</w:t>
      </w:r>
    </w:p>
    <w:p w14:paraId="64B4192A" w14:textId="77777777" w:rsidR="003924C9" w:rsidRPr="003924C9" w:rsidRDefault="003924C9" w:rsidP="003924C9">
      <w:pPr>
        <w:numPr>
          <w:ilvl w:val="0"/>
          <w:numId w:val="10"/>
        </w:numPr>
        <w:tabs>
          <w:tab w:val="left" w:pos="-1440"/>
        </w:tabs>
        <w:jc w:val="both"/>
        <w:rPr>
          <w:rFonts w:ascii="Times New Roman" w:hAnsi="Times New Roman"/>
        </w:rPr>
      </w:pPr>
      <w:r w:rsidRPr="003924C9">
        <w:rPr>
          <w:rFonts w:ascii="Times New Roman" w:hAnsi="Times New Roman"/>
        </w:rPr>
        <w:t>Collection and Processing Cost</w:t>
      </w:r>
      <w:r w:rsidRPr="003924C9">
        <w:rPr>
          <w:rFonts w:ascii="Times New Roman" w:hAnsi="Times New Roman"/>
        </w:rPr>
        <w:tab/>
      </w:r>
      <w:r w:rsidRPr="003924C9">
        <w:rPr>
          <w:rFonts w:ascii="Times New Roman" w:hAnsi="Times New Roman"/>
        </w:rPr>
        <w:tab/>
      </w:r>
      <w:r w:rsidRPr="003924C9">
        <w:rPr>
          <w:rFonts w:ascii="Times New Roman" w:hAnsi="Times New Roman"/>
        </w:rPr>
        <w:tab/>
        <w:t>$   11,520,000</w:t>
      </w:r>
    </w:p>
    <w:p w14:paraId="6C3651C6" w14:textId="7F606A7E" w:rsidR="003924C9" w:rsidRPr="00163AE0" w:rsidRDefault="003924C9" w:rsidP="003924C9">
      <w:pPr>
        <w:numPr>
          <w:ilvl w:val="0"/>
          <w:numId w:val="10"/>
        </w:numPr>
        <w:tabs>
          <w:tab w:val="left" w:pos="-1440"/>
        </w:tabs>
        <w:jc w:val="both"/>
        <w:rPr>
          <w:rFonts w:ascii="Times New Roman" w:hAnsi="Times New Roman"/>
          <w:b/>
        </w:rPr>
      </w:pPr>
      <w:r w:rsidRPr="00163AE0">
        <w:rPr>
          <w:rFonts w:ascii="Times New Roman" w:hAnsi="Times New Roman"/>
          <w:b/>
        </w:rPr>
        <w:t>Total Cost to Government</w:t>
      </w:r>
      <w:r w:rsidR="00163AE0">
        <w:rPr>
          <w:rFonts w:ascii="Times New Roman" w:hAnsi="Times New Roman"/>
          <w:b/>
        </w:rPr>
        <w:tab/>
      </w:r>
      <w:r w:rsidR="00163AE0">
        <w:rPr>
          <w:rFonts w:ascii="Times New Roman" w:hAnsi="Times New Roman"/>
          <w:b/>
        </w:rPr>
        <w:tab/>
      </w:r>
      <w:r w:rsidR="00163AE0">
        <w:rPr>
          <w:rFonts w:ascii="Times New Roman" w:hAnsi="Times New Roman"/>
          <w:b/>
        </w:rPr>
        <w:tab/>
      </w:r>
      <w:r w:rsidR="00163AE0" w:rsidRPr="00163AE0">
        <w:rPr>
          <w:rFonts w:ascii="Times New Roman" w:hAnsi="Times New Roman"/>
          <w:b/>
        </w:rPr>
        <w:t>$   11,520</w:t>
      </w:r>
      <w:r w:rsidRPr="00163AE0">
        <w:rPr>
          <w:rFonts w:ascii="Times New Roman" w:hAnsi="Times New Roman"/>
          <w:b/>
        </w:rPr>
        <w:t>,</w:t>
      </w:r>
      <w:r w:rsidR="00163AE0" w:rsidRPr="00163AE0">
        <w:rPr>
          <w:rFonts w:ascii="Times New Roman" w:hAnsi="Times New Roman"/>
          <w:b/>
        </w:rPr>
        <w:t>000</w:t>
      </w:r>
    </w:p>
    <w:p w14:paraId="7173A5FA" w14:textId="77777777" w:rsidR="00D05CF5" w:rsidRPr="00163AE0" w:rsidRDefault="00D05CF5" w:rsidP="00D05CF5">
      <w:pPr>
        <w:tabs>
          <w:tab w:val="left" w:pos="-1440"/>
        </w:tabs>
        <w:jc w:val="both"/>
        <w:rPr>
          <w:rFonts w:ascii="Times New Roman" w:hAnsi="Times New Roman"/>
          <w:b/>
        </w:rPr>
      </w:pPr>
    </w:p>
    <w:p w14:paraId="7CB3585C" w14:textId="77777777" w:rsidR="003924C9" w:rsidRPr="003924C9" w:rsidRDefault="003924C9" w:rsidP="003924C9">
      <w:pPr>
        <w:tabs>
          <w:tab w:val="left" w:pos="-1440"/>
        </w:tabs>
        <w:ind w:left="720" w:hanging="720"/>
        <w:jc w:val="both"/>
        <w:rPr>
          <w:rFonts w:ascii="Times New Roman" w:hAnsi="Times New Roman"/>
          <w:b/>
          <w:bCs/>
        </w:rPr>
      </w:pPr>
      <w:r>
        <w:rPr>
          <w:rFonts w:ascii="Times New Roman" w:hAnsi="Times New Roman"/>
          <w:b/>
          <w:bCs/>
        </w:rPr>
        <w:tab/>
      </w:r>
      <w:r w:rsidRPr="003924C9">
        <w:rPr>
          <w:rFonts w:ascii="Times New Roman" w:hAnsi="Times New Roman"/>
          <w:b/>
          <w:bCs/>
        </w:rPr>
        <w:t>Government Cost</w:t>
      </w:r>
    </w:p>
    <w:p w14:paraId="0751BB09" w14:textId="77777777" w:rsidR="003924C9" w:rsidRDefault="003924C9" w:rsidP="003924C9">
      <w:pPr>
        <w:tabs>
          <w:tab w:val="left" w:pos="-1440"/>
        </w:tabs>
        <w:ind w:left="720" w:hanging="720"/>
        <w:jc w:val="both"/>
        <w:rPr>
          <w:rFonts w:ascii="Times New Roman" w:hAnsi="Times New Roman"/>
          <w:b/>
        </w:rPr>
      </w:pPr>
      <w:r>
        <w:rPr>
          <w:rFonts w:ascii="Times New Roman" w:hAnsi="Times New Roman"/>
          <w:b/>
        </w:rPr>
        <w:tab/>
      </w:r>
    </w:p>
    <w:p w14:paraId="6580F440" w14:textId="72072EA7" w:rsidR="003924C9" w:rsidRPr="003924C9" w:rsidRDefault="003924C9" w:rsidP="003924C9">
      <w:pPr>
        <w:tabs>
          <w:tab w:val="left" w:pos="-1440"/>
        </w:tabs>
        <w:ind w:left="720" w:hanging="720"/>
        <w:jc w:val="both"/>
        <w:rPr>
          <w:rFonts w:ascii="Times New Roman" w:hAnsi="Times New Roman"/>
        </w:rPr>
      </w:pPr>
      <w:r>
        <w:rPr>
          <w:rFonts w:ascii="Times New Roman" w:hAnsi="Times New Roman"/>
          <w:b/>
        </w:rPr>
        <w:tab/>
      </w:r>
      <w:r w:rsidRPr="003924C9">
        <w:rPr>
          <w:rFonts w:ascii="Times New Roman" w:hAnsi="Times New Roman"/>
          <w:b/>
        </w:rPr>
        <w:t>Federal government cost is estimated at $11</w:t>
      </w:r>
      <w:proofErr w:type="gramStart"/>
      <w:r w:rsidRPr="003924C9">
        <w:rPr>
          <w:rFonts w:ascii="Times New Roman" w:hAnsi="Times New Roman"/>
          <w:b/>
        </w:rPr>
        <w:t>,52</w:t>
      </w:r>
      <w:r w:rsidR="00163AE0">
        <w:rPr>
          <w:rFonts w:ascii="Times New Roman" w:hAnsi="Times New Roman"/>
          <w:b/>
        </w:rPr>
        <w:t>0</w:t>
      </w:r>
      <w:r w:rsidRPr="003924C9">
        <w:rPr>
          <w:rFonts w:ascii="Times New Roman" w:hAnsi="Times New Roman"/>
          <w:b/>
        </w:rPr>
        <w:t>,</w:t>
      </w:r>
      <w:r w:rsidR="00163AE0">
        <w:rPr>
          <w:rFonts w:ascii="Times New Roman" w:hAnsi="Times New Roman"/>
          <w:b/>
        </w:rPr>
        <w:t>00</w:t>
      </w:r>
      <w:proofErr w:type="gramEnd"/>
      <w:r w:rsidRPr="003924C9">
        <w:rPr>
          <w:rFonts w:ascii="Times New Roman" w:hAnsi="Times New Roman"/>
          <w:b/>
        </w:rPr>
        <w:t>.</w:t>
      </w:r>
      <w:r w:rsidRPr="003924C9">
        <w:rPr>
          <w:rFonts w:ascii="Times New Roman" w:hAnsi="Times New Roman"/>
        </w:rPr>
        <w:t xml:space="preserve">  </w:t>
      </w:r>
      <w:r w:rsidR="00163AE0">
        <w:rPr>
          <w:rFonts w:ascii="Times New Roman" w:hAnsi="Times New Roman"/>
        </w:rPr>
        <w:t xml:space="preserve">This figure </w:t>
      </w:r>
      <w:r w:rsidRPr="003924C9">
        <w:rPr>
          <w:rFonts w:ascii="Times New Roman" w:hAnsi="Times New Roman"/>
        </w:rPr>
        <w:t xml:space="preserve">includes the cost to conduct on-site employer compliance reviews in accordance with section 274A of the Act.  The compliance review costs are calculated by multiplying the number of ICE Forensic Auditors (144) x $80,000 (average annual salary with benefits). </w:t>
      </w:r>
    </w:p>
    <w:p w14:paraId="1F272CFE" w14:textId="77777777" w:rsidR="006C79B6" w:rsidRDefault="006C79B6">
      <w:pPr>
        <w:tabs>
          <w:tab w:val="left" w:pos="-1440"/>
        </w:tabs>
        <w:ind w:left="720" w:hanging="720"/>
        <w:jc w:val="both"/>
        <w:rPr>
          <w:rFonts w:ascii="Times New Roman" w:hAnsi="Times New Roman"/>
        </w:rPr>
      </w:pPr>
    </w:p>
    <w:p w14:paraId="3CF5DBC6" w14:textId="77777777" w:rsidR="006C79B6" w:rsidRDefault="006C79B6">
      <w:pPr>
        <w:tabs>
          <w:tab w:val="left" w:pos="-1440"/>
        </w:tabs>
        <w:ind w:left="720" w:hanging="720"/>
        <w:jc w:val="both"/>
        <w:rPr>
          <w:rFonts w:ascii="Times New Roman" w:hAnsi="Times New Roman"/>
        </w:rPr>
      </w:pPr>
    </w:p>
    <w:p w14:paraId="3EFD0A0E" w14:textId="77777777" w:rsidR="00B27061" w:rsidRPr="003924C9" w:rsidRDefault="00B27061">
      <w:pPr>
        <w:tabs>
          <w:tab w:val="left" w:pos="-1440"/>
        </w:tabs>
        <w:ind w:left="720" w:hanging="720"/>
        <w:jc w:val="both"/>
        <w:rPr>
          <w:rFonts w:ascii="Times New Roman" w:hAnsi="Times New Roman"/>
          <w:i/>
        </w:rPr>
      </w:pPr>
      <w:r w:rsidRPr="003924C9">
        <w:rPr>
          <w:rFonts w:ascii="Times New Roman" w:hAnsi="Times New Roman"/>
          <w:i/>
        </w:rPr>
        <w:t>15.</w:t>
      </w:r>
      <w:r w:rsidRPr="003924C9">
        <w:rPr>
          <w:rFonts w:ascii="Times New Roman" w:hAnsi="Times New Roman"/>
          <w:i/>
        </w:rPr>
        <w:tab/>
        <w:t>Explain the reasons for any program changes or adjustments reporting in Items 13 or 14 of the OMB Form 83-I.</w:t>
      </w:r>
    </w:p>
    <w:p w14:paraId="0C778DBC" w14:textId="77777777" w:rsidR="001A595D" w:rsidRDefault="001A595D">
      <w:pPr>
        <w:tabs>
          <w:tab w:val="left" w:pos="-1440"/>
        </w:tabs>
        <w:ind w:left="720" w:hanging="720"/>
        <w:jc w:val="both"/>
        <w:rPr>
          <w:rFonts w:ascii="Times New Roman" w:hAnsi="Times New Roman"/>
        </w:rPr>
      </w:pPr>
    </w:p>
    <w:tbl>
      <w:tblPr>
        <w:tblW w:w="9686" w:type="dxa"/>
        <w:tblInd w:w="93" w:type="dxa"/>
        <w:tblLook w:val="04A0" w:firstRow="1" w:lastRow="0" w:firstColumn="1" w:lastColumn="0" w:noHBand="0" w:noVBand="1"/>
      </w:tblPr>
      <w:tblGrid>
        <w:gridCol w:w="1807"/>
        <w:gridCol w:w="1350"/>
        <w:gridCol w:w="1131"/>
        <w:gridCol w:w="1276"/>
        <w:gridCol w:w="1423"/>
        <w:gridCol w:w="1423"/>
        <w:gridCol w:w="1276"/>
      </w:tblGrid>
      <w:tr w:rsidR="004E04D8" w:rsidRPr="004239DA" w14:paraId="017918C2" w14:textId="77777777" w:rsidTr="006624C5">
        <w:trPr>
          <w:trHeight w:val="1905"/>
        </w:trPr>
        <w:tc>
          <w:tcPr>
            <w:tcW w:w="1807"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185262F" w14:textId="3E7D055A" w:rsidR="004E04D8" w:rsidRPr="004239DA" w:rsidRDefault="004E04D8" w:rsidP="00AB643A">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lastRenderedPageBreak/>
              <w:t>Data collection Activity/</w:t>
            </w:r>
            <w:r w:rsidR="00AB643A">
              <w:rPr>
                <w:rFonts w:ascii="Times New Roman" w:hAnsi="Times New Roman"/>
                <w:b/>
                <w:bCs/>
                <w:color w:val="000000"/>
                <w:sz w:val="22"/>
                <w:szCs w:val="22"/>
              </w:rPr>
              <w:br/>
            </w:r>
            <w:r w:rsidRPr="004239DA">
              <w:rPr>
                <w:rFonts w:ascii="Times New Roman" w:hAnsi="Times New Roman"/>
                <w:b/>
                <w:bCs/>
                <w:color w:val="000000"/>
                <w:sz w:val="22"/>
                <w:szCs w:val="22"/>
              </w:rPr>
              <w:t>Instrument</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14:paraId="4C16BE74"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 xml:space="preserve">Program Change (hours currently on OMB Inventory) </w:t>
            </w:r>
          </w:p>
        </w:tc>
        <w:tc>
          <w:tcPr>
            <w:tcW w:w="1131" w:type="dxa"/>
            <w:tcBorders>
              <w:top w:val="single" w:sz="8" w:space="0" w:color="auto"/>
              <w:left w:val="nil"/>
              <w:bottom w:val="single" w:sz="8" w:space="0" w:color="auto"/>
              <w:right w:val="single" w:sz="8" w:space="0" w:color="auto"/>
            </w:tcBorders>
            <w:shd w:val="clear" w:color="000000" w:fill="C0C0C0"/>
            <w:vAlign w:val="center"/>
            <w:hideMark/>
          </w:tcPr>
          <w:p w14:paraId="1F9538C4"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 xml:space="preserve">Program Change (New) </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3AAF7BC3"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Difference</w:t>
            </w:r>
          </w:p>
        </w:tc>
        <w:tc>
          <w:tcPr>
            <w:tcW w:w="1423" w:type="dxa"/>
            <w:tcBorders>
              <w:top w:val="single" w:sz="8" w:space="0" w:color="auto"/>
              <w:left w:val="nil"/>
              <w:bottom w:val="single" w:sz="8" w:space="0" w:color="auto"/>
              <w:right w:val="single" w:sz="8" w:space="0" w:color="auto"/>
            </w:tcBorders>
            <w:shd w:val="clear" w:color="000000" w:fill="C0C0C0"/>
            <w:vAlign w:val="center"/>
            <w:hideMark/>
          </w:tcPr>
          <w:p w14:paraId="792BC965"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Adjustment (hours currently on OMB Inventory)</w:t>
            </w:r>
          </w:p>
        </w:tc>
        <w:tc>
          <w:tcPr>
            <w:tcW w:w="1423" w:type="dxa"/>
            <w:tcBorders>
              <w:top w:val="single" w:sz="8" w:space="0" w:color="auto"/>
              <w:left w:val="nil"/>
              <w:bottom w:val="single" w:sz="8" w:space="0" w:color="auto"/>
              <w:right w:val="single" w:sz="8" w:space="0" w:color="auto"/>
            </w:tcBorders>
            <w:shd w:val="clear" w:color="000000" w:fill="C0C0C0"/>
            <w:vAlign w:val="center"/>
            <w:hideMark/>
          </w:tcPr>
          <w:p w14:paraId="1FDA1491"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 xml:space="preserve">Adjustment (New) </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0C53AF4F"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Difference</w:t>
            </w:r>
          </w:p>
        </w:tc>
      </w:tr>
      <w:tr w:rsidR="004E04D8" w:rsidRPr="004239DA" w14:paraId="2DBB15B1" w14:textId="77777777" w:rsidTr="00D25FFC">
        <w:trPr>
          <w:trHeight w:val="330"/>
        </w:trPr>
        <w:tc>
          <w:tcPr>
            <w:tcW w:w="1807" w:type="dxa"/>
            <w:tcBorders>
              <w:top w:val="nil"/>
              <w:left w:val="single" w:sz="8" w:space="0" w:color="auto"/>
              <w:bottom w:val="single" w:sz="8" w:space="0" w:color="auto"/>
              <w:right w:val="single" w:sz="8" w:space="0" w:color="auto"/>
            </w:tcBorders>
            <w:shd w:val="clear" w:color="auto" w:fill="auto"/>
            <w:vAlign w:val="center"/>
          </w:tcPr>
          <w:p w14:paraId="1DB780A7" w14:textId="77777777" w:rsidR="004E04D8" w:rsidRPr="00080CE0" w:rsidRDefault="004E04D8" w:rsidP="006624C5">
            <w:pPr>
              <w:widowControl/>
              <w:autoSpaceDE/>
              <w:autoSpaceDN/>
              <w:adjustRightInd/>
              <w:jc w:val="center"/>
              <w:rPr>
                <w:rFonts w:ascii="Times New Roman" w:hAnsi="Times New Roman"/>
                <w:bCs/>
                <w:color w:val="000000"/>
              </w:rPr>
            </w:pPr>
            <w:r>
              <w:rPr>
                <w:rFonts w:ascii="Times New Roman" w:hAnsi="Times New Roman"/>
                <w:bCs/>
                <w:color w:val="000000"/>
              </w:rPr>
              <w:t>Form I-9</w:t>
            </w:r>
          </w:p>
        </w:tc>
        <w:tc>
          <w:tcPr>
            <w:tcW w:w="1350" w:type="dxa"/>
            <w:tcBorders>
              <w:top w:val="nil"/>
              <w:left w:val="nil"/>
              <w:bottom w:val="single" w:sz="8" w:space="0" w:color="auto"/>
              <w:right w:val="single" w:sz="8" w:space="0" w:color="auto"/>
            </w:tcBorders>
            <w:shd w:val="clear" w:color="auto" w:fill="auto"/>
            <w:vAlign w:val="center"/>
          </w:tcPr>
          <w:p w14:paraId="23CF46A9" w14:textId="0BD8E3BE" w:rsidR="004E04D8" w:rsidRPr="00080CE0" w:rsidRDefault="00A72CE5" w:rsidP="006624C5">
            <w:pPr>
              <w:widowControl/>
              <w:autoSpaceDE/>
              <w:autoSpaceDN/>
              <w:adjustRightInd/>
              <w:jc w:val="center"/>
              <w:rPr>
                <w:rFonts w:ascii="Times New Roman" w:hAnsi="Times New Roman"/>
                <w:bCs/>
                <w:color w:val="000000"/>
              </w:rPr>
            </w:pPr>
            <w:r>
              <w:rPr>
                <w:rFonts w:ascii="Times New Roman" w:hAnsi="Times New Roman"/>
                <w:bCs/>
                <w:color w:val="000000"/>
              </w:rPr>
              <w:t>18,282,000</w:t>
            </w:r>
          </w:p>
        </w:tc>
        <w:tc>
          <w:tcPr>
            <w:tcW w:w="1131" w:type="dxa"/>
            <w:tcBorders>
              <w:top w:val="nil"/>
              <w:left w:val="nil"/>
              <w:bottom w:val="single" w:sz="8" w:space="0" w:color="auto"/>
              <w:right w:val="single" w:sz="8" w:space="0" w:color="auto"/>
            </w:tcBorders>
            <w:shd w:val="clear" w:color="auto" w:fill="auto"/>
            <w:vAlign w:val="center"/>
          </w:tcPr>
          <w:p w14:paraId="61D68504" w14:textId="26C8181D" w:rsidR="004E04D8" w:rsidRPr="004239DA" w:rsidRDefault="00A72CE5" w:rsidP="00A72CE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14:paraId="7DB9D4CF" w14:textId="77777777" w:rsidR="004E04D8" w:rsidRPr="004239DA" w:rsidRDefault="004E04D8" w:rsidP="006624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423" w:type="dxa"/>
            <w:tcBorders>
              <w:top w:val="nil"/>
              <w:left w:val="nil"/>
              <w:bottom w:val="single" w:sz="8" w:space="0" w:color="auto"/>
              <w:right w:val="single" w:sz="8" w:space="0" w:color="auto"/>
            </w:tcBorders>
            <w:shd w:val="clear" w:color="auto" w:fill="auto"/>
            <w:vAlign w:val="center"/>
          </w:tcPr>
          <w:p w14:paraId="5D26165D" w14:textId="77777777" w:rsidR="004E04D8" w:rsidRPr="004239DA" w:rsidRDefault="004E04D8" w:rsidP="006624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423" w:type="dxa"/>
            <w:tcBorders>
              <w:top w:val="nil"/>
              <w:left w:val="nil"/>
              <w:bottom w:val="single" w:sz="8" w:space="0" w:color="auto"/>
              <w:right w:val="single" w:sz="8" w:space="0" w:color="auto"/>
            </w:tcBorders>
            <w:shd w:val="clear" w:color="auto" w:fill="auto"/>
            <w:vAlign w:val="center"/>
          </w:tcPr>
          <w:p w14:paraId="1934CFB8" w14:textId="77777777" w:rsidR="004E04D8" w:rsidRPr="004239DA" w:rsidRDefault="004E04D8" w:rsidP="006624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14:paraId="1A1188D5" w14:textId="77777777" w:rsidR="004E04D8" w:rsidRPr="004239DA" w:rsidRDefault="004E04D8" w:rsidP="006624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r>
      <w:tr w:rsidR="004E04D8" w:rsidRPr="004239DA" w14:paraId="7E71CA0D" w14:textId="77777777" w:rsidTr="006624C5">
        <w:trPr>
          <w:trHeight w:val="330"/>
        </w:trPr>
        <w:tc>
          <w:tcPr>
            <w:tcW w:w="1807" w:type="dxa"/>
            <w:tcBorders>
              <w:top w:val="nil"/>
              <w:left w:val="single" w:sz="8" w:space="0" w:color="auto"/>
              <w:bottom w:val="single" w:sz="8" w:space="0" w:color="auto"/>
              <w:right w:val="single" w:sz="8" w:space="0" w:color="auto"/>
            </w:tcBorders>
            <w:shd w:val="clear" w:color="auto" w:fill="auto"/>
            <w:vAlign w:val="center"/>
          </w:tcPr>
          <w:p w14:paraId="7D3BF79F" w14:textId="77777777" w:rsidR="004E04D8" w:rsidRPr="00080CE0" w:rsidRDefault="004E04D8" w:rsidP="006624C5">
            <w:pPr>
              <w:widowControl/>
              <w:autoSpaceDE/>
              <w:autoSpaceDN/>
              <w:adjustRightInd/>
              <w:jc w:val="center"/>
              <w:rPr>
                <w:rFonts w:ascii="Times New Roman" w:hAnsi="Times New Roman"/>
                <w:color w:val="000000"/>
              </w:rPr>
            </w:pPr>
          </w:p>
        </w:tc>
        <w:tc>
          <w:tcPr>
            <w:tcW w:w="1350" w:type="dxa"/>
            <w:tcBorders>
              <w:top w:val="nil"/>
              <w:left w:val="nil"/>
              <w:bottom w:val="single" w:sz="8" w:space="0" w:color="auto"/>
              <w:right w:val="single" w:sz="8" w:space="0" w:color="auto"/>
            </w:tcBorders>
            <w:shd w:val="clear" w:color="auto" w:fill="auto"/>
            <w:vAlign w:val="center"/>
          </w:tcPr>
          <w:p w14:paraId="0097842E" w14:textId="77777777" w:rsidR="004E04D8" w:rsidRPr="00080CE0" w:rsidRDefault="004E04D8" w:rsidP="006624C5">
            <w:pPr>
              <w:widowControl/>
              <w:autoSpaceDE/>
              <w:autoSpaceDN/>
              <w:adjustRightInd/>
              <w:jc w:val="center"/>
              <w:rPr>
                <w:rFonts w:ascii="Times New Roman" w:hAnsi="Times New Roman"/>
                <w:color w:val="000000"/>
              </w:rPr>
            </w:pPr>
          </w:p>
        </w:tc>
        <w:tc>
          <w:tcPr>
            <w:tcW w:w="1131" w:type="dxa"/>
            <w:tcBorders>
              <w:top w:val="nil"/>
              <w:left w:val="nil"/>
              <w:bottom w:val="single" w:sz="8" w:space="0" w:color="auto"/>
              <w:right w:val="single" w:sz="8" w:space="0" w:color="auto"/>
            </w:tcBorders>
            <w:shd w:val="clear" w:color="auto" w:fill="auto"/>
            <w:vAlign w:val="center"/>
          </w:tcPr>
          <w:p w14:paraId="4FB67E19" w14:textId="77777777" w:rsidR="004E04D8" w:rsidRPr="004239DA" w:rsidRDefault="004E04D8" w:rsidP="006624C5">
            <w:pPr>
              <w:widowControl/>
              <w:autoSpaceDE/>
              <w:autoSpaceDN/>
              <w:adjustRightInd/>
              <w:jc w:val="center"/>
              <w:rPr>
                <w:rFonts w:ascii="Times New Roman" w:hAnsi="Times New Roman"/>
                <w:bCs/>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tcPr>
          <w:p w14:paraId="2710776D" w14:textId="77777777" w:rsidR="004E04D8" w:rsidRPr="004239DA" w:rsidRDefault="004E04D8" w:rsidP="006624C5">
            <w:pPr>
              <w:widowControl/>
              <w:autoSpaceDE/>
              <w:autoSpaceDN/>
              <w:adjustRightInd/>
              <w:jc w:val="center"/>
              <w:rPr>
                <w:rFonts w:ascii="Times New Roman" w:hAnsi="Times New Roman"/>
                <w:bCs/>
                <w:color w:val="000000"/>
                <w:sz w:val="22"/>
                <w:szCs w:val="22"/>
              </w:rPr>
            </w:pPr>
          </w:p>
        </w:tc>
        <w:tc>
          <w:tcPr>
            <w:tcW w:w="1423" w:type="dxa"/>
            <w:tcBorders>
              <w:top w:val="nil"/>
              <w:left w:val="nil"/>
              <w:bottom w:val="single" w:sz="8" w:space="0" w:color="auto"/>
              <w:right w:val="single" w:sz="8" w:space="0" w:color="auto"/>
            </w:tcBorders>
            <w:shd w:val="clear" w:color="auto" w:fill="auto"/>
            <w:vAlign w:val="center"/>
          </w:tcPr>
          <w:p w14:paraId="3DC25695" w14:textId="77777777" w:rsidR="004E04D8" w:rsidRPr="004239DA" w:rsidRDefault="004E04D8" w:rsidP="006624C5">
            <w:pPr>
              <w:widowControl/>
              <w:autoSpaceDE/>
              <w:autoSpaceDN/>
              <w:adjustRightInd/>
              <w:jc w:val="center"/>
              <w:rPr>
                <w:rFonts w:ascii="Times New Roman" w:hAnsi="Times New Roman"/>
                <w:color w:val="000000"/>
                <w:sz w:val="22"/>
                <w:szCs w:val="22"/>
              </w:rPr>
            </w:pPr>
          </w:p>
        </w:tc>
        <w:tc>
          <w:tcPr>
            <w:tcW w:w="1423" w:type="dxa"/>
            <w:tcBorders>
              <w:top w:val="nil"/>
              <w:left w:val="nil"/>
              <w:bottom w:val="single" w:sz="8" w:space="0" w:color="auto"/>
              <w:right w:val="single" w:sz="8" w:space="0" w:color="auto"/>
            </w:tcBorders>
            <w:shd w:val="clear" w:color="auto" w:fill="auto"/>
            <w:vAlign w:val="center"/>
          </w:tcPr>
          <w:p w14:paraId="63805EA1" w14:textId="77777777" w:rsidR="004E04D8" w:rsidRPr="004239DA" w:rsidRDefault="004E04D8" w:rsidP="006624C5">
            <w:pPr>
              <w:widowControl/>
              <w:autoSpaceDE/>
              <w:autoSpaceDN/>
              <w:adjustRightInd/>
              <w:jc w:val="center"/>
              <w:rPr>
                <w:rFonts w:ascii="Times New Roman" w:hAnsi="Times New Roman"/>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tcPr>
          <w:p w14:paraId="4EBB31C9" w14:textId="77777777" w:rsidR="004E04D8" w:rsidRPr="004239DA" w:rsidRDefault="004E04D8" w:rsidP="006624C5">
            <w:pPr>
              <w:widowControl/>
              <w:autoSpaceDE/>
              <w:autoSpaceDN/>
              <w:adjustRightInd/>
              <w:jc w:val="center"/>
              <w:rPr>
                <w:rFonts w:ascii="Times New Roman" w:hAnsi="Times New Roman"/>
                <w:color w:val="000000"/>
                <w:sz w:val="22"/>
                <w:szCs w:val="22"/>
              </w:rPr>
            </w:pPr>
          </w:p>
        </w:tc>
      </w:tr>
      <w:tr w:rsidR="004E04D8" w:rsidRPr="004239DA" w14:paraId="72E7DBAD" w14:textId="77777777" w:rsidTr="00D25FFC">
        <w:trPr>
          <w:trHeight w:val="330"/>
        </w:trPr>
        <w:tc>
          <w:tcPr>
            <w:tcW w:w="1807" w:type="dxa"/>
            <w:tcBorders>
              <w:top w:val="nil"/>
              <w:left w:val="single" w:sz="8" w:space="0" w:color="auto"/>
              <w:bottom w:val="single" w:sz="8" w:space="0" w:color="auto"/>
              <w:right w:val="single" w:sz="8" w:space="0" w:color="auto"/>
            </w:tcBorders>
            <w:shd w:val="clear" w:color="auto" w:fill="auto"/>
            <w:vAlign w:val="center"/>
            <w:hideMark/>
          </w:tcPr>
          <w:p w14:paraId="6E615359"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sidRPr="004239DA">
              <w:rPr>
                <w:rFonts w:ascii="Times New Roman" w:hAnsi="Times New Roman"/>
                <w:b/>
                <w:bCs/>
                <w:color w:val="000000"/>
                <w:sz w:val="22"/>
                <w:szCs w:val="22"/>
              </w:rPr>
              <w:t>Total(s)</w:t>
            </w:r>
          </w:p>
        </w:tc>
        <w:tc>
          <w:tcPr>
            <w:tcW w:w="1350" w:type="dxa"/>
            <w:tcBorders>
              <w:top w:val="nil"/>
              <w:left w:val="nil"/>
              <w:bottom w:val="single" w:sz="8" w:space="0" w:color="auto"/>
              <w:right w:val="single" w:sz="8" w:space="0" w:color="auto"/>
            </w:tcBorders>
            <w:shd w:val="clear" w:color="auto" w:fill="auto"/>
            <w:vAlign w:val="center"/>
          </w:tcPr>
          <w:p w14:paraId="26C77CA3" w14:textId="60DC8F49" w:rsidR="004E04D8" w:rsidRPr="004239DA" w:rsidRDefault="00A72CE5" w:rsidP="006624C5">
            <w:pPr>
              <w:widowControl/>
              <w:autoSpaceDE/>
              <w:autoSpaceDN/>
              <w:adjustRightInd/>
              <w:jc w:val="center"/>
              <w:rPr>
                <w:rFonts w:ascii="Times New Roman" w:hAnsi="Times New Roman"/>
                <w:b/>
                <w:bCs/>
                <w:color w:val="000000"/>
                <w:sz w:val="22"/>
                <w:szCs w:val="22"/>
              </w:rPr>
            </w:pPr>
            <w:r>
              <w:rPr>
                <w:rFonts w:ascii="Times New Roman" w:hAnsi="Times New Roman"/>
                <w:bCs/>
                <w:color w:val="000000"/>
              </w:rPr>
              <w:t>18,282,000</w:t>
            </w:r>
          </w:p>
        </w:tc>
        <w:tc>
          <w:tcPr>
            <w:tcW w:w="1131" w:type="dxa"/>
            <w:tcBorders>
              <w:top w:val="nil"/>
              <w:left w:val="nil"/>
              <w:bottom w:val="single" w:sz="8" w:space="0" w:color="auto"/>
              <w:right w:val="single" w:sz="8" w:space="0" w:color="auto"/>
            </w:tcBorders>
            <w:shd w:val="clear" w:color="auto" w:fill="auto"/>
            <w:vAlign w:val="center"/>
          </w:tcPr>
          <w:p w14:paraId="4E054411" w14:textId="124B9A0B" w:rsidR="004E04D8" w:rsidRPr="004239DA" w:rsidRDefault="00A72CE5" w:rsidP="006624C5">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14:paraId="3B112BA0"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c>
          <w:tcPr>
            <w:tcW w:w="1423" w:type="dxa"/>
            <w:tcBorders>
              <w:top w:val="nil"/>
              <w:left w:val="nil"/>
              <w:bottom w:val="single" w:sz="8" w:space="0" w:color="auto"/>
              <w:right w:val="single" w:sz="8" w:space="0" w:color="auto"/>
            </w:tcBorders>
            <w:shd w:val="clear" w:color="auto" w:fill="auto"/>
            <w:vAlign w:val="center"/>
          </w:tcPr>
          <w:p w14:paraId="1CC35EBC"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c>
          <w:tcPr>
            <w:tcW w:w="1423" w:type="dxa"/>
            <w:tcBorders>
              <w:top w:val="nil"/>
              <w:left w:val="nil"/>
              <w:bottom w:val="single" w:sz="8" w:space="0" w:color="auto"/>
              <w:right w:val="single" w:sz="8" w:space="0" w:color="auto"/>
            </w:tcBorders>
            <w:shd w:val="clear" w:color="auto" w:fill="auto"/>
            <w:vAlign w:val="center"/>
          </w:tcPr>
          <w:p w14:paraId="0E162253"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14:paraId="022F7D55" w14:textId="77777777" w:rsidR="004E04D8" w:rsidRPr="004239DA" w:rsidRDefault="004E04D8" w:rsidP="006624C5">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r>
    </w:tbl>
    <w:p w14:paraId="43E365B9" w14:textId="77777777" w:rsidR="004E04D8" w:rsidRPr="004239DA" w:rsidRDefault="004E04D8" w:rsidP="004E04D8">
      <w:pPr>
        <w:tabs>
          <w:tab w:val="left" w:pos="-1440"/>
        </w:tabs>
        <w:ind w:left="720"/>
        <w:rPr>
          <w:rFonts w:ascii="Times New Roman" w:hAnsi="Times New Roman"/>
          <w:color w:val="FF0000"/>
          <w:sz w:val="22"/>
          <w:szCs w:val="22"/>
        </w:rPr>
      </w:pPr>
    </w:p>
    <w:p w14:paraId="120064F3" w14:textId="22D21E57" w:rsidR="00080CD5" w:rsidRDefault="00A72CE5" w:rsidP="00C8525F">
      <w:pPr>
        <w:rPr>
          <w:rFonts w:ascii="Times New Roman" w:hAnsi="Times New Roman"/>
        </w:rPr>
      </w:pPr>
      <w:r>
        <w:rPr>
          <w:rFonts w:ascii="Times New Roman" w:hAnsi="Times New Roman"/>
        </w:rPr>
        <w:t>There is no change</w:t>
      </w:r>
      <w:r w:rsidR="004E04D8" w:rsidRPr="00C8525F">
        <w:rPr>
          <w:rFonts w:ascii="Times New Roman" w:hAnsi="Times New Roman"/>
        </w:rPr>
        <w:t xml:space="preserve"> in the estimated burden hours as previously reported for this information collection.  There is no change in the information being collected.  In this information collection, DHS is </w:t>
      </w:r>
      <w:r w:rsidR="0012237E">
        <w:rPr>
          <w:rFonts w:ascii="Times New Roman" w:hAnsi="Times New Roman"/>
        </w:rPr>
        <w:t xml:space="preserve">adding </w:t>
      </w:r>
      <w:r w:rsidR="0012237E" w:rsidRPr="001905B1">
        <w:rPr>
          <w:rFonts w:ascii="Times New Roman" w:hAnsi="Times New Roman"/>
        </w:rPr>
        <w:t>the Department of State (DOS) Form FS-240 Consular Report of Birth Abroad, or successor form</w:t>
      </w:r>
      <w:r w:rsidR="00B011EC">
        <w:rPr>
          <w:rFonts w:ascii="Times New Roman" w:hAnsi="Times New Roman"/>
        </w:rPr>
        <w:t xml:space="preserve"> to the Lists of Acceptable Documents </w:t>
      </w:r>
      <w:r w:rsidR="00B011EC" w:rsidRPr="001905B1">
        <w:rPr>
          <w:rFonts w:ascii="Times New Roman" w:hAnsi="Times New Roman"/>
        </w:rPr>
        <w:t>under the “</w:t>
      </w:r>
      <w:r w:rsidR="00B011EC">
        <w:rPr>
          <w:rFonts w:ascii="Times New Roman" w:hAnsi="Times New Roman"/>
        </w:rPr>
        <w:t>L</w:t>
      </w:r>
      <w:r w:rsidR="00B011EC" w:rsidRPr="001905B1">
        <w:rPr>
          <w:rFonts w:ascii="Times New Roman" w:hAnsi="Times New Roman"/>
        </w:rPr>
        <w:t>ist C” column</w:t>
      </w:r>
      <w:r w:rsidR="00B011EC">
        <w:rPr>
          <w:rFonts w:ascii="Times New Roman" w:hAnsi="Times New Roman"/>
        </w:rPr>
        <w:t xml:space="preserve"> and associated drop-down menus as well as to the Document Title table in the form instructions</w:t>
      </w:r>
      <w:r w:rsidR="0012237E" w:rsidRPr="001905B1">
        <w:rPr>
          <w:rFonts w:ascii="Times New Roman" w:hAnsi="Times New Roman"/>
        </w:rPr>
        <w:t xml:space="preserve">. </w:t>
      </w:r>
      <w:r w:rsidR="004E04D8" w:rsidRPr="00C8525F">
        <w:rPr>
          <w:rFonts w:ascii="Times New Roman" w:hAnsi="Times New Roman"/>
        </w:rPr>
        <w:t>The reason for th</w:t>
      </w:r>
      <w:r w:rsidR="004C69C3">
        <w:rPr>
          <w:rFonts w:ascii="Times New Roman" w:hAnsi="Times New Roman"/>
        </w:rPr>
        <w:t>i</w:t>
      </w:r>
      <w:r w:rsidR="004E04D8" w:rsidRPr="00C8525F">
        <w:rPr>
          <w:rFonts w:ascii="Times New Roman" w:hAnsi="Times New Roman"/>
        </w:rPr>
        <w:t xml:space="preserve">s change is to conform to </w:t>
      </w:r>
      <w:r w:rsidR="004C69C3">
        <w:rPr>
          <w:rFonts w:ascii="Times New Roman" w:hAnsi="Times New Roman"/>
        </w:rPr>
        <w:t xml:space="preserve">a </w:t>
      </w:r>
      <w:r w:rsidR="004E04D8" w:rsidRPr="00C8525F">
        <w:rPr>
          <w:rFonts w:ascii="Times New Roman" w:hAnsi="Times New Roman"/>
        </w:rPr>
        <w:t xml:space="preserve">change to DHS regulations describing the documents acceptable for Form I-9 being made in </w:t>
      </w:r>
      <w:r w:rsidR="00BC068C">
        <w:rPr>
          <w:rFonts w:ascii="Times New Roman" w:hAnsi="Times New Roman"/>
        </w:rPr>
        <w:t>the provision of th</w:t>
      </w:r>
      <w:r w:rsidR="004C69C3">
        <w:rPr>
          <w:rFonts w:ascii="Times New Roman" w:hAnsi="Times New Roman"/>
        </w:rPr>
        <w:t xml:space="preserve">e International Entrepreneur Rule that </w:t>
      </w:r>
      <w:r w:rsidR="00BC068C">
        <w:rPr>
          <w:rFonts w:ascii="Times New Roman" w:hAnsi="Times New Roman"/>
        </w:rPr>
        <w:t xml:space="preserve">is </w:t>
      </w:r>
      <w:r w:rsidR="004C69C3">
        <w:rPr>
          <w:rFonts w:ascii="Times New Roman" w:hAnsi="Times New Roman"/>
        </w:rPr>
        <w:t>effect</w:t>
      </w:r>
      <w:r w:rsidR="00BC068C">
        <w:rPr>
          <w:rFonts w:ascii="Times New Roman" w:hAnsi="Times New Roman"/>
        </w:rPr>
        <w:t>ive</w:t>
      </w:r>
      <w:r w:rsidR="004C69C3">
        <w:rPr>
          <w:rFonts w:ascii="Times New Roman" w:hAnsi="Times New Roman"/>
        </w:rPr>
        <w:t xml:space="preserve"> on July 17, 2017</w:t>
      </w:r>
      <w:r w:rsidR="00BE1E01">
        <w:rPr>
          <w:rFonts w:ascii="Times New Roman" w:hAnsi="Times New Roman"/>
        </w:rPr>
        <w:t>.</w:t>
      </w:r>
      <w:r w:rsidR="004C69C3">
        <w:rPr>
          <w:rFonts w:ascii="Times New Roman" w:hAnsi="Times New Roman"/>
        </w:rPr>
        <w:t xml:space="preserve"> </w:t>
      </w:r>
      <w:r w:rsidR="004E04D8" w:rsidRPr="00C8525F">
        <w:rPr>
          <w:rFonts w:ascii="Times New Roman" w:hAnsi="Times New Roman"/>
        </w:rPr>
        <w:t xml:space="preserve"> The</w:t>
      </w:r>
      <w:r w:rsidR="00861340">
        <w:rPr>
          <w:rFonts w:ascii="Times New Roman" w:hAnsi="Times New Roman"/>
        </w:rPr>
        <w:t xml:space="preserve"> </w:t>
      </w:r>
      <w:r w:rsidR="00283609">
        <w:rPr>
          <w:rFonts w:ascii="Times New Roman" w:hAnsi="Times New Roman"/>
        </w:rPr>
        <w:t xml:space="preserve">rule </w:t>
      </w:r>
      <w:r w:rsidR="004C69C3">
        <w:rPr>
          <w:rFonts w:ascii="Times New Roman" w:hAnsi="Times New Roman"/>
        </w:rPr>
        <w:t xml:space="preserve">makes </w:t>
      </w:r>
      <w:r w:rsidR="0012237E" w:rsidRPr="001905B1">
        <w:rPr>
          <w:rFonts w:ascii="Times New Roman" w:hAnsi="Times New Roman"/>
        </w:rPr>
        <w:t xml:space="preserve">a technical change to 8 CFR </w:t>
      </w:r>
      <w:proofErr w:type="gramStart"/>
      <w:r w:rsidR="0012237E" w:rsidRPr="001905B1">
        <w:rPr>
          <w:rFonts w:ascii="Times New Roman" w:hAnsi="Times New Roman"/>
        </w:rPr>
        <w:t>274a.2(</w:t>
      </w:r>
      <w:proofErr w:type="gramEnd"/>
      <w:r w:rsidR="0012237E" w:rsidRPr="001905B1">
        <w:rPr>
          <w:rFonts w:ascii="Times New Roman" w:hAnsi="Times New Roman"/>
        </w:rPr>
        <w:t xml:space="preserve">b)(1)(v)(C) to add Form FS-240 Consular Report of Birth Abroad, or successor form, to the list of acceptable documents </w:t>
      </w:r>
      <w:r w:rsidR="0012237E">
        <w:rPr>
          <w:rFonts w:ascii="Times New Roman" w:hAnsi="Times New Roman"/>
        </w:rPr>
        <w:t xml:space="preserve">evidencing employment authorization.  </w:t>
      </w:r>
      <w:r w:rsidR="0012237E" w:rsidRPr="001905B1">
        <w:rPr>
          <w:rFonts w:ascii="Times New Roman" w:hAnsi="Times New Roman"/>
        </w:rPr>
        <w:t>Since 2011, Form FS-240 has been exclusively issued by DOS as evidence of a U.S. citizen’s  birth abroad and acquisition of U.S. citizenship at birth, as well as used to replace a lost, stolen, or damaged Form FS-545</w:t>
      </w:r>
      <w:r w:rsidR="00E84BC4">
        <w:rPr>
          <w:rFonts w:ascii="Times New Roman" w:hAnsi="Times New Roman"/>
        </w:rPr>
        <w:t xml:space="preserve"> </w:t>
      </w:r>
      <w:r w:rsidR="0012237E" w:rsidRPr="001905B1">
        <w:rPr>
          <w:rFonts w:ascii="Times New Roman" w:hAnsi="Times New Roman"/>
        </w:rPr>
        <w:t>Certification of Birth Abroad or Form DS-1350 Certification of Report of Birth. This technical change will formally recognize the Form FS-240, or successor form, as an acceptable document to establish employment authorization for Form I-9 purposes.</w:t>
      </w:r>
      <w:r w:rsidR="0085002B">
        <w:rPr>
          <w:rFonts w:ascii="Times New Roman" w:hAnsi="Times New Roman"/>
        </w:rPr>
        <w:t xml:space="preserve">  </w:t>
      </w:r>
    </w:p>
    <w:p w14:paraId="523D6D71" w14:textId="77777777" w:rsidR="00080CD5" w:rsidRDefault="00080CD5" w:rsidP="00C8525F">
      <w:pPr>
        <w:rPr>
          <w:rFonts w:ascii="Times New Roman" w:hAnsi="Times New Roman"/>
        </w:rPr>
      </w:pPr>
    </w:p>
    <w:p w14:paraId="45A26756" w14:textId="301F89A6" w:rsidR="00E278D5" w:rsidRPr="007D6656" w:rsidRDefault="00080CD5" w:rsidP="00E278D5">
      <w:pPr>
        <w:rPr>
          <w:color w:val="0000FF"/>
        </w:rPr>
      </w:pPr>
      <w:r>
        <w:rPr>
          <w:rFonts w:ascii="Times New Roman" w:hAnsi="Times New Roman"/>
        </w:rPr>
        <w:t>D</w:t>
      </w:r>
      <w:r w:rsidR="0085002B">
        <w:rPr>
          <w:rFonts w:ascii="Times New Roman" w:hAnsi="Times New Roman"/>
        </w:rPr>
        <w:t xml:space="preserve">HS is </w:t>
      </w:r>
      <w:r>
        <w:rPr>
          <w:rFonts w:ascii="Times New Roman" w:hAnsi="Times New Roman"/>
        </w:rPr>
        <w:t xml:space="preserve">also </w:t>
      </w:r>
      <w:r w:rsidR="0085002B">
        <w:rPr>
          <w:rFonts w:ascii="Times New Roman" w:hAnsi="Times New Roman"/>
        </w:rPr>
        <w:t xml:space="preserve">making clarifying changes </w:t>
      </w:r>
      <w:r w:rsidR="00384FE1">
        <w:rPr>
          <w:rFonts w:ascii="Times New Roman" w:hAnsi="Times New Roman"/>
        </w:rPr>
        <w:t xml:space="preserve">in the form instructions </w:t>
      </w:r>
      <w:r w:rsidR="0085002B">
        <w:rPr>
          <w:rFonts w:ascii="Times New Roman" w:hAnsi="Times New Roman"/>
        </w:rPr>
        <w:t xml:space="preserve">by removing “the end of” from page 5 of the instructions when describing the Form I-9 document presentation requirements for individuals who are employed for less than 3 days.  DHS is also removing “the end of” from page 6 of the instructions when describing </w:t>
      </w:r>
      <w:r w:rsidR="00084F06">
        <w:rPr>
          <w:rFonts w:ascii="Times New Roman" w:hAnsi="Times New Roman"/>
        </w:rPr>
        <w:t>when Section 1 must be completed.</w:t>
      </w:r>
      <w:r w:rsidR="00283609" w:rsidRPr="00283609">
        <w:rPr>
          <w:rFonts w:ascii="Times New Roman" w:hAnsi="Times New Roman"/>
        </w:rPr>
        <w:t xml:space="preserve"> </w:t>
      </w:r>
      <w:r w:rsidR="00E278D5">
        <w:rPr>
          <w:rFonts w:ascii="Times New Roman" w:hAnsi="Times New Roman"/>
        </w:rPr>
        <w:t xml:space="preserve">In addition, DHS is updating the form instructions to reflect the name change of </w:t>
      </w:r>
      <w:r w:rsidR="00E278D5" w:rsidRPr="007D6656">
        <w:rPr>
          <w:rFonts w:ascii="Times New Roman" w:hAnsi="Times New Roman"/>
        </w:rPr>
        <w:t xml:space="preserve">the Department of Justice’s Civil Rights Office of Special Counsel for Immigration-Related Unfair Employment Practices </w:t>
      </w:r>
      <w:r w:rsidR="00E278D5">
        <w:rPr>
          <w:rFonts w:ascii="Times New Roman" w:hAnsi="Times New Roman"/>
        </w:rPr>
        <w:t xml:space="preserve">from the </w:t>
      </w:r>
      <w:r w:rsidR="00E278D5" w:rsidRPr="007D6656">
        <w:rPr>
          <w:rFonts w:ascii="Times New Roman" w:hAnsi="Times New Roman"/>
        </w:rPr>
        <w:t>Office of Special Counsel for Immigration-Related Unfair Employment Practices (OSC)</w:t>
      </w:r>
      <w:r w:rsidR="00E278D5">
        <w:rPr>
          <w:rFonts w:ascii="Times New Roman" w:hAnsi="Times New Roman"/>
        </w:rPr>
        <w:t xml:space="preserve"> to the current name, </w:t>
      </w:r>
      <w:r w:rsidR="00E278D5" w:rsidRPr="007D6656">
        <w:rPr>
          <w:rFonts w:ascii="Times New Roman" w:hAnsi="Times New Roman"/>
        </w:rPr>
        <w:t>Immigrant an</w:t>
      </w:r>
      <w:r w:rsidR="00E278D5">
        <w:rPr>
          <w:rFonts w:ascii="Times New Roman" w:hAnsi="Times New Roman"/>
        </w:rPr>
        <w:t xml:space="preserve">d Employee Rights Section (IER).  Finally, the form instructions include the new website address for this office, </w:t>
      </w:r>
      <w:hyperlink r:id="rId19" w:history="1">
        <w:r w:rsidR="00E278D5" w:rsidRPr="007D6656">
          <w:rPr>
            <w:rStyle w:val="Hyperlink"/>
            <w:rFonts w:ascii="Times New Roman" w:hAnsi="Times New Roman"/>
          </w:rPr>
          <w:t>https://www.justice.gov/crt/immigrant-and-employee-rights-section</w:t>
        </w:r>
      </w:hyperlink>
      <w:r w:rsidR="00E278D5">
        <w:rPr>
          <w:rStyle w:val="Hyperlink"/>
          <w:rFonts w:ascii="Times New Roman" w:hAnsi="Times New Roman"/>
          <w:u w:val="none"/>
        </w:rPr>
        <w:t>.</w:t>
      </w:r>
    </w:p>
    <w:p w14:paraId="50EE2507" w14:textId="77777777" w:rsidR="00283609" w:rsidRDefault="00283609" w:rsidP="00C8525F">
      <w:pPr>
        <w:rPr>
          <w:rFonts w:ascii="Times New Roman" w:hAnsi="Times New Roman"/>
        </w:rPr>
      </w:pPr>
    </w:p>
    <w:p w14:paraId="0A34C0F7" w14:textId="79B1DF7B" w:rsidR="004E04D8" w:rsidRDefault="00283609" w:rsidP="00371241">
      <w:pPr>
        <w:rPr>
          <w:rFonts w:ascii="Times New Roman" w:hAnsi="Times New Roman"/>
        </w:rPr>
      </w:pPr>
      <w:r>
        <w:rPr>
          <w:rFonts w:ascii="Times New Roman" w:hAnsi="Times New Roman"/>
        </w:rPr>
        <w:t xml:space="preserve">The International Entrepreneur Rule </w:t>
      </w:r>
      <w:r w:rsidR="00E84BC4">
        <w:rPr>
          <w:rFonts w:ascii="Times New Roman" w:hAnsi="Times New Roman"/>
        </w:rPr>
        <w:t xml:space="preserve">would </w:t>
      </w:r>
      <w:r w:rsidR="00627E21">
        <w:rPr>
          <w:rFonts w:ascii="Times New Roman" w:hAnsi="Times New Roman"/>
        </w:rPr>
        <w:t xml:space="preserve">necessitate </w:t>
      </w:r>
      <w:r w:rsidR="00080CD5">
        <w:rPr>
          <w:rFonts w:ascii="Times New Roman" w:hAnsi="Times New Roman"/>
        </w:rPr>
        <w:t xml:space="preserve">additional </w:t>
      </w:r>
      <w:r w:rsidR="00627E21">
        <w:rPr>
          <w:rFonts w:ascii="Times New Roman" w:hAnsi="Times New Roman"/>
        </w:rPr>
        <w:t xml:space="preserve">changes to </w:t>
      </w:r>
      <w:r w:rsidR="00080CD5">
        <w:rPr>
          <w:rFonts w:ascii="Times New Roman" w:hAnsi="Times New Roman"/>
        </w:rPr>
        <w:t xml:space="preserve">be </w:t>
      </w:r>
      <w:r>
        <w:rPr>
          <w:rFonts w:ascii="Times New Roman" w:hAnsi="Times New Roman"/>
        </w:rPr>
        <w:t xml:space="preserve">made to </w:t>
      </w:r>
      <w:r w:rsidR="00627E21" w:rsidRPr="00C8525F">
        <w:rPr>
          <w:rFonts w:ascii="Times New Roman" w:hAnsi="Times New Roman"/>
        </w:rPr>
        <w:t>the Lists of Acceptable Documents of Form I-9</w:t>
      </w:r>
      <w:r w:rsidR="00627E21">
        <w:rPr>
          <w:rFonts w:ascii="Times New Roman" w:hAnsi="Times New Roman"/>
        </w:rPr>
        <w:t>,</w:t>
      </w:r>
      <w:r w:rsidR="00627E21" w:rsidRPr="00C8525F">
        <w:rPr>
          <w:rFonts w:ascii="Times New Roman" w:hAnsi="Times New Roman"/>
        </w:rPr>
        <w:t xml:space="preserve"> </w:t>
      </w:r>
      <w:r w:rsidR="00627E21">
        <w:rPr>
          <w:rFonts w:ascii="Times New Roman" w:hAnsi="Times New Roman"/>
        </w:rPr>
        <w:t xml:space="preserve">associated drop-down menus, and page 6 of the form instructions </w:t>
      </w:r>
      <w:r w:rsidR="00627E21" w:rsidRPr="00C8525F">
        <w:rPr>
          <w:rFonts w:ascii="Times New Roman" w:hAnsi="Times New Roman"/>
        </w:rPr>
        <w:t xml:space="preserve">to replace “nonimmigrant” with “individual” and adding “or parole” when describing who and under what circumstances </w:t>
      </w:r>
      <w:r w:rsidR="00627E21">
        <w:rPr>
          <w:rFonts w:ascii="Times New Roman" w:hAnsi="Times New Roman"/>
        </w:rPr>
        <w:t>an</w:t>
      </w:r>
      <w:r w:rsidR="00627E21" w:rsidRPr="00C8525F">
        <w:rPr>
          <w:rFonts w:ascii="Times New Roman" w:hAnsi="Times New Roman"/>
        </w:rPr>
        <w:t xml:space="preserve"> individual may present </w:t>
      </w:r>
      <w:r w:rsidR="00627E21">
        <w:rPr>
          <w:rFonts w:ascii="Times New Roman" w:hAnsi="Times New Roman"/>
        </w:rPr>
        <w:t xml:space="preserve">to </w:t>
      </w:r>
      <w:r w:rsidR="00627E21" w:rsidRPr="00C8525F">
        <w:rPr>
          <w:rFonts w:ascii="Times New Roman" w:hAnsi="Times New Roman"/>
        </w:rPr>
        <w:t>his or her employer with a foreign passport and Form I-94 under List A of Form I-9. </w:t>
      </w:r>
      <w:r w:rsidR="00627E21">
        <w:rPr>
          <w:rFonts w:ascii="Times New Roman" w:hAnsi="Times New Roman"/>
        </w:rPr>
        <w:t xml:space="preserve"> The rule </w:t>
      </w:r>
      <w:r w:rsidR="00E84BC4">
        <w:rPr>
          <w:rFonts w:ascii="Times New Roman" w:hAnsi="Times New Roman"/>
        </w:rPr>
        <w:t xml:space="preserve">would </w:t>
      </w:r>
      <w:r w:rsidR="00627E21">
        <w:rPr>
          <w:rFonts w:ascii="Times New Roman" w:hAnsi="Times New Roman"/>
        </w:rPr>
        <w:t xml:space="preserve">amend </w:t>
      </w:r>
      <w:r>
        <w:rPr>
          <w:rFonts w:ascii="Times New Roman" w:hAnsi="Times New Roman"/>
        </w:rPr>
        <w:t xml:space="preserve">DHS regulations by </w:t>
      </w:r>
      <w:r w:rsidRPr="00C8525F">
        <w:rPr>
          <w:rFonts w:ascii="Times New Roman" w:hAnsi="Times New Roman"/>
        </w:rPr>
        <w:t>add</w:t>
      </w:r>
      <w:r>
        <w:rPr>
          <w:rFonts w:ascii="Times New Roman" w:hAnsi="Times New Roman"/>
        </w:rPr>
        <w:t>ing</w:t>
      </w:r>
      <w:r w:rsidRPr="00C8525F">
        <w:rPr>
          <w:rFonts w:ascii="Times New Roman" w:hAnsi="Times New Roman"/>
        </w:rPr>
        <w:t xml:space="preserve"> to the regulations at 8 CFR </w:t>
      </w:r>
      <w:proofErr w:type="gramStart"/>
      <w:r w:rsidRPr="00C8525F">
        <w:rPr>
          <w:rFonts w:ascii="Times New Roman" w:hAnsi="Times New Roman"/>
        </w:rPr>
        <w:t>274a.12(</w:t>
      </w:r>
      <w:proofErr w:type="gramEnd"/>
      <w:r w:rsidRPr="00C8525F">
        <w:rPr>
          <w:rFonts w:ascii="Times New Roman" w:hAnsi="Times New Roman"/>
        </w:rPr>
        <w:t xml:space="preserve">b), entrepreneur parolees to the class </w:t>
      </w:r>
      <w:r w:rsidRPr="00C8525F">
        <w:rPr>
          <w:rFonts w:ascii="Times New Roman" w:hAnsi="Times New Roman"/>
        </w:rPr>
        <w:lastRenderedPageBreak/>
        <w:t xml:space="preserve">of aliens authorized for employment incident to status or parole with a specific employer and who may present the foreign passport and Form I-94 under List A of Form I-9.  </w:t>
      </w:r>
      <w:r w:rsidR="00627E21">
        <w:rPr>
          <w:rFonts w:ascii="Times New Roman" w:hAnsi="Times New Roman"/>
        </w:rPr>
        <w:t>However, DHS is extending the effective date</w:t>
      </w:r>
      <w:r w:rsidR="0054081F">
        <w:rPr>
          <w:rFonts w:ascii="Times New Roman" w:hAnsi="Times New Roman"/>
        </w:rPr>
        <w:t xml:space="preserve"> of these changes until March 14, 2018</w:t>
      </w:r>
      <w:r w:rsidR="00627E21">
        <w:rPr>
          <w:rFonts w:ascii="Times New Roman" w:hAnsi="Times New Roman"/>
        </w:rPr>
        <w:t xml:space="preserve">.  Therefore, these changes are not </w:t>
      </w:r>
      <w:r w:rsidR="00E84BC4">
        <w:rPr>
          <w:rFonts w:ascii="Times New Roman" w:hAnsi="Times New Roman"/>
        </w:rPr>
        <w:t>immediately effective</w:t>
      </w:r>
      <w:r w:rsidR="00627E21">
        <w:rPr>
          <w:rFonts w:ascii="Times New Roman" w:hAnsi="Times New Roman"/>
        </w:rPr>
        <w:t>.</w:t>
      </w:r>
    </w:p>
    <w:p w14:paraId="24DB6FDD" w14:textId="77777777" w:rsidR="004E04D8" w:rsidRDefault="004E04D8">
      <w:pPr>
        <w:tabs>
          <w:tab w:val="left" w:pos="-1440"/>
        </w:tabs>
        <w:ind w:left="720" w:hanging="720"/>
        <w:jc w:val="both"/>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204B2D" w:rsidRPr="00920D27" w14:paraId="43181689" w14:textId="77777777" w:rsidTr="008C2628">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15F4A9A" w14:textId="2F605BDB"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008A4B01">
              <w:rPr>
                <w:rFonts w:ascii="Times New Roman" w:hAnsi="Times New Roman"/>
                <w:b/>
                <w:bCs/>
                <w:color w:val="000000"/>
              </w:rPr>
              <w:br/>
            </w:r>
            <w:r w:rsidRPr="00920D27">
              <w:rPr>
                <w:rFonts w:ascii="Times New Roman" w:hAnsi="Times New Roman"/>
                <w:b/>
                <w:bCs/>
                <w:color w:val="00000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0FBDBD35"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D1043C3"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40481CE"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BF4A050"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2B70D3B"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3836720"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204B2D" w:rsidRPr="00920D27" w14:paraId="45DAFCA1" w14:textId="77777777" w:rsidTr="008C262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E254C6E" w14:textId="77777777" w:rsidR="00204B2D" w:rsidRPr="00920D27" w:rsidRDefault="00FE1637" w:rsidP="008C2628">
            <w:pPr>
              <w:widowControl/>
              <w:autoSpaceDE/>
              <w:autoSpaceDN/>
              <w:adjustRightInd/>
              <w:jc w:val="center"/>
              <w:rPr>
                <w:rFonts w:ascii="Times New Roman" w:hAnsi="Times New Roman"/>
                <w:color w:val="000000"/>
              </w:rPr>
            </w:pPr>
            <w:r>
              <w:rPr>
                <w:rFonts w:ascii="Times New Roman" w:hAnsi="Times New Roman"/>
                <w:color w:val="000000"/>
              </w:rPr>
              <w:t>Form I-9</w:t>
            </w:r>
          </w:p>
        </w:tc>
        <w:tc>
          <w:tcPr>
            <w:tcW w:w="1310" w:type="dxa"/>
            <w:tcBorders>
              <w:top w:val="nil"/>
              <w:left w:val="nil"/>
              <w:bottom w:val="single" w:sz="8" w:space="0" w:color="auto"/>
              <w:right w:val="single" w:sz="8" w:space="0" w:color="auto"/>
            </w:tcBorders>
            <w:shd w:val="clear" w:color="auto" w:fill="auto"/>
            <w:vAlign w:val="center"/>
            <w:hideMark/>
          </w:tcPr>
          <w:p w14:paraId="47F1D673" w14:textId="77777777" w:rsidR="00204B2D" w:rsidRPr="00920D27" w:rsidRDefault="00204B2D" w:rsidP="008C2628">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FE1637">
              <w:rPr>
                <w:rFonts w:ascii="Times New Roman" w:hAnsi="Times New Roman"/>
                <w:color w:val="000000"/>
              </w:rPr>
              <w:t>0</w:t>
            </w:r>
          </w:p>
        </w:tc>
        <w:tc>
          <w:tcPr>
            <w:tcW w:w="1136" w:type="dxa"/>
            <w:tcBorders>
              <w:top w:val="nil"/>
              <w:left w:val="nil"/>
              <w:bottom w:val="single" w:sz="8" w:space="0" w:color="auto"/>
              <w:right w:val="single" w:sz="8" w:space="0" w:color="auto"/>
            </w:tcBorders>
            <w:shd w:val="clear" w:color="auto" w:fill="auto"/>
            <w:vAlign w:val="center"/>
            <w:hideMark/>
          </w:tcPr>
          <w:p w14:paraId="23BCE65A" w14:textId="77777777" w:rsidR="00204B2D" w:rsidRPr="00920D27" w:rsidRDefault="00204B2D" w:rsidP="008C2628">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FE1637">
              <w:rPr>
                <w:rFonts w:ascii="Times New Roman" w:hAnsi="Times New Roman"/>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20DDC5BE" w14:textId="77777777" w:rsidR="00204B2D" w:rsidRPr="00920D27" w:rsidRDefault="00204B2D" w:rsidP="008C2628">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FE1637">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76F7C297" w14:textId="77777777" w:rsidR="00204B2D" w:rsidRPr="00920D27" w:rsidRDefault="00FE1637" w:rsidP="008C2628">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19F12061" w14:textId="77777777" w:rsidR="00204B2D" w:rsidRPr="00920D27" w:rsidRDefault="00FE1637" w:rsidP="008C2628">
            <w:pPr>
              <w:widowControl/>
              <w:autoSpaceDE/>
              <w:autoSpaceDN/>
              <w:adjustRightInd/>
              <w:jc w:val="center"/>
              <w:rPr>
                <w:rFonts w:ascii="Times New Roman" w:hAnsi="Times New Roman"/>
                <w:color w:val="000000"/>
              </w:rPr>
            </w:pPr>
            <w:r>
              <w:rPr>
                <w:rFonts w:ascii="Times New Roman" w:hAnsi="Times New Roman"/>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5273F717" w14:textId="77777777" w:rsidR="00204B2D" w:rsidRPr="00920D27" w:rsidRDefault="00FE1637" w:rsidP="008C2628">
            <w:pPr>
              <w:widowControl/>
              <w:autoSpaceDE/>
              <w:autoSpaceDN/>
              <w:adjustRightInd/>
              <w:jc w:val="center"/>
              <w:rPr>
                <w:rFonts w:ascii="Times New Roman" w:hAnsi="Times New Roman"/>
                <w:color w:val="000000"/>
              </w:rPr>
            </w:pPr>
            <w:r>
              <w:rPr>
                <w:rFonts w:ascii="Times New Roman" w:hAnsi="Times New Roman"/>
                <w:color w:val="000000"/>
              </w:rPr>
              <w:t>0</w:t>
            </w:r>
          </w:p>
        </w:tc>
      </w:tr>
      <w:tr w:rsidR="00204B2D" w:rsidRPr="00BE4823" w14:paraId="54B4C0BE" w14:textId="77777777" w:rsidTr="008C262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D1A8D11" w14:textId="77777777" w:rsidR="00204B2D" w:rsidRPr="00BE4823" w:rsidRDefault="00204B2D" w:rsidP="008C2628">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EA2CA8B" w14:textId="77777777" w:rsidR="00204B2D" w:rsidRPr="00BE4823" w:rsidRDefault="00204B2D" w:rsidP="008C2628">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64142FD" w14:textId="77777777" w:rsidR="00204B2D" w:rsidRPr="00BE4823" w:rsidRDefault="00204B2D" w:rsidP="008C2628">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0B3AD90" w14:textId="77777777" w:rsidR="00204B2D" w:rsidRPr="00BE4823" w:rsidRDefault="00204B2D" w:rsidP="008C2628">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18165C5C" w14:textId="77777777" w:rsidR="00204B2D" w:rsidRPr="00BE4823" w:rsidRDefault="00204B2D" w:rsidP="008C2628">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2CE1F03E" w14:textId="77777777" w:rsidR="00204B2D" w:rsidRPr="00BE4823" w:rsidRDefault="00204B2D" w:rsidP="008C2628">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2CA448D" w14:textId="77777777" w:rsidR="00204B2D" w:rsidRPr="00BE4823" w:rsidRDefault="00204B2D" w:rsidP="008C2628">
            <w:pPr>
              <w:widowControl/>
              <w:autoSpaceDE/>
              <w:autoSpaceDN/>
              <w:adjustRightInd/>
              <w:jc w:val="center"/>
              <w:rPr>
                <w:rFonts w:ascii="Times New Roman" w:hAnsi="Times New Roman"/>
                <w:bCs/>
                <w:color w:val="000000"/>
              </w:rPr>
            </w:pPr>
          </w:p>
        </w:tc>
      </w:tr>
      <w:tr w:rsidR="00204B2D" w:rsidRPr="00920D27" w14:paraId="34A5E2B3" w14:textId="77777777" w:rsidTr="008C2628">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5532C0A"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52CD4E81" w14:textId="77777777" w:rsidR="00204B2D" w:rsidRPr="00920D27" w:rsidRDefault="00204B2D" w:rsidP="008C2628">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FE1637">
              <w:rPr>
                <w:rFonts w:ascii="Times New Roman" w:hAnsi="Times New Roman"/>
                <w:b/>
                <w:bCs/>
                <w:color w:val="000000"/>
              </w:rPr>
              <w:t>0</w:t>
            </w:r>
          </w:p>
        </w:tc>
        <w:tc>
          <w:tcPr>
            <w:tcW w:w="1136" w:type="dxa"/>
            <w:tcBorders>
              <w:top w:val="nil"/>
              <w:left w:val="nil"/>
              <w:bottom w:val="single" w:sz="8" w:space="0" w:color="auto"/>
              <w:right w:val="single" w:sz="8" w:space="0" w:color="auto"/>
            </w:tcBorders>
            <w:shd w:val="clear" w:color="auto" w:fill="auto"/>
            <w:vAlign w:val="center"/>
            <w:hideMark/>
          </w:tcPr>
          <w:p w14:paraId="294980A8" w14:textId="77777777" w:rsidR="00204B2D" w:rsidRPr="00920D27" w:rsidRDefault="00FE1637" w:rsidP="008C2628">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03D9860D" w14:textId="77777777" w:rsidR="00204B2D" w:rsidRPr="00920D27" w:rsidRDefault="00FE1637" w:rsidP="008C2628">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4AF84C1B" w14:textId="77777777" w:rsidR="00204B2D" w:rsidRPr="00920D27" w:rsidRDefault="00FE1637" w:rsidP="008C2628">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328C882B" w14:textId="77777777" w:rsidR="00204B2D" w:rsidRPr="00920D27" w:rsidRDefault="00FE1637" w:rsidP="008C2628">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5450A3B9" w14:textId="77777777" w:rsidR="00204B2D" w:rsidRPr="00920D27" w:rsidRDefault="00FE1637" w:rsidP="008C2628">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5AF6B57B" w14:textId="77777777" w:rsidR="00204B2D" w:rsidRDefault="00204B2D">
      <w:pPr>
        <w:tabs>
          <w:tab w:val="left" w:pos="-1440"/>
        </w:tabs>
        <w:ind w:left="720" w:hanging="720"/>
        <w:jc w:val="both"/>
        <w:rPr>
          <w:rFonts w:ascii="Times New Roman" w:hAnsi="Times New Roman"/>
        </w:rPr>
      </w:pPr>
    </w:p>
    <w:p w14:paraId="459D2253" w14:textId="77777777" w:rsidR="00D25FFC" w:rsidRPr="00593791" w:rsidRDefault="00D25FFC" w:rsidP="00D25FFC">
      <w:pPr>
        <w:tabs>
          <w:tab w:val="left" w:pos="-1440"/>
        </w:tabs>
        <w:ind w:left="720"/>
        <w:rPr>
          <w:rFonts w:ascii="Times New Roman" w:hAnsi="Times New Roman"/>
        </w:rPr>
      </w:pPr>
      <w:r w:rsidRPr="00593791">
        <w:rPr>
          <w:rFonts w:ascii="Times New Roman" w:hAnsi="Times New Roman"/>
        </w:rPr>
        <w:t>There is</w:t>
      </w:r>
      <w:r>
        <w:rPr>
          <w:rFonts w:ascii="Times New Roman" w:hAnsi="Times New Roman"/>
        </w:rPr>
        <w:t xml:space="preserve"> no change in the estimated cost</w:t>
      </w:r>
      <w:r w:rsidRPr="00593791">
        <w:rPr>
          <w:rFonts w:ascii="Times New Roman" w:hAnsi="Times New Roman"/>
        </w:rPr>
        <w:t xml:space="preserve"> burden associated with this information collection.  There is no change in the information being collected.</w:t>
      </w:r>
    </w:p>
    <w:p w14:paraId="383AA08C" w14:textId="77777777" w:rsidR="001A595D" w:rsidRPr="00B7349D" w:rsidRDefault="001A595D" w:rsidP="00D25FFC">
      <w:pPr>
        <w:tabs>
          <w:tab w:val="left" w:pos="-1440"/>
        </w:tabs>
        <w:jc w:val="both"/>
        <w:rPr>
          <w:rFonts w:ascii="Times New Roman" w:hAnsi="Times New Roman"/>
        </w:rPr>
      </w:pPr>
    </w:p>
    <w:p w14:paraId="3C2DDEE5" w14:textId="77777777" w:rsidR="00B27061" w:rsidRPr="00B7349D" w:rsidRDefault="00B27061">
      <w:pPr>
        <w:jc w:val="both"/>
        <w:rPr>
          <w:rFonts w:ascii="Times New Roman" w:hAnsi="Times New Roman"/>
        </w:rPr>
      </w:pPr>
    </w:p>
    <w:p w14:paraId="46CCCE55" w14:textId="77777777" w:rsidR="00B27061" w:rsidRPr="008D4321" w:rsidRDefault="00B27061">
      <w:pPr>
        <w:tabs>
          <w:tab w:val="left" w:pos="-1440"/>
        </w:tabs>
        <w:ind w:left="720" w:hanging="720"/>
        <w:jc w:val="both"/>
        <w:rPr>
          <w:rFonts w:ascii="Times New Roman" w:hAnsi="Times New Roman"/>
          <w:i/>
        </w:rPr>
      </w:pPr>
      <w:r w:rsidRPr="008D4321">
        <w:rPr>
          <w:rFonts w:ascii="Times New Roman" w:hAnsi="Times New Roman"/>
          <w:i/>
        </w:rPr>
        <w:t>16.</w:t>
      </w:r>
      <w:r w:rsidRPr="008D4321">
        <w:rPr>
          <w:rFonts w:ascii="Times New Roman" w:hAnsi="Times New Roman"/>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A14763C" w14:textId="77777777" w:rsidR="001A595D" w:rsidRDefault="001A595D">
      <w:pPr>
        <w:tabs>
          <w:tab w:val="left" w:pos="-1440"/>
        </w:tabs>
        <w:ind w:left="720" w:hanging="720"/>
        <w:jc w:val="both"/>
        <w:rPr>
          <w:rFonts w:ascii="Times New Roman" w:hAnsi="Times New Roman"/>
        </w:rPr>
      </w:pPr>
    </w:p>
    <w:p w14:paraId="3E08B017" w14:textId="77777777" w:rsidR="006C79B6" w:rsidRDefault="001A595D">
      <w:pPr>
        <w:tabs>
          <w:tab w:val="left" w:pos="-1440"/>
        </w:tabs>
        <w:ind w:left="720" w:hanging="720"/>
        <w:jc w:val="both"/>
        <w:rPr>
          <w:rFonts w:ascii="Times New Roman" w:hAnsi="Times New Roman"/>
        </w:rPr>
      </w:pPr>
      <w:r>
        <w:rPr>
          <w:rFonts w:ascii="Times New Roman" w:hAnsi="Times New Roman"/>
        </w:rPr>
        <w:tab/>
      </w:r>
      <w:r w:rsidR="008D4321" w:rsidRPr="008D4321">
        <w:rPr>
          <w:rFonts w:ascii="Times New Roman" w:hAnsi="Times New Roman"/>
        </w:rPr>
        <w:t>DHS does not intend to employ the use of statistics or publication thereof for this collection of information.</w:t>
      </w:r>
    </w:p>
    <w:p w14:paraId="6E584974" w14:textId="77777777" w:rsidR="001A595D" w:rsidRPr="00B7349D" w:rsidRDefault="001A595D">
      <w:pPr>
        <w:tabs>
          <w:tab w:val="left" w:pos="-1440"/>
        </w:tabs>
        <w:ind w:left="720" w:hanging="720"/>
        <w:jc w:val="both"/>
        <w:rPr>
          <w:rFonts w:ascii="Times New Roman" w:hAnsi="Times New Roman"/>
        </w:rPr>
      </w:pPr>
    </w:p>
    <w:p w14:paraId="4C06E4F2" w14:textId="77777777" w:rsidR="00B27061" w:rsidRPr="00B7349D" w:rsidRDefault="00B27061">
      <w:pPr>
        <w:jc w:val="both"/>
        <w:rPr>
          <w:rFonts w:ascii="Times New Roman" w:hAnsi="Times New Roman"/>
        </w:rPr>
      </w:pPr>
    </w:p>
    <w:p w14:paraId="3F89F0DB" w14:textId="77777777" w:rsidR="00B27061" w:rsidRPr="008D4321" w:rsidRDefault="00B27061">
      <w:pPr>
        <w:tabs>
          <w:tab w:val="left" w:pos="-1440"/>
        </w:tabs>
        <w:ind w:left="720" w:hanging="720"/>
        <w:jc w:val="both"/>
        <w:rPr>
          <w:rFonts w:ascii="Times New Roman" w:hAnsi="Times New Roman"/>
          <w:i/>
        </w:rPr>
      </w:pPr>
      <w:r w:rsidRPr="008D4321">
        <w:rPr>
          <w:rFonts w:ascii="Times New Roman" w:hAnsi="Times New Roman"/>
          <w:i/>
        </w:rPr>
        <w:t>17.</w:t>
      </w:r>
      <w:r w:rsidRPr="008D4321">
        <w:rPr>
          <w:rFonts w:ascii="Times New Roman" w:hAnsi="Times New Roman"/>
          <w:i/>
        </w:rPr>
        <w:tab/>
        <w:t>If seeking approval to not display the expiration date for OMB approval of the information collection, explain the reasons that display would be inappropriate.</w:t>
      </w:r>
    </w:p>
    <w:p w14:paraId="29E9CC57" w14:textId="77777777" w:rsidR="006C79B6" w:rsidRDefault="006C79B6">
      <w:pPr>
        <w:tabs>
          <w:tab w:val="left" w:pos="-1440"/>
        </w:tabs>
        <w:ind w:left="720" w:hanging="720"/>
        <w:jc w:val="both"/>
        <w:rPr>
          <w:rFonts w:ascii="Times New Roman" w:hAnsi="Times New Roman"/>
        </w:rPr>
      </w:pPr>
    </w:p>
    <w:p w14:paraId="0950E3BA" w14:textId="77777777" w:rsidR="008D4321" w:rsidRPr="008D4321" w:rsidRDefault="008D4321" w:rsidP="008D4321">
      <w:pPr>
        <w:tabs>
          <w:tab w:val="left" w:pos="-1440"/>
        </w:tabs>
        <w:ind w:left="720"/>
        <w:jc w:val="both"/>
        <w:rPr>
          <w:rFonts w:ascii="Times New Roman" w:hAnsi="Times New Roman"/>
        </w:rPr>
      </w:pPr>
      <w:r w:rsidRPr="008D4321">
        <w:rPr>
          <w:rFonts w:ascii="Times New Roman" w:hAnsi="Times New Roman"/>
        </w:rPr>
        <w:t>DHS will display the expiration date for OMB approval of this information collection.</w:t>
      </w:r>
    </w:p>
    <w:p w14:paraId="7F3CF9EF" w14:textId="77777777" w:rsidR="001A595D" w:rsidRPr="00B7349D" w:rsidRDefault="001A595D">
      <w:pPr>
        <w:tabs>
          <w:tab w:val="left" w:pos="-1440"/>
        </w:tabs>
        <w:ind w:left="720" w:hanging="720"/>
        <w:jc w:val="both"/>
        <w:rPr>
          <w:rFonts w:ascii="Times New Roman" w:hAnsi="Times New Roman"/>
        </w:rPr>
      </w:pPr>
    </w:p>
    <w:p w14:paraId="614D3BD6" w14:textId="77777777" w:rsidR="00B27061" w:rsidRPr="00B7349D" w:rsidRDefault="00B27061">
      <w:pPr>
        <w:jc w:val="both"/>
        <w:rPr>
          <w:rFonts w:ascii="Times New Roman" w:hAnsi="Times New Roman"/>
        </w:rPr>
      </w:pPr>
    </w:p>
    <w:p w14:paraId="6AFD5DE0" w14:textId="77777777" w:rsidR="00B27061" w:rsidRPr="008D4321" w:rsidRDefault="006C79B6" w:rsidP="006C79B6">
      <w:pPr>
        <w:numPr>
          <w:ilvl w:val="0"/>
          <w:numId w:val="6"/>
        </w:numPr>
        <w:tabs>
          <w:tab w:val="clear" w:pos="1080"/>
          <w:tab w:val="left" w:pos="-1440"/>
          <w:tab w:val="num" w:pos="0"/>
        </w:tabs>
        <w:ind w:left="720" w:hanging="720"/>
        <w:jc w:val="both"/>
        <w:rPr>
          <w:rFonts w:ascii="Times New Roman" w:hAnsi="Times New Roman"/>
          <w:i/>
        </w:rPr>
      </w:pPr>
      <w:r w:rsidRPr="008D4321">
        <w:rPr>
          <w:rFonts w:ascii="Times New Roman" w:hAnsi="Times New Roman"/>
          <w:i/>
        </w:rPr>
        <w:t>Exp</w:t>
      </w:r>
      <w:r w:rsidR="00B27061" w:rsidRPr="008D4321">
        <w:rPr>
          <w:rFonts w:ascii="Times New Roman" w:hAnsi="Times New Roman"/>
          <w:i/>
        </w:rPr>
        <w:t>lain each exception to the certification statement identified</w:t>
      </w:r>
      <w:r w:rsidRPr="008D4321">
        <w:rPr>
          <w:rFonts w:ascii="Times New Roman" w:hAnsi="Times New Roman"/>
          <w:i/>
        </w:rPr>
        <w:t xml:space="preserve"> in Item 19, "Certification for </w:t>
      </w:r>
      <w:r w:rsidR="00B27061" w:rsidRPr="008D4321">
        <w:rPr>
          <w:rFonts w:ascii="Times New Roman" w:hAnsi="Times New Roman"/>
          <w:i/>
        </w:rPr>
        <w:t>Paperwork Reduction Act Submission," of OMB 83-I.</w:t>
      </w:r>
    </w:p>
    <w:p w14:paraId="54E5E033" w14:textId="77777777" w:rsidR="006C79B6" w:rsidRDefault="006C79B6" w:rsidP="00371241">
      <w:pPr>
        <w:jc w:val="both"/>
        <w:rPr>
          <w:rFonts w:ascii="Times New Roman" w:hAnsi="Times New Roman"/>
        </w:rPr>
      </w:pPr>
    </w:p>
    <w:p w14:paraId="7DEF0D5B" w14:textId="37D77D20" w:rsidR="00E91139" w:rsidRPr="00371241" w:rsidRDefault="008D4321" w:rsidP="00371241">
      <w:pPr>
        <w:ind w:firstLine="720"/>
        <w:jc w:val="both"/>
        <w:rPr>
          <w:rFonts w:ascii="Times New Roman" w:hAnsi="Times New Roman"/>
        </w:rPr>
      </w:pPr>
      <w:r w:rsidRPr="008D4321">
        <w:rPr>
          <w:rFonts w:ascii="Times New Roman" w:hAnsi="Times New Roman"/>
        </w:rPr>
        <w:t>DHS does not request an exception to the certification of this information collection</w:t>
      </w:r>
      <w:r w:rsidR="00844B6D">
        <w:rPr>
          <w:rFonts w:ascii="Times New Roman" w:hAnsi="Times New Roman"/>
        </w:rPr>
        <w:t>.</w:t>
      </w:r>
    </w:p>
    <w:sectPr w:rsidR="00E91139" w:rsidRPr="00371241" w:rsidSect="00B27061">
      <w:footerReference w:type="even" r:id="rId20"/>
      <w:footerReference w:type="default" r:id="rId2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83EA3" w14:textId="77777777" w:rsidR="002F0697" w:rsidRDefault="002F0697">
      <w:r>
        <w:separator/>
      </w:r>
    </w:p>
  </w:endnote>
  <w:endnote w:type="continuationSeparator" w:id="0">
    <w:p w14:paraId="0569429B" w14:textId="77777777" w:rsidR="002F0697" w:rsidRDefault="002F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35B8" w14:textId="77777777" w:rsidR="001C48EF" w:rsidRDefault="001C48E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0A6B7" w14:textId="77777777" w:rsidR="001C48EF" w:rsidRDefault="001C48EF"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3A671" w14:textId="77777777" w:rsidR="001C48EF" w:rsidRDefault="001C48EF">
    <w:pPr>
      <w:spacing w:line="240" w:lineRule="exact"/>
    </w:pPr>
  </w:p>
  <w:p w14:paraId="74353528" w14:textId="77777777" w:rsidR="001C48EF" w:rsidRPr="000712DA" w:rsidRDefault="001C48E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A4EFA">
      <w:rPr>
        <w:rFonts w:ascii="Times New Roman" w:hAnsi="Times New Roman"/>
        <w:noProof/>
      </w:rPr>
      <w:t>5</w:t>
    </w:r>
    <w:r w:rsidRPr="000712DA">
      <w:rPr>
        <w:rFonts w:ascii="Times New Roman" w:hAnsi="Times New Roman"/>
      </w:rPr>
      <w:fldChar w:fldCharType="end"/>
    </w:r>
  </w:p>
  <w:p w14:paraId="38454654" w14:textId="77777777" w:rsidR="001C48EF" w:rsidRDefault="001C48EF"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D347" w14:textId="77777777" w:rsidR="002F0697" w:rsidRDefault="002F0697">
      <w:r>
        <w:separator/>
      </w:r>
    </w:p>
  </w:footnote>
  <w:footnote w:type="continuationSeparator" w:id="0">
    <w:p w14:paraId="007B57FB" w14:textId="77777777" w:rsidR="002F0697" w:rsidRDefault="002F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F57DC5"/>
    <w:multiLevelType w:val="hybridMultilevel"/>
    <w:tmpl w:val="45BA4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64688B"/>
    <w:multiLevelType w:val="hybridMultilevel"/>
    <w:tmpl w:val="5BCAAAE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B04B6A"/>
    <w:multiLevelType w:val="hybridMultilevel"/>
    <w:tmpl w:val="22126E8A"/>
    <w:lvl w:ilvl="0" w:tplc="E4ECD014">
      <w:start w:val="5"/>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5C12BE"/>
    <w:multiLevelType w:val="hybridMultilevel"/>
    <w:tmpl w:val="7C88C97C"/>
    <w:lvl w:ilvl="0" w:tplc="78281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ED705D"/>
    <w:multiLevelType w:val="singleLevel"/>
    <w:tmpl w:val="E6D0454C"/>
    <w:lvl w:ilvl="0">
      <w:start w:val="13"/>
      <w:numFmt w:val="decimal"/>
      <w:lvlText w:val="%1."/>
      <w:lvlJc w:val="left"/>
      <w:pPr>
        <w:tabs>
          <w:tab w:val="num" w:pos="720"/>
        </w:tabs>
        <w:ind w:left="720" w:hanging="720"/>
      </w:pPr>
      <w:rPr>
        <w:rFonts w:hint="default"/>
        <w:i w:val="0"/>
      </w:rPr>
    </w:lvl>
  </w:abstractNum>
  <w:abstractNum w:abstractNumId="11">
    <w:nsid w:val="6E755665"/>
    <w:multiLevelType w:val="hybridMultilevel"/>
    <w:tmpl w:val="4216BA1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nsid w:val="7D284010"/>
    <w:multiLevelType w:val="singleLevel"/>
    <w:tmpl w:val="75D4D710"/>
    <w:lvl w:ilvl="0">
      <w:start w:val="2"/>
      <w:numFmt w:val="decimal"/>
      <w:lvlText w:val="%1."/>
      <w:lvlJc w:val="left"/>
      <w:pPr>
        <w:tabs>
          <w:tab w:val="num" w:pos="720"/>
        </w:tabs>
        <w:ind w:left="720" w:hanging="720"/>
      </w:pPr>
      <w:rPr>
        <w:rFonts w:hint="default"/>
      </w:rPr>
    </w:lvl>
  </w:abstractNum>
  <w:abstractNum w:abstractNumId="13">
    <w:nsid w:val="7E125B96"/>
    <w:multiLevelType w:val="hybridMultilevel"/>
    <w:tmpl w:val="037E44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1"/>
  </w:num>
  <w:num w:numId="6">
    <w:abstractNumId w:val="2"/>
  </w:num>
  <w:num w:numId="7">
    <w:abstractNumId w:val="12"/>
  </w:num>
  <w:num w:numId="8">
    <w:abstractNumId w:val="6"/>
  </w:num>
  <w:num w:numId="9">
    <w:abstractNumId w:val="10"/>
  </w:num>
  <w:num w:numId="10">
    <w:abstractNumId w:val="9"/>
  </w:num>
  <w:num w:numId="11">
    <w:abstractNumId w:val="5"/>
  </w:num>
  <w:num w:numId="12">
    <w:abstractNumId w:val="13"/>
  </w:num>
  <w:num w:numId="13">
    <w:abstractNumId w:val="3"/>
  </w:num>
  <w:num w:numId="14">
    <w:abstractNumId w:val="3"/>
  </w:num>
  <w:num w:numId="15">
    <w:abstractNumId w:val="11"/>
  </w:num>
  <w:num w:numId="16">
    <w:abstractNumId w:val="13"/>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di, Sarah O. EOP/OMB">
    <w15:presenceInfo w15:providerId="AD" w15:userId="S-1-5-21-481821332-259741479-317593308-14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49F6"/>
    <w:rsid w:val="00015002"/>
    <w:rsid w:val="00015815"/>
    <w:rsid w:val="00021BF5"/>
    <w:rsid w:val="00027DE8"/>
    <w:rsid w:val="00052E12"/>
    <w:rsid w:val="000643C2"/>
    <w:rsid w:val="0006470E"/>
    <w:rsid w:val="000712DA"/>
    <w:rsid w:val="00071384"/>
    <w:rsid w:val="00080CD5"/>
    <w:rsid w:val="00084F06"/>
    <w:rsid w:val="000960F7"/>
    <w:rsid w:val="000A42FA"/>
    <w:rsid w:val="000C356A"/>
    <w:rsid w:val="000F2293"/>
    <w:rsid w:val="00106A95"/>
    <w:rsid w:val="0012237E"/>
    <w:rsid w:val="00163AE0"/>
    <w:rsid w:val="001A595D"/>
    <w:rsid w:val="001C15A5"/>
    <w:rsid w:val="001C28DF"/>
    <w:rsid w:val="001C48EF"/>
    <w:rsid w:val="001D2DA7"/>
    <w:rsid w:val="001E01BC"/>
    <w:rsid w:val="001F0977"/>
    <w:rsid w:val="001F23F8"/>
    <w:rsid w:val="00204B2D"/>
    <w:rsid w:val="002110DC"/>
    <w:rsid w:val="002231E4"/>
    <w:rsid w:val="002340E3"/>
    <w:rsid w:val="0023481F"/>
    <w:rsid w:val="002406C0"/>
    <w:rsid w:val="002555C8"/>
    <w:rsid w:val="002800F1"/>
    <w:rsid w:val="00283609"/>
    <w:rsid w:val="00297987"/>
    <w:rsid w:val="002A4A73"/>
    <w:rsid w:val="002B03A2"/>
    <w:rsid w:val="002B1678"/>
    <w:rsid w:val="002C052D"/>
    <w:rsid w:val="002D4132"/>
    <w:rsid w:val="002E199D"/>
    <w:rsid w:val="002F0697"/>
    <w:rsid w:val="00307A0E"/>
    <w:rsid w:val="00346513"/>
    <w:rsid w:val="00371241"/>
    <w:rsid w:val="00381924"/>
    <w:rsid w:val="00384FE1"/>
    <w:rsid w:val="003924C9"/>
    <w:rsid w:val="003A0DF7"/>
    <w:rsid w:val="003A0F52"/>
    <w:rsid w:val="003D07F9"/>
    <w:rsid w:val="004323B2"/>
    <w:rsid w:val="00434D49"/>
    <w:rsid w:val="00442B5D"/>
    <w:rsid w:val="00456C6A"/>
    <w:rsid w:val="00472283"/>
    <w:rsid w:val="004806F8"/>
    <w:rsid w:val="00496B7D"/>
    <w:rsid w:val="004B2FF1"/>
    <w:rsid w:val="004C3D57"/>
    <w:rsid w:val="004C69C3"/>
    <w:rsid w:val="004E04D8"/>
    <w:rsid w:val="004F77B4"/>
    <w:rsid w:val="00500665"/>
    <w:rsid w:val="00515F82"/>
    <w:rsid w:val="00525E40"/>
    <w:rsid w:val="0054081F"/>
    <w:rsid w:val="00542BA0"/>
    <w:rsid w:val="005543AD"/>
    <w:rsid w:val="0057417E"/>
    <w:rsid w:val="00574ADA"/>
    <w:rsid w:val="005A4ACF"/>
    <w:rsid w:val="005F24F0"/>
    <w:rsid w:val="005F4009"/>
    <w:rsid w:val="00603702"/>
    <w:rsid w:val="00611754"/>
    <w:rsid w:val="00611E72"/>
    <w:rsid w:val="00627E21"/>
    <w:rsid w:val="00636B2E"/>
    <w:rsid w:val="006624C5"/>
    <w:rsid w:val="00672474"/>
    <w:rsid w:val="006B0B31"/>
    <w:rsid w:val="006C79B6"/>
    <w:rsid w:val="006E2192"/>
    <w:rsid w:val="006F2BC8"/>
    <w:rsid w:val="00710344"/>
    <w:rsid w:val="00712128"/>
    <w:rsid w:val="0072733C"/>
    <w:rsid w:val="007312F9"/>
    <w:rsid w:val="00746B6E"/>
    <w:rsid w:val="007532FF"/>
    <w:rsid w:val="00755C92"/>
    <w:rsid w:val="00765E88"/>
    <w:rsid w:val="00766597"/>
    <w:rsid w:val="007B6670"/>
    <w:rsid w:val="007D6656"/>
    <w:rsid w:val="007E03FD"/>
    <w:rsid w:val="007E6F17"/>
    <w:rsid w:val="007F4102"/>
    <w:rsid w:val="007F4C1E"/>
    <w:rsid w:val="007F5988"/>
    <w:rsid w:val="00807BA2"/>
    <w:rsid w:val="00833B6C"/>
    <w:rsid w:val="00844357"/>
    <w:rsid w:val="00844B6D"/>
    <w:rsid w:val="0085002B"/>
    <w:rsid w:val="008546C6"/>
    <w:rsid w:val="00861340"/>
    <w:rsid w:val="00876796"/>
    <w:rsid w:val="008A4B01"/>
    <w:rsid w:val="008C2628"/>
    <w:rsid w:val="008C7405"/>
    <w:rsid w:val="008D4321"/>
    <w:rsid w:val="008D7291"/>
    <w:rsid w:val="008F02A9"/>
    <w:rsid w:val="008F51DB"/>
    <w:rsid w:val="00916255"/>
    <w:rsid w:val="0092515C"/>
    <w:rsid w:val="00932A11"/>
    <w:rsid w:val="00940943"/>
    <w:rsid w:val="0094461E"/>
    <w:rsid w:val="009559F5"/>
    <w:rsid w:val="0099243E"/>
    <w:rsid w:val="00995554"/>
    <w:rsid w:val="00997078"/>
    <w:rsid w:val="009B2643"/>
    <w:rsid w:val="009E7A9B"/>
    <w:rsid w:val="009F15D0"/>
    <w:rsid w:val="009F25A0"/>
    <w:rsid w:val="00A05B65"/>
    <w:rsid w:val="00A269BB"/>
    <w:rsid w:val="00A5237F"/>
    <w:rsid w:val="00A60177"/>
    <w:rsid w:val="00A60268"/>
    <w:rsid w:val="00A72CE5"/>
    <w:rsid w:val="00A81CC1"/>
    <w:rsid w:val="00A96D95"/>
    <w:rsid w:val="00AA45DF"/>
    <w:rsid w:val="00AA5F68"/>
    <w:rsid w:val="00AB262C"/>
    <w:rsid w:val="00AB643A"/>
    <w:rsid w:val="00AE1FEB"/>
    <w:rsid w:val="00B011EC"/>
    <w:rsid w:val="00B0571D"/>
    <w:rsid w:val="00B0667B"/>
    <w:rsid w:val="00B07334"/>
    <w:rsid w:val="00B27061"/>
    <w:rsid w:val="00B713C8"/>
    <w:rsid w:val="00B7349D"/>
    <w:rsid w:val="00B75EA8"/>
    <w:rsid w:val="00B817C7"/>
    <w:rsid w:val="00B871E9"/>
    <w:rsid w:val="00BC068C"/>
    <w:rsid w:val="00BE1E01"/>
    <w:rsid w:val="00BE275A"/>
    <w:rsid w:val="00C02BD2"/>
    <w:rsid w:val="00C17D92"/>
    <w:rsid w:val="00C263B9"/>
    <w:rsid w:val="00C5159D"/>
    <w:rsid w:val="00C62A1F"/>
    <w:rsid w:val="00C6402D"/>
    <w:rsid w:val="00C75DA6"/>
    <w:rsid w:val="00C8525F"/>
    <w:rsid w:val="00C9224C"/>
    <w:rsid w:val="00C96863"/>
    <w:rsid w:val="00CA281A"/>
    <w:rsid w:val="00CD6D53"/>
    <w:rsid w:val="00CF4756"/>
    <w:rsid w:val="00D05CF5"/>
    <w:rsid w:val="00D132A7"/>
    <w:rsid w:val="00D2028F"/>
    <w:rsid w:val="00D20AC5"/>
    <w:rsid w:val="00D25FFC"/>
    <w:rsid w:val="00D3283D"/>
    <w:rsid w:val="00D73333"/>
    <w:rsid w:val="00D76680"/>
    <w:rsid w:val="00D93778"/>
    <w:rsid w:val="00D97249"/>
    <w:rsid w:val="00DB24AA"/>
    <w:rsid w:val="00DB2605"/>
    <w:rsid w:val="00DC09BC"/>
    <w:rsid w:val="00DC4492"/>
    <w:rsid w:val="00DD57B6"/>
    <w:rsid w:val="00DE08FF"/>
    <w:rsid w:val="00DE5AFC"/>
    <w:rsid w:val="00DF15CC"/>
    <w:rsid w:val="00E148BD"/>
    <w:rsid w:val="00E278D5"/>
    <w:rsid w:val="00E338D5"/>
    <w:rsid w:val="00E46284"/>
    <w:rsid w:val="00E71156"/>
    <w:rsid w:val="00E84BC4"/>
    <w:rsid w:val="00E86592"/>
    <w:rsid w:val="00E908C2"/>
    <w:rsid w:val="00E91139"/>
    <w:rsid w:val="00EA6AC1"/>
    <w:rsid w:val="00EC3504"/>
    <w:rsid w:val="00EE176D"/>
    <w:rsid w:val="00EE5FFD"/>
    <w:rsid w:val="00EF3659"/>
    <w:rsid w:val="00EF7C8A"/>
    <w:rsid w:val="00F02FB0"/>
    <w:rsid w:val="00F10120"/>
    <w:rsid w:val="00F12503"/>
    <w:rsid w:val="00F16E4D"/>
    <w:rsid w:val="00F36DAA"/>
    <w:rsid w:val="00F37DCA"/>
    <w:rsid w:val="00F65FC7"/>
    <w:rsid w:val="00F72A1F"/>
    <w:rsid w:val="00F86F94"/>
    <w:rsid w:val="00F95753"/>
    <w:rsid w:val="00F9719A"/>
    <w:rsid w:val="00FA4EFA"/>
    <w:rsid w:val="00FB104D"/>
    <w:rsid w:val="00FD220D"/>
    <w:rsid w:val="00FE1637"/>
    <w:rsid w:val="00F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9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Hyperlink">
    <w:name w:val="Hyperlink"/>
    <w:rsid w:val="00015002"/>
    <w:rPr>
      <w:color w:val="0000FF"/>
      <w:u w:val="single"/>
    </w:rPr>
  </w:style>
  <w:style w:type="character" w:styleId="CommentReference">
    <w:name w:val="annotation reference"/>
    <w:rsid w:val="00052E12"/>
    <w:rPr>
      <w:sz w:val="16"/>
      <w:szCs w:val="16"/>
    </w:rPr>
  </w:style>
  <w:style w:type="paragraph" w:styleId="CommentText">
    <w:name w:val="annotation text"/>
    <w:basedOn w:val="Normal"/>
    <w:link w:val="CommentTextChar"/>
    <w:rsid w:val="00052E12"/>
    <w:rPr>
      <w:sz w:val="20"/>
      <w:szCs w:val="20"/>
    </w:rPr>
  </w:style>
  <w:style w:type="character" w:customStyle="1" w:styleId="CommentTextChar">
    <w:name w:val="Comment Text Char"/>
    <w:link w:val="CommentText"/>
    <w:rsid w:val="00052E12"/>
    <w:rPr>
      <w:rFonts w:ascii="Courier" w:hAnsi="Courier"/>
    </w:rPr>
  </w:style>
  <w:style w:type="paragraph" w:styleId="CommentSubject">
    <w:name w:val="annotation subject"/>
    <w:basedOn w:val="CommentText"/>
    <w:next w:val="CommentText"/>
    <w:link w:val="CommentSubjectChar"/>
    <w:rsid w:val="00052E12"/>
    <w:rPr>
      <w:b/>
      <w:bCs/>
    </w:rPr>
  </w:style>
  <w:style w:type="character" w:customStyle="1" w:styleId="CommentSubjectChar">
    <w:name w:val="Comment Subject Char"/>
    <w:link w:val="CommentSubject"/>
    <w:rsid w:val="00052E12"/>
    <w:rPr>
      <w:rFonts w:ascii="Courier" w:hAnsi="Courier"/>
      <w:b/>
      <w:bCs/>
    </w:rPr>
  </w:style>
  <w:style w:type="paragraph" w:styleId="BalloonText">
    <w:name w:val="Balloon Text"/>
    <w:basedOn w:val="Normal"/>
    <w:link w:val="BalloonTextChar"/>
    <w:rsid w:val="00052E12"/>
    <w:rPr>
      <w:rFonts w:ascii="Tahoma" w:hAnsi="Tahoma" w:cs="Tahoma"/>
      <w:sz w:val="16"/>
      <w:szCs w:val="16"/>
    </w:rPr>
  </w:style>
  <w:style w:type="character" w:customStyle="1" w:styleId="BalloonTextChar">
    <w:name w:val="Balloon Text Char"/>
    <w:link w:val="BalloonText"/>
    <w:rsid w:val="00052E12"/>
    <w:rPr>
      <w:rFonts w:ascii="Tahoma" w:hAnsi="Tahoma" w:cs="Tahoma"/>
      <w:sz w:val="16"/>
      <w:szCs w:val="16"/>
    </w:rPr>
  </w:style>
  <w:style w:type="paragraph" w:styleId="ListParagraph">
    <w:name w:val="List Paragraph"/>
    <w:basedOn w:val="Normal"/>
    <w:uiPriority w:val="34"/>
    <w:qFormat/>
    <w:rsid w:val="001C48EF"/>
    <w:pPr>
      <w:ind w:left="720"/>
    </w:pPr>
  </w:style>
  <w:style w:type="paragraph" w:customStyle="1" w:styleId="Default">
    <w:name w:val="Default"/>
    <w:rsid w:val="008C7405"/>
    <w:pPr>
      <w:autoSpaceDE w:val="0"/>
      <w:autoSpaceDN w:val="0"/>
      <w:adjustRightInd w:val="0"/>
    </w:pPr>
    <w:rPr>
      <w:color w:val="000000"/>
      <w:sz w:val="24"/>
      <w:szCs w:val="24"/>
    </w:rPr>
  </w:style>
  <w:style w:type="character" w:styleId="FollowedHyperlink">
    <w:name w:val="FollowedHyperlink"/>
    <w:rsid w:val="008C7405"/>
    <w:rPr>
      <w:color w:val="800080"/>
      <w:u w:val="single"/>
    </w:rPr>
  </w:style>
  <w:style w:type="paragraph" w:styleId="Revision">
    <w:name w:val="Revision"/>
    <w:hidden/>
    <w:uiPriority w:val="99"/>
    <w:semiHidden/>
    <w:rsid w:val="00EA6AC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Hyperlink">
    <w:name w:val="Hyperlink"/>
    <w:rsid w:val="00015002"/>
    <w:rPr>
      <w:color w:val="0000FF"/>
      <w:u w:val="single"/>
    </w:rPr>
  </w:style>
  <w:style w:type="character" w:styleId="CommentReference">
    <w:name w:val="annotation reference"/>
    <w:rsid w:val="00052E12"/>
    <w:rPr>
      <w:sz w:val="16"/>
      <w:szCs w:val="16"/>
    </w:rPr>
  </w:style>
  <w:style w:type="paragraph" w:styleId="CommentText">
    <w:name w:val="annotation text"/>
    <w:basedOn w:val="Normal"/>
    <w:link w:val="CommentTextChar"/>
    <w:rsid w:val="00052E12"/>
    <w:rPr>
      <w:sz w:val="20"/>
      <w:szCs w:val="20"/>
    </w:rPr>
  </w:style>
  <w:style w:type="character" w:customStyle="1" w:styleId="CommentTextChar">
    <w:name w:val="Comment Text Char"/>
    <w:link w:val="CommentText"/>
    <w:rsid w:val="00052E12"/>
    <w:rPr>
      <w:rFonts w:ascii="Courier" w:hAnsi="Courier"/>
    </w:rPr>
  </w:style>
  <w:style w:type="paragraph" w:styleId="CommentSubject">
    <w:name w:val="annotation subject"/>
    <w:basedOn w:val="CommentText"/>
    <w:next w:val="CommentText"/>
    <w:link w:val="CommentSubjectChar"/>
    <w:rsid w:val="00052E12"/>
    <w:rPr>
      <w:b/>
      <w:bCs/>
    </w:rPr>
  </w:style>
  <w:style w:type="character" w:customStyle="1" w:styleId="CommentSubjectChar">
    <w:name w:val="Comment Subject Char"/>
    <w:link w:val="CommentSubject"/>
    <w:rsid w:val="00052E12"/>
    <w:rPr>
      <w:rFonts w:ascii="Courier" w:hAnsi="Courier"/>
      <w:b/>
      <w:bCs/>
    </w:rPr>
  </w:style>
  <w:style w:type="paragraph" w:styleId="BalloonText">
    <w:name w:val="Balloon Text"/>
    <w:basedOn w:val="Normal"/>
    <w:link w:val="BalloonTextChar"/>
    <w:rsid w:val="00052E12"/>
    <w:rPr>
      <w:rFonts w:ascii="Tahoma" w:hAnsi="Tahoma" w:cs="Tahoma"/>
      <w:sz w:val="16"/>
      <w:szCs w:val="16"/>
    </w:rPr>
  </w:style>
  <w:style w:type="character" w:customStyle="1" w:styleId="BalloonTextChar">
    <w:name w:val="Balloon Text Char"/>
    <w:link w:val="BalloonText"/>
    <w:rsid w:val="00052E12"/>
    <w:rPr>
      <w:rFonts w:ascii="Tahoma" w:hAnsi="Tahoma" w:cs="Tahoma"/>
      <w:sz w:val="16"/>
      <w:szCs w:val="16"/>
    </w:rPr>
  </w:style>
  <w:style w:type="paragraph" w:styleId="ListParagraph">
    <w:name w:val="List Paragraph"/>
    <w:basedOn w:val="Normal"/>
    <w:uiPriority w:val="34"/>
    <w:qFormat/>
    <w:rsid w:val="001C48EF"/>
    <w:pPr>
      <w:ind w:left="720"/>
    </w:pPr>
  </w:style>
  <w:style w:type="paragraph" w:customStyle="1" w:styleId="Default">
    <w:name w:val="Default"/>
    <w:rsid w:val="008C7405"/>
    <w:pPr>
      <w:autoSpaceDE w:val="0"/>
      <w:autoSpaceDN w:val="0"/>
      <w:adjustRightInd w:val="0"/>
    </w:pPr>
    <w:rPr>
      <w:color w:val="000000"/>
      <w:sz w:val="24"/>
      <w:szCs w:val="24"/>
    </w:rPr>
  </w:style>
  <w:style w:type="character" w:styleId="FollowedHyperlink">
    <w:name w:val="FollowedHyperlink"/>
    <w:rsid w:val="008C7405"/>
    <w:rPr>
      <w:color w:val="800080"/>
      <w:u w:val="single"/>
    </w:rPr>
  </w:style>
  <w:style w:type="paragraph" w:styleId="Revision">
    <w:name w:val="Revision"/>
    <w:hidden/>
    <w:uiPriority w:val="99"/>
    <w:semiHidden/>
    <w:rsid w:val="00EA6AC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1821">
      <w:bodyDiv w:val="1"/>
      <w:marLeft w:val="0"/>
      <w:marRight w:val="0"/>
      <w:marTop w:val="0"/>
      <w:marBottom w:val="0"/>
      <w:divBdr>
        <w:top w:val="none" w:sz="0" w:space="0" w:color="auto"/>
        <w:left w:val="none" w:sz="0" w:space="0" w:color="auto"/>
        <w:bottom w:val="none" w:sz="0" w:space="0" w:color="auto"/>
        <w:right w:val="none" w:sz="0" w:space="0" w:color="auto"/>
      </w:divBdr>
    </w:div>
    <w:div w:id="401410469">
      <w:bodyDiv w:val="1"/>
      <w:marLeft w:val="0"/>
      <w:marRight w:val="0"/>
      <w:marTop w:val="0"/>
      <w:marBottom w:val="0"/>
      <w:divBdr>
        <w:top w:val="none" w:sz="0" w:space="0" w:color="auto"/>
        <w:left w:val="none" w:sz="0" w:space="0" w:color="auto"/>
        <w:bottom w:val="none" w:sz="0" w:space="0" w:color="auto"/>
        <w:right w:val="none" w:sz="0" w:space="0" w:color="auto"/>
      </w:divBdr>
    </w:div>
    <w:div w:id="539823470">
      <w:bodyDiv w:val="1"/>
      <w:marLeft w:val="0"/>
      <w:marRight w:val="0"/>
      <w:marTop w:val="0"/>
      <w:marBottom w:val="0"/>
      <w:divBdr>
        <w:top w:val="none" w:sz="0" w:space="0" w:color="auto"/>
        <w:left w:val="none" w:sz="0" w:space="0" w:color="auto"/>
        <w:bottom w:val="none" w:sz="0" w:space="0" w:color="auto"/>
        <w:right w:val="none" w:sz="0" w:space="0" w:color="auto"/>
      </w:divBdr>
    </w:div>
    <w:div w:id="608397111">
      <w:bodyDiv w:val="1"/>
      <w:marLeft w:val="0"/>
      <w:marRight w:val="0"/>
      <w:marTop w:val="0"/>
      <w:marBottom w:val="0"/>
      <w:divBdr>
        <w:top w:val="none" w:sz="0" w:space="0" w:color="auto"/>
        <w:left w:val="none" w:sz="0" w:space="0" w:color="auto"/>
        <w:bottom w:val="none" w:sz="0" w:space="0" w:color="auto"/>
        <w:right w:val="none" w:sz="0" w:space="0" w:color="auto"/>
      </w:divBdr>
    </w:div>
    <w:div w:id="8364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justice.gov/crt/immigrant-and-employee-rights-section" TargetMode="External"/><Relationship Id="rId18" Type="http://schemas.openxmlformats.org/officeDocument/2006/relationships/hyperlink" Target="https://www.bls.gov/oes/current/oes_stru.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po.gov/fdsys/pkg/FR-2014-08-11/html/2014-18701.htm" TargetMode="External"/><Relationship Id="rId2" Type="http://schemas.openxmlformats.org/officeDocument/2006/relationships/customXml" Target="../customXml/item2.xml"/><Relationship Id="rId16" Type="http://schemas.openxmlformats.org/officeDocument/2006/relationships/hyperlink" Target="http://www.dhs.gov/sites/default/files/publications/privacy/privacy_piaupdate_uscis_e_verify_0727201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dhs.gov/publication/dhsuscispia-036b-form-i-9-%E2%80%9Cemployment-eligibility-verification%E2%80%9D-updat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justice.gov/crt/immigrant-and-employee-rights-s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7906-68DA-4B7F-9E84-E9C3CBA658A5}">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3.xml><?xml version="1.0" encoding="utf-8"?>
<ds:datastoreItem xmlns:ds="http://schemas.openxmlformats.org/officeDocument/2006/customXml" ds:itemID="{B1BB4886-C658-4073-B6DC-A6A308CE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C13DC-4960-47BA-9BE9-086853457259}">
  <ds:schemaRefs>
    <ds:schemaRef ds:uri="http://schemas.microsoft.com/office/2006/metadata/longProperties"/>
  </ds:schemaRefs>
</ds:datastoreItem>
</file>

<file path=customXml/itemProps5.xml><?xml version="1.0" encoding="utf-8"?>
<ds:datastoreItem xmlns:ds="http://schemas.openxmlformats.org/officeDocument/2006/customXml" ds:itemID="{BAC9FA2C-A984-42C4-8610-886915F3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KTC07202012-03 Form I-9 30-day PRA Notice</vt:lpstr>
    </vt:vector>
  </TitlesOfParts>
  <Company>Transportation Security Administration</Company>
  <LinksUpToDate>false</LinksUpToDate>
  <CharactersWithSpaces>25740</CharactersWithSpaces>
  <SharedDoc>false</SharedDoc>
  <HLinks>
    <vt:vector size="30" baseType="variant">
      <vt:variant>
        <vt:i4>3407967</vt:i4>
      </vt:variant>
      <vt:variant>
        <vt:i4>12</vt:i4>
      </vt:variant>
      <vt:variant>
        <vt:i4>0</vt:i4>
      </vt:variant>
      <vt:variant>
        <vt:i4>5</vt:i4>
      </vt:variant>
      <vt:variant>
        <vt:lpwstr>http://www.bls.gov/oes/current/oes_nat.htm</vt:lpwstr>
      </vt:variant>
      <vt:variant>
        <vt:lpwstr/>
      </vt:variant>
      <vt:variant>
        <vt:i4>4063290</vt:i4>
      </vt:variant>
      <vt:variant>
        <vt:i4>9</vt:i4>
      </vt:variant>
      <vt:variant>
        <vt:i4>0</vt:i4>
      </vt:variant>
      <vt:variant>
        <vt:i4>5</vt:i4>
      </vt:variant>
      <vt:variant>
        <vt:lpwstr>https://www.gpo.gov/fdsys/pkg/FR-2014-08-11/html/2014-18701.htm</vt:lpwstr>
      </vt:variant>
      <vt:variant>
        <vt:lpwstr/>
      </vt:variant>
      <vt:variant>
        <vt:i4>1441833</vt:i4>
      </vt:variant>
      <vt:variant>
        <vt:i4>6</vt:i4>
      </vt:variant>
      <vt:variant>
        <vt:i4>0</vt:i4>
      </vt:variant>
      <vt:variant>
        <vt:i4>5</vt:i4>
      </vt:variant>
      <vt:variant>
        <vt:lpwstr>http://www.dhs.gov/sites/default/files/publications/privacy/privacy_piaupdate_uscis_e_verify_07272012.pdf</vt:lpwstr>
      </vt:variant>
      <vt:variant>
        <vt:lpwstr/>
      </vt:variant>
      <vt:variant>
        <vt:i4>5767182</vt:i4>
      </vt:variant>
      <vt:variant>
        <vt:i4>3</vt:i4>
      </vt:variant>
      <vt:variant>
        <vt:i4>0</vt:i4>
      </vt:variant>
      <vt:variant>
        <vt:i4>5</vt:i4>
      </vt:variant>
      <vt:variant>
        <vt:lpwstr>http://www.dhs.gov/publication/dhsuscispia-036b-form-i-9-%E2%80%9Cemployment-eligibility-verification%E2%80%9D-update</vt:lpwstr>
      </vt:variant>
      <vt:variant>
        <vt:lpwstr/>
      </vt:variant>
      <vt:variant>
        <vt:i4>8126526</vt:i4>
      </vt:variant>
      <vt:variant>
        <vt:i4>0</vt:i4>
      </vt:variant>
      <vt:variant>
        <vt:i4>0</vt:i4>
      </vt:variant>
      <vt:variant>
        <vt:i4>5</vt:i4>
      </vt:variant>
      <vt:variant>
        <vt:lpwstr>http://www.uscis.gov/portal/site/uscis/menuitem.eb1d4c2a3e5b9ac89243c6a7543f6d1a/?vgnextoid=75bce2e261405110VgnVCM1000004718190aRCRD&amp;vgnextchannel=75bce2e261405110VgnVCM1000004718190aRCRD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KTC07202012-03 Form I-9 30-day PRA Notice</dc:title>
  <dc:creator>TSA Standard PC User</dc:creator>
  <cp:lastModifiedBy>OCIO PRA Branch</cp:lastModifiedBy>
  <cp:revision>2</cp:revision>
  <cp:lastPrinted>2017-06-29T20:53:00Z</cp:lastPrinted>
  <dcterms:created xsi:type="dcterms:W3CDTF">2017-07-11T18:16:00Z</dcterms:created>
  <dcterms:modified xsi:type="dcterms:W3CDTF">2017-07-11T18:16:00Z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
  </property>
  <property fmtid="{D5CDD505-2E9C-101B-9397-08002B2CF9AE}" pid="3" name="Program Name">
    <vt:lpwstr/>
  </property>
  <property fmtid="{D5CDD505-2E9C-101B-9397-08002B2CF9AE}" pid="4" name="ControlledDistribution">
    <vt:lpwstr>False</vt:lpwstr>
  </property>
  <property fmtid="{D5CDD505-2E9C-101B-9397-08002B2CF9AE}" pid="5" name="RequiresFrontOfficeApproval">
    <vt:lpwstr>True</vt:lpwstr>
  </property>
  <property fmtid="{D5CDD505-2E9C-101B-9397-08002B2CF9AE}" pid="6" name="Comments Due to EXSO">
    <vt:lpwstr>2012-07-25T00:00:00Z</vt:lpwstr>
  </property>
  <property fmtid="{D5CDD505-2E9C-101B-9397-08002B2CF9AE}" pid="7" name="RequiresUnionAwareness">
    <vt:lpwstr>False</vt:lpwstr>
  </property>
  <property fmtid="{D5CDD505-2E9C-101B-9397-08002B2CF9AE}" pid="8" name="FYI">
    <vt:lpwstr>3;#EXSO</vt:lpwstr>
  </property>
  <property fmtid="{D5CDD505-2E9C-101B-9397-08002B2CF9AE}" pid="9" name="SuspenseDate">
    <vt:lpwstr>2012-07-25T00:00:00Z</vt:lpwstr>
  </property>
  <property fmtid="{D5CDD505-2E9C-101B-9397-08002B2CF9AE}" pid="10" name="G-1056A Comment Format Preference">
    <vt:lpwstr>Comment Form Fields (Matrix)</vt:lpwstr>
  </property>
  <property fmtid="{D5CDD505-2E9C-101B-9397-08002B2CF9AE}" pid="11" name="LevelOfUrgency">
    <vt:lpwstr>Urgent (less than 5 business days)</vt:lpwstr>
  </property>
  <property fmtid="{D5CDD505-2E9C-101B-9397-08002B2CF9AE}" pid="12" name="DocumentSetDescription">
    <vt:lpwstr/>
  </property>
  <property fmtid="{D5CDD505-2E9C-101B-9397-08002B2CF9AE}" pid="13" name="MustRespond">
    <vt:lpwstr>3;#EXSO</vt:lpwstr>
  </property>
  <property fmtid="{D5CDD505-2E9C-101B-9397-08002B2CF9AE}" pid="14" name="ClearanceInitiated">
    <vt:lpwstr>2012-07-20T00:00:00Z</vt:lpwstr>
  </property>
  <property fmtid="{D5CDD505-2E9C-101B-9397-08002B2CF9AE}" pid="15" name="UnlimitedDissemination">
    <vt:lpwstr>True</vt:lpwstr>
  </property>
  <property fmtid="{D5CDD505-2E9C-101B-9397-08002B2CF9AE}" pid="16" name="POD">
    <vt:lpwstr>P&amp;S</vt:lpwstr>
  </property>
  <property fmtid="{D5CDD505-2E9C-101B-9397-08002B2CF9AE}" pid="17" name="OrigPOC">
    <vt:lpwstr>Liana Miranda-Valido (202) 272-8887</vt:lpwstr>
  </property>
  <property fmtid="{D5CDD505-2E9C-101B-9397-08002B2CF9AE}" pid="18" name="ConsistentBranding">
    <vt:lpwstr>True</vt:lpwstr>
  </property>
  <property fmtid="{D5CDD505-2E9C-101B-9397-08002B2CF9AE}" pid="19" name="StatusReason">
    <vt:lpwstr>This form is set to expire on 8/31/12.  Urgent review is requested to be able to timely submit the package to DHS for review and submission to OMB.  </vt:lpwstr>
  </property>
  <property fmtid="{D5CDD505-2E9C-101B-9397-08002B2CF9AE}" pid="20" name="NotDuplicative">
    <vt:lpwstr>True</vt:lpwstr>
  </property>
  <property fmtid="{D5CDD505-2E9C-101B-9397-08002B2CF9AE}" pid="21" name="LimitedDistribution">
    <vt:lpwstr>False</vt:lpwstr>
  </property>
  <property fmtid="{D5CDD505-2E9C-101B-9397-08002B2CF9AE}" pid="22" name="ExecSummary">
    <vt:lpwstr>This is the 30-day information collection notice required under the PRA.  USCIS is seeking OMB approval for the revisions it is making to this form and its instructions.  The 60-day information collection notice was published 3/27/2012.  </vt:lpwstr>
  </property>
  <property fmtid="{D5CDD505-2E9C-101B-9397-08002B2CF9AE}" pid="23" name="display_urn:schemas-microsoft-com:office:office#EXSOPointOfContact">
    <vt:lpwstr>Contaldi, Kerry T</vt:lpwstr>
  </property>
  <property fmtid="{D5CDD505-2E9C-101B-9397-08002B2CF9AE}" pid="24" name="_docset_NoMedatataSyncRequired">
    <vt:lpwstr>False</vt:lpwstr>
  </property>
  <property fmtid="{D5CDD505-2E9C-101B-9397-08002B2CF9AE}" pid="25" name="EXSOPointOfContact">
    <vt:lpwstr>5878;#Contaldi, Kerry T</vt:lpwstr>
  </property>
  <property fmtid="{D5CDD505-2E9C-101B-9397-08002B2CF9AE}" pid="26" name="Ready for Action">
    <vt:lpwstr>0</vt:lpwstr>
  </property>
  <property fmtid="{D5CDD505-2E9C-101B-9397-08002B2CF9AE}" pid="27" name="Archived">
    <vt:lpwstr>0</vt:lpwstr>
  </property>
  <property fmtid="{D5CDD505-2E9C-101B-9397-08002B2CF9AE}" pid="28" name="EmailTo">
    <vt:lpwstr/>
  </property>
  <property fmtid="{D5CDD505-2E9C-101B-9397-08002B2CF9AE}" pid="29" name="EmailHeaders">
    <vt:lpwstr/>
  </property>
  <property fmtid="{D5CDD505-2E9C-101B-9397-08002B2CF9AE}" pid="30" name="EmailSender">
    <vt:lpwstr/>
  </property>
  <property fmtid="{D5CDD505-2E9C-101B-9397-08002B2CF9AE}" pid="31" name="EmailFrom">
    <vt:lpwstr/>
  </property>
  <property fmtid="{D5CDD505-2E9C-101B-9397-08002B2CF9AE}" pid="32" name="EmailSubject">
    <vt:lpwstr/>
  </property>
  <property fmtid="{D5CDD505-2E9C-101B-9397-08002B2CF9AE}" pid="33" name="EmailCc">
    <vt:lpwstr/>
  </property>
</Properties>
</file>