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rPr>
          <w:b/>
        </w:rPr>
      </w:pPr>
    </w:p>
    <w:p w:rsidR="00D5516F" w:rsidRDefault="00D5516F" w:rsidP="00D5516F">
      <w:pPr>
        <w:pStyle w:val="Heading31"/>
        <w:numPr>
          <w:ilvl w:val="0"/>
          <w:numId w:val="0"/>
        </w:numPr>
        <w:jc w:val="center"/>
        <w:rPr>
          <w:b/>
        </w:rPr>
      </w:pPr>
    </w:p>
    <w:p w:rsidR="00D5516F" w:rsidRPr="00152BCF" w:rsidRDefault="00D5516F" w:rsidP="00D5516F">
      <w:pPr>
        <w:pStyle w:val="Heading31"/>
        <w:numPr>
          <w:ilvl w:val="0"/>
          <w:numId w:val="0"/>
        </w:numPr>
        <w:jc w:val="center"/>
        <w:rPr>
          <w:b/>
        </w:rPr>
      </w:pPr>
      <w:r w:rsidRPr="00152BCF">
        <w:rPr>
          <w:b/>
        </w:rPr>
        <w:t>National Center for education statistics</w:t>
      </w:r>
    </w:p>
    <w:p w:rsidR="00D5516F" w:rsidRPr="00152BCF" w:rsidRDefault="00D5516F" w:rsidP="00D5516F">
      <w:pPr>
        <w:pStyle w:val="Heading31"/>
        <w:numPr>
          <w:ilvl w:val="0"/>
          <w:numId w:val="0"/>
        </w:numPr>
        <w:jc w:val="center"/>
        <w:rPr>
          <w:b/>
        </w:rPr>
      </w:pPr>
      <w:r w:rsidRPr="00152BCF">
        <w:rPr>
          <w:b/>
        </w:rPr>
        <w:t>(nces)</w:t>
      </w:r>
    </w:p>
    <w:p w:rsidR="00D5516F" w:rsidRPr="005B70BE" w:rsidRDefault="00D5516F" w:rsidP="00D5516F">
      <w:pPr>
        <w:pStyle w:val="Heading31"/>
        <w:numPr>
          <w:ilvl w:val="0"/>
          <w:numId w:val="0"/>
        </w:numPr>
        <w:jc w:val="center"/>
      </w:pPr>
    </w:p>
    <w:p w:rsidR="00D5516F" w:rsidRPr="005B70BE" w:rsidRDefault="00D5516F" w:rsidP="00D5516F">
      <w:pPr>
        <w:pStyle w:val="Heading31"/>
        <w:numPr>
          <w:ilvl w:val="0"/>
          <w:numId w:val="0"/>
        </w:numPr>
        <w:jc w:val="center"/>
      </w:pPr>
    </w:p>
    <w:p w:rsidR="00D5516F" w:rsidRPr="005B70BE"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Pr="005B70BE" w:rsidRDefault="00D5516F" w:rsidP="00D5516F">
      <w:pPr>
        <w:pStyle w:val="Heading31"/>
        <w:numPr>
          <w:ilvl w:val="0"/>
          <w:numId w:val="0"/>
        </w:numPr>
        <w:jc w:val="center"/>
      </w:pPr>
    </w:p>
    <w:p w:rsidR="00D5516F" w:rsidRDefault="00D5516F" w:rsidP="00D5516F">
      <w:pPr>
        <w:pStyle w:val="Heading31"/>
        <w:numPr>
          <w:ilvl w:val="0"/>
          <w:numId w:val="0"/>
        </w:numPr>
        <w:jc w:val="center"/>
        <w:rPr>
          <w:sz w:val="56"/>
          <w:szCs w:val="56"/>
        </w:rPr>
      </w:pPr>
      <w:r w:rsidRPr="00DD00AB">
        <w:rPr>
          <w:caps w:val="0"/>
          <w:sz w:val="56"/>
          <w:szCs w:val="56"/>
        </w:rPr>
        <w:t>State</w:t>
      </w:r>
      <w:r>
        <w:rPr>
          <w:caps w:val="0"/>
          <w:sz w:val="56"/>
          <w:szCs w:val="56"/>
        </w:rPr>
        <w:t>wide</w:t>
      </w:r>
      <w:r w:rsidRPr="00DD00AB">
        <w:rPr>
          <w:caps w:val="0"/>
          <w:sz w:val="56"/>
          <w:szCs w:val="56"/>
        </w:rPr>
        <w:t xml:space="preserve"> Longitudinal Data System </w:t>
      </w:r>
      <w:r w:rsidRPr="00DD00AB">
        <w:rPr>
          <w:sz w:val="56"/>
          <w:szCs w:val="56"/>
        </w:rPr>
        <w:t xml:space="preserve">(SLDS) </w:t>
      </w:r>
      <w:r w:rsidRPr="00DD00AB">
        <w:rPr>
          <w:caps w:val="0"/>
          <w:sz w:val="56"/>
          <w:szCs w:val="56"/>
        </w:rPr>
        <w:t xml:space="preserve">Survey </w:t>
      </w:r>
      <w:r>
        <w:rPr>
          <w:sz w:val="56"/>
          <w:szCs w:val="56"/>
        </w:rPr>
        <w:t>2017 –2019</w:t>
      </w:r>
    </w:p>
    <w:p w:rsidR="00D5516F" w:rsidRDefault="00D5516F" w:rsidP="00D5516F">
      <w:pPr>
        <w:pStyle w:val="Heading31"/>
        <w:numPr>
          <w:ilvl w:val="0"/>
          <w:numId w:val="0"/>
        </w:numPr>
        <w:jc w:val="center"/>
        <w:rPr>
          <w:sz w:val="56"/>
          <w:szCs w:val="56"/>
        </w:rPr>
      </w:pPr>
    </w:p>
    <w:p w:rsidR="00D5516F" w:rsidRDefault="00D5516F" w:rsidP="00D5516F">
      <w:pPr>
        <w:pStyle w:val="Heading31"/>
        <w:numPr>
          <w:ilvl w:val="0"/>
          <w:numId w:val="0"/>
        </w:numPr>
        <w:jc w:val="center"/>
        <w:rPr>
          <w:sz w:val="56"/>
          <w:szCs w:val="56"/>
        </w:rPr>
      </w:pPr>
    </w:p>
    <w:p w:rsidR="00D5516F" w:rsidRPr="00DD00AB" w:rsidRDefault="00D5516F" w:rsidP="00D5516F">
      <w:pPr>
        <w:pStyle w:val="Heading31"/>
        <w:numPr>
          <w:ilvl w:val="0"/>
          <w:numId w:val="0"/>
        </w:numPr>
        <w:jc w:val="center"/>
        <w:rPr>
          <w:sz w:val="56"/>
          <w:szCs w:val="56"/>
        </w:rPr>
      </w:pPr>
      <w:r>
        <w:rPr>
          <w:sz w:val="56"/>
          <w:szCs w:val="56"/>
        </w:rPr>
        <w:t>OMB# 1850-N</w:t>
      </w:r>
      <w:r>
        <w:rPr>
          <w:caps w:val="0"/>
          <w:sz w:val="56"/>
          <w:szCs w:val="56"/>
        </w:rPr>
        <w:t>ew</w:t>
      </w:r>
      <w:r>
        <w:rPr>
          <w:sz w:val="56"/>
          <w:szCs w:val="56"/>
        </w:rPr>
        <w:t xml:space="preserve"> </w:t>
      </w:r>
      <w:r>
        <w:rPr>
          <w:caps w:val="0"/>
          <w:sz w:val="56"/>
          <w:szCs w:val="56"/>
        </w:rPr>
        <w:t>v</w:t>
      </w:r>
      <w:r>
        <w:rPr>
          <w:sz w:val="56"/>
          <w:szCs w:val="56"/>
        </w:rPr>
        <w:t>.1</w:t>
      </w:r>
    </w:p>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Pr="001F5A91" w:rsidRDefault="00D5516F" w:rsidP="00D5516F">
      <w:pPr>
        <w:pStyle w:val="Heading31"/>
        <w:numPr>
          <w:ilvl w:val="0"/>
          <w:numId w:val="0"/>
        </w:numPr>
        <w:jc w:val="center"/>
        <w:rPr>
          <w:sz w:val="40"/>
          <w:szCs w:val="40"/>
        </w:rPr>
      </w:pPr>
      <w:r>
        <w:rPr>
          <w:caps w:val="0"/>
          <w:sz w:val="40"/>
          <w:szCs w:val="40"/>
        </w:rPr>
        <w:t>Appendix A</w:t>
      </w:r>
    </w:p>
    <w:p w:rsidR="00D5516F" w:rsidRPr="005B70BE" w:rsidRDefault="00D5516F" w:rsidP="00D5516F">
      <w:pPr>
        <w:pStyle w:val="Heading31"/>
        <w:numPr>
          <w:ilvl w:val="0"/>
          <w:numId w:val="0"/>
        </w:numPr>
        <w:jc w:val="center"/>
      </w:pPr>
    </w:p>
    <w:p w:rsidR="00D5516F" w:rsidRPr="005B70BE"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Default="00D5516F" w:rsidP="00D5516F">
      <w:pPr>
        <w:pStyle w:val="Heading31"/>
        <w:numPr>
          <w:ilvl w:val="0"/>
          <w:numId w:val="0"/>
        </w:numPr>
        <w:jc w:val="center"/>
      </w:pPr>
    </w:p>
    <w:p w:rsidR="00D5516F" w:rsidRPr="005B70BE" w:rsidRDefault="00D5516F" w:rsidP="00D5516F">
      <w:pPr>
        <w:pStyle w:val="Heading31"/>
        <w:numPr>
          <w:ilvl w:val="0"/>
          <w:numId w:val="0"/>
        </w:numPr>
        <w:jc w:val="center"/>
      </w:pPr>
    </w:p>
    <w:p w:rsidR="00D5516F" w:rsidRPr="005B70BE" w:rsidRDefault="00D5516F" w:rsidP="00D5516F">
      <w:pPr>
        <w:pStyle w:val="Heading31"/>
        <w:numPr>
          <w:ilvl w:val="0"/>
          <w:numId w:val="0"/>
        </w:numPr>
        <w:jc w:val="center"/>
      </w:pPr>
    </w:p>
    <w:p w:rsidR="00D5516F" w:rsidRDefault="009E6B2C" w:rsidP="00D5516F">
      <w:pPr>
        <w:pStyle w:val="Heading31"/>
        <w:numPr>
          <w:ilvl w:val="0"/>
          <w:numId w:val="0"/>
        </w:numPr>
        <w:jc w:val="center"/>
      </w:pPr>
      <w:r>
        <w:rPr>
          <w:caps w:val="0"/>
        </w:rPr>
        <w:t>October</w:t>
      </w:r>
      <w:r w:rsidR="00D5516F">
        <w:rPr>
          <w:caps w:val="0"/>
        </w:rPr>
        <w:t xml:space="preserve"> </w:t>
      </w:r>
      <w:r w:rsidR="00D5516F">
        <w:t>2016</w:t>
      </w:r>
    </w:p>
    <w:p w:rsidR="00D5516F" w:rsidRDefault="00D5516F" w:rsidP="00D5516F">
      <w:pPr>
        <w:pStyle w:val="Heading1"/>
        <w:tabs>
          <w:tab w:val="num" w:pos="360"/>
          <w:tab w:val="left" w:pos="504"/>
          <w:tab w:val="left" w:pos="1170"/>
          <w:tab w:val="left" w:pos="2880"/>
          <w:tab w:val="left" w:leader="dot" w:pos="9180"/>
        </w:tabs>
        <w:ind w:left="0" w:right="-180" w:firstLine="0"/>
      </w:pPr>
      <w:bookmarkStart w:id="0" w:name="_Toc509372891"/>
      <w:bookmarkStart w:id="1" w:name="_Toc511463186"/>
      <w:bookmarkStart w:id="2" w:name="_Toc511706128"/>
      <w:bookmarkStart w:id="3" w:name="_Toc511706210"/>
      <w:bookmarkStart w:id="4" w:name="_Toc511706575"/>
      <w:bookmarkStart w:id="5" w:name="_Toc511710540"/>
      <w:bookmarkStart w:id="6" w:name="_Toc511809858"/>
      <w:bookmarkStart w:id="7" w:name="_Toc511810593"/>
      <w:bookmarkStart w:id="8" w:name="_Toc512050964"/>
      <w:bookmarkStart w:id="9" w:name="_Toc3880105"/>
      <w:bookmarkStart w:id="10" w:name="_Toc6289504"/>
      <w:bookmarkStart w:id="11" w:name="_Toc6290225"/>
      <w:bookmarkStart w:id="12" w:name="_Toc141087902"/>
      <w:r w:rsidRPr="00DC457A">
        <w:br w:type="page"/>
      </w:r>
      <w:bookmarkEnd w:id="0"/>
      <w:bookmarkEnd w:id="1"/>
      <w:bookmarkEnd w:id="2"/>
      <w:bookmarkEnd w:id="3"/>
      <w:bookmarkEnd w:id="4"/>
      <w:bookmarkEnd w:id="5"/>
      <w:bookmarkEnd w:id="6"/>
      <w:bookmarkEnd w:id="7"/>
      <w:bookmarkEnd w:id="8"/>
      <w:bookmarkEnd w:id="9"/>
      <w:bookmarkEnd w:id="10"/>
      <w:bookmarkEnd w:id="11"/>
      <w:bookmarkEnd w:id="12"/>
    </w:p>
    <w:p w:rsidR="00D21D6E" w:rsidRDefault="0006577F">
      <w:pPr>
        <w:jc w:val="center"/>
        <w:rPr>
          <w:sz w:val="32"/>
          <w:szCs w:val="32"/>
        </w:rPr>
      </w:pPr>
      <w:r w:rsidRPr="00D5516F">
        <w:rPr>
          <w:sz w:val="32"/>
          <w:szCs w:val="32"/>
        </w:rPr>
        <w:t xml:space="preserve">APPENDIX A – </w:t>
      </w:r>
      <w:r w:rsidR="00D21D6E" w:rsidRPr="00D5516F">
        <w:rPr>
          <w:sz w:val="32"/>
          <w:szCs w:val="32"/>
        </w:rPr>
        <w:t>201</w:t>
      </w:r>
      <w:r w:rsidR="00EF7F50" w:rsidRPr="00D5516F">
        <w:rPr>
          <w:sz w:val="32"/>
          <w:szCs w:val="32"/>
        </w:rPr>
        <w:t>7</w:t>
      </w:r>
      <w:r w:rsidRPr="00D5516F">
        <w:rPr>
          <w:sz w:val="32"/>
          <w:szCs w:val="32"/>
        </w:rPr>
        <w:t xml:space="preserve"> Introductory </w:t>
      </w:r>
      <w:r w:rsidR="003D2957" w:rsidRPr="00D5516F">
        <w:rPr>
          <w:sz w:val="32"/>
          <w:szCs w:val="32"/>
        </w:rPr>
        <w:t xml:space="preserve">Email </w:t>
      </w:r>
      <w:r w:rsidRPr="00D5516F">
        <w:rPr>
          <w:sz w:val="32"/>
          <w:szCs w:val="32"/>
        </w:rPr>
        <w:t>Script</w:t>
      </w:r>
    </w:p>
    <w:p w:rsidR="00337CB1" w:rsidRPr="00D5516F" w:rsidRDefault="00337CB1">
      <w:pPr>
        <w:jc w:val="center"/>
        <w:rPr>
          <w:noProof/>
          <w:sz w:val="32"/>
          <w:szCs w:val="32"/>
        </w:rPr>
      </w:pPr>
    </w:p>
    <w:p w:rsidR="001C0E2A" w:rsidRPr="00E51CBE" w:rsidRDefault="00105E33">
      <w:pPr>
        <w:jc w:val="center"/>
        <w:rPr>
          <w:color w:val="808080"/>
        </w:rPr>
      </w:pPr>
      <w:r>
        <w:rPr>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2pt;width:503.9pt;height:95.2pt;z-index:-251660800;mso-wrap-edited:f" wrapcoords="-32 0 -32 21430 21600 21430 21600 0 -32 0">
            <v:imagedata r:id="rId9" o:title="" cropbottom="56587f" cropleft="2742f"/>
          </v:shape>
          <o:OLEObject Type="Embed" ProgID="Word.Picture.8" ShapeID="_x0000_s1026" DrawAspect="Content" ObjectID="_1537677819" r:id="rId10"/>
        </w:pict>
      </w:r>
    </w:p>
    <w:p w:rsidR="001C0E2A" w:rsidRDefault="001C0E2A"/>
    <w:p w:rsidR="001C0E2A" w:rsidRDefault="001C0E2A"/>
    <w:p w:rsidR="001C0E2A" w:rsidRDefault="001C0E2A"/>
    <w:p w:rsidR="001C0E2A" w:rsidRDefault="001C0E2A"/>
    <w:p w:rsidR="001C0E2A" w:rsidRDefault="001C0E2A"/>
    <w:p w:rsidR="001C0E2A" w:rsidRDefault="001C0E2A"/>
    <w:p w:rsidR="001C0E2A" w:rsidRDefault="00337CB1">
      <w:pPr>
        <w:rPr>
          <w:sz w:val="22"/>
          <w:szCs w:val="22"/>
        </w:rPr>
      </w:pPr>
      <w:r>
        <w:rPr>
          <w:sz w:val="22"/>
          <w:szCs w:val="22"/>
        </w:rPr>
        <w:t>[</w:t>
      </w:r>
      <w:proofErr w:type="gramStart"/>
      <w:r>
        <w:rPr>
          <w:sz w:val="22"/>
          <w:szCs w:val="22"/>
        </w:rPr>
        <w:t>date</w:t>
      </w:r>
      <w:proofErr w:type="gramEnd"/>
      <w:r>
        <w:rPr>
          <w:sz w:val="22"/>
          <w:szCs w:val="22"/>
        </w:rPr>
        <w:t xml:space="preserve"> 1]</w:t>
      </w:r>
    </w:p>
    <w:p w:rsidR="003D2957" w:rsidRPr="00512DDE" w:rsidRDefault="003D2957">
      <w:pPr>
        <w:rPr>
          <w:sz w:val="22"/>
          <w:szCs w:val="22"/>
        </w:rPr>
      </w:pPr>
    </w:p>
    <w:p w:rsidR="001C0E2A" w:rsidRPr="00512DDE" w:rsidRDefault="001C0E2A">
      <w:pPr>
        <w:pStyle w:val="WP9Footer"/>
        <w:widowControl/>
        <w:tabs>
          <w:tab w:val="clear" w:pos="0"/>
          <w:tab w:val="clear" w:pos="4320"/>
          <w:tab w:val="clear" w:pos="8640"/>
        </w:tabs>
        <w:rPr>
          <w:sz w:val="22"/>
          <w:szCs w:val="22"/>
        </w:rPr>
      </w:pPr>
    </w:p>
    <w:p w:rsidR="001C0E2A" w:rsidRPr="00512DDE" w:rsidRDefault="001C0E2A">
      <w:pPr>
        <w:rPr>
          <w:sz w:val="22"/>
          <w:szCs w:val="22"/>
        </w:rPr>
      </w:pPr>
      <w:r w:rsidRPr="00512DDE">
        <w:rPr>
          <w:sz w:val="22"/>
          <w:szCs w:val="22"/>
        </w:rPr>
        <w:t xml:space="preserve">Dear </w:t>
      </w:r>
      <w:r w:rsidR="000814BB" w:rsidRPr="00512DDE">
        <w:rPr>
          <w:sz w:val="22"/>
          <w:szCs w:val="22"/>
        </w:rPr>
        <w:t>Project Director and/or Primary SLDS Contact</w:t>
      </w:r>
      <w:r w:rsidRPr="00512DDE">
        <w:rPr>
          <w:sz w:val="22"/>
          <w:szCs w:val="22"/>
        </w:rPr>
        <w:t>:</w:t>
      </w:r>
    </w:p>
    <w:p w:rsidR="001C0E2A" w:rsidRPr="00512DDE" w:rsidRDefault="001C0E2A">
      <w:pPr>
        <w:rPr>
          <w:sz w:val="22"/>
          <w:szCs w:val="22"/>
        </w:rPr>
      </w:pPr>
    </w:p>
    <w:p w:rsidR="000814BB" w:rsidRPr="00512DDE" w:rsidRDefault="0085020F" w:rsidP="0085020F">
      <w:pPr>
        <w:rPr>
          <w:sz w:val="22"/>
          <w:szCs w:val="22"/>
        </w:rPr>
      </w:pPr>
      <w:r w:rsidRPr="00512DDE">
        <w:rPr>
          <w:sz w:val="22"/>
          <w:szCs w:val="22"/>
        </w:rPr>
        <w:t>The National Center for Education Statistics (NCES) has initiated a da</w:t>
      </w:r>
      <w:r w:rsidR="000814BB" w:rsidRPr="00512DDE">
        <w:rPr>
          <w:sz w:val="22"/>
          <w:szCs w:val="22"/>
        </w:rPr>
        <w:t xml:space="preserve">ta collection effort to help inform ongoing evaluation and targeted technical assistance efforts to enrich the quality of the </w:t>
      </w:r>
      <w:r w:rsidR="00022000">
        <w:rPr>
          <w:sz w:val="22"/>
          <w:szCs w:val="22"/>
        </w:rPr>
        <w:t>Statewide Longitudinal</w:t>
      </w:r>
      <w:r w:rsidR="000814BB" w:rsidRPr="00512DDE">
        <w:rPr>
          <w:sz w:val="22"/>
          <w:szCs w:val="22"/>
        </w:rPr>
        <w:t xml:space="preserve"> Data System (SLDS) Program’s support to States regarding system development, enhancement</w:t>
      </w:r>
      <w:r w:rsidR="00337CB1">
        <w:rPr>
          <w:sz w:val="22"/>
          <w:szCs w:val="22"/>
        </w:rPr>
        <w:t>,</w:t>
      </w:r>
      <w:r w:rsidR="000814BB" w:rsidRPr="00512DDE">
        <w:rPr>
          <w:sz w:val="22"/>
          <w:szCs w:val="22"/>
        </w:rPr>
        <w:t xml:space="preserve"> and use.  </w:t>
      </w:r>
    </w:p>
    <w:p w:rsidR="000814BB" w:rsidRPr="00512DDE" w:rsidRDefault="000814BB" w:rsidP="0085020F">
      <w:pPr>
        <w:rPr>
          <w:sz w:val="22"/>
          <w:szCs w:val="22"/>
        </w:rPr>
      </w:pPr>
    </w:p>
    <w:p w:rsidR="000814BB" w:rsidRPr="00512DDE" w:rsidRDefault="000814BB" w:rsidP="0085020F">
      <w:pPr>
        <w:rPr>
          <w:sz w:val="22"/>
          <w:szCs w:val="22"/>
        </w:rPr>
      </w:pPr>
      <w:r w:rsidRPr="00512DDE">
        <w:rPr>
          <w:sz w:val="22"/>
          <w:szCs w:val="22"/>
        </w:rPr>
        <w:t>This project is a formalized</w:t>
      </w:r>
      <w:r w:rsidR="0085020F" w:rsidRPr="00512DDE">
        <w:rPr>
          <w:sz w:val="22"/>
          <w:szCs w:val="22"/>
        </w:rPr>
        <w:t xml:space="preserve"> expansion of </w:t>
      </w:r>
      <w:r w:rsidRPr="00512DDE">
        <w:rPr>
          <w:sz w:val="22"/>
          <w:szCs w:val="22"/>
        </w:rPr>
        <w:t>the SLDS Program’s Interim Progress Report (IPR), which was intended to provide NCES with insight on State and U.S. territory SLDS capacity for automated linking of K-12, teacher, postsecondary, workforce, career and technical education (CTE), adult education, and early childhood data.</w:t>
      </w:r>
    </w:p>
    <w:p w:rsidR="000814BB" w:rsidRPr="00512DDE" w:rsidRDefault="000814BB" w:rsidP="0085020F">
      <w:pPr>
        <w:rPr>
          <w:sz w:val="22"/>
          <w:szCs w:val="22"/>
        </w:rPr>
      </w:pPr>
    </w:p>
    <w:p w:rsidR="0085020F" w:rsidRPr="00512DDE" w:rsidRDefault="0085020F" w:rsidP="0085020F">
      <w:pPr>
        <w:rPr>
          <w:b/>
          <w:sz w:val="22"/>
          <w:szCs w:val="22"/>
        </w:rPr>
      </w:pPr>
      <w:r w:rsidRPr="00512DDE">
        <w:rPr>
          <w:sz w:val="22"/>
          <w:szCs w:val="22"/>
        </w:rPr>
        <w:t xml:space="preserve">To ensure the success of the </w:t>
      </w:r>
      <w:r w:rsidR="000814BB" w:rsidRPr="00512DDE">
        <w:rPr>
          <w:sz w:val="22"/>
          <w:szCs w:val="22"/>
        </w:rPr>
        <w:t>SLDS Survey</w:t>
      </w:r>
      <w:r w:rsidRPr="00512DDE">
        <w:rPr>
          <w:sz w:val="22"/>
          <w:szCs w:val="22"/>
        </w:rPr>
        <w:t xml:space="preserve">, we need your help.  </w:t>
      </w:r>
      <w:r w:rsidR="000814BB" w:rsidRPr="00512DDE">
        <w:rPr>
          <w:sz w:val="22"/>
          <w:szCs w:val="22"/>
        </w:rPr>
        <w:t xml:space="preserve">Attached to this email, you will find the SLDS Survey and completion instructions. </w:t>
      </w:r>
      <w:r w:rsidR="00211B82" w:rsidRPr="00512DDE">
        <w:rPr>
          <w:b/>
          <w:sz w:val="22"/>
          <w:szCs w:val="22"/>
        </w:rPr>
        <w:t>We will accept completed surveys via email until</w:t>
      </w:r>
      <w:r w:rsidR="00EF7F50">
        <w:rPr>
          <w:b/>
          <w:sz w:val="22"/>
          <w:szCs w:val="22"/>
        </w:rPr>
        <w:t xml:space="preserve"> the deadline of </w:t>
      </w:r>
      <w:r w:rsidR="00337CB1">
        <w:rPr>
          <w:b/>
          <w:sz w:val="22"/>
          <w:szCs w:val="22"/>
        </w:rPr>
        <w:t>[</w:t>
      </w:r>
      <w:r w:rsidR="00337CB1" w:rsidRPr="00337CB1">
        <w:rPr>
          <w:b/>
          <w:sz w:val="22"/>
          <w:szCs w:val="22"/>
        </w:rPr>
        <w:t>date</w:t>
      </w:r>
      <w:r w:rsidR="00337CB1">
        <w:rPr>
          <w:b/>
          <w:sz w:val="22"/>
          <w:szCs w:val="22"/>
        </w:rPr>
        <w:t>2]</w:t>
      </w:r>
      <w:r w:rsidR="00211B82" w:rsidRPr="00512DDE">
        <w:rPr>
          <w:b/>
          <w:sz w:val="22"/>
          <w:szCs w:val="22"/>
        </w:rPr>
        <w:t xml:space="preserve">. </w:t>
      </w:r>
    </w:p>
    <w:p w:rsidR="0085020F" w:rsidRPr="00512DDE" w:rsidRDefault="0085020F" w:rsidP="0085020F">
      <w:pPr>
        <w:rPr>
          <w:sz w:val="22"/>
          <w:szCs w:val="22"/>
        </w:rPr>
      </w:pPr>
    </w:p>
    <w:p w:rsidR="00512DDE" w:rsidRPr="00512DDE" w:rsidRDefault="00211B82" w:rsidP="00512DDE">
      <w:pPr>
        <w:rPr>
          <w:sz w:val="22"/>
          <w:szCs w:val="22"/>
        </w:rPr>
      </w:pPr>
      <w:r w:rsidRPr="00512DDE">
        <w:rPr>
          <w:sz w:val="22"/>
          <w:szCs w:val="22"/>
        </w:rPr>
        <w:t>By providing NCES with information regarding the capacity of your State’s SLDS</w:t>
      </w:r>
      <w:r w:rsidR="00512DDE" w:rsidRPr="00512DDE">
        <w:rPr>
          <w:sz w:val="22"/>
          <w:szCs w:val="22"/>
        </w:rPr>
        <w:t xml:space="preserve">, </w:t>
      </w:r>
      <w:r w:rsidR="0085020F" w:rsidRPr="00512DDE">
        <w:rPr>
          <w:sz w:val="22"/>
          <w:szCs w:val="22"/>
        </w:rPr>
        <w:t>NCES will be able to provide a public</w:t>
      </w:r>
      <w:r w:rsidR="00AB3774" w:rsidRPr="00512DDE">
        <w:rPr>
          <w:sz w:val="22"/>
          <w:szCs w:val="22"/>
        </w:rPr>
        <w:t>ally</w:t>
      </w:r>
      <w:r w:rsidR="00512DDE" w:rsidRPr="00512DDE">
        <w:rPr>
          <w:sz w:val="22"/>
          <w:szCs w:val="22"/>
        </w:rPr>
        <w:t xml:space="preserve">-accessible </w:t>
      </w:r>
      <w:r w:rsidR="00BA06BE" w:rsidRPr="00BA06BE">
        <w:rPr>
          <w:sz w:val="22"/>
          <w:szCs w:val="22"/>
        </w:rPr>
        <w:t>set of metrics and use cases showing data-linking and use capacity by State</w:t>
      </w:r>
      <w:r w:rsidR="00512DDE" w:rsidRPr="00512DDE">
        <w:rPr>
          <w:sz w:val="22"/>
          <w:szCs w:val="22"/>
        </w:rPr>
        <w:t>, which will enable interested users to quickly ascertain which States have capacity to link data across sectors. For example, which States can link K12, postsecondary, and workforce data, and how they are using these data to inform policy and practice. We also will use the data collected from the Survey to respond to questions from internal and external stakeholders regarding SLDS capacity in the States, and to inform future grant rounds and technical assistance planning.</w:t>
      </w:r>
    </w:p>
    <w:p w:rsidR="0085020F" w:rsidRPr="00512DDE" w:rsidRDefault="0085020F" w:rsidP="0085020F">
      <w:pPr>
        <w:rPr>
          <w:sz w:val="22"/>
          <w:szCs w:val="22"/>
        </w:rPr>
      </w:pPr>
    </w:p>
    <w:p w:rsidR="00512DDE" w:rsidRPr="00512DDE" w:rsidRDefault="00512DDE" w:rsidP="00512DDE">
      <w:pPr>
        <w:rPr>
          <w:sz w:val="22"/>
          <w:szCs w:val="22"/>
        </w:rPr>
      </w:pPr>
      <w:r w:rsidRPr="00512DDE">
        <w:rPr>
          <w:sz w:val="22"/>
          <w:szCs w:val="22"/>
        </w:rPr>
        <w:t>The cooperation of your State</w:t>
      </w:r>
      <w:r w:rsidR="0085020F" w:rsidRPr="00512DDE">
        <w:rPr>
          <w:sz w:val="22"/>
          <w:szCs w:val="22"/>
        </w:rPr>
        <w:t xml:space="preserve"> is important to the success of this national survey of </w:t>
      </w:r>
      <w:r w:rsidRPr="00512DDE">
        <w:rPr>
          <w:sz w:val="22"/>
          <w:szCs w:val="22"/>
        </w:rPr>
        <w:t xml:space="preserve">SLDS capacity. </w:t>
      </w:r>
      <w:r w:rsidR="0085020F" w:rsidRPr="00512DDE">
        <w:rPr>
          <w:sz w:val="22"/>
          <w:szCs w:val="22"/>
        </w:rPr>
        <w:t>NCES will not sell th</w:t>
      </w:r>
      <w:r w:rsidR="00337CB1">
        <w:rPr>
          <w:sz w:val="22"/>
          <w:szCs w:val="22"/>
        </w:rPr>
        <w:t>ese</w:t>
      </w:r>
      <w:r w:rsidR="0085020F" w:rsidRPr="00512DDE">
        <w:rPr>
          <w:sz w:val="22"/>
          <w:szCs w:val="22"/>
        </w:rPr>
        <w:t xml:space="preserve"> data and will </w:t>
      </w:r>
      <w:r w:rsidRPr="00512DDE">
        <w:rPr>
          <w:sz w:val="22"/>
          <w:szCs w:val="22"/>
        </w:rPr>
        <w:t xml:space="preserve">notify you when the public </w:t>
      </w:r>
      <w:r w:rsidR="00BA06BE" w:rsidRPr="00BA06BE">
        <w:rPr>
          <w:sz w:val="22"/>
          <w:szCs w:val="22"/>
        </w:rPr>
        <w:t xml:space="preserve">metrics and use cases </w:t>
      </w:r>
      <w:r w:rsidR="00BA06BE">
        <w:rPr>
          <w:sz w:val="22"/>
          <w:szCs w:val="22"/>
        </w:rPr>
        <w:t>become</w:t>
      </w:r>
      <w:r w:rsidRPr="00512DDE">
        <w:rPr>
          <w:sz w:val="22"/>
          <w:szCs w:val="22"/>
        </w:rPr>
        <w:t xml:space="preserve"> available.  The Survey data will </w:t>
      </w:r>
      <w:r w:rsidR="00337CB1">
        <w:rPr>
          <w:sz w:val="22"/>
          <w:szCs w:val="22"/>
        </w:rPr>
        <w:t>be collected on an annual basis.</w:t>
      </w:r>
      <w:r w:rsidRPr="00512DDE">
        <w:rPr>
          <w:sz w:val="22"/>
          <w:szCs w:val="22"/>
        </w:rPr>
        <w:t xml:space="preserve"> SLDS system capacity changes frequently (ex. Infrastructure enhancements, evolving P20W agency collaborations, State legislation impacts, etc.), so collecting data less often would make the information too obsolete to be useful for targeted technical assistance planning.</w:t>
      </w:r>
    </w:p>
    <w:p w:rsidR="00512DDE" w:rsidRPr="00512DDE" w:rsidRDefault="00512DDE" w:rsidP="0085020F">
      <w:pPr>
        <w:rPr>
          <w:sz w:val="22"/>
          <w:szCs w:val="22"/>
        </w:rPr>
      </w:pPr>
    </w:p>
    <w:p w:rsidR="0085020F" w:rsidRPr="00512DDE" w:rsidRDefault="0085020F" w:rsidP="0085020F">
      <w:pPr>
        <w:rPr>
          <w:sz w:val="22"/>
          <w:szCs w:val="22"/>
        </w:rPr>
      </w:pPr>
      <w:r w:rsidRPr="00512DDE">
        <w:rPr>
          <w:sz w:val="22"/>
          <w:szCs w:val="22"/>
        </w:rPr>
        <w:t>If you have questio</w:t>
      </w:r>
      <w:r w:rsidR="001673C4" w:rsidRPr="00512DDE">
        <w:rPr>
          <w:sz w:val="22"/>
          <w:szCs w:val="22"/>
        </w:rPr>
        <w:t xml:space="preserve">ns about the </w:t>
      </w:r>
      <w:r w:rsidR="00512DDE" w:rsidRPr="00512DDE">
        <w:rPr>
          <w:sz w:val="22"/>
          <w:szCs w:val="22"/>
        </w:rPr>
        <w:t>SLDS Survey,</w:t>
      </w:r>
      <w:r w:rsidRPr="00512DDE">
        <w:rPr>
          <w:sz w:val="22"/>
          <w:szCs w:val="22"/>
        </w:rPr>
        <w:t xml:space="preserve"> please contact </w:t>
      </w:r>
      <w:r w:rsidR="00512DDE" w:rsidRPr="00512DDE">
        <w:rPr>
          <w:sz w:val="22"/>
          <w:szCs w:val="22"/>
        </w:rPr>
        <w:t xml:space="preserve">Kristen King at </w:t>
      </w:r>
      <w:hyperlink r:id="rId11" w:history="1">
        <w:r w:rsidR="00512DDE" w:rsidRPr="00512DDE">
          <w:rPr>
            <w:rStyle w:val="Hyperlink"/>
            <w:sz w:val="22"/>
            <w:szCs w:val="22"/>
          </w:rPr>
          <w:t>Kristen.king@ed.gov</w:t>
        </w:r>
      </w:hyperlink>
      <w:r w:rsidR="00512DDE" w:rsidRPr="00512DDE">
        <w:rPr>
          <w:sz w:val="22"/>
          <w:szCs w:val="22"/>
        </w:rPr>
        <w:t>.</w:t>
      </w:r>
    </w:p>
    <w:p w:rsidR="00512DDE" w:rsidRPr="00512DDE" w:rsidRDefault="00512DDE" w:rsidP="0085020F">
      <w:pPr>
        <w:rPr>
          <w:sz w:val="22"/>
          <w:szCs w:val="22"/>
        </w:rPr>
      </w:pPr>
    </w:p>
    <w:p w:rsidR="00627D3C" w:rsidRDefault="00EB4EF3">
      <w:pPr>
        <w:rPr>
          <w:sz w:val="22"/>
          <w:szCs w:val="22"/>
        </w:rPr>
      </w:pPr>
      <w:r w:rsidRPr="00512DDE">
        <w:rPr>
          <w:sz w:val="22"/>
          <w:szCs w:val="22"/>
        </w:rPr>
        <w:t>Sincerely,</w:t>
      </w:r>
    </w:p>
    <w:p w:rsidR="003D2957" w:rsidRPr="00512DDE" w:rsidRDefault="003D2957">
      <w:pPr>
        <w:rPr>
          <w:sz w:val="22"/>
          <w:szCs w:val="22"/>
        </w:rPr>
      </w:pPr>
    </w:p>
    <w:p w:rsidR="00627D3C" w:rsidRPr="00512DDE" w:rsidRDefault="003D2957">
      <w:pPr>
        <w:rPr>
          <w:sz w:val="22"/>
          <w:szCs w:val="22"/>
        </w:rPr>
      </w:pPr>
      <w:r>
        <w:rPr>
          <w:sz w:val="22"/>
          <w:szCs w:val="22"/>
        </w:rPr>
        <w:t>Ross Santy</w:t>
      </w:r>
    </w:p>
    <w:p w:rsidR="001C0E2A" w:rsidRPr="00512DDE" w:rsidRDefault="003D2957">
      <w:pPr>
        <w:rPr>
          <w:sz w:val="22"/>
          <w:szCs w:val="22"/>
        </w:rPr>
      </w:pPr>
      <w:r>
        <w:rPr>
          <w:sz w:val="22"/>
          <w:szCs w:val="22"/>
        </w:rPr>
        <w:t xml:space="preserve">Associate </w:t>
      </w:r>
      <w:r w:rsidR="00627D3C" w:rsidRPr="00512DDE">
        <w:rPr>
          <w:sz w:val="22"/>
          <w:szCs w:val="22"/>
        </w:rPr>
        <w:t>Commissioner</w:t>
      </w:r>
      <w:r>
        <w:rPr>
          <w:sz w:val="22"/>
          <w:szCs w:val="22"/>
        </w:rPr>
        <w:t>, Administrative Data Division</w:t>
      </w:r>
    </w:p>
    <w:p w:rsidR="001C0E2A" w:rsidRPr="00512DDE" w:rsidRDefault="001C0E2A">
      <w:pPr>
        <w:rPr>
          <w:sz w:val="22"/>
          <w:szCs w:val="22"/>
        </w:rPr>
      </w:pPr>
      <w:r w:rsidRPr="00512DDE">
        <w:rPr>
          <w:sz w:val="22"/>
          <w:szCs w:val="22"/>
        </w:rPr>
        <w:t>National Center for Education Statistics</w:t>
      </w:r>
    </w:p>
    <w:p w:rsidR="00BA06BE" w:rsidRDefault="001C0E2A">
      <w:pPr>
        <w:rPr>
          <w:sz w:val="22"/>
          <w:szCs w:val="22"/>
        </w:rPr>
      </w:pPr>
      <w:r w:rsidRPr="00512DDE">
        <w:rPr>
          <w:sz w:val="22"/>
          <w:szCs w:val="22"/>
        </w:rPr>
        <w:t>Institute of Education Sciences</w:t>
      </w:r>
    </w:p>
    <w:p w:rsidR="003D2957" w:rsidRDefault="00BA06BE" w:rsidP="00BA06BE">
      <w:pPr>
        <w:rPr>
          <w:sz w:val="32"/>
          <w:szCs w:val="32"/>
        </w:rPr>
      </w:pPr>
      <w:r>
        <w:rPr>
          <w:sz w:val="22"/>
          <w:szCs w:val="22"/>
        </w:rPr>
        <w:br w:type="page"/>
      </w:r>
      <w:bookmarkStart w:id="13" w:name="_GoBack"/>
      <w:bookmarkEnd w:id="13"/>
      <w:r w:rsidR="009E6B2C">
        <w:rPr>
          <w:sz w:val="32"/>
          <w:szCs w:val="32"/>
        </w:rPr>
        <w:lastRenderedPageBreak/>
        <w:t>APPENDIX B – 2017</w:t>
      </w:r>
      <w:r w:rsidR="003D2957" w:rsidRPr="00D5516F">
        <w:rPr>
          <w:sz w:val="32"/>
          <w:szCs w:val="32"/>
        </w:rPr>
        <w:t xml:space="preserve"> Non-Response Follow-Up Email Script</w:t>
      </w:r>
    </w:p>
    <w:p w:rsidR="00337CB1" w:rsidRDefault="00337CB1" w:rsidP="00337CB1">
      <w:pPr>
        <w:jc w:val="center"/>
        <w:rPr>
          <w:sz w:val="32"/>
          <w:szCs w:val="32"/>
        </w:rPr>
      </w:pPr>
    </w:p>
    <w:p w:rsidR="00337CB1" w:rsidRPr="00D5516F" w:rsidRDefault="00337CB1" w:rsidP="00337CB1">
      <w:pPr>
        <w:jc w:val="center"/>
        <w:rPr>
          <w:sz w:val="32"/>
          <w:szCs w:val="32"/>
        </w:rPr>
      </w:pPr>
    </w:p>
    <w:p w:rsidR="003D2957" w:rsidRDefault="00105E33" w:rsidP="003D2957">
      <w:r>
        <w:rPr>
          <w:noProof/>
        </w:rPr>
        <w:pict>
          <v:shape id="_x0000_s1035" type="#_x0000_t75" style="position:absolute;margin-left:-37.2pt;margin-top:6.2pt;width:503.9pt;height:95.2pt;z-index:-251655680;mso-wrap-edited:f" wrapcoords="-32 0 -32 21430 21600 21430 21600 0 -32 0">
            <v:imagedata r:id="rId9" o:title="" cropbottom="56587f" cropleft="2742f"/>
          </v:shape>
          <o:OLEObject Type="Embed" ProgID="Word.Picture.8" ShapeID="_x0000_s1035" DrawAspect="Content" ObjectID="_1537677820" r:id="rId12"/>
        </w:pict>
      </w:r>
    </w:p>
    <w:p w:rsidR="003D2957" w:rsidRDefault="003D2957" w:rsidP="003D2957"/>
    <w:p w:rsidR="003D2957" w:rsidRDefault="003D2957" w:rsidP="003D2957"/>
    <w:p w:rsidR="003D2957" w:rsidRDefault="003D2957" w:rsidP="003D2957"/>
    <w:p w:rsidR="003D2957" w:rsidRDefault="003D2957" w:rsidP="003D2957"/>
    <w:p w:rsidR="003D2957" w:rsidRDefault="003D2957" w:rsidP="003D2957"/>
    <w:p w:rsidR="003D2957" w:rsidRDefault="003D2957" w:rsidP="003D2957"/>
    <w:p w:rsidR="003D2957" w:rsidRDefault="003D2957" w:rsidP="003D2957"/>
    <w:p w:rsidR="003D2957" w:rsidRDefault="003D2957" w:rsidP="003D2957">
      <w:pPr>
        <w:pStyle w:val="Heading1"/>
        <w:rPr>
          <w:bCs/>
          <w:smallCaps/>
        </w:rPr>
      </w:pPr>
      <w:r>
        <w:rPr>
          <w:bCs/>
          <w:smallCaps/>
        </w:rPr>
        <w:t>Gentle Reminder</w:t>
      </w:r>
    </w:p>
    <w:p w:rsidR="003D2957" w:rsidRPr="002B5DEF" w:rsidRDefault="003D2957" w:rsidP="003D2957">
      <w:pPr>
        <w:rPr>
          <w:sz w:val="22"/>
          <w:szCs w:val="22"/>
        </w:rPr>
      </w:pPr>
    </w:p>
    <w:p w:rsidR="003D2957" w:rsidRPr="002B5DEF" w:rsidRDefault="003D2957" w:rsidP="003D2957">
      <w:pPr>
        <w:rPr>
          <w:sz w:val="22"/>
          <w:szCs w:val="22"/>
        </w:rPr>
      </w:pPr>
    </w:p>
    <w:p w:rsidR="003D2957" w:rsidRPr="002B5DEF" w:rsidRDefault="00337CB1" w:rsidP="002B5DEF">
      <w:pPr>
        <w:jc w:val="both"/>
        <w:rPr>
          <w:sz w:val="22"/>
          <w:szCs w:val="22"/>
        </w:rPr>
      </w:pPr>
      <w:r>
        <w:rPr>
          <w:sz w:val="22"/>
          <w:szCs w:val="22"/>
        </w:rPr>
        <w:t>[date3]</w:t>
      </w:r>
      <w:r w:rsidR="003D2957" w:rsidRPr="002B5DEF">
        <w:rPr>
          <w:sz w:val="22"/>
          <w:szCs w:val="22"/>
        </w:rPr>
        <w:tab/>
      </w:r>
    </w:p>
    <w:p w:rsidR="002B5DEF" w:rsidRDefault="002B5DEF" w:rsidP="003D2957">
      <w:pPr>
        <w:rPr>
          <w:sz w:val="22"/>
          <w:szCs w:val="22"/>
        </w:rPr>
      </w:pPr>
    </w:p>
    <w:p w:rsidR="00EF7F50" w:rsidRPr="002B5DEF" w:rsidRDefault="00EF7F50" w:rsidP="003D2957">
      <w:pPr>
        <w:rPr>
          <w:sz w:val="22"/>
          <w:szCs w:val="22"/>
        </w:rPr>
      </w:pPr>
    </w:p>
    <w:p w:rsidR="002B5DEF" w:rsidRPr="002B5DEF" w:rsidRDefault="002B5DEF" w:rsidP="002B5DEF">
      <w:pPr>
        <w:rPr>
          <w:sz w:val="22"/>
          <w:szCs w:val="22"/>
        </w:rPr>
      </w:pPr>
      <w:r w:rsidRPr="002B5DEF">
        <w:rPr>
          <w:sz w:val="22"/>
          <w:szCs w:val="22"/>
        </w:rPr>
        <w:t>Dear Project Director and/or Primary SLDS Contact:</w:t>
      </w:r>
    </w:p>
    <w:p w:rsidR="003D2957" w:rsidRPr="002B5DEF" w:rsidRDefault="003D2957" w:rsidP="003D2957">
      <w:pPr>
        <w:rPr>
          <w:sz w:val="22"/>
          <w:szCs w:val="22"/>
        </w:rPr>
      </w:pPr>
    </w:p>
    <w:p w:rsidR="002B5DEF" w:rsidRDefault="009E6B2C" w:rsidP="003D2957">
      <w:pPr>
        <w:rPr>
          <w:bCs/>
          <w:sz w:val="22"/>
          <w:szCs w:val="22"/>
        </w:rPr>
      </w:pPr>
      <w:r>
        <w:rPr>
          <w:sz w:val="22"/>
          <w:szCs w:val="22"/>
        </w:rPr>
        <w:t>Data collection for the 2017</w:t>
      </w:r>
      <w:r w:rsidR="003D2957" w:rsidRPr="002B5DEF">
        <w:rPr>
          <w:sz w:val="22"/>
          <w:szCs w:val="22"/>
        </w:rPr>
        <w:t xml:space="preserve"> </w:t>
      </w:r>
      <w:r w:rsidR="00022000">
        <w:rPr>
          <w:sz w:val="22"/>
          <w:szCs w:val="22"/>
        </w:rPr>
        <w:t>Statewide Longitudinal</w:t>
      </w:r>
      <w:r w:rsidR="002B5DEF">
        <w:rPr>
          <w:sz w:val="22"/>
          <w:szCs w:val="22"/>
        </w:rPr>
        <w:t xml:space="preserve"> Data System (SLDS) Survey</w:t>
      </w:r>
      <w:r w:rsidR="003D2957" w:rsidRPr="002B5DEF">
        <w:rPr>
          <w:sz w:val="22"/>
          <w:szCs w:val="22"/>
        </w:rPr>
        <w:t xml:space="preserve"> began </w:t>
      </w:r>
      <w:r w:rsidR="00337CB1">
        <w:rPr>
          <w:sz w:val="22"/>
          <w:szCs w:val="22"/>
        </w:rPr>
        <w:t>[date1]</w:t>
      </w:r>
      <w:r w:rsidR="003D2957" w:rsidRPr="002B5DEF">
        <w:rPr>
          <w:sz w:val="22"/>
          <w:szCs w:val="22"/>
        </w:rPr>
        <w:t>. Accordi</w:t>
      </w:r>
      <w:r w:rsidR="002B5DEF">
        <w:rPr>
          <w:sz w:val="22"/>
          <w:szCs w:val="22"/>
        </w:rPr>
        <w:t>ng to our records, your State</w:t>
      </w:r>
      <w:r w:rsidR="003D2957" w:rsidRPr="002B5DEF">
        <w:rPr>
          <w:sz w:val="22"/>
          <w:szCs w:val="22"/>
        </w:rPr>
        <w:t xml:space="preserve"> has not completed the survey. T</w:t>
      </w:r>
      <w:r w:rsidR="002B5DEF">
        <w:rPr>
          <w:bCs/>
          <w:sz w:val="22"/>
          <w:szCs w:val="22"/>
        </w:rPr>
        <w:t>h</w:t>
      </w:r>
      <w:r w:rsidR="00EF7F50">
        <w:rPr>
          <w:bCs/>
          <w:sz w:val="22"/>
          <w:szCs w:val="22"/>
        </w:rPr>
        <w:t xml:space="preserve">e survey ends on </w:t>
      </w:r>
      <w:r w:rsidR="00337CB1">
        <w:rPr>
          <w:bCs/>
          <w:sz w:val="22"/>
          <w:szCs w:val="22"/>
        </w:rPr>
        <w:t>[date2]</w:t>
      </w:r>
      <w:r w:rsidR="003D2957" w:rsidRPr="002B5DEF">
        <w:rPr>
          <w:bCs/>
          <w:sz w:val="22"/>
          <w:szCs w:val="22"/>
        </w:rPr>
        <w:t>.</w:t>
      </w:r>
      <w:r w:rsidR="002B5DEF">
        <w:rPr>
          <w:bCs/>
          <w:sz w:val="22"/>
          <w:szCs w:val="22"/>
        </w:rPr>
        <w:t xml:space="preserve"> Please complete the atta</w:t>
      </w:r>
      <w:r w:rsidR="00337CB1">
        <w:rPr>
          <w:bCs/>
          <w:sz w:val="22"/>
          <w:szCs w:val="22"/>
        </w:rPr>
        <w:t>ched survey as soon as possible.</w:t>
      </w:r>
    </w:p>
    <w:p w:rsidR="002B5DEF" w:rsidRPr="00512DDE" w:rsidRDefault="002B5DEF" w:rsidP="002B5DEF">
      <w:pPr>
        <w:rPr>
          <w:sz w:val="22"/>
          <w:szCs w:val="22"/>
        </w:rPr>
      </w:pPr>
    </w:p>
    <w:p w:rsidR="002B5DEF" w:rsidRPr="00512DDE" w:rsidRDefault="002B5DEF" w:rsidP="002B5DEF">
      <w:pPr>
        <w:rPr>
          <w:sz w:val="22"/>
          <w:szCs w:val="22"/>
        </w:rPr>
      </w:pPr>
      <w:r w:rsidRPr="00512DDE">
        <w:rPr>
          <w:sz w:val="22"/>
          <w:szCs w:val="22"/>
        </w:rPr>
        <w:t xml:space="preserve">By providing NCES with information regarding the capacity of your State’s SLDS, NCES will be able to provide a publically-accessible </w:t>
      </w:r>
      <w:r w:rsidR="00BA06BE" w:rsidRPr="00BA06BE">
        <w:rPr>
          <w:sz w:val="22"/>
          <w:szCs w:val="22"/>
        </w:rPr>
        <w:t>set of metrics and use cases showing data-linking and use capacity by State</w:t>
      </w:r>
      <w:r w:rsidRPr="00512DDE">
        <w:rPr>
          <w:sz w:val="22"/>
          <w:szCs w:val="22"/>
        </w:rPr>
        <w:t>, which will enable interested users to quickly ascertain which States have capacity to link data across sectors. For example, which States can link K12, postsecondary, and workforce data, and how they are using these data to inform policy and practice. We also will use the data collected from the Survey to respond to questions from internal and external stakeholders regarding SLDS capacity in the States, and to inform future grant rounds and technical assistance planning.</w:t>
      </w:r>
    </w:p>
    <w:p w:rsidR="002B5DEF" w:rsidRPr="00512DDE" w:rsidRDefault="002B5DEF" w:rsidP="002B5DEF">
      <w:pPr>
        <w:rPr>
          <w:sz w:val="22"/>
          <w:szCs w:val="22"/>
        </w:rPr>
      </w:pPr>
    </w:p>
    <w:p w:rsidR="002B5DEF" w:rsidRPr="00512DDE" w:rsidRDefault="002B5DEF" w:rsidP="002B5DEF">
      <w:pPr>
        <w:rPr>
          <w:sz w:val="22"/>
          <w:szCs w:val="22"/>
        </w:rPr>
      </w:pPr>
      <w:r w:rsidRPr="00512DDE">
        <w:rPr>
          <w:sz w:val="22"/>
          <w:szCs w:val="22"/>
        </w:rPr>
        <w:t>The cooperation of your State is important to the success of this national survey of SLDS capacity. NCES will not sell th</w:t>
      </w:r>
      <w:r w:rsidR="00337CB1">
        <w:rPr>
          <w:sz w:val="22"/>
          <w:szCs w:val="22"/>
        </w:rPr>
        <w:t>ese</w:t>
      </w:r>
      <w:r w:rsidRPr="00512DDE">
        <w:rPr>
          <w:sz w:val="22"/>
          <w:szCs w:val="22"/>
        </w:rPr>
        <w:t xml:space="preserve"> data and will notify you when the public </w:t>
      </w:r>
      <w:r w:rsidR="00BA06BE" w:rsidRPr="00512DDE">
        <w:rPr>
          <w:sz w:val="22"/>
          <w:szCs w:val="22"/>
        </w:rPr>
        <w:t xml:space="preserve">when the public </w:t>
      </w:r>
      <w:r w:rsidR="00BA06BE" w:rsidRPr="00BA06BE">
        <w:rPr>
          <w:sz w:val="22"/>
          <w:szCs w:val="22"/>
        </w:rPr>
        <w:t xml:space="preserve">metrics and use cases </w:t>
      </w:r>
      <w:r w:rsidR="00BA06BE">
        <w:rPr>
          <w:sz w:val="22"/>
          <w:szCs w:val="22"/>
        </w:rPr>
        <w:t>become</w:t>
      </w:r>
      <w:r w:rsidR="00BA06BE" w:rsidRPr="00512DDE">
        <w:rPr>
          <w:sz w:val="22"/>
          <w:szCs w:val="22"/>
        </w:rPr>
        <w:t xml:space="preserve"> available</w:t>
      </w:r>
      <w:r w:rsidRPr="00512DDE">
        <w:rPr>
          <w:sz w:val="22"/>
          <w:szCs w:val="22"/>
        </w:rPr>
        <w:t>.  The Survey data will be collected on an annual basis</w:t>
      </w:r>
      <w:r w:rsidR="00337CB1">
        <w:rPr>
          <w:sz w:val="22"/>
          <w:szCs w:val="22"/>
        </w:rPr>
        <w:t xml:space="preserve">. </w:t>
      </w:r>
      <w:r w:rsidRPr="00512DDE">
        <w:rPr>
          <w:sz w:val="22"/>
          <w:szCs w:val="22"/>
        </w:rPr>
        <w:t>SLDS system capacity changes frequently (ex. Infrastructure enhancements, evolving P20W agency collaborations, State legislation impacts, etc.), so collecting data less often would make the information too obsolete to be useful for targeted technical assistance planning.</w:t>
      </w:r>
    </w:p>
    <w:p w:rsidR="002B5DEF" w:rsidRPr="00512DDE" w:rsidRDefault="002B5DEF" w:rsidP="002B5DEF">
      <w:pPr>
        <w:rPr>
          <w:sz w:val="22"/>
          <w:szCs w:val="22"/>
        </w:rPr>
      </w:pPr>
    </w:p>
    <w:p w:rsidR="002B5DEF" w:rsidRPr="00512DDE" w:rsidRDefault="002B5DEF" w:rsidP="002B5DEF">
      <w:pPr>
        <w:rPr>
          <w:sz w:val="22"/>
          <w:szCs w:val="22"/>
        </w:rPr>
      </w:pPr>
      <w:r w:rsidRPr="00512DDE">
        <w:rPr>
          <w:sz w:val="22"/>
          <w:szCs w:val="22"/>
        </w:rPr>
        <w:t xml:space="preserve">If you have questions about the SLDS Survey, please contact Kristen King at </w:t>
      </w:r>
      <w:hyperlink r:id="rId13" w:history="1">
        <w:r w:rsidRPr="00512DDE">
          <w:rPr>
            <w:rStyle w:val="Hyperlink"/>
            <w:sz w:val="22"/>
            <w:szCs w:val="22"/>
          </w:rPr>
          <w:t>Kristen.king@ed.gov</w:t>
        </w:r>
      </w:hyperlink>
      <w:r w:rsidRPr="00512DDE">
        <w:rPr>
          <w:sz w:val="22"/>
          <w:szCs w:val="22"/>
        </w:rPr>
        <w:t>.</w:t>
      </w:r>
    </w:p>
    <w:p w:rsidR="002B5DEF" w:rsidRPr="00512DDE" w:rsidRDefault="002B5DEF" w:rsidP="002B5DEF">
      <w:pPr>
        <w:rPr>
          <w:sz w:val="22"/>
          <w:szCs w:val="22"/>
        </w:rPr>
      </w:pPr>
    </w:p>
    <w:p w:rsidR="002B5DEF" w:rsidRDefault="002B5DEF" w:rsidP="002B5DEF">
      <w:pPr>
        <w:rPr>
          <w:sz w:val="22"/>
          <w:szCs w:val="22"/>
        </w:rPr>
      </w:pPr>
      <w:r w:rsidRPr="00512DDE">
        <w:rPr>
          <w:sz w:val="22"/>
          <w:szCs w:val="22"/>
        </w:rPr>
        <w:t>Sincerely,</w:t>
      </w:r>
    </w:p>
    <w:p w:rsidR="002B5DEF" w:rsidRPr="00512DDE" w:rsidRDefault="002B5DEF" w:rsidP="002B5DEF">
      <w:pPr>
        <w:rPr>
          <w:sz w:val="22"/>
          <w:szCs w:val="22"/>
        </w:rPr>
      </w:pPr>
    </w:p>
    <w:p w:rsidR="002B5DEF" w:rsidRPr="00512DDE" w:rsidRDefault="002B5DEF" w:rsidP="002B5DEF">
      <w:pPr>
        <w:rPr>
          <w:sz w:val="22"/>
          <w:szCs w:val="22"/>
        </w:rPr>
      </w:pPr>
      <w:r>
        <w:rPr>
          <w:sz w:val="22"/>
          <w:szCs w:val="22"/>
        </w:rPr>
        <w:t>Ross Santy</w:t>
      </w:r>
    </w:p>
    <w:p w:rsidR="002B5DEF" w:rsidRPr="00512DDE" w:rsidRDefault="002B5DEF" w:rsidP="002B5DEF">
      <w:pPr>
        <w:rPr>
          <w:sz w:val="22"/>
          <w:szCs w:val="22"/>
        </w:rPr>
      </w:pPr>
      <w:r>
        <w:rPr>
          <w:sz w:val="22"/>
          <w:szCs w:val="22"/>
        </w:rPr>
        <w:t xml:space="preserve">Associate </w:t>
      </w:r>
      <w:r w:rsidRPr="00512DDE">
        <w:rPr>
          <w:sz w:val="22"/>
          <w:szCs w:val="22"/>
        </w:rPr>
        <w:t>Commissioner</w:t>
      </w:r>
      <w:r>
        <w:rPr>
          <w:sz w:val="22"/>
          <w:szCs w:val="22"/>
        </w:rPr>
        <w:t>, Administrative Data Division</w:t>
      </w:r>
    </w:p>
    <w:p w:rsidR="002B5DEF" w:rsidRPr="00512DDE" w:rsidRDefault="002B5DEF" w:rsidP="002B5DEF">
      <w:pPr>
        <w:rPr>
          <w:sz w:val="22"/>
          <w:szCs w:val="22"/>
        </w:rPr>
      </w:pPr>
      <w:r w:rsidRPr="00512DDE">
        <w:rPr>
          <w:sz w:val="22"/>
          <w:szCs w:val="22"/>
        </w:rPr>
        <w:t>National Center for Education Statistics</w:t>
      </w:r>
    </w:p>
    <w:p w:rsidR="002B5DEF" w:rsidRPr="00512DDE" w:rsidRDefault="002B5DEF" w:rsidP="002B5DEF">
      <w:pPr>
        <w:rPr>
          <w:sz w:val="22"/>
          <w:szCs w:val="22"/>
        </w:rPr>
      </w:pPr>
      <w:r w:rsidRPr="00512DDE">
        <w:rPr>
          <w:sz w:val="22"/>
          <w:szCs w:val="22"/>
        </w:rPr>
        <w:t>Institute of Education Sciences</w:t>
      </w:r>
    </w:p>
    <w:p w:rsidR="002B5DEF" w:rsidRDefault="002B5DEF" w:rsidP="002B5DEF"/>
    <w:p w:rsidR="00AB779C" w:rsidRPr="00D5516F" w:rsidRDefault="00337CB1" w:rsidP="00337CB1">
      <w:pPr>
        <w:jc w:val="center"/>
        <w:rPr>
          <w:sz w:val="32"/>
          <w:szCs w:val="32"/>
        </w:rPr>
      </w:pPr>
      <w:r>
        <w:rPr>
          <w:bCs/>
          <w:sz w:val="22"/>
          <w:szCs w:val="22"/>
        </w:rPr>
        <w:br w:type="page"/>
      </w:r>
      <w:r w:rsidR="00AB779C" w:rsidRPr="00D5516F">
        <w:rPr>
          <w:sz w:val="32"/>
          <w:szCs w:val="32"/>
        </w:rPr>
        <w:lastRenderedPageBreak/>
        <w:t xml:space="preserve">APPENDIX </w:t>
      </w:r>
      <w:r w:rsidR="002B5DEF" w:rsidRPr="00D5516F">
        <w:rPr>
          <w:sz w:val="32"/>
          <w:szCs w:val="32"/>
        </w:rPr>
        <w:t>C</w:t>
      </w:r>
      <w:r w:rsidR="00AB779C" w:rsidRPr="00D5516F">
        <w:rPr>
          <w:sz w:val="32"/>
          <w:szCs w:val="32"/>
        </w:rPr>
        <w:t xml:space="preserve"> – </w:t>
      </w:r>
      <w:r w:rsidR="009E6B2C">
        <w:rPr>
          <w:sz w:val="32"/>
          <w:szCs w:val="32"/>
        </w:rPr>
        <w:t>2017</w:t>
      </w:r>
      <w:r w:rsidR="002B5DEF" w:rsidRPr="00D5516F">
        <w:rPr>
          <w:sz w:val="32"/>
          <w:szCs w:val="32"/>
        </w:rPr>
        <w:t xml:space="preserve"> Non-Response Call Script</w:t>
      </w:r>
    </w:p>
    <w:p w:rsidR="00DB2ED1" w:rsidRDefault="00DB2ED1"/>
    <w:p w:rsidR="00AB779C" w:rsidRPr="00463300" w:rsidRDefault="00AB779C" w:rsidP="00AB779C">
      <w:pPr>
        <w:pStyle w:val="17"/>
        <w:widowControl/>
        <w:numPr>
          <w:ilvl w:val="0"/>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9"/>
        <w:rPr>
          <w:sz w:val="22"/>
          <w:szCs w:val="22"/>
        </w:rPr>
      </w:pPr>
    </w:p>
    <w:p w:rsidR="00AB779C" w:rsidRPr="00463300" w:rsidRDefault="00463300"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z w:val="22"/>
          <w:szCs w:val="22"/>
        </w:rPr>
      </w:pPr>
      <w:r>
        <w:rPr>
          <w:sz w:val="22"/>
          <w:szCs w:val="22"/>
        </w:rPr>
        <w:t>This information below</w:t>
      </w:r>
      <w:r w:rsidR="00AB779C" w:rsidRPr="00463300">
        <w:rPr>
          <w:sz w:val="22"/>
          <w:szCs w:val="22"/>
        </w:rPr>
        <w:t xml:space="preserve"> describes the</w:t>
      </w:r>
      <w:r w:rsidR="000C2E75" w:rsidRPr="00463300">
        <w:rPr>
          <w:sz w:val="22"/>
          <w:szCs w:val="22"/>
        </w:rPr>
        <w:t xml:space="preserve"> non-</w:t>
      </w:r>
      <w:r w:rsidR="00AB779C" w:rsidRPr="00463300">
        <w:rPr>
          <w:sz w:val="22"/>
          <w:szCs w:val="22"/>
        </w:rPr>
        <w:t xml:space="preserve">response telephone procedures that will be used for the </w:t>
      </w:r>
      <w:r w:rsidR="00EF7F50">
        <w:rPr>
          <w:sz w:val="22"/>
          <w:szCs w:val="22"/>
        </w:rPr>
        <w:t>2017</w:t>
      </w:r>
      <w:r w:rsidR="002B5DEF" w:rsidRPr="00463300">
        <w:rPr>
          <w:sz w:val="22"/>
          <w:szCs w:val="22"/>
        </w:rPr>
        <w:t xml:space="preserve"> </w:t>
      </w:r>
      <w:r w:rsidR="00022000">
        <w:rPr>
          <w:sz w:val="22"/>
          <w:szCs w:val="22"/>
        </w:rPr>
        <w:t>Statewide Longitudinal</w:t>
      </w:r>
      <w:r w:rsidR="002B5DEF" w:rsidRPr="00463300">
        <w:rPr>
          <w:sz w:val="22"/>
          <w:szCs w:val="22"/>
        </w:rPr>
        <w:t xml:space="preserve"> Data System (SLDS) Survey.</w:t>
      </w:r>
      <w:r w:rsidR="00AB779C" w:rsidRPr="00463300">
        <w:rPr>
          <w:sz w:val="22"/>
          <w:szCs w:val="22"/>
        </w:rPr>
        <w:t xml:space="preserve">  The purpose of the telephone calls is to </w:t>
      </w:r>
      <w:r w:rsidR="00813193" w:rsidRPr="00463300">
        <w:rPr>
          <w:sz w:val="22"/>
          <w:szCs w:val="22"/>
        </w:rPr>
        <w:t>encourage non-</w:t>
      </w:r>
      <w:r>
        <w:rPr>
          <w:sz w:val="22"/>
          <w:szCs w:val="22"/>
        </w:rPr>
        <w:t xml:space="preserve">responsive </w:t>
      </w:r>
      <w:r w:rsidR="002B5DEF" w:rsidRPr="00463300">
        <w:rPr>
          <w:sz w:val="22"/>
          <w:szCs w:val="22"/>
        </w:rPr>
        <w:t xml:space="preserve">States </w:t>
      </w:r>
      <w:r>
        <w:rPr>
          <w:sz w:val="22"/>
          <w:szCs w:val="22"/>
        </w:rPr>
        <w:t>to complete</w:t>
      </w:r>
      <w:r w:rsidR="00AB779C" w:rsidRPr="00463300">
        <w:rPr>
          <w:sz w:val="22"/>
          <w:szCs w:val="22"/>
        </w:rPr>
        <w:t xml:space="preserve"> to the survey. </w:t>
      </w:r>
    </w:p>
    <w:p w:rsidR="00AB779C" w:rsidRPr="00463300"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z w:val="22"/>
          <w:szCs w:val="22"/>
        </w:rPr>
      </w:pPr>
    </w:p>
    <w:p w:rsidR="00AB779C" w:rsidRPr="00463300" w:rsidRDefault="007F4ADA"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z w:val="22"/>
          <w:szCs w:val="22"/>
        </w:rPr>
      </w:pPr>
      <w:r w:rsidRPr="00463300">
        <w:rPr>
          <w:b/>
          <w:bCs/>
          <w:sz w:val="22"/>
          <w:szCs w:val="22"/>
        </w:rPr>
        <w:t xml:space="preserve">MATERIALS AND </w:t>
      </w:r>
      <w:r w:rsidR="00AB779C" w:rsidRPr="00463300">
        <w:rPr>
          <w:b/>
          <w:bCs/>
          <w:sz w:val="22"/>
          <w:szCs w:val="22"/>
        </w:rPr>
        <w:t>FILES PROVIDED</w:t>
      </w:r>
    </w:p>
    <w:p w:rsidR="007F4ADA" w:rsidRPr="00463300" w:rsidRDefault="007F4ADA" w:rsidP="007F4AD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2"/>
          <w:szCs w:val="22"/>
        </w:rPr>
      </w:pPr>
    </w:p>
    <w:p w:rsidR="007F4ADA" w:rsidRPr="00463300" w:rsidRDefault="00AB779C" w:rsidP="00337CB1">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sz w:val="22"/>
          <w:szCs w:val="22"/>
        </w:rPr>
      </w:pPr>
      <w:r w:rsidRPr="00463300">
        <w:rPr>
          <w:sz w:val="22"/>
          <w:szCs w:val="22"/>
        </w:rPr>
        <w:t>The National Center for Education Statistics (NCES)</w:t>
      </w:r>
      <w:r w:rsidR="002B5DEF" w:rsidRPr="00463300">
        <w:rPr>
          <w:sz w:val="22"/>
          <w:szCs w:val="22"/>
        </w:rPr>
        <w:t xml:space="preserve"> has a Microsoft Excel spreadsheet </w:t>
      </w:r>
      <w:r w:rsidRPr="00463300">
        <w:rPr>
          <w:sz w:val="22"/>
          <w:szCs w:val="22"/>
        </w:rPr>
        <w:t>containing the contact information for each non-respondent</w:t>
      </w:r>
      <w:r w:rsidR="002B5DEF" w:rsidRPr="00463300">
        <w:rPr>
          <w:sz w:val="22"/>
          <w:szCs w:val="22"/>
        </w:rPr>
        <w:t xml:space="preserve"> State</w:t>
      </w:r>
      <w:r w:rsidRPr="00463300">
        <w:rPr>
          <w:sz w:val="22"/>
          <w:szCs w:val="22"/>
        </w:rPr>
        <w:t xml:space="preserve">. </w:t>
      </w:r>
    </w:p>
    <w:p w:rsidR="007F4ADA" w:rsidRPr="00463300" w:rsidRDefault="00337CB1" w:rsidP="007F4ADA">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2"/>
          <w:szCs w:val="22"/>
        </w:rPr>
      </w:pPr>
      <w:r>
        <w:rPr>
          <w:sz w:val="22"/>
          <w:szCs w:val="22"/>
        </w:rPr>
        <w:t>C</w:t>
      </w:r>
      <w:r w:rsidR="007F4ADA" w:rsidRPr="00463300">
        <w:rPr>
          <w:sz w:val="22"/>
          <w:szCs w:val="22"/>
        </w:rPr>
        <w:t>olumn</w:t>
      </w:r>
      <w:r w:rsidR="00463300">
        <w:rPr>
          <w:sz w:val="22"/>
          <w:szCs w:val="22"/>
        </w:rPr>
        <w:t>s</w:t>
      </w:r>
      <w:r w:rsidR="007F4ADA" w:rsidRPr="00463300">
        <w:rPr>
          <w:sz w:val="22"/>
          <w:szCs w:val="22"/>
        </w:rPr>
        <w:t xml:space="preserve"> will be adde</w:t>
      </w:r>
      <w:r w:rsidR="00463300">
        <w:rPr>
          <w:sz w:val="22"/>
          <w:szCs w:val="22"/>
        </w:rPr>
        <w:t xml:space="preserve">d for comments, to document </w:t>
      </w:r>
      <w:r>
        <w:rPr>
          <w:sz w:val="22"/>
          <w:szCs w:val="22"/>
        </w:rPr>
        <w:t>each</w:t>
      </w:r>
      <w:r w:rsidR="00463300">
        <w:rPr>
          <w:sz w:val="22"/>
          <w:szCs w:val="22"/>
        </w:rPr>
        <w:t xml:space="preserve"> non-response follow-up attempt/</w:t>
      </w:r>
      <w:r w:rsidR="007F4ADA" w:rsidRPr="00463300">
        <w:rPr>
          <w:sz w:val="22"/>
          <w:szCs w:val="22"/>
        </w:rPr>
        <w:t xml:space="preserve">conversation and outcome of </w:t>
      </w:r>
      <w:r>
        <w:rPr>
          <w:sz w:val="22"/>
          <w:szCs w:val="22"/>
        </w:rPr>
        <w:t>the</w:t>
      </w:r>
      <w:r w:rsidR="007F4ADA" w:rsidRPr="00463300">
        <w:rPr>
          <w:sz w:val="22"/>
          <w:szCs w:val="22"/>
        </w:rPr>
        <w:t xml:space="preserve"> call. </w:t>
      </w:r>
      <w:r w:rsidR="00AB779C" w:rsidRPr="00463300">
        <w:rPr>
          <w:sz w:val="22"/>
          <w:szCs w:val="22"/>
        </w:rPr>
        <w:t xml:space="preserve"> </w:t>
      </w:r>
    </w:p>
    <w:p w:rsidR="00AB779C" w:rsidRPr="00463300" w:rsidRDefault="00AB779C" w:rsidP="00AB77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2"/>
          <w:szCs w:val="22"/>
        </w:rPr>
      </w:pPr>
    </w:p>
    <w:p w:rsidR="00AB779C" w:rsidRPr="00463300" w:rsidRDefault="00AB779C" w:rsidP="00AB779C">
      <w:pPr>
        <w:pStyle w:val="Heading1"/>
        <w:rPr>
          <w:caps/>
          <w:sz w:val="22"/>
          <w:szCs w:val="22"/>
        </w:rPr>
      </w:pPr>
      <w:r w:rsidRPr="00463300">
        <w:rPr>
          <w:caps/>
          <w:sz w:val="22"/>
          <w:szCs w:val="22"/>
        </w:rPr>
        <w:t>The Call</w:t>
      </w:r>
    </w:p>
    <w:p w:rsidR="007F4ADA" w:rsidRPr="00463300" w:rsidRDefault="007F4ADA" w:rsidP="007F4ADA">
      <w:pPr>
        <w:rPr>
          <w:sz w:val="22"/>
          <w:szCs w:val="22"/>
        </w:rPr>
      </w:pPr>
    </w:p>
    <w:p w:rsidR="00AB779C" w:rsidRPr="00463300" w:rsidRDefault="007F4ADA" w:rsidP="000C2E75">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63300">
        <w:rPr>
          <w:sz w:val="22"/>
          <w:szCs w:val="22"/>
        </w:rPr>
        <w:t>Call the State contact</w:t>
      </w:r>
      <w:r w:rsidR="00AB779C" w:rsidRPr="00463300">
        <w:rPr>
          <w:sz w:val="22"/>
          <w:szCs w:val="22"/>
        </w:rPr>
        <w:t xml:space="preserve"> </w:t>
      </w:r>
      <w:r w:rsidRPr="00463300">
        <w:rPr>
          <w:sz w:val="22"/>
          <w:szCs w:val="22"/>
        </w:rPr>
        <w:t>listed.</w:t>
      </w:r>
    </w:p>
    <w:p w:rsidR="00AB779C" w:rsidRPr="00463300"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779C" w:rsidRPr="00463300" w:rsidRDefault="00AB779C" w:rsidP="00AB779C">
      <w:pPr>
        <w:pStyle w:val="Level1"/>
        <w:widowControl/>
        <w:numPr>
          <w:ilvl w:val="0"/>
          <w:numId w:val="4"/>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63300">
        <w:rPr>
          <w:sz w:val="22"/>
          <w:szCs w:val="22"/>
        </w:rPr>
        <w:t xml:space="preserve">If you aren’t able to speak to the </w:t>
      </w:r>
      <w:r w:rsidR="00C74412" w:rsidRPr="00463300">
        <w:rPr>
          <w:sz w:val="22"/>
          <w:szCs w:val="22"/>
        </w:rPr>
        <w:t xml:space="preserve">contact, ask to leave a voicemail. </w:t>
      </w:r>
      <w:r w:rsidRPr="00463300">
        <w:rPr>
          <w:sz w:val="22"/>
          <w:szCs w:val="22"/>
        </w:rPr>
        <w:t xml:space="preserve"> </w:t>
      </w:r>
    </w:p>
    <w:p w:rsidR="00C74412" w:rsidRPr="00463300" w:rsidRDefault="00C74412" w:rsidP="00C744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779C" w:rsidRPr="00463300" w:rsidRDefault="00AB779C" w:rsidP="00C744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2"/>
          <w:szCs w:val="22"/>
        </w:rPr>
      </w:pPr>
      <w:r w:rsidRPr="00463300">
        <w:rPr>
          <w:i/>
          <w:sz w:val="22"/>
          <w:szCs w:val="22"/>
        </w:rPr>
        <w:t xml:space="preserve">Good morning (afternoon, etc.).  </w:t>
      </w:r>
      <w:proofErr w:type="gramStart"/>
      <w:r w:rsidRPr="00463300">
        <w:rPr>
          <w:i/>
          <w:sz w:val="22"/>
          <w:szCs w:val="22"/>
        </w:rPr>
        <w:t>My name is</w:t>
      </w:r>
      <w:r w:rsidRPr="00463300">
        <w:rPr>
          <w:i/>
          <w:sz w:val="22"/>
          <w:szCs w:val="22"/>
          <w:highlight w:val="yellow"/>
        </w:rPr>
        <w:t>_____</w:t>
      </w:r>
      <w:r w:rsidRPr="00463300">
        <w:rPr>
          <w:i/>
          <w:sz w:val="22"/>
          <w:szCs w:val="22"/>
        </w:rPr>
        <w:t>.</w:t>
      </w:r>
      <w:proofErr w:type="gramEnd"/>
      <w:r w:rsidRPr="00463300">
        <w:rPr>
          <w:i/>
          <w:sz w:val="22"/>
          <w:szCs w:val="22"/>
        </w:rPr>
        <w:t xml:space="preserve">   I am calling for the </w:t>
      </w:r>
      <w:r w:rsidR="00022000">
        <w:rPr>
          <w:i/>
          <w:sz w:val="22"/>
          <w:szCs w:val="22"/>
        </w:rPr>
        <w:t>Statewide Longitudinal</w:t>
      </w:r>
      <w:r w:rsidR="00C74412" w:rsidRPr="00463300">
        <w:rPr>
          <w:i/>
          <w:sz w:val="22"/>
          <w:szCs w:val="22"/>
        </w:rPr>
        <w:t xml:space="preserve"> Data System (SLDS) Survey,</w:t>
      </w:r>
      <w:r w:rsidRPr="00463300">
        <w:rPr>
          <w:i/>
          <w:sz w:val="22"/>
          <w:szCs w:val="22"/>
        </w:rPr>
        <w:t xml:space="preserve"> sponsored by the National Center for Education Statistics</w:t>
      </w:r>
      <w:r w:rsidR="00813193" w:rsidRPr="00463300">
        <w:rPr>
          <w:i/>
          <w:sz w:val="22"/>
          <w:szCs w:val="22"/>
        </w:rPr>
        <w:t>,</w:t>
      </w:r>
      <w:r w:rsidRPr="00463300">
        <w:rPr>
          <w:i/>
          <w:sz w:val="22"/>
          <w:szCs w:val="22"/>
        </w:rPr>
        <w:t xml:space="preserve"> </w:t>
      </w:r>
      <w:r w:rsidR="00337CB1">
        <w:rPr>
          <w:i/>
          <w:sz w:val="22"/>
          <w:szCs w:val="22"/>
        </w:rPr>
        <w:t>NCES, with</w:t>
      </w:r>
      <w:r w:rsidRPr="00463300">
        <w:rPr>
          <w:i/>
          <w:sz w:val="22"/>
          <w:szCs w:val="22"/>
        </w:rPr>
        <w:t xml:space="preserve">in the U.S. Department of Education. </w:t>
      </w:r>
      <w:r w:rsidR="00CB0C8E" w:rsidRPr="00463300">
        <w:rPr>
          <w:i/>
          <w:sz w:val="22"/>
          <w:szCs w:val="22"/>
        </w:rPr>
        <w:t xml:space="preserve"> </w:t>
      </w:r>
      <w:r w:rsidR="00C74412" w:rsidRPr="00463300">
        <w:rPr>
          <w:i/>
          <w:sz w:val="22"/>
          <w:szCs w:val="22"/>
        </w:rPr>
        <w:t>We are calling because we are collecting data on your State’s SLDS system capacity, and the su</w:t>
      </w:r>
      <w:r w:rsidR="00EF7F50">
        <w:rPr>
          <w:i/>
          <w:sz w:val="22"/>
          <w:szCs w:val="22"/>
        </w:rPr>
        <w:t xml:space="preserve">rvey deadline is </w:t>
      </w:r>
      <w:r w:rsidR="00337CB1">
        <w:rPr>
          <w:i/>
          <w:sz w:val="22"/>
          <w:szCs w:val="22"/>
        </w:rPr>
        <w:t>[date2]</w:t>
      </w:r>
      <w:r w:rsidR="00813193" w:rsidRPr="00463300">
        <w:rPr>
          <w:i/>
          <w:sz w:val="22"/>
          <w:szCs w:val="22"/>
        </w:rPr>
        <w:t xml:space="preserve">.  </w:t>
      </w:r>
      <w:r w:rsidRPr="00463300">
        <w:rPr>
          <w:i/>
          <w:sz w:val="22"/>
          <w:szCs w:val="22"/>
        </w:rPr>
        <w:t>I am</w:t>
      </w:r>
      <w:r w:rsidR="00C74412" w:rsidRPr="00463300">
        <w:rPr>
          <w:i/>
          <w:sz w:val="22"/>
          <w:szCs w:val="22"/>
        </w:rPr>
        <w:t xml:space="preserve"> calling to offer any assistance in completing the Survey, if needed. </w:t>
      </w:r>
      <w:r w:rsidRPr="00463300">
        <w:rPr>
          <w:i/>
          <w:sz w:val="22"/>
          <w:szCs w:val="22"/>
        </w:rPr>
        <w:t xml:space="preserve">Please call me at </w:t>
      </w:r>
      <w:r w:rsidR="00C74412" w:rsidRPr="00463300">
        <w:rPr>
          <w:i/>
          <w:sz w:val="22"/>
          <w:szCs w:val="22"/>
          <w:highlight w:val="yellow"/>
        </w:rPr>
        <w:t>__________</w:t>
      </w:r>
      <w:r w:rsidR="00C74412" w:rsidRPr="00463300">
        <w:rPr>
          <w:i/>
          <w:sz w:val="22"/>
          <w:szCs w:val="22"/>
        </w:rPr>
        <w:t xml:space="preserve"> </w:t>
      </w:r>
      <w:r w:rsidRPr="00463300">
        <w:rPr>
          <w:i/>
          <w:sz w:val="22"/>
          <w:szCs w:val="22"/>
        </w:rPr>
        <w:t xml:space="preserve">at your earliest convenience. </w:t>
      </w:r>
      <w:r w:rsidR="00CB0C8E" w:rsidRPr="00463300">
        <w:rPr>
          <w:i/>
          <w:sz w:val="22"/>
          <w:szCs w:val="22"/>
        </w:rPr>
        <w:t xml:space="preserve"> </w:t>
      </w:r>
      <w:r w:rsidRPr="00463300">
        <w:rPr>
          <w:i/>
          <w:sz w:val="22"/>
          <w:szCs w:val="22"/>
        </w:rPr>
        <w:t>Thank you.</w:t>
      </w:r>
    </w:p>
    <w:p w:rsidR="00AB779C" w:rsidRPr="00463300"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779C" w:rsidRPr="00463300" w:rsidRDefault="00AB779C" w:rsidP="000C2E75">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63300">
        <w:rPr>
          <w:sz w:val="22"/>
          <w:szCs w:val="22"/>
        </w:rPr>
        <w:t>If you are able to speak with the respondent, follow the script below for the calls.  (Items in blue are not part of the script.)</w:t>
      </w:r>
    </w:p>
    <w:p w:rsidR="00AB779C" w:rsidRPr="00463300" w:rsidRDefault="00AB779C" w:rsidP="00AB779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779C" w:rsidRPr="00463300" w:rsidRDefault="00C74412" w:rsidP="00C74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2"/>
          <w:szCs w:val="22"/>
        </w:rPr>
      </w:pPr>
      <w:r w:rsidRPr="00463300">
        <w:rPr>
          <w:i/>
          <w:sz w:val="22"/>
          <w:szCs w:val="22"/>
        </w:rPr>
        <w:t xml:space="preserve">Good morning (afternoon, etc.).  </w:t>
      </w:r>
      <w:proofErr w:type="gramStart"/>
      <w:r w:rsidRPr="00463300">
        <w:rPr>
          <w:i/>
          <w:sz w:val="22"/>
          <w:szCs w:val="22"/>
        </w:rPr>
        <w:t>My name is</w:t>
      </w:r>
      <w:r w:rsidRPr="00463300">
        <w:rPr>
          <w:i/>
          <w:sz w:val="22"/>
          <w:szCs w:val="22"/>
          <w:highlight w:val="yellow"/>
        </w:rPr>
        <w:t>_____</w:t>
      </w:r>
      <w:r w:rsidRPr="00463300">
        <w:rPr>
          <w:i/>
          <w:sz w:val="22"/>
          <w:szCs w:val="22"/>
        </w:rPr>
        <w:t>.</w:t>
      </w:r>
      <w:proofErr w:type="gramEnd"/>
      <w:r w:rsidRPr="00463300">
        <w:rPr>
          <w:i/>
          <w:sz w:val="22"/>
          <w:szCs w:val="22"/>
        </w:rPr>
        <w:t xml:space="preserve">   I am calling for the </w:t>
      </w:r>
      <w:r w:rsidR="00022000">
        <w:rPr>
          <w:i/>
          <w:sz w:val="22"/>
          <w:szCs w:val="22"/>
        </w:rPr>
        <w:t>Statewide Longitudinal</w:t>
      </w:r>
      <w:r w:rsidRPr="00463300">
        <w:rPr>
          <w:i/>
          <w:sz w:val="22"/>
          <w:szCs w:val="22"/>
        </w:rPr>
        <w:t xml:space="preserve"> Data System (SLDS) Survey, sponsored by the National Center for Education Statistics, </w:t>
      </w:r>
      <w:r w:rsidR="00337CB1">
        <w:rPr>
          <w:i/>
          <w:sz w:val="22"/>
          <w:szCs w:val="22"/>
        </w:rPr>
        <w:t>NCES, with</w:t>
      </w:r>
      <w:r w:rsidRPr="00463300">
        <w:rPr>
          <w:i/>
          <w:sz w:val="22"/>
          <w:szCs w:val="22"/>
        </w:rPr>
        <w:t>in the U.S. Department of Education.  We are calling because we are collecting data on your State’s SLDS system capacity, and the survey deadli</w:t>
      </w:r>
      <w:r w:rsidR="00EF7F50">
        <w:rPr>
          <w:i/>
          <w:sz w:val="22"/>
          <w:szCs w:val="22"/>
        </w:rPr>
        <w:t xml:space="preserve">ne is </w:t>
      </w:r>
      <w:r w:rsidR="00337CB1">
        <w:rPr>
          <w:i/>
          <w:sz w:val="22"/>
          <w:szCs w:val="22"/>
        </w:rPr>
        <w:t>[date2]</w:t>
      </w:r>
      <w:r w:rsidRPr="00463300">
        <w:rPr>
          <w:i/>
          <w:sz w:val="22"/>
          <w:szCs w:val="22"/>
        </w:rPr>
        <w:t>.  I am calling to offer any assistance in completing the Survey, if needed.</w:t>
      </w:r>
    </w:p>
    <w:p w:rsidR="00C74412" w:rsidRPr="00463300" w:rsidRDefault="00C74412" w:rsidP="00C74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rsidR="00AB779C" w:rsidRPr="00463300" w:rsidRDefault="00C74412" w:rsidP="00C74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 w:val="22"/>
          <w:szCs w:val="22"/>
        </w:rPr>
      </w:pPr>
      <w:r w:rsidRPr="00463300">
        <w:rPr>
          <w:i/>
          <w:sz w:val="22"/>
          <w:szCs w:val="22"/>
        </w:rPr>
        <w:t xml:space="preserve">     </w:t>
      </w:r>
      <w:r w:rsidRPr="00463300">
        <w:rPr>
          <w:i/>
          <w:sz w:val="22"/>
          <w:szCs w:val="22"/>
        </w:rPr>
        <w:tab/>
      </w:r>
      <w:r w:rsidR="00AB779C" w:rsidRPr="00463300">
        <w:rPr>
          <w:i/>
          <w:color w:val="000000"/>
          <w:sz w:val="22"/>
          <w:szCs w:val="22"/>
        </w:rPr>
        <w:t>Your participation is very important to the success of the survey.</w:t>
      </w:r>
    </w:p>
    <w:p w:rsidR="00AB779C" w:rsidRPr="00463300"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2"/>
          <w:szCs w:val="22"/>
        </w:rPr>
      </w:pPr>
    </w:p>
    <w:p w:rsidR="00AB779C" w:rsidRPr="00463300" w:rsidRDefault="00CB0C8E" w:rsidP="00C74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2"/>
          <w:szCs w:val="22"/>
        </w:rPr>
      </w:pPr>
      <w:r w:rsidRPr="00463300">
        <w:rPr>
          <w:i/>
          <w:sz w:val="22"/>
          <w:szCs w:val="22"/>
        </w:rPr>
        <w:t>I would like</w:t>
      </w:r>
      <w:r w:rsidR="00AB779C" w:rsidRPr="00463300">
        <w:rPr>
          <w:i/>
          <w:sz w:val="22"/>
          <w:szCs w:val="22"/>
        </w:rPr>
        <w:t xml:space="preserve"> to email this information to you. May I </w:t>
      </w:r>
      <w:r w:rsidR="00C74412" w:rsidRPr="00463300">
        <w:rPr>
          <w:i/>
          <w:sz w:val="22"/>
          <w:szCs w:val="22"/>
        </w:rPr>
        <w:t xml:space="preserve">confirm that your email address is </w:t>
      </w:r>
      <w:r w:rsidR="00C74412" w:rsidRPr="00463300">
        <w:rPr>
          <w:i/>
          <w:sz w:val="22"/>
          <w:szCs w:val="22"/>
          <w:highlight w:val="yellow"/>
        </w:rPr>
        <w:t>________?</w:t>
      </w:r>
    </w:p>
    <w:p w:rsidR="00AB779C" w:rsidRPr="00463300" w:rsidRDefault="00CB0C8E" w:rsidP="00C74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FF"/>
          <w:sz w:val="22"/>
          <w:szCs w:val="22"/>
        </w:rPr>
      </w:pPr>
      <w:r w:rsidRPr="00463300">
        <w:rPr>
          <w:color w:val="0000FF"/>
          <w:sz w:val="22"/>
          <w:szCs w:val="22"/>
        </w:rPr>
        <w:t>(</w:t>
      </w:r>
      <w:r w:rsidR="00AB779C" w:rsidRPr="00463300">
        <w:rPr>
          <w:color w:val="0000FF"/>
          <w:sz w:val="22"/>
          <w:szCs w:val="22"/>
        </w:rPr>
        <w:t xml:space="preserve">If yes, </w:t>
      </w:r>
      <w:r w:rsidR="00C74412" w:rsidRPr="00463300">
        <w:rPr>
          <w:color w:val="0000FF"/>
          <w:sz w:val="22"/>
          <w:szCs w:val="22"/>
        </w:rPr>
        <w:t>send non-response email to contact. If no, update email address on spreadsheet, GRADS360</w:t>
      </w:r>
      <w:r w:rsidR="0005259E">
        <w:rPr>
          <w:color w:val="0000FF"/>
          <w:sz w:val="22"/>
          <w:szCs w:val="22"/>
        </w:rPr>
        <w:t>,</w:t>
      </w:r>
      <w:r w:rsidR="00C74412" w:rsidRPr="00463300">
        <w:rPr>
          <w:color w:val="0000FF"/>
          <w:sz w:val="22"/>
          <w:szCs w:val="22"/>
        </w:rPr>
        <w:t xml:space="preserve"> and listserv. Next, send non-response email to new contact email.)</w:t>
      </w:r>
    </w:p>
    <w:p w:rsidR="00AB779C" w:rsidRPr="00463300"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rsidR="00AB779C" w:rsidRPr="00463300" w:rsidRDefault="00C74412" w:rsidP="00C74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 w:val="22"/>
          <w:szCs w:val="22"/>
        </w:rPr>
      </w:pPr>
      <w:r w:rsidRPr="00463300">
        <w:rPr>
          <w:i/>
          <w:color w:val="000000"/>
          <w:sz w:val="22"/>
          <w:szCs w:val="22"/>
        </w:rPr>
        <w:tab/>
      </w:r>
      <w:r w:rsidR="00AB779C" w:rsidRPr="00463300">
        <w:rPr>
          <w:i/>
          <w:color w:val="000000"/>
          <w:sz w:val="22"/>
          <w:szCs w:val="22"/>
        </w:rPr>
        <w:t xml:space="preserve">Thank you for your time.  Have a good </w:t>
      </w:r>
      <w:r w:rsidRPr="00463300">
        <w:rPr>
          <w:i/>
          <w:color w:val="000000"/>
          <w:sz w:val="22"/>
          <w:szCs w:val="22"/>
          <w:highlight w:val="yellow"/>
        </w:rPr>
        <w:t>____</w:t>
      </w:r>
      <w:r w:rsidRPr="00463300">
        <w:rPr>
          <w:i/>
          <w:color w:val="000000"/>
          <w:sz w:val="22"/>
          <w:szCs w:val="22"/>
        </w:rPr>
        <w:t xml:space="preserve"> (</w:t>
      </w:r>
      <w:r w:rsidR="00AB779C" w:rsidRPr="00463300">
        <w:rPr>
          <w:i/>
          <w:color w:val="000000"/>
          <w:sz w:val="22"/>
          <w:szCs w:val="22"/>
        </w:rPr>
        <w:t>morning, etc.).</w:t>
      </w:r>
    </w:p>
    <w:p w:rsidR="00CB0C8E" w:rsidRPr="00463300" w:rsidRDefault="00CB0C8E" w:rsidP="00CB0C8E">
      <w:pPr>
        <w:pStyle w:val="BodyTextIndent2"/>
        <w:spacing w:line="240" w:lineRule="auto"/>
        <w:ind w:left="1440"/>
        <w:rPr>
          <w:color w:val="0000FF"/>
          <w:sz w:val="22"/>
          <w:szCs w:val="22"/>
        </w:rPr>
      </w:pPr>
    </w:p>
    <w:p w:rsidR="00AB779C" w:rsidRPr="00463300" w:rsidRDefault="00AB779C" w:rsidP="00C74412">
      <w:pPr>
        <w:pStyle w:val="BodyTextIndent2"/>
        <w:spacing w:line="240" w:lineRule="auto"/>
        <w:ind w:left="720"/>
        <w:rPr>
          <w:color w:val="0000FF"/>
          <w:sz w:val="22"/>
          <w:szCs w:val="22"/>
        </w:rPr>
      </w:pPr>
      <w:r w:rsidRPr="00463300">
        <w:rPr>
          <w:color w:val="0000FF"/>
          <w:sz w:val="22"/>
          <w:szCs w:val="22"/>
        </w:rPr>
        <w:t xml:space="preserve">Record </w:t>
      </w:r>
      <w:r w:rsidR="00CB0C8E" w:rsidRPr="00463300">
        <w:rPr>
          <w:color w:val="0000FF"/>
          <w:sz w:val="22"/>
          <w:szCs w:val="22"/>
        </w:rPr>
        <w:t xml:space="preserve">on the </w:t>
      </w:r>
      <w:r w:rsidR="00463300" w:rsidRPr="00463300">
        <w:rPr>
          <w:color w:val="0000FF"/>
          <w:sz w:val="22"/>
          <w:szCs w:val="22"/>
        </w:rPr>
        <w:t>spreadsheet</w:t>
      </w:r>
      <w:r w:rsidR="00CB0C8E" w:rsidRPr="00463300">
        <w:rPr>
          <w:color w:val="0000FF"/>
          <w:sz w:val="22"/>
          <w:szCs w:val="22"/>
        </w:rPr>
        <w:t xml:space="preserve"> </w:t>
      </w:r>
      <w:r w:rsidR="00463300" w:rsidRPr="00463300">
        <w:rPr>
          <w:color w:val="0000FF"/>
          <w:sz w:val="22"/>
          <w:szCs w:val="22"/>
        </w:rPr>
        <w:t xml:space="preserve">any other information the respondent </w:t>
      </w:r>
      <w:r w:rsidRPr="00463300">
        <w:rPr>
          <w:color w:val="0000FF"/>
          <w:sz w:val="22"/>
          <w:szCs w:val="22"/>
        </w:rPr>
        <w:t>gave you</w:t>
      </w:r>
      <w:r w:rsidR="00463300" w:rsidRPr="00463300">
        <w:rPr>
          <w:color w:val="0000FF"/>
          <w:sz w:val="22"/>
          <w:szCs w:val="22"/>
        </w:rPr>
        <w:t xml:space="preserve"> in reference to the Survey</w:t>
      </w:r>
      <w:r w:rsidRPr="00463300">
        <w:rPr>
          <w:color w:val="0000FF"/>
          <w:sz w:val="22"/>
          <w:szCs w:val="22"/>
        </w:rPr>
        <w:t>.</w:t>
      </w:r>
    </w:p>
    <w:p w:rsidR="00AB779C" w:rsidRPr="00463300" w:rsidRDefault="00AB779C" w:rsidP="00AB7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2"/>
          <w:szCs w:val="22"/>
        </w:rPr>
      </w:pPr>
    </w:p>
    <w:p w:rsidR="00AB779C" w:rsidRPr="00463300" w:rsidRDefault="00337CB1" w:rsidP="00AB779C">
      <w:pPr>
        <w:pStyle w:val="Level1"/>
        <w:widowControl/>
        <w:numPr>
          <w:ilvl w:val="0"/>
          <w:numId w:val="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For each</w:t>
      </w:r>
      <w:r w:rsidR="00AB779C" w:rsidRPr="00463300">
        <w:rPr>
          <w:sz w:val="22"/>
          <w:szCs w:val="22"/>
        </w:rPr>
        <w:t xml:space="preserve"> </w:t>
      </w:r>
      <w:r w:rsidR="00463300" w:rsidRPr="00463300">
        <w:rPr>
          <w:sz w:val="22"/>
          <w:szCs w:val="22"/>
        </w:rPr>
        <w:t>State contact</w:t>
      </w:r>
      <w:r w:rsidR="009E6B2C">
        <w:rPr>
          <w:sz w:val="22"/>
          <w:szCs w:val="22"/>
        </w:rPr>
        <w:t>,</w:t>
      </w:r>
      <w:r w:rsidR="00AB779C" w:rsidRPr="00463300">
        <w:rPr>
          <w:sz w:val="22"/>
          <w:szCs w:val="22"/>
        </w:rPr>
        <w:t xml:space="preserve"> try to speak to a person who can give you the information.  If you have no success, record that on the call sheet.</w:t>
      </w:r>
    </w:p>
    <w:sectPr w:rsidR="00AB779C" w:rsidRPr="00463300" w:rsidSect="00337CB1">
      <w:footerReference w:type="default" r:id="rId14"/>
      <w:pgSz w:w="12240" w:h="15840" w:code="1"/>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33" w:rsidRDefault="00105E33">
      <w:r>
        <w:separator/>
      </w:r>
    </w:p>
  </w:endnote>
  <w:endnote w:type="continuationSeparator" w:id="0">
    <w:p w:rsidR="00105E33" w:rsidRDefault="00105E33">
      <w:r>
        <w:continuationSeparator/>
      </w:r>
    </w:p>
  </w:endnote>
  <w:endnote w:type="continuationNotice" w:id="1">
    <w:p w:rsidR="00105E33" w:rsidRDefault="00105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923636"/>
      <w:docPartObj>
        <w:docPartGallery w:val="Page Numbers (Bottom of Page)"/>
        <w:docPartUnique/>
      </w:docPartObj>
    </w:sdtPr>
    <w:sdtEndPr>
      <w:rPr>
        <w:noProof/>
      </w:rPr>
    </w:sdtEndPr>
    <w:sdtContent>
      <w:p w:rsidR="007B0762" w:rsidRPr="00BA06BE" w:rsidRDefault="00BA06BE" w:rsidP="00BA06B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33" w:rsidRDefault="00105E33">
      <w:r>
        <w:separator/>
      </w:r>
    </w:p>
  </w:footnote>
  <w:footnote w:type="continuationSeparator" w:id="0">
    <w:p w:rsidR="00105E33" w:rsidRDefault="00105E33">
      <w:r>
        <w:continuationSeparator/>
      </w:r>
    </w:p>
  </w:footnote>
  <w:footnote w:type="continuationNotice" w:id="1">
    <w:p w:rsidR="00105E33" w:rsidRDefault="00105E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17"/>
      <w:lvlText w:val="%1. "/>
      <w:lvlJc w:val="left"/>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221F21"/>
    <w:multiLevelType w:val="hybridMultilevel"/>
    <w:tmpl w:val="CF1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nsid w:val="731965F2"/>
    <w:multiLevelType w:val="hybridMultilevel"/>
    <w:tmpl w:val="9C5013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75D302DC"/>
    <w:multiLevelType w:val="hybridMultilevel"/>
    <w:tmpl w:val="C0342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7"/>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2"/>
        <w:numFmt w:val="decimal"/>
        <w:pStyle w:val="Level1"/>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_AMO_XmlVersion" w:val="Empty"/>
  </w:docVars>
  <w:rsids>
    <w:rsidRoot w:val="001C0E2A"/>
    <w:rsid w:val="00022000"/>
    <w:rsid w:val="0005259E"/>
    <w:rsid w:val="0006577F"/>
    <w:rsid w:val="000814BB"/>
    <w:rsid w:val="000B48F3"/>
    <w:rsid w:val="000C2E75"/>
    <w:rsid w:val="00105E33"/>
    <w:rsid w:val="001673C4"/>
    <w:rsid w:val="0017608C"/>
    <w:rsid w:val="001C0E2A"/>
    <w:rsid w:val="00206A15"/>
    <w:rsid w:val="00211B82"/>
    <w:rsid w:val="00233696"/>
    <w:rsid w:val="00295EA2"/>
    <w:rsid w:val="002A420A"/>
    <w:rsid w:val="002B5DEF"/>
    <w:rsid w:val="002E3899"/>
    <w:rsid w:val="00337CB1"/>
    <w:rsid w:val="003D2957"/>
    <w:rsid w:val="004141CD"/>
    <w:rsid w:val="00430CAE"/>
    <w:rsid w:val="00463300"/>
    <w:rsid w:val="00512DDE"/>
    <w:rsid w:val="005462B8"/>
    <w:rsid w:val="005C2FA0"/>
    <w:rsid w:val="005D6165"/>
    <w:rsid w:val="005E33EA"/>
    <w:rsid w:val="00627D3C"/>
    <w:rsid w:val="00670A1B"/>
    <w:rsid w:val="006A4754"/>
    <w:rsid w:val="006E38EC"/>
    <w:rsid w:val="0077637A"/>
    <w:rsid w:val="00794032"/>
    <w:rsid w:val="007B0762"/>
    <w:rsid w:val="007B4DFE"/>
    <w:rsid w:val="007F4ADA"/>
    <w:rsid w:val="00807006"/>
    <w:rsid w:val="00813193"/>
    <w:rsid w:val="0085020F"/>
    <w:rsid w:val="0088199B"/>
    <w:rsid w:val="009371C5"/>
    <w:rsid w:val="009544E1"/>
    <w:rsid w:val="00976D95"/>
    <w:rsid w:val="009E6B2C"/>
    <w:rsid w:val="00AB1F3E"/>
    <w:rsid w:val="00AB3774"/>
    <w:rsid w:val="00AB779C"/>
    <w:rsid w:val="00B26C23"/>
    <w:rsid w:val="00B6366B"/>
    <w:rsid w:val="00B733C7"/>
    <w:rsid w:val="00B84FCC"/>
    <w:rsid w:val="00BA06BE"/>
    <w:rsid w:val="00BA1876"/>
    <w:rsid w:val="00BE135E"/>
    <w:rsid w:val="00C74412"/>
    <w:rsid w:val="00C90F45"/>
    <w:rsid w:val="00CB0C8E"/>
    <w:rsid w:val="00CB61E5"/>
    <w:rsid w:val="00CF3DA3"/>
    <w:rsid w:val="00D14CB5"/>
    <w:rsid w:val="00D21D6E"/>
    <w:rsid w:val="00D5516F"/>
    <w:rsid w:val="00D61A89"/>
    <w:rsid w:val="00D968BE"/>
    <w:rsid w:val="00DB2ED1"/>
    <w:rsid w:val="00DF0C77"/>
    <w:rsid w:val="00E127EB"/>
    <w:rsid w:val="00E51CBE"/>
    <w:rsid w:val="00E66038"/>
    <w:rsid w:val="00E9066B"/>
    <w:rsid w:val="00EA0257"/>
    <w:rsid w:val="00EB4EF3"/>
    <w:rsid w:val="00EF7F50"/>
    <w:rsid w:val="00F14FAE"/>
    <w:rsid w:val="00FA31A5"/>
    <w:rsid w:val="00FC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B2ED1"/>
    <w:pPr>
      <w:keepNext/>
      <w:ind w:left="360" w:firstLine="360"/>
      <w:outlineLvl w:val="0"/>
    </w:pPr>
    <w:rPr>
      <w:b/>
      <w:sz w:val="20"/>
      <w:szCs w:val="20"/>
    </w:rPr>
  </w:style>
  <w:style w:type="paragraph" w:styleId="Heading8">
    <w:name w:val="heading 8"/>
    <w:basedOn w:val="Normal"/>
    <w:next w:val="Normal"/>
    <w:link w:val="Heading8Char"/>
    <w:uiPriority w:val="9"/>
    <w:semiHidden/>
    <w:unhideWhenUsed/>
    <w:qFormat/>
    <w:rsid w:val="00DB2ED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emiHidden/>
  </w:style>
  <w:style w:type="paragraph" w:customStyle="1" w:styleId="WP9Footer">
    <w:name w:val="WP9_Footer"/>
    <w:basedOn w:val="Normal"/>
    <w:pPr>
      <w:widowControl w:val="0"/>
      <w:tabs>
        <w:tab w:val="left" w:pos="0"/>
        <w:tab w:val="center" w:pos="4320"/>
        <w:tab w:val="right" w:pos="8640"/>
      </w:tabs>
    </w:pPr>
    <w:rPr>
      <w:szCs w:val="20"/>
    </w:rPr>
  </w:style>
  <w:style w:type="character" w:customStyle="1" w:styleId="FooterChar">
    <w:name w:val="Footer Char"/>
    <w:link w:val="Footer"/>
    <w:uiPriority w:val="99"/>
    <w:locked/>
    <w:rsid w:val="00D14CB5"/>
  </w:style>
  <w:style w:type="character" w:customStyle="1" w:styleId="Heading1Char">
    <w:name w:val="Heading 1 Char"/>
    <w:link w:val="Heading1"/>
    <w:rsid w:val="00DB2ED1"/>
    <w:rPr>
      <w:b/>
    </w:rPr>
  </w:style>
  <w:style w:type="character" w:customStyle="1" w:styleId="Heading8Char">
    <w:name w:val="Heading 8 Char"/>
    <w:link w:val="Heading8"/>
    <w:uiPriority w:val="9"/>
    <w:semiHidden/>
    <w:rsid w:val="00DB2ED1"/>
    <w:rPr>
      <w:rFonts w:ascii="Calibri" w:hAnsi="Calibri"/>
      <w:i/>
      <w:iCs/>
      <w:sz w:val="24"/>
      <w:szCs w:val="24"/>
    </w:rPr>
  </w:style>
  <w:style w:type="paragraph" w:styleId="BodyText">
    <w:name w:val="Body Text"/>
    <w:basedOn w:val="Normal"/>
    <w:link w:val="BodyTextChar"/>
    <w:semiHidden/>
    <w:rsid w:val="00DB2ED1"/>
    <w:pPr>
      <w:spacing w:line="240" w:lineRule="atLeast"/>
    </w:pPr>
    <w:rPr>
      <w:sz w:val="21"/>
      <w:szCs w:val="20"/>
    </w:rPr>
  </w:style>
  <w:style w:type="character" w:customStyle="1" w:styleId="BodyTextChar">
    <w:name w:val="Body Text Char"/>
    <w:link w:val="BodyText"/>
    <w:semiHidden/>
    <w:rsid w:val="00DB2ED1"/>
    <w:rPr>
      <w:sz w:val="21"/>
    </w:rPr>
  </w:style>
  <w:style w:type="paragraph" w:styleId="BodyText2">
    <w:name w:val="Body Text 2"/>
    <w:basedOn w:val="Normal"/>
    <w:link w:val="BodyText2Char"/>
    <w:semiHidden/>
    <w:rsid w:val="00DB2ED1"/>
    <w:rPr>
      <w:color w:val="FF0000"/>
      <w:szCs w:val="20"/>
    </w:rPr>
  </w:style>
  <w:style w:type="character" w:customStyle="1" w:styleId="BodyText2Char">
    <w:name w:val="Body Text 2 Char"/>
    <w:link w:val="BodyText2"/>
    <w:semiHidden/>
    <w:rsid w:val="00DB2ED1"/>
    <w:rPr>
      <w:color w:val="FF0000"/>
      <w:sz w:val="24"/>
    </w:rPr>
  </w:style>
  <w:style w:type="paragraph" w:styleId="BodyText3">
    <w:name w:val="Body Text 3"/>
    <w:basedOn w:val="Normal"/>
    <w:link w:val="BodyText3Char"/>
    <w:semiHidden/>
    <w:rsid w:val="00DB2ED1"/>
    <w:rPr>
      <w:b/>
      <w:bCs/>
      <w:szCs w:val="20"/>
    </w:rPr>
  </w:style>
  <w:style w:type="character" w:customStyle="1" w:styleId="BodyText3Char">
    <w:name w:val="Body Text 3 Char"/>
    <w:link w:val="BodyText3"/>
    <w:semiHidden/>
    <w:rsid w:val="00DB2ED1"/>
    <w:rPr>
      <w:b/>
      <w:bCs/>
      <w:sz w:val="24"/>
    </w:rPr>
  </w:style>
  <w:style w:type="character" w:styleId="Hyperlink">
    <w:name w:val="Hyperlink"/>
    <w:uiPriority w:val="99"/>
    <w:unhideWhenUsed/>
    <w:rsid w:val="00DB2ED1"/>
    <w:rPr>
      <w:color w:val="0000FF"/>
      <w:u w:val="single"/>
    </w:rPr>
  </w:style>
  <w:style w:type="paragraph" w:styleId="BodyTextIndent2">
    <w:name w:val="Body Text Indent 2"/>
    <w:basedOn w:val="Normal"/>
    <w:link w:val="BodyTextIndent2Char"/>
    <w:uiPriority w:val="99"/>
    <w:semiHidden/>
    <w:unhideWhenUsed/>
    <w:rsid w:val="00AB779C"/>
    <w:pPr>
      <w:spacing w:after="120" w:line="480" w:lineRule="auto"/>
      <w:ind w:left="360"/>
    </w:pPr>
  </w:style>
  <w:style w:type="character" w:customStyle="1" w:styleId="BodyTextIndent2Char">
    <w:name w:val="Body Text Indent 2 Char"/>
    <w:link w:val="BodyTextIndent2"/>
    <w:uiPriority w:val="99"/>
    <w:semiHidden/>
    <w:rsid w:val="00AB779C"/>
    <w:rPr>
      <w:sz w:val="24"/>
      <w:szCs w:val="24"/>
    </w:rPr>
  </w:style>
  <w:style w:type="paragraph" w:customStyle="1" w:styleId="17">
    <w:name w:val="_17"/>
    <w:basedOn w:val="Normal"/>
    <w:rsid w:val="00AB779C"/>
    <w:pPr>
      <w:widowControl w:val="0"/>
      <w:numPr>
        <w:numId w:val="1"/>
      </w:numPr>
      <w:autoSpaceDE w:val="0"/>
      <w:autoSpaceDN w:val="0"/>
      <w:adjustRightInd w:val="0"/>
      <w:outlineLvl w:val="0"/>
    </w:pPr>
  </w:style>
  <w:style w:type="paragraph" w:customStyle="1" w:styleId="Level1">
    <w:name w:val="Level 1"/>
    <w:basedOn w:val="Normal"/>
    <w:rsid w:val="00AB779C"/>
    <w:pPr>
      <w:widowControl w:val="0"/>
      <w:numPr>
        <w:numId w:val="2"/>
      </w:numPr>
      <w:autoSpaceDE w:val="0"/>
      <w:autoSpaceDN w:val="0"/>
      <w:adjustRightInd w:val="0"/>
      <w:ind w:left="720" w:hanging="720"/>
      <w:outlineLvl w:val="0"/>
    </w:pPr>
  </w:style>
  <w:style w:type="paragraph" w:customStyle="1" w:styleId="Heading31">
    <w:name w:val="Heading3 1"/>
    <w:basedOn w:val="Normal"/>
    <w:uiPriority w:val="99"/>
    <w:rsid w:val="00D5516F"/>
    <w:pPr>
      <w:numPr>
        <w:numId w:val="6"/>
      </w:numPr>
      <w:tabs>
        <w:tab w:val="left" w:pos="1170"/>
        <w:tab w:val="left" w:pos="2880"/>
        <w:tab w:val="left" w:leader="dot" w:pos="9180"/>
      </w:tabs>
      <w:ind w:right="-180"/>
    </w:pPr>
    <w:rPr>
      <w:bCs/>
      <w:cap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B2ED1"/>
    <w:pPr>
      <w:keepNext/>
      <w:ind w:left="360" w:firstLine="360"/>
      <w:outlineLvl w:val="0"/>
    </w:pPr>
    <w:rPr>
      <w:b/>
      <w:sz w:val="20"/>
      <w:szCs w:val="20"/>
    </w:rPr>
  </w:style>
  <w:style w:type="paragraph" w:styleId="Heading8">
    <w:name w:val="heading 8"/>
    <w:basedOn w:val="Normal"/>
    <w:next w:val="Normal"/>
    <w:link w:val="Heading8Char"/>
    <w:uiPriority w:val="9"/>
    <w:semiHidden/>
    <w:unhideWhenUsed/>
    <w:qFormat/>
    <w:rsid w:val="00DB2ED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emiHidden/>
  </w:style>
  <w:style w:type="paragraph" w:customStyle="1" w:styleId="WP9Footer">
    <w:name w:val="WP9_Footer"/>
    <w:basedOn w:val="Normal"/>
    <w:pPr>
      <w:widowControl w:val="0"/>
      <w:tabs>
        <w:tab w:val="left" w:pos="0"/>
        <w:tab w:val="center" w:pos="4320"/>
        <w:tab w:val="right" w:pos="8640"/>
      </w:tabs>
    </w:pPr>
    <w:rPr>
      <w:szCs w:val="20"/>
    </w:rPr>
  </w:style>
  <w:style w:type="character" w:customStyle="1" w:styleId="FooterChar">
    <w:name w:val="Footer Char"/>
    <w:link w:val="Footer"/>
    <w:uiPriority w:val="99"/>
    <w:locked/>
    <w:rsid w:val="00D14CB5"/>
  </w:style>
  <w:style w:type="character" w:customStyle="1" w:styleId="Heading1Char">
    <w:name w:val="Heading 1 Char"/>
    <w:link w:val="Heading1"/>
    <w:rsid w:val="00DB2ED1"/>
    <w:rPr>
      <w:b/>
    </w:rPr>
  </w:style>
  <w:style w:type="character" w:customStyle="1" w:styleId="Heading8Char">
    <w:name w:val="Heading 8 Char"/>
    <w:link w:val="Heading8"/>
    <w:uiPriority w:val="9"/>
    <w:semiHidden/>
    <w:rsid w:val="00DB2ED1"/>
    <w:rPr>
      <w:rFonts w:ascii="Calibri" w:hAnsi="Calibri"/>
      <w:i/>
      <w:iCs/>
      <w:sz w:val="24"/>
      <w:szCs w:val="24"/>
    </w:rPr>
  </w:style>
  <w:style w:type="paragraph" w:styleId="BodyText">
    <w:name w:val="Body Text"/>
    <w:basedOn w:val="Normal"/>
    <w:link w:val="BodyTextChar"/>
    <w:semiHidden/>
    <w:rsid w:val="00DB2ED1"/>
    <w:pPr>
      <w:spacing w:line="240" w:lineRule="atLeast"/>
    </w:pPr>
    <w:rPr>
      <w:sz w:val="21"/>
      <w:szCs w:val="20"/>
    </w:rPr>
  </w:style>
  <w:style w:type="character" w:customStyle="1" w:styleId="BodyTextChar">
    <w:name w:val="Body Text Char"/>
    <w:link w:val="BodyText"/>
    <w:semiHidden/>
    <w:rsid w:val="00DB2ED1"/>
    <w:rPr>
      <w:sz w:val="21"/>
    </w:rPr>
  </w:style>
  <w:style w:type="paragraph" w:styleId="BodyText2">
    <w:name w:val="Body Text 2"/>
    <w:basedOn w:val="Normal"/>
    <w:link w:val="BodyText2Char"/>
    <w:semiHidden/>
    <w:rsid w:val="00DB2ED1"/>
    <w:rPr>
      <w:color w:val="FF0000"/>
      <w:szCs w:val="20"/>
    </w:rPr>
  </w:style>
  <w:style w:type="character" w:customStyle="1" w:styleId="BodyText2Char">
    <w:name w:val="Body Text 2 Char"/>
    <w:link w:val="BodyText2"/>
    <w:semiHidden/>
    <w:rsid w:val="00DB2ED1"/>
    <w:rPr>
      <w:color w:val="FF0000"/>
      <w:sz w:val="24"/>
    </w:rPr>
  </w:style>
  <w:style w:type="paragraph" w:styleId="BodyText3">
    <w:name w:val="Body Text 3"/>
    <w:basedOn w:val="Normal"/>
    <w:link w:val="BodyText3Char"/>
    <w:semiHidden/>
    <w:rsid w:val="00DB2ED1"/>
    <w:rPr>
      <w:b/>
      <w:bCs/>
      <w:szCs w:val="20"/>
    </w:rPr>
  </w:style>
  <w:style w:type="character" w:customStyle="1" w:styleId="BodyText3Char">
    <w:name w:val="Body Text 3 Char"/>
    <w:link w:val="BodyText3"/>
    <w:semiHidden/>
    <w:rsid w:val="00DB2ED1"/>
    <w:rPr>
      <w:b/>
      <w:bCs/>
      <w:sz w:val="24"/>
    </w:rPr>
  </w:style>
  <w:style w:type="character" w:styleId="Hyperlink">
    <w:name w:val="Hyperlink"/>
    <w:uiPriority w:val="99"/>
    <w:unhideWhenUsed/>
    <w:rsid w:val="00DB2ED1"/>
    <w:rPr>
      <w:color w:val="0000FF"/>
      <w:u w:val="single"/>
    </w:rPr>
  </w:style>
  <w:style w:type="paragraph" w:styleId="BodyTextIndent2">
    <w:name w:val="Body Text Indent 2"/>
    <w:basedOn w:val="Normal"/>
    <w:link w:val="BodyTextIndent2Char"/>
    <w:uiPriority w:val="99"/>
    <w:semiHidden/>
    <w:unhideWhenUsed/>
    <w:rsid w:val="00AB779C"/>
    <w:pPr>
      <w:spacing w:after="120" w:line="480" w:lineRule="auto"/>
      <w:ind w:left="360"/>
    </w:pPr>
  </w:style>
  <w:style w:type="character" w:customStyle="1" w:styleId="BodyTextIndent2Char">
    <w:name w:val="Body Text Indent 2 Char"/>
    <w:link w:val="BodyTextIndent2"/>
    <w:uiPriority w:val="99"/>
    <w:semiHidden/>
    <w:rsid w:val="00AB779C"/>
    <w:rPr>
      <w:sz w:val="24"/>
      <w:szCs w:val="24"/>
    </w:rPr>
  </w:style>
  <w:style w:type="paragraph" w:customStyle="1" w:styleId="17">
    <w:name w:val="_17"/>
    <w:basedOn w:val="Normal"/>
    <w:rsid w:val="00AB779C"/>
    <w:pPr>
      <w:widowControl w:val="0"/>
      <w:numPr>
        <w:numId w:val="1"/>
      </w:numPr>
      <w:autoSpaceDE w:val="0"/>
      <w:autoSpaceDN w:val="0"/>
      <w:adjustRightInd w:val="0"/>
      <w:outlineLvl w:val="0"/>
    </w:pPr>
  </w:style>
  <w:style w:type="paragraph" w:customStyle="1" w:styleId="Level1">
    <w:name w:val="Level 1"/>
    <w:basedOn w:val="Normal"/>
    <w:rsid w:val="00AB779C"/>
    <w:pPr>
      <w:widowControl w:val="0"/>
      <w:numPr>
        <w:numId w:val="2"/>
      </w:numPr>
      <w:autoSpaceDE w:val="0"/>
      <w:autoSpaceDN w:val="0"/>
      <w:adjustRightInd w:val="0"/>
      <w:ind w:left="720" w:hanging="720"/>
      <w:outlineLvl w:val="0"/>
    </w:pPr>
  </w:style>
  <w:style w:type="paragraph" w:customStyle="1" w:styleId="Heading31">
    <w:name w:val="Heading3 1"/>
    <w:basedOn w:val="Normal"/>
    <w:uiPriority w:val="99"/>
    <w:rsid w:val="00D5516F"/>
    <w:pPr>
      <w:numPr>
        <w:numId w:val="6"/>
      </w:numPr>
      <w:tabs>
        <w:tab w:val="left" w:pos="1170"/>
        <w:tab w:val="left" w:pos="2880"/>
        <w:tab w:val="left" w:leader="dot" w:pos="9180"/>
      </w:tabs>
      <w:ind w:right="-180"/>
    </w:pPr>
    <w:rPr>
      <w:bCs/>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en.king@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sten.king@e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A3A8-E838-46C6-ADEE-0E65669F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Letter to Chief Academic Officer</vt:lpstr>
    </vt:vector>
  </TitlesOfParts>
  <Company>US Census Bureau</Company>
  <LinksUpToDate>false</LinksUpToDate>
  <CharactersWithSpaces>7000</CharactersWithSpaces>
  <SharedDoc>false</SharedDoc>
  <HLinks>
    <vt:vector size="42" baseType="variant">
      <vt:variant>
        <vt:i4>5963815</vt:i4>
      </vt:variant>
      <vt:variant>
        <vt:i4>48</vt:i4>
      </vt:variant>
      <vt:variant>
        <vt:i4>0</vt:i4>
      </vt:variant>
      <vt:variant>
        <vt:i4>5</vt:i4>
      </vt:variant>
      <vt:variant>
        <vt:lpwstr>mailto:Tai.Phan@ed.gov</vt:lpwstr>
      </vt:variant>
      <vt:variant>
        <vt:lpwstr/>
      </vt:variant>
      <vt:variant>
        <vt:i4>7733253</vt:i4>
      </vt:variant>
      <vt:variant>
        <vt:i4>45</vt:i4>
      </vt:variant>
      <vt:variant>
        <vt:i4>0</vt:i4>
      </vt:variant>
      <vt:variant>
        <vt:i4>5</vt:i4>
      </vt:variant>
      <vt:variant>
        <vt:lpwstr>mailto:govs.sabs@census.gov</vt:lpwstr>
      </vt:variant>
      <vt:variant>
        <vt:lpwstr/>
      </vt:variant>
      <vt:variant>
        <vt:i4>7995444</vt:i4>
      </vt:variant>
      <vt:variant>
        <vt:i4>42</vt:i4>
      </vt:variant>
      <vt:variant>
        <vt:i4>0</vt:i4>
      </vt:variant>
      <vt:variant>
        <vt:i4>5</vt:i4>
      </vt:variant>
      <vt:variant>
        <vt:lpwstr>http://nces.ed.gov/surveys/sdds/index.aspx</vt:lpwstr>
      </vt:variant>
      <vt:variant>
        <vt:lpwstr/>
      </vt:variant>
      <vt:variant>
        <vt:i4>7733253</vt:i4>
      </vt:variant>
      <vt:variant>
        <vt:i4>12</vt:i4>
      </vt:variant>
      <vt:variant>
        <vt:i4>0</vt:i4>
      </vt:variant>
      <vt:variant>
        <vt:i4>5</vt:i4>
      </vt:variant>
      <vt:variant>
        <vt:lpwstr>mailto:govs.sabs@census.gov</vt:lpwstr>
      </vt:variant>
      <vt:variant>
        <vt:lpwstr/>
      </vt:variant>
      <vt:variant>
        <vt:i4>7995444</vt:i4>
      </vt:variant>
      <vt:variant>
        <vt:i4>9</vt:i4>
      </vt:variant>
      <vt:variant>
        <vt:i4>0</vt:i4>
      </vt:variant>
      <vt:variant>
        <vt:i4>5</vt:i4>
      </vt:variant>
      <vt:variant>
        <vt:lpwstr>http://nces.ed.gov/surveys/sdds/index.aspx</vt:lpwstr>
      </vt:variant>
      <vt:variant>
        <vt:lpwstr/>
      </vt:variant>
      <vt:variant>
        <vt:i4>7995444</vt:i4>
      </vt:variant>
      <vt:variant>
        <vt:i4>3</vt:i4>
      </vt:variant>
      <vt:variant>
        <vt:i4>0</vt:i4>
      </vt:variant>
      <vt:variant>
        <vt:i4>5</vt:i4>
      </vt:variant>
      <vt:variant>
        <vt:lpwstr>http://nces.ed.gov/surveys/sdds/index.aspx</vt:lpwstr>
      </vt:variant>
      <vt:variant>
        <vt:lpwstr/>
      </vt:variant>
      <vt:variant>
        <vt:i4>7995444</vt:i4>
      </vt:variant>
      <vt:variant>
        <vt:i4>0</vt:i4>
      </vt:variant>
      <vt:variant>
        <vt:i4>0</vt:i4>
      </vt:variant>
      <vt:variant>
        <vt:i4>5</vt:i4>
      </vt:variant>
      <vt:variant>
        <vt:lpwstr>http://nces.ed.gov/surveys/sdds/index.aspx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Chief Academic Officer</dc:title>
  <dc:creator>brock001</dc:creator>
  <cp:lastModifiedBy>U.S. Department of Education</cp:lastModifiedBy>
  <cp:revision>5</cp:revision>
  <dcterms:created xsi:type="dcterms:W3CDTF">2016-10-05T16:34:00Z</dcterms:created>
  <dcterms:modified xsi:type="dcterms:W3CDTF">2016-10-11T11:57:00Z</dcterms:modified>
</cp:coreProperties>
</file>