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24" w:rsidRPr="00944924" w:rsidRDefault="00944924" w:rsidP="00944924">
      <w:pPr>
        <w:rPr>
          <w:b/>
          <w:sz w:val="28"/>
          <w:u w:val="single"/>
        </w:rPr>
      </w:pPr>
      <w:r w:rsidRPr="00944924">
        <w:rPr>
          <w:rFonts w:ascii="Arial" w:hAnsi="Arial" w:cs="Arial"/>
          <w:sz w:val="16"/>
          <w:szCs w:val="19"/>
        </w:rPr>
        <w:t xml:space="preserve">This collection of information is </w:t>
      </w:r>
      <w:r w:rsidRPr="00944924">
        <w:rPr>
          <w:rFonts w:ascii="Arial" w:hAnsi="Arial" w:cs="Arial"/>
          <w:sz w:val="16"/>
          <w:szCs w:val="19"/>
        </w:rPr>
        <w:t>v</w:t>
      </w:r>
      <w:r w:rsidRPr="00944924">
        <w:rPr>
          <w:rFonts w:ascii="Arial" w:hAnsi="Arial" w:cs="Arial"/>
          <w:sz w:val="16"/>
          <w:szCs w:val="19"/>
        </w:rPr>
        <w:t xml:space="preserve">oluntary, and will be used to </w:t>
      </w:r>
      <w:r w:rsidRPr="00944924">
        <w:rPr>
          <w:rFonts w:ascii="Arial" w:hAnsi="Arial" w:cs="Arial"/>
          <w:sz w:val="16"/>
          <w:szCs w:val="19"/>
        </w:rPr>
        <w:t>determine the number of motorists exposed to dynamic highway message signs on a daily basis, the extent to which States use such signs to support safety activities, possible impediment to using such signs for traffic safety, and plans for broader deployment of such signs</w:t>
      </w:r>
      <w:r w:rsidRPr="00944924">
        <w:rPr>
          <w:rFonts w:ascii="Arial" w:hAnsi="Arial" w:cs="Arial"/>
          <w:sz w:val="16"/>
          <w:szCs w:val="19"/>
        </w:rPr>
        <w:t>. Public reporting burden is estimated to average</w:t>
      </w:r>
      <w:r w:rsidRPr="00944924">
        <w:rPr>
          <w:rFonts w:ascii="Arial" w:hAnsi="Arial" w:cs="Arial"/>
          <w:sz w:val="16"/>
          <w:szCs w:val="19"/>
        </w:rPr>
        <w:t xml:space="preserve">14 </w:t>
      </w:r>
      <w:r w:rsidRPr="00944924">
        <w:rPr>
          <w:rFonts w:ascii="Arial" w:hAnsi="Arial" w:cs="Arial"/>
          <w:sz w:val="16"/>
          <w:szCs w:val="19"/>
        </w:rPr>
        <w:t>hour per response, including the time for reviewing instructions searching existing data sources, gathering and maintaining the data needed, and completing and reviewing the collection of information. Please note that an agency may not conduct or sponsor, and a person is not required to respond to, a collection of information unless it displays a currently valid OMB control number. The OMB control number f</w:t>
      </w:r>
      <w:r w:rsidRPr="00944924">
        <w:rPr>
          <w:rFonts w:ascii="Arial" w:hAnsi="Arial" w:cs="Arial"/>
          <w:sz w:val="16"/>
          <w:szCs w:val="19"/>
        </w:rPr>
        <w:t xml:space="preserve">or this collection is 2125-XXXX. </w:t>
      </w:r>
      <w:r w:rsidRPr="00944924">
        <w:rPr>
          <w:rFonts w:ascii="Arial" w:hAnsi="Arial" w:cs="Arial"/>
          <w:sz w:val="16"/>
          <w:szCs w:val="19"/>
        </w:rPr>
        <w:t xml:space="preserve"> Send comments regarding this burden estimate or any other aspect of this collection of information, in</w:t>
      </w:r>
      <w:bookmarkStart w:id="0" w:name="_GoBack"/>
      <w:bookmarkEnd w:id="0"/>
      <w:r w:rsidRPr="00944924">
        <w:rPr>
          <w:rFonts w:ascii="Arial" w:hAnsi="Arial" w:cs="Arial"/>
          <w:sz w:val="16"/>
          <w:szCs w:val="19"/>
        </w:rPr>
        <w:t>cluding suggestions for reducing this burden to: Information Collection Clearance Officer, Federal Highway Administration, 1200 New Jersey Avenue, SE, Washington, DC 20590.</w:t>
      </w:r>
    </w:p>
    <w:p w:rsidR="00944924" w:rsidRDefault="00944924" w:rsidP="00C47325">
      <w:pPr>
        <w:jc w:val="center"/>
        <w:rPr>
          <w:b/>
          <w:sz w:val="36"/>
          <w:u w:val="single"/>
        </w:rPr>
      </w:pPr>
    </w:p>
    <w:p w:rsidR="009B3B47" w:rsidRPr="00C47325" w:rsidRDefault="00C47325" w:rsidP="00C47325">
      <w:pPr>
        <w:jc w:val="center"/>
        <w:rPr>
          <w:b/>
          <w:sz w:val="36"/>
          <w:u w:val="single"/>
        </w:rPr>
      </w:pPr>
      <w:r w:rsidRPr="00C47325">
        <w:rPr>
          <w:b/>
          <w:sz w:val="36"/>
          <w:u w:val="single"/>
        </w:rPr>
        <w:t>Dynamic Message Sign Use Questionnaire</w:t>
      </w:r>
    </w:p>
    <w:p w:rsidR="00C47325" w:rsidRPr="00C47325" w:rsidRDefault="00C47325">
      <w:pPr>
        <w:rPr>
          <w:b/>
          <w:u w:val="single"/>
        </w:rPr>
      </w:pPr>
    </w:p>
    <w:p w:rsidR="009B3B47" w:rsidRDefault="009B3B47" w:rsidP="00C47325">
      <w:pPr>
        <w:pStyle w:val="ListParagraph"/>
        <w:numPr>
          <w:ilvl w:val="0"/>
          <w:numId w:val="1"/>
        </w:numPr>
      </w:pPr>
      <w:r>
        <w:t>What is the daily volume of traffic exposed to your dynamic message signs (DMS)?</w:t>
      </w:r>
    </w:p>
    <w:p w:rsidR="009B3B47" w:rsidRDefault="009B3B47"/>
    <w:p w:rsidR="009B3B47" w:rsidRDefault="009B3B47" w:rsidP="00C47325">
      <w:pPr>
        <w:pStyle w:val="ListParagraph"/>
        <w:numPr>
          <w:ilvl w:val="0"/>
          <w:numId w:val="1"/>
        </w:numPr>
      </w:pPr>
      <w:r>
        <w:t>How often (days per year) do you display safety-campaign-related messages (such as “</w:t>
      </w:r>
      <w:r w:rsidRPr="009B3B47">
        <w:t>Driv</w:t>
      </w:r>
      <w:r>
        <w:t>e Sober or Get Pulled Over”, “</w:t>
      </w:r>
      <w:r w:rsidRPr="009B3B47">
        <w:t>Click It or Ticket</w:t>
      </w:r>
      <w:r>
        <w:t>”) on your DMS?</w:t>
      </w:r>
    </w:p>
    <w:p w:rsidR="009B3B47" w:rsidRDefault="009B3B47"/>
    <w:p w:rsidR="009B3B47" w:rsidRDefault="009B3B47" w:rsidP="00C47325">
      <w:pPr>
        <w:pStyle w:val="ListParagraph"/>
        <w:numPr>
          <w:ilvl w:val="0"/>
          <w:numId w:val="1"/>
        </w:numPr>
      </w:pPr>
      <w:r>
        <w:t>Have you encountered any problems in displaying the safety-related messages on DMS?</w:t>
      </w:r>
    </w:p>
    <w:p w:rsidR="009B3B47" w:rsidRDefault="009B3B47"/>
    <w:p w:rsidR="009B3B47" w:rsidRDefault="009B3B47" w:rsidP="00C47325">
      <w:pPr>
        <w:pStyle w:val="ListParagraph"/>
        <w:numPr>
          <w:ilvl w:val="0"/>
          <w:numId w:val="1"/>
        </w:numPr>
      </w:pPr>
      <w:r>
        <w:t>What plans, if any, do you have for expanding the deployment of DMS?</w:t>
      </w:r>
    </w:p>
    <w:p w:rsidR="009B3B47" w:rsidRDefault="009B3B47"/>
    <w:p w:rsidR="009B3B47" w:rsidRDefault="009B3B47"/>
    <w:p w:rsidR="009B3B47" w:rsidRDefault="009B3B47"/>
    <w:sectPr w:rsidR="009B3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2872"/>
    <w:multiLevelType w:val="hybridMultilevel"/>
    <w:tmpl w:val="D4FEC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47"/>
    <w:rsid w:val="00944924"/>
    <w:rsid w:val="009B3B47"/>
    <w:rsid w:val="00C47325"/>
    <w:rsid w:val="00C5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1DC6"/>
  <w15:chartTrackingRefBased/>
  <w15:docId w15:val="{28BFC13D-15C2-42E8-99D1-8EF3C63A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325"/>
    <w:pPr>
      <w:ind w:left="720"/>
      <w:contextualSpacing/>
    </w:pPr>
  </w:style>
  <w:style w:type="paragraph" w:styleId="BalloonText">
    <w:name w:val="Balloon Text"/>
    <w:basedOn w:val="Normal"/>
    <w:link w:val="BalloonTextChar"/>
    <w:uiPriority w:val="99"/>
    <w:semiHidden/>
    <w:unhideWhenUsed/>
    <w:rsid w:val="009449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Robert (FHWA)</dc:creator>
  <cp:keywords/>
  <dc:description/>
  <cp:lastModifiedBy>Howell, Michael (FHWA)</cp:lastModifiedBy>
  <cp:revision>2</cp:revision>
  <cp:lastPrinted>2017-05-25T12:30:00Z</cp:lastPrinted>
  <dcterms:created xsi:type="dcterms:W3CDTF">2017-05-30T15:24:00Z</dcterms:created>
  <dcterms:modified xsi:type="dcterms:W3CDTF">2017-05-30T15:24:00Z</dcterms:modified>
</cp:coreProperties>
</file>