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017413" w14:textId="6FC740CE" w:rsidR="00351357" w:rsidRPr="00A82AEA" w:rsidRDefault="000C0A7E" w:rsidP="008F3318">
      <w:pPr>
        <w:spacing w:after="0" w:line="240" w:lineRule="auto"/>
        <w:jc w:val="center"/>
        <w:rPr>
          <w:rFonts w:ascii="Tahoma" w:hAnsi="Tahoma" w:cs="Tahoma"/>
          <w:b/>
          <w:bCs/>
        </w:rPr>
      </w:pPr>
      <w:bookmarkStart w:id="0" w:name="_GoBack"/>
      <w:bookmarkEnd w:id="0"/>
      <w:r w:rsidRPr="00A82AEA">
        <w:rPr>
          <w:rFonts w:ascii="Tahoma" w:hAnsi="Tahoma" w:cs="Tahoma"/>
          <w:b/>
          <w:sz w:val="28"/>
          <w:szCs w:val="28"/>
          <w:u w:val="single"/>
        </w:rPr>
        <w:t>Supporting Statement</w:t>
      </w:r>
      <w:r w:rsidR="00C03918" w:rsidRPr="00A82AEA">
        <w:rPr>
          <w:rFonts w:ascii="Tahoma" w:hAnsi="Tahoma" w:cs="Tahoma"/>
          <w:b/>
          <w:sz w:val="28"/>
          <w:szCs w:val="28"/>
          <w:u w:val="single"/>
        </w:rPr>
        <w:t xml:space="preserve"> - Part</w:t>
      </w:r>
      <w:r w:rsidRPr="00A82AEA">
        <w:rPr>
          <w:rFonts w:ascii="Tahoma" w:hAnsi="Tahoma" w:cs="Tahoma"/>
          <w:b/>
          <w:sz w:val="28"/>
          <w:szCs w:val="28"/>
          <w:u w:val="single"/>
        </w:rPr>
        <w:t xml:space="preserve"> </w:t>
      </w:r>
      <w:r w:rsidR="00317101" w:rsidRPr="00A82AEA">
        <w:rPr>
          <w:rFonts w:ascii="Tahoma" w:hAnsi="Tahoma" w:cs="Tahoma"/>
          <w:b/>
          <w:sz w:val="28"/>
          <w:szCs w:val="28"/>
          <w:u w:val="single"/>
        </w:rPr>
        <w:t xml:space="preserve">A </w:t>
      </w:r>
      <w:r w:rsidRPr="00A82AEA">
        <w:rPr>
          <w:rFonts w:ascii="Tahoma" w:hAnsi="Tahoma" w:cs="Tahoma"/>
          <w:b/>
          <w:sz w:val="28"/>
          <w:szCs w:val="28"/>
          <w:u w:val="single"/>
        </w:rPr>
        <w:t xml:space="preserve">for </w:t>
      </w:r>
      <w:r w:rsidR="006B26E9" w:rsidRPr="00A82AEA">
        <w:rPr>
          <w:rFonts w:ascii="Tahoma" w:hAnsi="Tahoma" w:cs="Tahoma"/>
          <w:b/>
          <w:sz w:val="28"/>
          <w:szCs w:val="28"/>
          <w:u w:val="single"/>
        </w:rPr>
        <w:t>OMB 0596-</w:t>
      </w:r>
      <w:r w:rsidR="008142C4">
        <w:rPr>
          <w:rFonts w:ascii="Tahoma" w:hAnsi="Tahoma" w:cs="Tahoma"/>
          <w:b/>
          <w:sz w:val="28"/>
          <w:szCs w:val="28"/>
          <w:u w:val="single"/>
        </w:rPr>
        <w:t>0236</w:t>
      </w:r>
      <w:r w:rsidR="00A16A25">
        <w:rPr>
          <w:rFonts w:ascii="Tahoma" w:hAnsi="Tahoma" w:cs="Tahoma"/>
          <w:b/>
          <w:sz w:val="28"/>
          <w:szCs w:val="28"/>
          <w:u w:val="single"/>
        </w:rPr>
        <w:t xml:space="preserve"> RENEWAL</w:t>
      </w:r>
    </w:p>
    <w:p w14:paraId="6CCEF7C8" w14:textId="77777777" w:rsidR="006B26E9" w:rsidRPr="00A82AEA" w:rsidRDefault="006B26E9" w:rsidP="00351357">
      <w:pPr>
        <w:spacing w:after="0" w:line="240" w:lineRule="auto"/>
        <w:jc w:val="center"/>
        <w:rPr>
          <w:rFonts w:ascii="Tahoma" w:hAnsi="Tahoma" w:cs="Tahoma"/>
          <w:b/>
          <w:sz w:val="24"/>
          <w:szCs w:val="24"/>
        </w:rPr>
      </w:pPr>
      <w:r w:rsidRPr="00A82AEA">
        <w:rPr>
          <w:rFonts w:ascii="Tahoma" w:hAnsi="Tahoma" w:cs="Tahoma"/>
          <w:b/>
          <w:bCs/>
          <w:sz w:val="24"/>
          <w:szCs w:val="24"/>
        </w:rPr>
        <w:t xml:space="preserve">Interagency </w:t>
      </w:r>
      <w:r w:rsidR="00F55291">
        <w:rPr>
          <w:rFonts w:ascii="Tahoma" w:hAnsi="Tahoma" w:cs="Tahoma"/>
          <w:b/>
          <w:bCs/>
          <w:sz w:val="24"/>
          <w:szCs w:val="24"/>
        </w:rPr>
        <w:t xml:space="preserve">Generic </w:t>
      </w:r>
      <w:r w:rsidRPr="00A82AEA">
        <w:rPr>
          <w:rFonts w:ascii="Tahoma" w:hAnsi="Tahoma" w:cs="Tahoma"/>
          <w:b/>
          <w:bCs/>
          <w:sz w:val="24"/>
          <w:szCs w:val="24"/>
        </w:rPr>
        <w:t>Clearance for Federal Land Management Agencies Collaborative Visitor Feedback Surveys on Recreation and Transportation Related Programs and Systems</w:t>
      </w:r>
      <w:r w:rsidRPr="00A82AEA" w:rsidDel="006B26E9">
        <w:rPr>
          <w:rFonts w:ascii="Tahoma" w:hAnsi="Tahoma" w:cs="Tahoma"/>
          <w:b/>
          <w:bCs/>
          <w:sz w:val="24"/>
          <w:szCs w:val="24"/>
        </w:rPr>
        <w:t xml:space="preserve"> </w:t>
      </w:r>
    </w:p>
    <w:p w14:paraId="5B04AFA9" w14:textId="77777777" w:rsidR="00982095" w:rsidRPr="00A82AEA" w:rsidRDefault="00982095">
      <w:pPr>
        <w:spacing w:after="0" w:line="240" w:lineRule="auto"/>
        <w:rPr>
          <w:rFonts w:ascii="Tahoma" w:hAnsi="Tahoma" w:cs="Tahoma"/>
        </w:rPr>
      </w:pPr>
    </w:p>
    <w:p w14:paraId="5DD3D7E9" w14:textId="77777777" w:rsidR="00982095" w:rsidRPr="00D23871" w:rsidRDefault="000C0A7E">
      <w:pPr>
        <w:pStyle w:val="ListParagraph"/>
        <w:numPr>
          <w:ilvl w:val="0"/>
          <w:numId w:val="1"/>
        </w:numPr>
        <w:spacing w:after="0" w:line="240" w:lineRule="auto"/>
        <w:ind w:left="0"/>
        <w:rPr>
          <w:rFonts w:ascii="Tahoma" w:hAnsi="Tahoma" w:cs="Tahoma"/>
          <w:b/>
          <w:sz w:val="28"/>
          <w:szCs w:val="28"/>
        </w:rPr>
      </w:pPr>
      <w:r w:rsidRPr="00D23871">
        <w:rPr>
          <w:rFonts w:ascii="Tahoma" w:hAnsi="Tahoma" w:cs="Tahoma"/>
          <w:b/>
          <w:sz w:val="28"/>
          <w:szCs w:val="28"/>
        </w:rPr>
        <w:t>J</w:t>
      </w:r>
      <w:r w:rsidR="00D23871">
        <w:rPr>
          <w:rFonts w:ascii="Tahoma" w:hAnsi="Tahoma" w:cs="Tahoma"/>
          <w:b/>
          <w:sz w:val="28"/>
          <w:szCs w:val="28"/>
        </w:rPr>
        <w:t>ustification</w:t>
      </w:r>
    </w:p>
    <w:p w14:paraId="230EE69B" w14:textId="77777777" w:rsidR="00982095" w:rsidRPr="00A82AEA" w:rsidRDefault="00982095">
      <w:pPr>
        <w:pStyle w:val="ListParagraph"/>
        <w:spacing w:after="0" w:line="240" w:lineRule="auto"/>
        <w:ind w:left="0"/>
        <w:rPr>
          <w:rFonts w:ascii="Tahoma" w:hAnsi="Tahoma" w:cs="Tahoma"/>
          <w:b/>
        </w:rPr>
      </w:pPr>
    </w:p>
    <w:p w14:paraId="0DB17D70" w14:textId="77777777" w:rsidR="006276E3" w:rsidRPr="00A82AEA" w:rsidRDefault="006276E3" w:rsidP="000D1CBC">
      <w:pPr>
        <w:pStyle w:val="ListParagraph"/>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A82AEA">
        <w:rPr>
          <w:rFonts w:ascii="Tahoma" w:hAnsi="Tahoma" w:cs="Tahoma"/>
          <w:b/>
        </w:rPr>
        <w:t>Explain the circumstances that make the collection of information necessary.  Identify any legal or administrative requirements that necessitate the collection.</w:t>
      </w:r>
      <w:r w:rsidR="00D23871">
        <w:rPr>
          <w:rFonts w:ascii="Tahoma" w:hAnsi="Tahoma" w:cs="Tahoma"/>
          <w:b/>
        </w:rPr>
        <w:t xml:space="preserve"> </w:t>
      </w:r>
      <w:r w:rsidR="00D23871" w:rsidRPr="00D23871">
        <w:rPr>
          <w:rFonts w:ascii="Tahoma" w:hAnsi="Tahoma" w:cs="Tahoma"/>
          <w:b/>
        </w:rPr>
        <w:t>Attach a copy of the appropriate section of each statute and regulation mandating or authorizing the col</w:t>
      </w:r>
      <w:r w:rsidR="00D23871" w:rsidRPr="00D23871">
        <w:rPr>
          <w:rFonts w:ascii="Tahoma" w:hAnsi="Tahoma" w:cs="Tahoma"/>
          <w:b/>
        </w:rPr>
        <w:softHyphen/>
        <w:t>lection of information.</w:t>
      </w:r>
    </w:p>
    <w:p w14:paraId="6D25DCD8" w14:textId="77777777" w:rsidR="00982095" w:rsidRPr="00A82AEA" w:rsidRDefault="00982095" w:rsidP="006276E3">
      <w:pPr>
        <w:pStyle w:val="ListParagraph"/>
        <w:spacing w:after="0" w:line="240" w:lineRule="auto"/>
        <w:ind w:left="0"/>
        <w:rPr>
          <w:rFonts w:ascii="Tahoma" w:hAnsi="Tahoma" w:cs="Tahoma"/>
          <w:b/>
        </w:rPr>
      </w:pPr>
    </w:p>
    <w:p w14:paraId="60963C48" w14:textId="4D7943B6" w:rsidR="004B7BC8" w:rsidRDefault="004B7BC8" w:rsidP="004B7BC8">
      <w:pPr>
        <w:spacing w:after="0" w:line="240" w:lineRule="auto"/>
        <w:ind w:left="360"/>
        <w:rPr>
          <w:rFonts w:ascii="Tahoma" w:hAnsi="Tahoma" w:cs="Tahoma"/>
        </w:rPr>
      </w:pPr>
      <w:r w:rsidRPr="00A82AEA">
        <w:rPr>
          <w:rFonts w:ascii="Tahoma" w:hAnsi="Tahoma" w:cs="Tahoma"/>
        </w:rPr>
        <w:t xml:space="preserve">The purpose of this </w:t>
      </w:r>
      <w:r w:rsidR="00A25CE2">
        <w:rPr>
          <w:rFonts w:ascii="Tahoma" w:hAnsi="Tahoma" w:cs="Tahoma"/>
        </w:rPr>
        <w:t xml:space="preserve">Interagency Generic Clearance </w:t>
      </w:r>
      <w:r w:rsidRPr="00A82AEA">
        <w:rPr>
          <w:rFonts w:ascii="Tahoma" w:hAnsi="Tahoma" w:cs="Tahoma"/>
        </w:rPr>
        <w:t>project is to collect information that will help Federal Land Management Agencies (hereafter “FLMAs”</w:t>
      </w:r>
      <w:r w:rsidR="003B134B">
        <w:rPr>
          <w:rFonts w:ascii="Tahoma" w:hAnsi="Tahoma" w:cs="Tahoma"/>
        </w:rPr>
        <w:t>)</w:t>
      </w:r>
      <w:r w:rsidRPr="00A82AEA">
        <w:rPr>
          <w:rFonts w:ascii="Tahoma" w:hAnsi="Tahoma" w:cs="Tahoma"/>
        </w:rPr>
        <w:t xml:space="preserve">, improve transportation conditions and recreation and resource management on the respective FLMAs and jointly at area, state, regional, and/or national scales.  </w:t>
      </w:r>
      <w:r w:rsidR="003B134B">
        <w:rPr>
          <w:rFonts w:ascii="Tahoma" w:hAnsi="Tahoma" w:cs="Tahoma"/>
        </w:rPr>
        <w:t xml:space="preserve">The FLMAs </w:t>
      </w:r>
      <w:r w:rsidR="003B134B" w:rsidRPr="00A82AEA">
        <w:rPr>
          <w:rFonts w:ascii="Tahoma" w:hAnsi="Tahoma" w:cs="Tahoma"/>
        </w:rPr>
        <w:t>includ</w:t>
      </w:r>
      <w:r w:rsidR="003B134B">
        <w:rPr>
          <w:rFonts w:ascii="Tahoma" w:hAnsi="Tahoma" w:cs="Tahoma"/>
        </w:rPr>
        <w:t>e, but are not limited to: th</w:t>
      </w:r>
      <w:r w:rsidR="003B134B" w:rsidRPr="00A82AEA">
        <w:rPr>
          <w:rFonts w:ascii="Tahoma" w:hAnsi="Tahoma" w:cs="Tahoma"/>
        </w:rPr>
        <w:t>e Bureau of Land Management, U.S. Fish and Wildlife Service, National Park Service, Forest Service</w:t>
      </w:r>
      <w:r w:rsidR="003B134B">
        <w:rPr>
          <w:rFonts w:ascii="Tahoma" w:hAnsi="Tahoma" w:cs="Tahoma"/>
        </w:rPr>
        <w:t>,</w:t>
      </w:r>
      <w:r w:rsidR="003B134B" w:rsidRPr="00A82AEA">
        <w:rPr>
          <w:rFonts w:ascii="Tahoma" w:hAnsi="Tahoma" w:cs="Tahoma"/>
        </w:rPr>
        <w:t xml:space="preserve"> Army Corps of Engineers</w:t>
      </w:r>
      <w:r w:rsidR="003B134B">
        <w:rPr>
          <w:rFonts w:ascii="Tahoma" w:hAnsi="Tahoma" w:cs="Tahoma"/>
        </w:rPr>
        <w:t xml:space="preserve">, and Presidio Trust.  </w:t>
      </w:r>
      <w:r w:rsidRPr="00A82AEA">
        <w:rPr>
          <w:rFonts w:ascii="Tahoma" w:hAnsi="Tahoma" w:cs="Tahoma"/>
        </w:rPr>
        <w:t>In particular, information collections will be designed to collect information about visitors’ perceptions, experiences, and expectations, with respect to transportation conditions</w:t>
      </w:r>
      <w:r w:rsidR="00810256">
        <w:rPr>
          <w:rFonts w:ascii="Tahoma" w:hAnsi="Tahoma" w:cs="Tahoma"/>
        </w:rPr>
        <w:t>,</w:t>
      </w:r>
      <w:r w:rsidRPr="00A82AEA">
        <w:rPr>
          <w:rFonts w:ascii="Tahoma" w:hAnsi="Tahoma" w:cs="Tahoma"/>
        </w:rPr>
        <w:t xml:space="preserve"> services, </w:t>
      </w:r>
      <w:r w:rsidR="00810256">
        <w:rPr>
          <w:rFonts w:ascii="Tahoma" w:hAnsi="Tahoma" w:cs="Tahoma"/>
        </w:rPr>
        <w:t xml:space="preserve">and </w:t>
      </w:r>
      <w:r w:rsidRPr="00A82AEA">
        <w:rPr>
          <w:rFonts w:ascii="Tahoma" w:hAnsi="Tahoma" w:cs="Tahoma"/>
        </w:rPr>
        <w:t>recreation opportunities</w:t>
      </w:r>
      <w:r w:rsidR="00810256">
        <w:rPr>
          <w:rFonts w:ascii="Tahoma" w:hAnsi="Tahoma" w:cs="Tahoma"/>
        </w:rPr>
        <w:t xml:space="preserve"> </w:t>
      </w:r>
      <w:r w:rsidRPr="00A82AEA">
        <w:rPr>
          <w:rFonts w:ascii="Tahoma" w:hAnsi="Tahoma" w:cs="Tahoma"/>
        </w:rPr>
        <w:t>at various FLMA locations and across areas that could include multiple locations managed by different FLMAs.</w:t>
      </w:r>
    </w:p>
    <w:p w14:paraId="7E93930F" w14:textId="77777777" w:rsidR="004B7BC8" w:rsidRPr="00A82AEA" w:rsidRDefault="004B7BC8" w:rsidP="004B7BC8">
      <w:pPr>
        <w:spacing w:after="0" w:line="240" w:lineRule="auto"/>
        <w:ind w:left="360"/>
        <w:rPr>
          <w:rFonts w:ascii="Tahoma" w:hAnsi="Tahoma" w:cs="Tahoma"/>
        </w:rPr>
      </w:pPr>
    </w:p>
    <w:p w14:paraId="7E7D9EC8" w14:textId="77777777" w:rsidR="004B7BC8" w:rsidRPr="00A82AEA" w:rsidRDefault="004B7BC8" w:rsidP="004B7BC8">
      <w:pPr>
        <w:spacing w:after="172" w:line="240" w:lineRule="auto"/>
        <w:ind w:left="360"/>
        <w:rPr>
          <w:rFonts w:ascii="Tahoma" w:hAnsi="Tahoma" w:cs="Tahoma"/>
        </w:rPr>
      </w:pPr>
      <w:r w:rsidRPr="00A82AEA">
        <w:rPr>
          <w:rFonts w:ascii="Tahoma" w:hAnsi="Tahoma" w:cs="Tahoma"/>
        </w:rPr>
        <w:t xml:space="preserve">The information collections will be designed to inform a performance based approach, whereby the survey questions may be used to measure specific performance metrics.  Through baseline data collections, FLMAs may be able to identify transportation-related issues or problems experienced by users.   This data can serve as a valuable input to programmatic transportation improvements and to long-range transportation planning within each of the FLMAs.  Following the implementation of improvements, FLMAs may conduct follow-up surveys among users to determine if there has been an improvement in performance.    </w:t>
      </w:r>
    </w:p>
    <w:p w14:paraId="34415412" w14:textId="77777777" w:rsidR="00F76346" w:rsidRPr="00A82AEA" w:rsidRDefault="00CB5516" w:rsidP="00D302E3">
      <w:pPr>
        <w:autoSpaceDE w:val="0"/>
        <w:autoSpaceDN w:val="0"/>
        <w:adjustRightInd w:val="0"/>
        <w:spacing w:after="0" w:line="240" w:lineRule="auto"/>
        <w:ind w:left="360"/>
        <w:rPr>
          <w:rFonts w:ascii="Tahoma" w:hAnsi="Tahoma" w:cs="Tahoma"/>
        </w:rPr>
      </w:pPr>
      <w:r w:rsidRPr="00A82AEA">
        <w:rPr>
          <w:rFonts w:ascii="Tahoma" w:hAnsi="Tahoma" w:cs="Tahoma"/>
          <w:color w:val="000000"/>
          <w:lang w:val="en"/>
        </w:rPr>
        <w:t xml:space="preserve">Section 1119 of </w:t>
      </w:r>
      <w:r w:rsidR="00AB1EF6" w:rsidRPr="00A82AEA">
        <w:rPr>
          <w:rFonts w:ascii="Tahoma" w:hAnsi="Tahoma" w:cs="Tahoma"/>
          <w:color w:val="000000"/>
          <w:lang w:val="en"/>
        </w:rPr>
        <w:t>P.L. 112-141, the Moving Ahead for Progress in the 21st Century Act (MAP-21)</w:t>
      </w:r>
      <w:r w:rsidR="00541FAE" w:rsidRPr="00A82AEA">
        <w:rPr>
          <w:rFonts w:ascii="Tahoma" w:hAnsi="Tahoma" w:cs="Tahoma"/>
          <w:color w:val="000000"/>
          <w:lang w:val="en"/>
        </w:rPr>
        <w:t xml:space="preserve"> </w:t>
      </w:r>
      <w:r w:rsidR="00541FAE" w:rsidRPr="00A82AEA">
        <w:rPr>
          <w:rFonts w:ascii="Tahoma" w:hAnsi="Tahoma" w:cs="Tahoma"/>
        </w:rPr>
        <w:t xml:space="preserve">requires the </w:t>
      </w:r>
      <w:r w:rsidR="00862FC1" w:rsidRPr="00A82AEA">
        <w:rPr>
          <w:rFonts w:ascii="Tahoma" w:hAnsi="Tahoma" w:cs="Tahoma"/>
        </w:rPr>
        <w:t xml:space="preserve">U.S. </w:t>
      </w:r>
      <w:r w:rsidR="00541FAE" w:rsidRPr="00A82AEA">
        <w:rPr>
          <w:rFonts w:ascii="Tahoma" w:hAnsi="Tahoma" w:cs="Tahoma"/>
        </w:rPr>
        <w:t>Secretary</w:t>
      </w:r>
      <w:r w:rsidR="00862FC1" w:rsidRPr="00A82AEA">
        <w:rPr>
          <w:rFonts w:ascii="Tahoma" w:hAnsi="Tahoma" w:cs="Tahoma"/>
        </w:rPr>
        <w:t xml:space="preserve"> of Transportation</w:t>
      </w:r>
      <w:r w:rsidR="00541FAE" w:rsidRPr="00A82AEA">
        <w:rPr>
          <w:rFonts w:ascii="Tahoma" w:hAnsi="Tahoma" w:cs="Tahoma"/>
        </w:rPr>
        <w:t xml:space="preserve"> to implement transportation planning procedures for Federal lands and tribal transportation facilities that are consistent with the planning processes required under sections 134 and 135 of title 23</w:t>
      </w:r>
      <w:bookmarkStart w:id="1" w:name="fnloc06"/>
      <w:r w:rsidR="00541FAE" w:rsidRPr="00A82AEA">
        <w:rPr>
          <w:rFonts w:ascii="Tahoma" w:hAnsi="Tahoma" w:cs="Tahoma"/>
        </w:rPr>
        <w:fldChar w:fldCharType="begin"/>
      </w:r>
      <w:r w:rsidR="00541FAE" w:rsidRPr="00A82AEA">
        <w:rPr>
          <w:rFonts w:ascii="Tahoma" w:hAnsi="Tahoma" w:cs="Tahoma"/>
        </w:rPr>
        <w:instrText xml:space="preserve"> HYPERLINK "http://www.fhwa.dot.gov/map21/guidance/guideflap.cfm" \l "fn06" </w:instrText>
      </w:r>
      <w:r w:rsidR="00541FAE" w:rsidRPr="00A82AEA">
        <w:rPr>
          <w:rFonts w:ascii="Tahoma" w:hAnsi="Tahoma" w:cs="Tahoma"/>
        </w:rPr>
        <w:fldChar w:fldCharType="separate"/>
      </w:r>
      <w:r w:rsidR="00541FAE" w:rsidRPr="00A82AEA">
        <w:rPr>
          <w:rStyle w:val="Hyperlink"/>
          <w:rFonts w:ascii="Tahoma" w:hAnsi="Tahoma" w:cs="Tahoma"/>
          <w:color w:val="auto"/>
          <w:u w:val="none"/>
        </w:rPr>
        <w:t>[6]</w:t>
      </w:r>
      <w:r w:rsidR="00541FAE" w:rsidRPr="00A82AEA">
        <w:rPr>
          <w:rFonts w:ascii="Tahoma" w:hAnsi="Tahoma" w:cs="Tahoma"/>
        </w:rPr>
        <w:fldChar w:fldCharType="end"/>
      </w:r>
      <w:bookmarkEnd w:id="1"/>
      <w:r w:rsidR="00541FAE" w:rsidRPr="00A82AEA">
        <w:rPr>
          <w:rFonts w:ascii="Tahoma" w:hAnsi="Tahoma" w:cs="Tahoma"/>
        </w:rPr>
        <w:t>. These processes are based on "3-C" principles: comprehensive, continuous, and cooperative.</w:t>
      </w:r>
      <w:bookmarkStart w:id="2" w:name="fnloc07"/>
      <w:r w:rsidR="00541FAE" w:rsidRPr="00A82AEA">
        <w:rPr>
          <w:rFonts w:ascii="Tahoma" w:hAnsi="Tahoma" w:cs="Tahoma"/>
        </w:rPr>
        <w:fldChar w:fldCharType="begin"/>
      </w:r>
      <w:r w:rsidR="00541FAE" w:rsidRPr="00A82AEA">
        <w:rPr>
          <w:rFonts w:ascii="Tahoma" w:hAnsi="Tahoma" w:cs="Tahoma"/>
        </w:rPr>
        <w:instrText xml:space="preserve"> HYPERLINK "http://www.fhwa.dot.gov/map21/guidance/guideflap.cfm" \l "fn07" </w:instrText>
      </w:r>
      <w:r w:rsidR="00541FAE" w:rsidRPr="00A82AEA">
        <w:rPr>
          <w:rFonts w:ascii="Tahoma" w:hAnsi="Tahoma" w:cs="Tahoma"/>
        </w:rPr>
        <w:fldChar w:fldCharType="end"/>
      </w:r>
      <w:bookmarkEnd w:id="2"/>
      <w:r w:rsidR="00541FAE" w:rsidRPr="00A82AEA">
        <w:rPr>
          <w:rFonts w:ascii="Tahoma" w:hAnsi="Tahoma" w:cs="Tahoma"/>
        </w:rPr>
        <w:t xml:space="preserve"> </w:t>
      </w:r>
      <w:r w:rsidR="007D2D73" w:rsidRPr="00A82AEA">
        <w:rPr>
          <w:rFonts w:ascii="Tahoma" w:hAnsi="Tahoma" w:cs="Tahoma"/>
        </w:rPr>
        <w:t xml:space="preserve"> As described in section 135, under the scope of the planning process (d, 2 (A)), “The statewide transportation planning process shall provide for the establishment and use of a performance-based approach to transportation </w:t>
      </w:r>
      <w:r w:rsidR="00FF74E6" w:rsidRPr="00A82AEA">
        <w:rPr>
          <w:rFonts w:ascii="Tahoma" w:hAnsi="Tahoma" w:cs="Tahoma"/>
        </w:rPr>
        <w:t>decision-making</w:t>
      </w:r>
      <w:r w:rsidR="007D2D73" w:rsidRPr="00A82AEA">
        <w:rPr>
          <w:rFonts w:ascii="Tahoma" w:hAnsi="Tahoma" w:cs="Tahoma"/>
        </w:rPr>
        <w:t xml:space="preserve"> </w:t>
      </w:r>
      <w:r w:rsidR="001D2A17" w:rsidRPr="00A82AEA">
        <w:rPr>
          <w:rFonts w:ascii="Tahoma" w:hAnsi="Tahoma" w:cs="Tahoma"/>
        </w:rPr>
        <w:t>.</w:t>
      </w:r>
      <w:r w:rsidR="007D2D73" w:rsidRPr="00A82AEA">
        <w:rPr>
          <w:rFonts w:ascii="Tahoma" w:hAnsi="Tahoma" w:cs="Tahoma"/>
        </w:rPr>
        <w:t>..”</w:t>
      </w:r>
    </w:p>
    <w:p w14:paraId="4943024B" w14:textId="77777777" w:rsidR="00537262" w:rsidRPr="00A82AEA" w:rsidRDefault="00541FAE" w:rsidP="00D302E3">
      <w:pPr>
        <w:pStyle w:val="NormalWeb"/>
        <w:ind w:left="360"/>
        <w:rPr>
          <w:rFonts w:ascii="Tahoma" w:hAnsi="Tahoma" w:cs="Tahoma"/>
          <w:lang w:val="en"/>
        </w:rPr>
      </w:pPr>
      <w:r w:rsidRPr="00A82AEA">
        <w:rPr>
          <w:rFonts w:ascii="Tahoma" w:hAnsi="Tahoma" w:cs="Tahoma"/>
          <w:sz w:val="22"/>
          <w:szCs w:val="22"/>
        </w:rPr>
        <w:t xml:space="preserve">Likewise, Section 1119 of MAP-21 </w:t>
      </w:r>
      <w:r w:rsidR="00CB5516" w:rsidRPr="00A82AEA">
        <w:rPr>
          <w:rFonts w:ascii="Tahoma" w:hAnsi="Tahoma" w:cs="Tahoma"/>
          <w:sz w:val="22"/>
          <w:szCs w:val="22"/>
        </w:rPr>
        <w:t xml:space="preserve">specifies the collection and reporting of data necessary to implement </w:t>
      </w:r>
      <w:bookmarkStart w:id="3" w:name="c_1"/>
      <w:bookmarkStart w:id="4" w:name="c_5"/>
      <w:bookmarkStart w:id="5" w:name="c_6"/>
      <w:bookmarkStart w:id="6" w:name="c_6_A"/>
      <w:bookmarkEnd w:id="3"/>
      <w:bookmarkEnd w:id="4"/>
      <w:bookmarkEnd w:id="5"/>
      <w:bookmarkEnd w:id="6"/>
      <w:r w:rsidR="00537262" w:rsidRPr="00A82AEA">
        <w:rPr>
          <w:rStyle w:val="ptext-25"/>
          <w:rFonts w:ascii="Tahoma" w:hAnsi="Tahoma" w:cs="Tahoma"/>
          <w:sz w:val="22"/>
          <w:szCs w:val="22"/>
          <w:lang w:val="en"/>
        </w:rPr>
        <w:t>the Federal lands transportation program, the Federal lands access program, and the tribal transportation program in accordance with the Indian Self-Determination and Education Assistance Act (</w:t>
      </w:r>
      <w:hyperlink r:id="rId8" w:tooltip="Title 25 - INDIANS" w:history="1">
        <w:r w:rsidR="00537262" w:rsidRPr="00A82AEA">
          <w:rPr>
            <w:rStyle w:val="Hyperlink"/>
            <w:rFonts w:ascii="Tahoma" w:hAnsi="Tahoma" w:cs="Tahoma"/>
            <w:color w:val="auto"/>
            <w:sz w:val="22"/>
            <w:szCs w:val="22"/>
            <w:u w:val="none"/>
            <w:lang w:val="en"/>
          </w:rPr>
          <w:t>25</w:t>
        </w:r>
      </w:hyperlink>
      <w:r w:rsidR="00537262" w:rsidRPr="00A82AEA">
        <w:rPr>
          <w:rStyle w:val="ptext-25"/>
          <w:rFonts w:ascii="Tahoma" w:hAnsi="Tahoma" w:cs="Tahoma"/>
          <w:sz w:val="22"/>
          <w:szCs w:val="22"/>
          <w:lang w:val="en"/>
        </w:rPr>
        <w:t xml:space="preserve"> U.S.C. </w:t>
      </w:r>
      <w:hyperlink r:id="rId9" w:tooltip="§ 450 - Congressional statement of findings" w:history="1">
        <w:r w:rsidR="00537262" w:rsidRPr="00A82AEA">
          <w:rPr>
            <w:rStyle w:val="Hyperlink"/>
            <w:rFonts w:ascii="Tahoma" w:hAnsi="Tahoma" w:cs="Tahoma"/>
            <w:color w:val="auto"/>
            <w:sz w:val="22"/>
            <w:szCs w:val="22"/>
            <w:u w:val="none"/>
            <w:lang w:val="en"/>
          </w:rPr>
          <w:t>450</w:t>
        </w:r>
      </w:hyperlink>
      <w:r w:rsidR="00537262" w:rsidRPr="00A82AEA">
        <w:rPr>
          <w:rStyle w:val="ptext-25"/>
          <w:rFonts w:ascii="Tahoma" w:hAnsi="Tahoma" w:cs="Tahoma"/>
          <w:sz w:val="22"/>
          <w:szCs w:val="22"/>
          <w:lang w:val="en"/>
        </w:rPr>
        <w:t xml:space="preserve"> et seq.), including— </w:t>
      </w:r>
    </w:p>
    <w:p w14:paraId="2ABBC33A" w14:textId="77777777" w:rsidR="00537262" w:rsidRPr="00A82AEA" w:rsidRDefault="00537262" w:rsidP="00D302E3">
      <w:pPr>
        <w:pStyle w:val="ListParagraph"/>
        <w:ind w:left="360"/>
        <w:rPr>
          <w:rFonts w:ascii="Tahoma" w:hAnsi="Tahoma" w:cs="Tahoma"/>
          <w:lang w:val="en"/>
        </w:rPr>
      </w:pPr>
      <w:bookmarkStart w:id="7" w:name="c_6_A_i"/>
      <w:bookmarkEnd w:id="7"/>
      <w:r w:rsidRPr="00A82AEA">
        <w:rPr>
          <w:rStyle w:val="enumbell1"/>
          <w:rFonts w:ascii="Tahoma" w:hAnsi="Tahoma" w:cs="Tahoma"/>
          <w:lang w:val="en"/>
        </w:rPr>
        <w:t>(i)</w:t>
      </w:r>
      <w:r w:rsidRPr="00A82AEA">
        <w:rPr>
          <w:rFonts w:ascii="Tahoma" w:hAnsi="Tahoma" w:cs="Tahoma"/>
          <w:lang w:val="en"/>
        </w:rPr>
        <w:t xml:space="preserve"> </w:t>
      </w:r>
      <w:r w:rsidRPr="00A82AEA">
        <w:rPr>
          <w:rStyle w:val="ptext-25"/>
          <w:rFonts w:ascii="Tahoma" w:hAnsi="Tahoma" w:cs="Tahoma"/>
          <w:lang w:val="en"/>
        </w:rPr>
        <w:t>inventory and condition</w:t>
      </w:r>
      <w:r w:rsidR="000473D5">
        <w:rPr>
          <w:rStyle w:val="ptext-25"/>
          <w:rFonts w:ascii="Tahoma" w:hAnsi="Tahoma" w:cs="Tahoma"/>
          <w:lang w:val="en"/>
        </w:rPr>
        <w:t>, and capacity</w:t>
      </w:r>
      <w:r w:rsidRPr="00A82AEA">
        <w:rPr>
          <w:rStyle w:val="ptext-25"/>
          <w:rFonts w:ascii="Tahoma" w:hAnsi="Tahoma" w:cs="Tahoma"/>
          <w:lang w:val="en"/>
        </w:rPr>
        <w:t xml:space="preserve"> information on Federal lands transportation facilities</w:t>
      </w:r>
      <w:r w:rsidR="00913EC6" w:rsidRPr="00A82AEA">
        <w:rPr>
          <w:rStyle w:val="ptext-25"/>
          <w:rFonts w:ascii="Tahoma" w:hAnsi="Tahoma" w:cs="Tahoma"/>
          <w:lang w:val="en"/>
        </w:rPr>
        <w:t xml:space="preserve"> (including rivers and trail systems)</w:t>
      </w:r>
      <w:r w:rsidRPr="00A82AEA">
        <w:rPr>
          <w:rStyle w:val="ptext-25"/>
          <w:rFonts w:ascii="Tahoma" w:hAnsi="Tahoma" w:cs="Tahoma"/>
          <w:lang w:val="en"/>
        </w:rPr>
        <w:t xml:space="preserve"> and tribal transportation facilities; and </w:t>
      </w:r>
    </w:p>
    <w:p w14:paraId="003D4298" w14:textId="77777777" w:rsidR="00537262" w:rsidRPr="00A82AEA" w:rsidRDefault="00537262" w:rsidP="00D302E3">
      <w:pPr>
        <w:pStyle w:val="ListParagraph"/>
        <w:ind w:left="360"/>
        <w:rPr>
          <w:rFonts w:ascii="Tahoma" w:hAnsi="Tahoma" w:cs="Tahoma"/>
          <w:lang w:val="en"/>
        </w:rPr>
      </w:pPr>
      <w:bookmarkStart w:id="8" w:name="c_6_A_ii"/>
      <w:bookmarkEnd w:id="8"/>
      <w:r w:rsidRPr="00A82AEA">
        <w:rPr>
          <w:rStyle w:val="enumbell1"/>
          <w:rFonts w:ascii="Tahoma" w:hAnsi="Tahoma" w:cs="Tahoma"/>
          <w:lang w:val="en"/>
        </w:rPr>
        <w:t>(ii)</w:t>
      </w:r>
      <w:r w:rsidRPr="00A82AEA">
        <w:rPr>
          <w:rFonts w:ascii="Tahoma" w:hAnsi="Tahoma" w:cs="Tahoma"/>
          <w:lang w:val="en"/>
        </w:rPr>
        <w:t xml:space="preserve"> </w:t>
      </w:r>
      <w:r w:rsidRPr="00A82AEA">
        <w:rPr>
          <w:rStyle w:val="ptext-25"/>
          <w:rFonts w:ascii="Tahoma" w:hAnsi="Tahoma" w:cs="Tahoma"/>
          <w:lang w:val="en"/>
        </w:rPr>
        <w:t xml:space="preserve">bridge inspection and inventory information on any Federal bridge open to the public. </w:t>
      </w:r>
    </w:p>
    <w:p w14:paraId="49306F60" w14:textId="77777777" w:rsidR="00537262" w:rsidRPr="00A82AEA" w:rsidRDefault="00537262" w:rsidP="00D302E3">
      <w:pPr>
        <w:pStyle w:val="ListParagraph"/>
        <w:spacing w:after="0" w:line="240" w:lineRule="auto"/>
        <w:ind w:left="360"/>
        <w:rPr>
          <w:rFonts w:ascii="Tahoma" w:hAnsi="Tahoma" w:cs="Tahoma"/>
          <w:b/>
        </w:rPr>
      </w:pPr>
      <w:bookmarkStart w:id="9" w:name="c_6_B"/>
      <w:bookmarkEnd w:id="9"/>
    </w:p>
    <w:p w14:paraId="622D8B85" w14:textId="77777777" w:rsidR="00982095" w:rsidRPr="00A82AEA" w:rsidRDefault="00C62FA2" w:rsidP="00D302E3">
      <w:pPr>
        <w:spacing w:after="0" w:line="240" w:lineRule="auto"/>
        <w:ind w:left="360"/>
        <w:rPr>
          <w:rFonts w:ascii="Tahoma" w:hAnsi="Tahoma" w:cs="Tahoma"/>
        </w:rPr>
      </w:pPr>
      <w:r w:rsidRPr="00A82AEA">
        <w:rPr>
          <w:rFonts w:ascii="Tahoma" w:hAnsi="Tahoma" w:cs="Tahoma"/>
        </w:rPr>
        <w:lastRenderedPageBreak/>
        <w:t xml:space="preserve">In order to </w:t>
      </w:r>
      <w:r w:rsidR="004B7BC8">
        <w:rPr>
          <w:rFonts w:ascii="Tahoma" w:hAnsi="Tahoma" w:cs="Tahoma"/>
        </w:rPr>
        <w:t xml:space="preserve">ensure that </w:t>
      </w:r>
      <w:r w:rsidR="009C162D">
        <w:rPr>
          <w:rFonts w:ascii="Tahoma" w:hAnsi="Tahoma" w:cs="Tahoma"/>
        </w:rPr>
        <w:t xml:space="preserve">the FLMAs </w:t>
      </w:r>
      <w:r w:rsidR="004B7BC8">
        <w:rPr>
          <w:rFonts w:ascii="Tahoma" w:hAnsi="Tahoma" w:cs="Tahoma"/>
        </w:rPr>
        <w:t xml:space="preserve">are meeting their customers’ transportation needs and that they are fulfilling the </w:t>
      </w:r>
      <w:r w:rsidR="0086478E" w:rsidRPr="00A82AEA">
        <w:rPr>
          <w:rFonts w:ascii="Tahoma" w:hAnsi="Tahoma" w:cs="Tahoma"/>
        </w:rPr>
        <w:t>requirements of MAP-21</w:t>
      </w:r>
      <w:r w:rsidR="004B7BC8">
        <w:rPr>
          <w:rFonts w:ascii="Tahoma" w:hAnsi="Tahoma" w:cs="Tahoma"/>
        </w:rPr>
        <w:t xml:space="preserve">, the </w:t>
      </w:r>
      <w:r w:rsidR="003E7D11" w:rsidRPr="00A82AEA">
        <w:rPr>
          <w:rFonts w:ascii="Tahoma" w:hAnsi="Tahoma" w:cs="Tahoma"/>
        </w:rPr>
        <w:t>FLMAs</w:t>
      </w:r>
      <w:r w:rsidR="004B7BC8">
        <w:rPr>
          <w:rFonts w:ascii="Tahoma" w:hAnsi="Tahoma" w:cs="Tahoma"/>
        </w:rPr>
        <w:t xml:space="preserve"> </w:t>
      </w:r>
      <w:r w:rsidR="000C0A7E" w:rsidRPr="00A82AEA">
        <w:rPr>
          <w:rFonts w:ascii="Tahoma" w:hAnsi="Tahoma" w:cs="Tahoma"/>
        </w:rPr>
        <w:t xml:space="preserve">seek to obtain OMB approval of a </w:t>
      </w:r>
      <w:r w:rsidR="00490624">
        <w:rPr>
          <w:rFonts w:ascii="Tahoma" w:hAnsi="Tahoma" w:cs="Tahoma"/>
        </w:rPr>
        <w:t>programmatic</w:t>
      </w:r>
      <w:r w:rsidR="000C0A7E" w:rsidRPr="00A82AEA">
        <w:rPr>
          <w:rFonts w:ascii="Tahoma" w:hAnsi="Tahoma" w:cs="Tahoma"/>
        </w:rPr>
        <w:t xml:space="preserve"> </w:t>
      </w:r>
      <w:r w:rsidR="000473D5">
        <w:rPr>
          <w:rFonts w:ascii="Tahoma" w:hAnsi="Tahoma" w:cs="Tahoma"/>
        </w:rPr>
        <w:t xml:space="preserve">generic </w:t>
      </w:r>
      <w:r w:rsidR="000C0A7E" w:rsidRPr="00A82AEA">
        <w:rPr>
          <w:rFonts w:ascii="Tahoma" w:hAnsi="Tahoma" w:cs="Tahoma"/>
        </w:rPr>
        <w:t xml:space="preserve">clearance </w:t>
      </w:r>
      <w:r w:rsidR="00CA022B" w:rsidRPr="00A82AEA">
        <w:rPr>
          <w:rFonts w:ascii="Tahoma" w:hAnsi="Tahoma" w:cs="Tahoma"/>
        </w:rPr>
        <w:t xml:space="preserve">that enables the </w:t>
      </w:r>
      <w:r w:rsidR="003E7D11" w:rsidRPr="00A82AEA">
        <w:rPr>
          <w:rFonts w:ascii="Tahoma" w:hAnsi="Tahoma" w:cs="Tahoma"/>
        </w:rPr>
        <w:t xml:space="preserve">joint </w:t>
      </w:r>
      <w:r w:rsidR="000C0A7E" w:rsidRPr="00A82AEA">
        <w:rPr>
          <w:rFonts w:ascii="Tahoma" w:hAnsi="Tahoma" w:cs="Tahoma"/>
        </w:rPr>
        <w:t>collect</w:t>
      </w:r>
      <w:r w:rsidR="00CA022B" w:rsidRPr="00A82AEA">
        <w:rPr>
          <w:rFonts w:ascii="Tahoma" w:hAnsi="Tahoma" w:cs="Tahoma"/>
        </w:rPr>
        <w:t>ion of</w:t>
      </w:r>
      <w:r w:rsidR="000C0A7E" w:rsidRPr="00A82AEA">
        <w:rPr>
          <w:rFonts w:ascii="Tahoma" w:hAnsi="Tahoma" w:cs="Tahoma"/>
        </w:rPr>
        <w:t xml:space="preserve"> </w:t>
      </w:r>
      <w:r w:rsidR="000A410F" w:rsidRPr="00A82AEA">
        <w:rPr>
          <w:rFonts w:ascii="Tahoma" w:hAnsi="Tahoma" w:cs="Tahoma"/>
        </w:rPr>
        <w:t>qualitative</w:t>
      </w:r>
      <w:r w:rsidR="000C0A7E" w:rsidRPr="00A82AEA">
        <w:rPr>
          <w:rFonts w:ascii="Tahoma" w:hAnsi="Tahoma" w:cs="Tahoma"/>
        </w:rPr>
        <w:t xml:space="preserve"> </w:t>
      </w:r>
      <w:r w:rsidR="003E7D11" w:rsidRPr="00A82AEA">
        <w:rPr>
          <w:rFonts w:ascii="Tahoma" w:hAnsi="Tahoma" w:cs="Tahoma"/>
        </w:rPr>
        <w:t xml:space="preserve">and quantitative </w:t>
      </w:r>
      <w:r w:rsidR="000C0A7E" w:rsidRPr="00A82AEA">
        <w:rPr>
          <w:rFonts w:ascii="Tahoma" w:hAnsi="Tahoma" w:cs="Tahoma"/>
        </w:rPr>
        <w:t>feedback</w:t>
      </w:r>
      <w:r w:rsidR="000A410F" w:rsidRPr="00A82AEA">
        <w:rPr>
          <w:rFonts w:ascii="Tahoma" w:hAnsi="Tahoma" w:cs="Tahoma"/>
        </w:rPr>
        <w:t xml:space="preserve"> on </w:t>
      </w:r>
      <w:r w:rsidR="00C83A64" w:rsidRPr="00A82AEA">
        <w:rPr>
          <w:rFonts w:ascii="Tahoma" w:hAnsi="Tahoma" w:cs="Tahoma"/>
        </w:rPr>
        <w:t xml:space="preserve">transportation </w:t>
      </w:r>
      <w:r w:rsidR="0000620E" w:rsidRPr="00A82AEA">
        <w:rPr>
          <w:rFonts w:ascii="Tahoma" w:hAnsi="Tahoma" w:cs="Tahoma"/>
        </w:rPr>
        <w:t xml:space="preserve">systems, facilities, and </w:t>
      </w:r>
      <w:r w:rsidR="000A410F" w:rsidRPr="00A82AEA">
        <w:rPr>
          <w:rFonts w:ascii="Tahoma" w:hAnsi="Tahoma" w:cs="Tahoma"/>
        </w:rPr>
        <w:t>service</w:t>
      </w:r>
      <w:r w:rsidR="0000620E" w:rsidRPr="00A82AEA">
        <w:rPr>
          <w:rFonts w:ascii="Tahoma" w:hAnsi="Tahoma" w:cs="Tahoma"/>
        </w:rPr>
        <w:t>s</w:t>
      </w:r>
      <w:r w:rsidR="000A410F" w:rsidRPr="00A82AEA">
        <w:rPr>
          <w:rFonts w:ascii="Tahoma" w:hAnsi="Tahoma" w:cs="Tahoma"/>
        </w:rPr>
        <w:t xml:space="preserve"> </w:t>
      </w:r>
      <w:r w:rsidR="00495A07" w:rsidRPr="00A82AEA">
        <w:rPr>
          <w:rFonts w:ascii="Tahoma" w:hAnsi="Tahoma" w:cs="Tahoma"/>
        </w:rPr>
        <w:t>at area, state, regional, landscape, or national levels.</w:t>
      </w:r>
      <w:r w:rsidR="000A410F" w:rsidRPr="00A82AEA">
        <w:rPr>
          <w:rFonts w:ascii="Tahoma" w:hAnsi="Tahoma" w:cs="Tahoma"/>
        </w:rPr>
        <w:t xml:space="preserve">  By qualitative feedback we mean information that provide</w:t>
      </w:r>
      <w:r w:rsidR="00A12AC9" w:rsidRPr="00A82AEA">
        <w:rPr>
          <w:rFonts w:ascii="Tahoma" w:hAnsi="Tahoma" w:cs="Tahoma"/>
        </w:rPr>
        <w:t>s</w:t>
      </w:r>
      <w:r w:rsidR="000A410F" w:rsidRPr="00A82AEA">
        <w:rPr>
          <w:rFonts w:ascii="Tahoma" w:hAnsi="Tahoma" w:cs="Tahoma"/>
        </w:rPr>
        <w:t xml:space="preserve"> useful insights on perceptions and opinions</w:t>
      </w:r>
      <w:r w:rsidR="003E7D11" w:rsidRPr="00A82AEA">
        <w:rPr>
          <w:rFonts w:ascii="Tahoma" w:hAnsi="Tahoma" w:cs="Tahoma"/>
        </w:rPr>
        <w:t xml:space="preserve">; quantitative feedback provides statistical results </w:t>
      </w:r>
      <w:r w:rsidR="0067270D" w:rsidRPr="00A82AEA">
        <w:rPr>
          <w:rFonts w:ascii="Tahoma" w:hAnsi="Tahoma" w:cs="Tahoma"/>
        </w:rPr>
        <w:t>that can be generalized</w:t>
      </w:r>
      <w:r w:rsidR="00EB2D61" w:rsidRPr="00A82AEA">
        <w:rPr>
          <w:rFonts w:ascii="Tahoma" w:hAnsi="Tahoma" w:cs="Tahoma"/>
        </w:rPr>
        <w:t xml:space="preserve"> to the population</w:t>
      </w:r>
      <w:r w:rsidR="00783842" w:rsidRPr="00A82AEA">
        <w:rPr>
          <w:rFonts w:ascii="Tahoma" w:hAnsi="Tahoma" w:cs="Tahoma"/>
        </w:rPr>
        <w:t xml:space="preserve"> of study</w:t>
      </w:r>
      <w:r w:rsidR="000A410F" w:rsidRPr="00A82AEA">
        <w:rPr>
          <w:rFonts w:ascii="Tahoma" w:hAnsi="Tahoma" w:cs="Tahoma"/>
        </w:rPr>
        <w:t>.</w:t>
      </w:r>
    </w:p>
    <w:p w14:paraId="084E46C9" w14:textId="77777777" w:rsidR="00982095" w:rsidRDefault="00982095" w:rsidP="00D302E3">
      <w:pPr>
        <w:spacing w:after="0" w:line="240" w:lineRule="auto"/>
        <w:ind w:left="360"/>
        <w:rPr>
          <w:rFonts w:ascii="Tahoma" w:hAnsi="Tahoma" w:cs="Tahoma"/>
          <w:b/>
        </w:rPr>
      </w:pPr>
    </w:p>
    <w:p w14:paraId="3DFE3BDA" w14:textId="77777777" w:rsidR="00D93947" w:rsidRPr="00A82AEA" w:rsidRDefault="00D93947" w:rsidP="00D93947">
      <w:pPr>
        <w:spacing w:after="172" w:line="240" w:lineRule="auto"/>
        <w:ind w:left="360"/>
        <w:rPr>
          <w:rFonts w:ascii="Tahoma" w:hAnsi="Tahoma" w:cs="Tahoma"/>
        </w:rPr>
      </w:pPr>
      <w:r>
        <w:rPr>
          <w:rFonts w:ascii="Tahoma" w:hAnsi="Tahoma" w:cs="Tahoma"/>
        </w:rPr>
        <w:t>In addition, t</w:t>
      </w:r>
      <w:r w:rsidRPr="00A82AEA">
        <w:rPr>
          <w:rFonts w:ascii="Tahoma" w:hAnsi="Tahoma" w:cs="Tahoma"/>
        </w:rPr>
        <w:t>he following laws, regulations, and statutes mandate or authorize the collection of information in support of the mission of the FLMAs:</w:t>
      </w:r>
    </w:p>
    <w:p w14:paraId="5D4AE1D3" w14:textId="77777777" w:rsidR="00D93947" w:rsidRPr="00A82AEA" w:rsidRDefault="00D93947" w:rsidP="00D93947">
      <w:pPr>
        <w:numPr>
          <w:ilvl w:val="0"/>
          <w:numId w:val="20"/>
        </w:numPr>
        <w:spacing w:after="0" w:line="240" w:lineRule="auto"/>
        <w:ind w:left="720"/>
        <w:rPr>
          <w:rFonts w:ascii="Tahoma" w:hAnsi="Tahoma" w:cs="Tahoma"/>
        </w:rPr>
      </w:pPr>
      <w:r w:rsidRPr="00A82AEA">
        <w:rPr>
          <w:rFonts w:ascii="Tahoma" w:hAnsi="Tahoma" w:cs="Tahoma"/>
        </w:rPr>
        <w:t>Forest Service Administration Organic Act of</w:t>
      </w:r>
      <w:r w:rsidRPr="00A82AEA">
        <w:rPr>
          <w:rFonts w:ascii="Tahoma" w:hAnsi="Tahoma" w:cs="Tahoma"/>
          <w:i/>
          <w:iCs/>
        </w:rPr>
        <w:t xml:space="preserve"> </w:t>
      </w:r>
      <w:r w:rsidRPr="00A82AEA">
        <w:rPr>
          <w:rFonts w:ascii="Tahoma" w:hAnsi="Tahoma" w:cs="Tahoma"/>
        </w:rPr>
        <w:t xml:space="preserve">1897 [16 U.S.C. §§ 473-478, 479-482, and 551] as amended by the Transfer Act of 1905 [16 U.S.C. §§ 472, 524, 554] </w:t>
      </w:r>
    </w:p>
    <w:p w14:paraId="1CC64E5F" w14:textId="77777777" w:rsidR="00D93947" w:rsidRPr="00A82AEA" w:rsidRDefault="00D93947" w:rsidP="00D93947">
      <w:pPr>
        <w:numPr>
          <w:ilvl w:val="0"/>
          <w:numId w:val="20"/>
        </w:numPr>
        <w:spacing w:after="0" w:line="240" w:lineRule="auto"/>
        <w:ind w:left="360" w:firstLine="0"/>
        <w:rPr>
          <w:rFonts w:ascii="Tahoma" w:hAnsi="Tahoma" w:cs="Tahoma"/>
        </w:rPr>
      </w:pPr>
      <w:r w:rsidRPr="00A82AEA">
        <w:rPr>
          <w:rFonts w:ascii="Tahoma" w:hAnsi="Tahoma" w:cs="Tahoma"/>
        </w:rPr>
        <w:t>Multiple Use Sustained Yield Act of 1960 [P.L. 86-15, § 3]</w:t>
      </w:r>
    </w:p>
    <w:p w14:paraId="7EB94981" w14:textId="77777777" w:rsidR="00D93947" w:rsidRPr="00A82AEA" w:rsidRDefault="00D93947" w:rsidP="00D93947">
      <w:pPr>
        <w:numPr>
          <w:ilvl w:val="0"/>
          <w:numId w:val="20"/>
        </w:numPr>
        <w:spacing w:after="0" w:line="240" w:lineRule="auto"/>
        <w:ind w:left="720"/>
        <w:rPr>
          <w:rFonts w:ascii="Tahoma" w:hAnsi="Tahoma" w:cs="Tahoma"/>
        </w:rPr>
      </w:pPr>
      <w:r w:rsidRPr="00A82AEA">
        <w:rPr>
          <w:rFonts w:ascii="Tahoma" w:hAnsi="Tahoma" w:cs="Tahoma"/>
        </w:rPr>
        <w:t>Forest and Rangeland Renewable Resources and Planning Act of 1974 [P.L. 93-378 § 3(2,3)] as amended</w:t>
      </w:r>
    </w:p>
    <w:p w14:paraId="2545E681" w14:textId="77777777" w:rsidR="00D93947" w:rsidRPr="00A82AEA" w:rsidRDefault="00D93947" w:rsidP="00D93947">
      <w:pPr>
        <w:numPr>
          <w:ilvl w:val="0"/>
          <w:numId w:val="20"/>
        </w:numPr>
        <w:spacing w:after="0" w:line="240" w:lineRule="auto"/>
        <w:ind w:left="360" w:firstLine="0"/>
        <w:rPr>
          <w:rFonts w:ascii="Tahoma" w:hAnsi="Tahoma" w:cs="Tahoma"/>
        </w:rPr>
      </w:pPr>
      <w:r w:rsidRPr="00A82AEA">
        <w:rPr>
          <w:rFonts w:ascii="Tahoma" w:hAnsi="Tahoma" w:cs="Tahoma"/>
        </w:rPr>
        <w:t>National Forest Management Act of 1976 [P.L. 94-588, §§ 2(3), 6(d)], as amended</w:t>
      </w:r>
    </w:p>
    <w:p w14:paraId="05A8BA75" w14:textId="77777777" w:rsidR="00D93947" w:rsidRPr="00A82AEA" w:rsidRDefault="00D93947" w:rsidP="00D93947">
      <w:pPr>
        <w:numPr>
          <w:ilvl w:val="0"/>
          <w:numId w:val="20"/>
        </w:numPr>
        <w:spacing w:after="0" w:line="240" w:lineRule="auto"/>
        <w:ind w:left="360" w:firstLine="0"/>
        <w:rPr>
          <w:rFonts w:ascii="Tahoma" w:hAnsi="Tahoma" w:cs="Tahoma"/>
        </w:rPr>
      </w:pPr>
      <w:r w:rsidRPr="00A82AEA">
        <w:rPr>
          <w:rFonts w:ascii="Tahoma" w:hAnsi="Tahoma" w:cs="Tahoma"/>
        </w:rPr>
        <w:t>Government  Performance and Results Act of 1993 [P.L. 103-62] as amended</w:t>
      </w:r>
    </w:p>
    <w:p w14:paraId="3505DAF1" w14:textId="77777777" w:rsidR="00D93947" w:rsidRPr="00A82AEA" w:rsidRDefault="00D93947" w:rsidP="00D93947">
      <w:pPr>
        <w:numPr>
          <w:ilvl w:val="0"/>
          <w:numId w:val="20"/>
        </w:numPr>
        <w:spacing w:after="0" w:line="240" w:lineRule="auto"/>
        <w:ind w:left="360" w:firstLine="0"/>
        <w:rPr>
          <w:rFonts w:ascii="Tahoma" w:hAnsi="Tahoma" w:cs="Tahoma"/>
        </w:rPr>
      </w:pPr>
      <w:r w:rsidRPr="00A82AEA">
        <w:rPr>
          <w:rFonts w:ascii="Tahoma" w:hAnsi="Tahoma" w:cs="Tahoma"/>
        </w:rPr>
        <w:t>Executive Order 12862 of September 11, 1993</w:t>
      </w:r>
    </w:p>
    <w:p w14:paraId="3CAD317C" w14:textId="77777777" w:rsidR="00D93947" w:rsidRPr="00A82AEA" w:rsidRDefault="00D93947" w:rsidP="00D93947">
      <w:pPr>
        <w:numPr>
          <w:ilvl w:val="0"/>
          <w:numId w:val="20"/>
        </w:numPr>
        <w:spacing w:after="0" w:line="240" w:lineRule="auto"/>
        <w:ind w:left="360" w:firstLine="0"/>
        <w:rPr>
          <w:rFonts w:ascii="Tahoma" w:hAnsi="Tahoma" w:cs="Tahoma"/>
        </w:rPr>
      </w:pPr>
      <w:r w:rsidRPr="00A82AEA">
        <w:rPr>
          <w:rFonts w:ascii="Tahoma" w:hAnsi="Tahoma" w:cs="Tahoma"/>
        </w:rPr>
        <w:t>Executive Order 13571 of April 27, 2011</w:t>
      </w:r>
    </w:p>
    <w:p w14:paraId="5B502508" w14:textId="77777777" w:rsidR="00D93947" w:rsidRPr="00A82AEA" w:rsidRDefault="00D93947" w:rsidP="00D93947">
      <w:pPr>
        <w:numPr>
          <w:ilvl w:val="0"/>
          <w:numId w:val="20"/>
        </w:numPr>
        <w:spacing w:after="0" w:line="240" w:lineRule="auto"/>
        <w:ind w:left="360" w:firstLine="0"/>
        <w:rPr>
          <w:rFonts w:ascii="Tahoma" w:hAnsi="Tahoma" w:cs="Tahoma"/>
        </w:rPr>
      </w:pPr>
      <w:r w:rsidRPr="00A82AEA">
        <w:rPr>
          <w:rFonts w:ascii="Tahoma" w:hAnsi="Tahoma" w:cs="Tahoma"/>
        </w:rPr>
        <w:t xml:space="preserve">Executive </w:t>
      </w:r>
      <w:r w:rsidR="007D4603">
        <w:rPr>
          <w:rFonts w:ascii="Tahoma" w:hAnsi="Tahoma" w:cs="Tahoma"/>
        </w:rPr>
        <w:t>Order</w:t>
      </w:r>
      <w:r w:rsidRPr="00A82AEA">
        <w:rPr>
          <w:rFonts w:ascii="Tahoma" w:hAnsi="Tahoma" w:cs="Tahoma"/>
        </w:rPr>
        <w:t xml:space="preserve"> 12996 of March 25, 1996 </w:t>
      </w:r>
    </w:p>
    <w:p w14:paraId="2CA98C95" w14:textId="77777777" w:rsidR="00D93947" w:rsidRDefault="00D93947" w:rsidP="00D93947">
      <w:pPr>
        <w:numPr>
          <w:ilvl w:val="0"/>
          <w:numId w:val="20"/>
        </w:numPr>
        <w:spacing w:after="0" w:line="240" w:lineRule="auto"/>
        <w:ind w:left="720"/>
        <w:rPr>
          <w:rFonts w:ascii="Tahoma" w:hAnsi="Tahoma" w:cs="Tahoma"/>
        </w:rPr>
      </w:pPr>
      <w:r w:rsidRPr="006B1EA9">
        <w:rPr>
          <w:rFonts w:ascii="Tahoma" w:hAnsi="Tahoma" w:cs="Tahoma"/>
        </w:rPr>
        <w:t xml:space="preserve">National Park Services </w:t>
      </w:r>
      <w:r w:rsidR="00083E79">
        <w:rPr>
          <w:rFonts w:ascii="Tahoma" w:hAnsi="Tahoma" w:cs="Tahoma"/>
        </w:rPr>
        <w:t xml:space="preserve">Organic </w:t>
      </w:r>
      <w:r w:rsidRPr="006B1EA9">
        <w:rPr>
          <w:rFonts w:ascii="Tahoma" w:hAnsi="Tahoma" w:cs="Tahoma"/>
        </w:rPr>
        <w:t xml:space="preserve">Act of 1916 </w:t>
      </w:r>
    </w:p>
    <w:p w14:paraId="7F830073" w14:textId="77777777" w:rsidR="00D93947" w:rsidRPr="006B1EA9" w:rsidRDefault="00D93947" w:rsidP="00D93947">
      <w:pPr>
        <w:numPr>
          <w:ilvl w:val="0"/>
          <w:numId w:val="20"/>
        </w:numPr>
        <w:spacing w:after="0" w:line="240" w:lineRule="auto"/>
        <w:ind w:left="720"/>
        <w:rPr>
          <w:rFonts w:ascii="Tahoma" w:hAnsi="Tahoma" w:cs="Tahoma"/>
        </w:rPr>
      </w:pPr>
      <w:r w:rsidRPr="006B1EA9">
        <w:rPr>
          <w:rFonts w:ascii="Tahoma" w:hAnsi="Tahoma" w:cs="Tahoma"/>
        </w:rPr>
        <w:t xml:space="preserve">National Wildlife Refuge System Administration Act </w:t>
      </w:r>
    </w:p>
    <w:p w14:paraId="5FB53130" w14:textId="77777777" w:rsidR="00D93947" w:rsidRPr="006B1EA9" w:rsidRDefault="00D93947" w:rsidP="00D93947">
      <w:pPr>
        <w:numPr>
          <w:ilvl w:val="0"/>
          <w:numId w:val="20"/>
        </w:numPr>
        <w:spacing w:after="0" w:line="240" w:lineRule="auto"/>
        <w:ind w:left="360" w:firstLine="0"/>
        <w:rPr>
          <w:rFonts w:ascii="Tahoma" w:hAnsi="Tahoma" w:cs="Tahoma"/>
        </w:rPr>
      </w:pPr>
      <w:r w:rsidRPr="006B1EA9">
        <w:rPr>
          <w:rFonts w:ascii="Tahoma" w:hAnsi="Tahoma" w:cs="Tahoma"/>
        </w:rPr>
        <w:t>National Wildlife Refuge System Centennial Act [P.L. 106-408]</w:t>
      </w:r>
    </w:p>
    <w:p w14:paraId="452CF08E" w14:textId="77777777" w:rsidR="00D93947" w:rsidRPr="00A82AEA" w:rsidRDefault="00D93947" w:rsidP="00D93947">
      <w:pPr>
        <w:numPr>
          <w:ilvl w:val="0"/>
          <w:numId w:val="20"/>
        </w:numPr>
        <w:spacing w:after="0" w:line="240" w:lineRule="auto"/>
        <w:ind w:left="360" w:firstLine="0"/>
        <w:rPr>
          <w:rFonts w:ascii="Tahoma" w:hAnsi="Tahoma" w:cs="Tahoma"/>
        </w:rPr>
      </w:pPr>
      <w:r w:rsidRPr="00A82AEA">
        <w:rPr>
          <w:rFonts w:ascii="Tahoma" w:hAnsi="Tahoma" w:cs="Tahoma"/>
        </w:rPr>
        <w:t xml:space="preserve">The Federal Land Policy and Management Act (FLPMA) of 1976 </w:t>
      </w:r>
    </w:p>
    <w:p w14:paraId="68154390" w14:textId="77777777" w:rsidR="00D93947" w:rsidRPr="00A82AEA" w:rsidRDefault="00D93947" w:rsidP="00D93947">
      <w:pPr>
        <w:numPr>
          <w:ilvl w:val="0"/>
          <w:numId w:val="20"/>
        </w:numPr>
        <w:spacing w:after="0" w:line="240" w:lineRule="auto"/>
        <w:ind w:left="360" w:firstLine="0"/>
        <w:rPr>
          <w:rFonts w:ascii="Tahoma" w:hAnsi="Tahoma" w:cs="Tahoma"/>
        </w:rPr>
      </w:pPr>
      <w:r w:rsidRPr="00A82AEA">
        <w:rPr>
          <w:rFonts w:ascii="Tahoma" w:hAnsi="Tahoma" w:cs="Tahoma"/>
        </w:rPr>
        <w:t xml:space="preserve">General Survey Act of 1824 </w:t>
      </w:r>
    </w:p>
    <w:p w14:paraId="12CDCC33" w14:textId="77777777" w:rsidR="00D93947" w:rsidRDefault="00D93947" w:rsidP="00D93947">
      <w:pPr>
        <w:numPr>
          <w:ilvl w:val="0"/>
          <w:numId w:val="20"/>
        </w:numPr>
        <w:spacing w:after="0" w:line="240" w:lineRule="auto"/>
        <w:ind w:left="360" w:firstLine="0"/>
        <w:rPr>
          <w:rFonts w:ascii="Tahoma" w:hAnsi="Tahoma" w:cs="Tahoma"/>
        </w:rPr>
      </w:pPr>
      <w:r w:rsidRPr="00A82AEA">
        <w:rPr>
          <w:rFonts w:ascii="Tahoma" w:hAnsi="Tahoma" w:cs="Tahoma"/>
        </w:rPr>
        <w:t>National Environmental Policy Act of 1969</w:t>
      </w:r>
    </w:p>
    <w:p w14:paraId="7C1F6EAE" w14:textId="77777777" w:rsidR="00D93947" w:rsidRDefault="00D93947" w:rsidP="00D93947">
      <w:pPr>
        <w:numPr>
          <w:ilvl w:val="0"/>
          <w:numId w:val="20"/>
        </w:numPr>
        <w:spacing w:after="0" w:line="240" w:lineRule="auto"/>
        <w:ind w:left="360" w:firstLine="0"/>
        <w:rPr>
          <w:rFonts w:ascii="Tahoma" w:hAnsi="Tahoma" w:cs="Tahoma"/>
        </w:rPr>
      </w:pPr>
      <w:r>
        <w:rPr>
          <w:rFonts w:ascii="Tahoma" w:hAnsi="Tahoma" w:cs="Tahoma"/>
        </w:rPr>
        <w:t>Army Management Information Control System, AR 335-15 (1986)</w:t>
      </w:r>
    </w:p>
    <w:p w14:paraId="5CE60537" w14:textId="77777777" w:rsidR="00D93947" w:rsidRPr="00A82AEA" w:rsidRDefault="00D93947" w:rsidP="00D93947">
      <w:pPr>
        <w:numPr>
          <w:ilvl w:val="0"/>
          <w:numId w:val="20"/>
        </w:numPr>
        <w:spacing w:after="0" w:line="240" w:lineRule="auto"/>
        <w:ind w:left="360" w:firstLine="0"/>
        <w:rPr>
          <w:rFonts w:ascii="Tahoma" w:hAnsi="Tahoma" w:cs="Tahoma"/>
        </w:rPr>
      </w:pPr>
      <w:r>
        <w:rPr>
          <w:rFonts w:ascii="Tahoma" w:hAnsi="Tahoma" w:cs="Tahoma"/>
        </w:rPr>
        <w:t>USACE supplement 1 to AR 335-15 (1990)</w:t>
      </w:r>
    </w:p>
    <w:p w14:paraId="7F63007E" w14:textId="77777777" w:rsidR="00D93947" w:rsidRDefault="00D93947" w:rsidP="00D93947">
      <w:pPr>
        <w:spacing w:after="0" w:line="240" w:lineRule="auto"/>
        <w:ind w:left="360"/>
        <w:rPr>
          <w:rFonts w:ascii="Tahoma" w:hAnsi="Tahoma" w:cs="Tahoma"/>
        </w:rPr>
      </w:pPr>
    </w:p>
    <w:p w14:paraId="1416E919" w14:textId="77777777" w:rsidR="00E55EA0" w:rsidRPr="00A82AEA" w:rsidRDefault="00BC26D7" w:rsidP="00D302E3">
      <w:pPr>
        <w:spacing w:after="0" w:line="240" w:lineRule="auto"/>
        <w:ind w:left="360"/>
        <w:rPr>
          <w:rFonts w:ascii="Tahoma" w:hAnsi="Tahoma" w:cs="Tahoma"/>
        </w:rPr>
      </w:pPr>
      <w:r w:rsidRPr="00A82AEA">
        <w:rPr>
          <w:rFonts w:ascii="Tahoma" w:hAnsi="Tahoma" w:cs="Tahoma"/>
        </w:rPr>
        <w:t xml:space="preserve"> </w:t>
      </w:r>
      <w:r w:rsidR="00C639FE" w:rsidRPr="00A82AEA">
        <w:rPr>
          <w:rFonts w:ascii="Tahoma" w:hAnsi="Tahoma" w:cs="Tahoma"/>
        </w:rPr>
        <w:t xml:space="preserve"> </w:t>
      </w:r>
    </w:p>
    <w:p w14:paraId="4DF9195B" w14:textId="77777777" w:rsidR="006276E3" w:rsidRPr="00A82AEA" w:rsidRDefault="006276E3" w:rsidP="000D1CBC">
      <w:pPr>
        <w:pStyle w:val="ListParagraph"/>
        <w:numPr>
          <w:ilvl w:val="0"/>
          <w:numId w:val="23"/>
        </w:numPr>
        <w:spacing w:after="0" w:line="240" w:lineRule="auto"/>
        <w:rPr>
          <w:rFonts w:ascii="Tahoma" w:hAnsi="Tahoma" w:cs="Tahoma"/>
          <w:b/>
        </w:rPr>
      </w:pPr>
      <w:r w:rsidRPr="00A82AEA">
        <w:rPr>
          <w:rFonts w:ascii="Tahoma" w:hAnsi="Tahoma" w:cs="Tahoma"/>
          <w:b/>
        </w:rPr>
        <w:t>Indicate how, by whom, and for what purpose the information is to be used.  Except for a new collection, indicate the actual use the agency has made of the information receive</w:t>
      </w:r>
      <w:r w:rsidR="00D23871">
        <w:rPr>
          <w:rFonts w:ascii="Tahoma" w:hAnsi="Tahoma" w:cs="Tahoma"/>
          <w:b/>
        </w:rPr>
        <w:t xml:space="preserve">d from the current collection. </w:t>
      </w:r>
      <w:r w:rsidRPr="00A82AEA">
        <w:rPr>
          <w:rFonts w:ascii="Tahoma" w:hAnsi="Tahoma" w:cs="Tahoma"/>
          <w:b/>
        </w:rPr>
        <w:tab/>
      </w:r>
    </w:p>
    <w:p w14:paraId="684E9784" w14:textId="77777777" w:rsidR="00982095" w:rsidRPr="00A82AEA" w:rsidRDefault="00982095">
      <w:pPr>
        <w:spacing w:after="0" w:line="240" w:lineRule="auto"/>
        <w:rPr>
          <w:rFonts w:ascii="Tahoma" w:hAnsi="Tahoma" w:cs="Tahoma"/>
          <w:highlight w:val="yellow"/>
        </w:rPr>
      </w:pPr>
    </w:p>
    <w:p w14:paraId="2A178C87" w14:textId="40276A12" w:rsidR="00A87CE3" w:rsidRDefault="000C0A7E" w:rsidP="00D302E3">
      <w:pPr>
        <w:spacing w:after="0" w:line="240" w:lineRule="auto"/>
        <w:ind w:left="360"/>
        <w:rPr>
          <w:rFonts w:ascii="Tahoma" w:hAnsi="Tahoma" w:cs="Tahoma"/>
        </w:rPr>
      </w:pPr>
      <w:r w:rsidRPr="00A82AEA">
        <w:rPr>
          <w:rFonts w:ascii="Tahoma" w:hAnsi="Tahoma" w:cs="Tahoma"/>
        </w:rPr>
        <w:t>Improving agency programs requires ongoing assessment of service delivery by systematic</w:t>
      </w:r>
      <w:r w:rsidR="00D93947">
        <w:rPr>
          <w:rFonts w:ascii="Tahoma" w:hAnsi="Tahoma" w:cs="Tahoma"/>
        </w:rPr>
        <w:t>ally</w:t>
      </w:r>
      <w:r w:rsidRPr="00A82AEA">
        <w:rPr>
          <w:rFonts w:ascii="Tahoma" w:hAnsi="Tahoma" w:cs="Tahoma"/>
        </w:rPr>
        <w:t xml:space="preserve"> review</w:t>
      </w:r>
      <w:r w:rsidR="00D93947">
        <w:rPr>
          <w:rFonts w:ascii="Tahoma" w:hAnsi="Tahoma" w:cs="Tahoma"/>
        </w:rPr>
        <w:t>ing</w:t>
      </w:r>
      <w:r w:rsidRPr="00A82AEA">
        <w:rPr>
          <w:rFonts w:ascii="Tahoma" w:hAnsi="Tahoma" w:cs="Tahoma"/>
        </w:rPr>
        <w:t xml:space="preserve"> the operation of a program compared to a set of explicit or implicit standards, as a means of contributing to the continuous improvement of the program.  </w:t>
      </w:r>
      <w:r w:rsidR="00431078" w:rsidRPr="00A82AEA">
        <w:rPr>
          <w:rFonts w:ascii="Tahoma" w:hAnsi="Tahoma" w:cs="Tahoma"/>
        </w:rPr>
        <w:t xml:space="preserve">The scope of this programmatic </w:t>
      </w:r>
      <w:r w:rsidR="000473D5">
        <w:rPr>
          <w:rFonts w:ascii="Tahoma" w:hAnsi="Tahoma" w:cs="Tahoma"/>
        </w:rPr>
        <w:t xml:space="preserve">generic </w:t>
      </w:r>
      <w:r w:rsidR="00431078" w:rsidRPr="00A82AEA">
        <w:rPr>
          <w:rFonts w:ascii="Tahoma" w:hAnsi="Tahoma" w:cs="Tahoma"/>
        </w:rPr>
        <w:t>clearance includes individual surveys</w:t>
      </w:r>
      <w:r w:rsidR="007D3846">
        <w:rPr>
          <w:rFonts w:ascii="Tahoma" w:hAnsi="Tahoma" w:cs="Tahoma"/>
        </w:rPr>
        <w:t xml:space="preserve">, </w:t>
      </w:r>
      <w:r w:rsidR="00431078" w:rsidRPr="00A82AEA">
        <w:rPr>
          <w:rFonts w:ascii="Tahoma" w:hAnsi="Tahoma" w:cs="Tahoma"/>
        </w:rPr>
        <w:t>focus groups</w:t>
      </w:r>
      <w:r w:rsidR="007D3846">
        <w:rPr>
          <w:rFonts w:ascii="Tahoma" w:hAnsi="Tahoma" w:cs="Tahoma"/>
        </w:rPr>
        <w:t>, interviews</w:t>
      </w:r>
      <w:r w:rsidR="006D569F">
        <w:rPr>
          <w:rFonts w:ascii="Tahoma" w:hAnsi="Tahoma" w:cs="Tahoma"/>
        </w:rPr>
        <w:t>, or comment cards</w:t>
      </w:r>
      <w:r w:rsidR="007D3846">
        <w:rPr>
          <w:rFonts w:ascii="Tahoma" w:hAnsi="Tahoma" w:cs="Tahoma"/>
        </w:rPr>
        <w:t xml:space="preserve"> </w:t>
      </w:r>
      <w:r w:rsidR="00431078" w:rsidRPr="00A82AEA">
        <w:rPr>
          <w:rFonts w:ascii="Tahoma" w:hAnsi="Tahoma" w:cs="Tahoma"/>
        </w:rPr>
        <w:t xml:space="preserve">of FLMA users, potential users, and residents of communities </w:t>
      </w:r>
      <w:r w:rsidR="006D569F">
        <w:rPr>
          <w:rFonts w:ascii="Tahoma" w:hAnsi="Tahoma" w:cs="Tahoma"/>
        </w:rPr>
        <w:t xml:space="preserve">in or </w:t>
      </w:r>
      <w:r w:rsidR="00431078" w:rsidRPr="00A82AEA">
        <w:rPr>
          <w:rFonts w:ascii="Tahoma" w:hAnsi="Tahoma" w:cs="Tahoma"/>
        </w:rPr>
        <w:t xml:space="preserve">near FLMA sites.  </w:t>
      </w:r>
      <w:r w:rsidR="00C62FA2" w:rsidRPr="00A82AEA">
        <w:rPr>
          <w:rFonts w:ascii="Tahoma" w:hAnsi="Tahoma" w:cs="Tahoma"/>
        </w:rPr>
        <w:t xml:space="preserve">The </w:t>
      </w:r>
      <w:r w:rsidR="0000620E" w:rsidRPr="00A82AEA">
        <w:rPr>
          <w:rFonts w:ascii="Tahoma" w:hAnsi="Tahoma" w:cs="Tahoma"/>
        </w:rPr>
        <w:t xml:space="preserve">FLMAs </w:t>
      </w:r>
      <w:r w:rsidRPr="00A82AEA">
        <w:rPr>
          <w:rFonts w:ascii="Tahoma" w:hAnsi="Tahoma" w:cs="Tahoma"/>
        </w:rPr>
        <w:t xml:space="preserve">will collect, analyze, and interpret </w:t>
      </w:r>
      <w:r w:rsidR="00431078" w:rsidRPr="00A82AEA">
        <w:rPr>
          <w:rFonts w:ascii="Tahoma" w:hAnsi="Tahoma" w:cs="Tahoma"/>
        </w:rPr>
        <w:t xml:space="preserve">the resulting </w:t>
      </w:r>
      <w:r w:rsidRPr="00A82AEA">
        <w:rPr>
          <w:rFonts w:ascii="Tahoma" w:hAnsi="Tahoma" w:cs="Tahoma"/>
        </w:rPr>
        <w:t xml:space="preserve">information to identify strengths and weaknesses of current </w:t>
      </w:r>
      <w:r w:rsidR="0000620E" w:rsidRPr="00A82AEA">
        <w:rPr>
          <w:rFonts w:ascii="Tahoma" w:hAnsi="Tahoma" w:cs="Tahoma"/>
        </w:rPr>
        <w:t>recreation-related transportation systems</w:t>
      </w:r>
      <w:r w:rsidR="00913EC6" w:rsidRPr="00A82AEA">
        <w:rPr>
          <w:rFonts w:ascii="Tahoma" w:hAnsi="Tahoma" w:cs="Tahoma"/>
        </w:rPr>
        <w:t xml:space="preserve"> </w:t>
      </w:r>
      <w:r w:rsidR="00913EC6" w:rsidRPr="00A82AEA">
        <w:rPr>
          <w:rStyle w:val="ptext-25"/>
          <w:rFonts w:ascii="Tahoma" w:hAnsi="Tahoma" w:cs="Tahoma"/>
          <w:lang w:val="en"/>
        </w:rPr>
        <w:t>(including rivers and trail systems)</w:t>
      </w:r>
      <w:r w:rsidR="0000620E" w:rsidRPr="00A82AEA">
        <w:rPr>
          <w:rFonts w:ascii="Tahoma" w:hAnsi="Tahoma" w:cs="Tahoma"/>
        </w:rPr>
        <w:t xml:space="preserve">, facilities, and </w:t>
      </w:r>
      <w:r w:rsidRPr="00A82AEA">
        <w:rPr>
          <w:rFonts w:ascii="Tahoma" w:hAnsi="Tahoma" w:cs="Tahoma"/>
        </w:rPr>
        <w:t>services</w:t>
      </w:r>
      <w:r w:rsidR="0000620E" w:rsidRPr="00A82AEA">
        <w:rPr>
          <w:rFonts w:ascii="Tahoma" w:hAnsi="Tahoma" w:cs="Tahoma"/>
        </w:rPr>
        <w:t xml:space="preserve">, and to </w:t>
      </w:r>
      <w:r w:rsidRPr="00A82AEA">
        <w:rPr>
          <w:rFonts w:ascii="Tahoma" w:hAnsi="Tahoma" w:cs="Tahoma"/>
        </w:rPr>
        <w:t xml:space="preserve">make </w:t>
      </w:r>
      <w:r w:rsidR="0000620E" w:rsidRPr="00A82AEA">
        <w:rPr>
          <w:rFonts w:ascii="Tahoma" w:hAnsi="Tahoma" w:cs="Tahoma"/>
        </w:rPr>
        <w:t xml:space="preserve">feedback-based </w:t>
      </w:r>
      <w:r w:rsidRPr="00A82AEA">
        <w:rPr>
          <w:rFonts w:ascii="Tahoma" w:hAnsi="Tahoma" w:cs="Tahoma"/>
        </w:rPr>
        <w:t xml:space="preserve">improvements.  </w:t>
      </w:r>
      <w:r w:rsidR="00A87CE3" w:rsidRPr="00A82AEA">
        <w:rPr>
          <w:rFonts w:ascii="Tahoma" w:hAnsi="Tahoma" w:cs="Tahoma"/>
        </w:rPr>
        <w:t>The data collected w</w:t>
      </w:r>
      <w:r w:rsidR="007D3846">
        <w:rPr>
          <w:rFonts w:ascii="Tahoma" w:hAnsi="Tahoma" w:cs="Tahoma"/>
        </w:rPr>
        <w:t xml:space="preserve">ill </w:t>
      </w:r>
      <w:r w:rsidR="00A87CE3" w:rsidRPr="00A82AEA">
        <w:rPr>
          <w:rFonts w:ascii="Tahoma" w:hAnsi="Tahoma" w:cs="Tahoma"/>
        </w:rPr>
        <w:t xml:space="preserve">provide managers with reliable information to better </w:t>
      </w:r>
      <w:r w:rsidR="004C2B3E">
        <w:rPr>
          <w:rFonts w:ascii="Tahoma" w:hAnsi="Tahoma" w:cs="Tahoma"/>
        </w:rPr>
        <w:t>inform: strategic planning;</w:t>
      </w:r>
      <w:r w:rsidR="00A87CE3" w:rsidRPr="00A82AEA">
        <w:rPr>
          <w:rFonts w:ascii="Tahoma" w:hAnsi="Tahoma" w:cs="Tahoma"/>
        </w:rPr>
        <w:t xml:space="preserve"> allocations of physical, fiscal, or human resources</w:t>
      </w:r>
      <w:r w:rsidR="004C2B3E">
        <w:rPr>
          <w:rFonts w:ascii="Tahoma" w:hAnsi="Tahoma" w:cs="Tahoma"/>
        </w:rPr>
        <w:t>;</w:t>
      </w:r>
      <w:r w:rsidR="00A87CE3" w:rsidRPr="00A82AEA">
        <w:rPr>
          <w:rFonts w:ascii="Tahoma" w:hAnsi="Tahoma" w:cs="Tahoma"/>
        </w:rPr>
        <w:t xml:space="preserve"> modification or refinement of various program management goals and objectives or management plan revisions</w:t>
      </w:r>
      <w:r w:rsidR="004C2B3E">
        <w:rPr>
          <w:rFonts w:ascii="Tahoma" w:hAnsi="Tahoma" w:cs="Tahoma"/>
        </w:rPr>
        <w:t>;</w:t>
      </w:r>
      <w:r w:rsidR="00A87CE3" w:rsidRPr="00A82AEA">
        <w:rPr>
          <w:rFonts w:ascii="Tahoma" w:hAnsi="Tahoma" w:cs="Tahoma"/>
        </w:rPr>
        <w:t xml:space="preserve"> and future planning efforts focused on </w:t>
      </w:r>
      <w:r w:rsidR="00A87CE3" w:rsidRPr="00A82AEA">
        <w:rPr>
          <w:rFonts w:ascii="Tahoma" w:hAnsi="Tahoma" w:cs="Tahoma"/>
        </w:rPr>
        <w:lastRenderedPageBreak/>
        <w:t xml:space="preserve">developing more effective and efficient delivery of program services, whether on one or several unit(s) or at an interagency, cross-jurisdictional scope.  </w:t>
      </w:r>
    </w:p>
    <w:p w14:paraId="6476EE42" w14:textId="77777777" w:rsidR="0031591E" w:rsidRDefault="0031591E" w:rsidP="007D3846">
      <w:pPr>
        <w:spacing w:after="0" w:line="240" w:lineRule="auto"/>
        <w:ind w:left="360"/>
        <w:rPr>
          <w:rFonts w:ascii="Tahoma" w:hAnsi="Tahoma" w:cs="Tahoma"/>
        </w:rPr>
      </w:pPr>
    </w:p>
    <w:p w14:paraId="419F444D" w14:textId="77777777" w:rsidR="0031591E" w:rsidRPr="00A82AEA" w:rsidRDefault="0031591E" w:rsidP="0031591E">
      <w:pPr>
        <w:spacing w:line="240" w:lineRule="auto"/>
        <w:ind w:left="360"/>
        <w:rPr>
          <w:rFonts w:ascii="Tahoma" w:hAnsi="Tahoma" w:cs="Tahoma"/>
        </w:rPr>
      </w:pPr>
      <w:r w:rsidRPr="00A82AEA">
        <w:rPr>
          <w:rFonts w:ascii="Tahoma" w:hAnsi="Tahoma" w:cs="Tahoma"/>
        </w:rPr>
        <w:t>FLMAs may also get requests for this kind of information from the general public and/or a variety of organizations including Congressional staffs, newspapers, magazines, and transportation and/or recreational trade organizations.</w:t>
      </w:r>
    </w:p>
    <w:p w14:paraId="160C0E26" w14:textId="77777777" w:rsidR="00CA022B" w:rsidRPr="00A82AEA" w:rsidRDefault="00CA022B" w:rsidP="00D302E3">
      <w:pPr>
        <w:spacing w:after="172" w:line="240" w:lineRule="auto"/>
        <w:ind w:left="360"/>
        <w:rPr>
          <w:rFonts w:ascii="Tahoma" w:hAnsi="Tahoma" w:cs="Tahoma"/>
        </w:rPr>
      </w:pPr>
      <w:r w:rsidRPr="00A82AEA">
        <w:rPr>
          <w:rFonts w:ascii="Tahoma" w:hAnsi="Tahoma" w:cs="Tahoma"/>
        </w:rPr>
        <w:t>The information collections will be designed and administered based upon standard statistical practices and sampling methodologies to ensure consistent, valid data that are representative of the target populations and account for non-response bias, according to the most recent OMB guidance on “Agency Survey and Statistical Information Collections (January 20, 2006).”</w:t>
      </w:r>
    </w:p>
    <w:p w14:paraId="678788EA" w14:textId="77777777" w:rsidR="00F27261" w:rsidRPr="00A82AEA" w:rsidRDefault="00F27261" w:rsidP="00D302E3">
      <w:pPr>
        <w:spacing w:before="240" w:line="240" w:lineRule="auto"/>
        <w:ind w:left="360"/>
        <w:rPr>
          <w:rFonts w:ascii="Tahoma" w:hAnsi="Tahoma" w:cs="Tahoma"/>
          <w:i/>
        </w:rPr>
      </w:pPr>
      <w:r w:rsidRPr="00A82AEA">
        <w:rPr>
          <w:rFonts w:ascii="Tahoma" w:hAnsi="Tahoma" w:cs="Tahoma"/>
          <w:i/>
        </w:rPr>
        <w:t>Allowable Information Collection Methods</w:t>
      </w:r>
    </w:p>
    <w:p w14:paraId="559C734A" w14:textId="77777777" w:rsidR="00FF74E6" w:rsidRPr="00A82AEA" w:rsidRDefault="00115FBB" w:rsidP="00D302E3">
      <w:pPr>
        <w:spacing w:before="240" w:line="240" w:lineRule="auto"/>
        <w:ind w:left="360"/>
        <w:rPr>
          <w:rFonts w:ascii="Tahoma" w:hAnsi="Tahoma" w:cs="Tahoma"/>
        </w:rPr>
      </w:pPr>
      <w:r w:rsidRPr="00A82AEA">
        <w:rPr>
          <w:rFonts w:ascii="Tahoma" w:hAnsi="Tahoma" w:cs="Tahoma"/>
        </w:rPr>
        <w:t xml:space="preserve">The list below includes allowable collection methods under this </w:t>
      </w:r>
      <w:r w:rsidR="00490624">
        <w:rPr>
          <w:rFonts w:ascii="Tahoma" w:hAnsi="Tahoma" w:cs="Tahoma"/>
        </w:rPr>
        <w:t>programmatic</w:t>
      </w:r>
      <w:r w:rsidRPr="00A82AEA">
        <w:rPr>
          <w:rFonts w:ascii="Tahoma" w:hAnsi="Tahoma" w:cs="Tahoma"/>
        </w:rPr>
        <w:t xml:space="preserve"> clearance.  Depending on the needs of each specific IC and the population(s) being surveyed, it may be necessary to combine one or more of the methods described below.</w:t>
      </w:r>
      <w:r w:rsidR="00C40193" w:rsidRPr="00A82AEA">
        <w:rPr>
          <w:rFonts w:ascii="Tahoma" w:hAnsi="Tahoma" w:cs="Tahoma"/>
        </w:rPr>
        <w:t xml:space="preserve">  </w:t>
      </w:r>
    </w:p>
    <w:p w14:paraId="6DFFC881" w14:textId="77777777" w:rsidR="00F75574" w:rsidRPr="00A82AEA" w:rsidRDefault="00F75574" w:rsidP="00D302E3">
      <w:pPr>
        <w:spacing w:before="240" w:line="240" w:lineRule="auto"/>
        <w:ind w:left="360"/>
        <w:rPr>
          <w:rFonts w:ascii="Tahoma" w:hAnsi="Tahoma" w:cs="Tahoma"/>
        </w:rPr>
      </w:pPr>
      <w:r w:rsidRPr="00A82AEA">
        <w:rPr>
          <w:rFonts w:ascii="Tahoma" w:hAnsi="Tahoma" w:cs="Tahoma"/>
          <w:u w:val="single"/>
        </w:rPr>
        <w:t>On-Site and In-person intercept surveys:</w:t>
      </w:r>
      <w:r w:rsidRPr="00A82AEA">
        <w:rPr>
          <w:rFonts w:ascii="Tahoma" w:hAnsi="Tahoma" w:cs="Tahoma"/>
        </w:rPr>
        <w:t xml:space="preserve"> </w:t>
      </w:r>
    </w:p>
    <w:p w14:paraId="08BBE8EA" w14:textId="2B9D42B2" w:rsidR="00C40193" w:rsidRPr="00A82AEA" w:rsidRDefault="00F75574" w:rsidP="00D302E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rPr>
        <w:t xml:space="preserve">Survey instruments </w:t>
      </w:r>
      <w:r w:rsidR="004C2B3E">
        <w:rPr>
          <w:rFonts w:ascii="Tahoma" w:hAnsi="Tahoma" w:cs="Tahoma"/>
        </w:rPr>
        <w:t>will be</w:t>
      </w:r>
      <w:r w:rsidRPr="00A82AEA">
        <w:rPr>
          <w:rFonts w:ascii="Tahoma" w:hAnsi="Tahoma" w:cs="Tahoma"/>
        </w:rPr>
        <w:t xml:space="preserve"> provided to respondents while on site to complete and return.  This may include oral administration, paper forms, or the use of electronic technology and kiosks.  The survey </w:t>
      </w:r>
      <w:r w:rsidR="00D708F2" w:rsidRPr="00A82AEA">
        <w:rPr>
          <w:rFonts w:ascii="Tahoma" w:hAnsi="Tahoma" w:cs="Tahoma"/>
        </w:rPr>
        <w:t>administrator</w:t>
      </w:r>
      <w:r w:rsidR="004C2B3E">
        <w:rPr>
          <w:rFonts w:ascii="Tahoma" w:hAnsi="Tahoma" w:cs="Tahoma"/>
        </w:rPr>
        <w:t xml:space="preserve"> will be </w:t>
      </w:r>
      <w:r w:rsidRPr="00A82AEA">
        <w:rPr>
          <w:rFonts w:ascii="Tahoma" w:hAnsi="Tahoma" w:cs="Tahoma"/>
        </w:rPr>
        <w:t xml:space="preserve">prepared to answer any questions the respondent may have about how to fill out the instrument but not interfere or influence how the respondents answer the questions.  </w:t>
      </w:r>
    </w:p>
    <w:p w14:paraId="2BE309CA" w14:textId="6B0038A3" w:rsidR="00F75574" w:rsidRPr="00A82AEA" w:rsidRDefault="00F75574" w:rsidP="00D302E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rPr>
        <w:t xml:space="preserve">In some cases, </w:t>
      </w:r>
      <w:r w:rsidR="00C40193" w:rsidRPr="00A82AEA">
        <w:rPr>
          <w:rFonts w:ascii="Tahoma" w:hAnsi="Tahoma" w:cs="Tahoma"/>
        </w:rPr>
        <w:t xml:space="preserve">this method may be combined with other methods.  For example, </w:t>
      </w:r>
      <w:r w:rsidRPr="00A82AEA">
        <w:rPr>
          <w:rFonts w:ascii="Tahoma" w:hAnsi="Tahoma" w:cs="Tahoma"/>
        </w:rPr>
        <w:t xml:space="preserve">respondents may be recruited in-person and asked to complete the survey </w:t>
      </w:r>
      <w:r w:rsidR="00C05E1C" w:rsidRPr="00A82AEA">
        <w:rPr>
          <w:rFonts w:ascii="Tahoma" w:hAnsi="Tahoma" w:cs="Tahoma"/>
        </w:rPr>
        <w:t xml:space="preserve">at the end of their trip </w:t>
      </w:r>
      <w:r w:rsidRPr="00A82AEA">
        <w:rPr>
          <w:rFonts w:ascii="Tahoma" w:hAnsi="Tahoma" w:cs="Tahoma"/>
        </w:rPr>
        <w:t>a</w:t>
      </w:r>
      <w:r w:rsidR="00061AFE" w:rsidRPr="00A82AEA">
        <w:rPr>
          <w:rFonts w:ascii="Tahoma" w:hAnsi="Tahoma" w:cs="Tahoma"/>
        </w:rPr>
        <w:t>n</w:t>
      </w:r>
      <w:r w:rsidR="00C05E1C" w:rsidRPr="00A82AEA">
        <w:rPr>
          <w:rFonts w:ascii="Tahoma" w:hAnsi="Tahoma" w:cs="Tahoma"/>
        </w:rPr>
        <w:t>d</w:t>
      </w:r>
      <w:r w:rsidR="00061AFE" w:rsidRPr="00A82AEA">
        <w:rPr>
          <w:rFonts w:ascii="Tahoma" w:hAnsi="Tahoma" w:cs="Tahoma"/>
        </w:rPr>
        <w:t xml:space="preserve"> </w:t>
      </w:r>
      <w:r w:rsidR="00C05E1C" w:rsidRPr="00A82AEA">
        <w:rPr>
          <w:rFonts w:ascii="Tahoma" w:hAnsi="Tahoma" w:cs="Tahoma"/>
        </w:rPr>
        <w:t xml:space="preserve">either drop it off at one of multiple locations </w:t>
      </w:r>
      <w:r w:rsidRPr="00A82AEA">
        <w:rPr>
          <w:rFonts w:ascii="Tahoma" w:hAnsi="Tahoma" w:cs="Tahoma"/>
        </w:rPr>
        <w:t xml:space="preserve">or </w:t>
      </w:r>
      <w:r w:rsidR="00C05E1C" w:rsidRPr="00A82AEA">
        <w:rPr>
          <w:rFonts w:ascii="Tahoma" w:hAnsi="Tahoma" w:cs="Tahoma"/>
        </w:rPr>
        <w:t>return it via mail. Additionally, responde</w:t>
      </w:r>
      <w:r w:rsidR="00D708F2" w:rsidRPr="00A82AEA">
        <w:rPr>
          <w:rFonts w:ascii="Tahoma" w:hAnsi="Tahoma" w:cs="Tahoma"/>
        </w:rPr>
        <w:t>n</w:t>
      </w:r>
      <w:r w:rsidR="00C05E1C" w:rsidRPr="00A82AEA">
        <w:rPr>
          <w:rFonts w:ascii="Tahoma" w:hAnsi="Tahoma" w:cs="Tahoma"/>
        </w:rPr>
        <w:t>ts may be intercepted on-site and then asked to complete a survey online, following their visit.  If the in-person intercept and mailback (or online) approach is used, Dillman’s “Tailored Design Method” will be employed</w:t>
      </w:r>
      <w:r w:rsidR="00F55C98">
        <w:rPr>
          <w:rFonts w:ascii="Tahoma" w:hAnsi="Tahoma" w:cs="Tahoma"/>
        </w:rPr>
        <w:t xml:space="preserve"> to develop a procedure for following up with respondents</w:t>
      </w:r>
      <w:r w:rsidR="00C05E1C" w:rsidRPr="00A82AEA">
        <w:rPr>
          <w:rFonts w:ascii="Tahoma" w:hAnsi="Tahoma" w:cs="Tahoma"/>
        </w:rPr>
        <w:t xml:space="preserve">.  </w:t>
      </w:r>
    </w:p>
    <w:p w14:paraId="3FFB4760" w14:textId="77777777" w:rsidR="007D3846" w:rsidRPr="00A82AEA" w:rsidRDefault="007D3846" w:rsidP="007D384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u w:val="single"/>
        </w:rPr>
      </w:pPr>
      <w:r w:rsidRPr="00A82AEA">
        <w:rPr>
          <w:rFonts w:ascii="Tahoma" w:hAnsi="Tahoma" w:cs="Tahoma"/>
          <w:u w:val="single"/>
        </w:rPr>
        <w:t>Web-based and social media based surveys:</w:t>
      </w:r>
    </w:p>
    <w:p w14:paraId="25EE022C" w14:textId="14BCBB83" w:rsidR="007D3846" w:rsidRPr="003F2B47" w:rsidRDefault="007D3846" w:rsidP="007D3846">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rPr>
        <w:t xml:space="preserve">The internet offers another means of surveying respondents, and is generally more convenient to </w:t>
      </w:r>
      <w:r>
        <w:rPr>
          <w:rFonts w:ascii="Tahoma" w:hAnsi="Tahoma" w:cs="Tahoma"/>
        </w:rPr>
        <w:t xml:space="preserve">the </w:t>
      </w:r>
      <w:r w:rsidRPr="00A82AEA">
        <w:rPr>
          <w:rFonts w:ascii="Tahoma" w:hAnsi="Tahoma" w:cs="Tahoma"/>
        </w:rPr>
        <w:t xml:space="preserve">respondent, as he or she can complete the survey when they choose.  Surveys may be posted on websites, including social media websites, or may be sent to respondents via email.  </w:t>
      </w:r>
      <w:r w:rsidR="006D569F">
        <w:rPr>
          <w:rFonts w:ascii="Tahoma" w:hAnsi="Tahoma" w:cs="Tahoma"/>
        </w:rPr>
        <w:t xml:space="preserve">In addition, a survey may be accessed via a smartphone application.  </w:t>
      </w:r>
      <w:r w:rsidRPr="00A82AEA">
        <w:rPr>
          <w:rFonts w:ascii="Tahoma" w:hAnsi="Tahoma" w:cs="Tahoma"/>
        </w:rPr>
        <w:t>If respondents’ emails are available, Dillman’s “Tailored Design Method” will be used</w:t>
      </w:r>
      <w:r w:rsidR="00F55C98" w:rsidRPr="00F55C98">
        <w:rPr>
          <w:rFonts w:ascii="Tahoma" w:hAnsi="Tahoma" w:cs="Tahoma"/>
        </w:rPr>
        <w:t xml:space="preserve"> </w:t>
      </w:r>
      <w:r w:rsidR="00F55C98">
        <w:rPr>
          <w:rFonts w:ascii="Tahoma" w:hAnsi="Tahoma" w:cs="Tahoma"/>
        </w:rPr>
        <w:t>to develop a procedure for following up with respondents</w:t>
      </w:r>
      <w:r w:rsidRPr="00A82AEA">
        <w:rPr>
          <w:rFonts w:ascii="Tahoma" w:hAnsi="Tahoma" w:cs="Tahoma"/>
        </w:rPr>
        <w:t xml:space="preserve">. </w:t>
      </w:r>
    </w:p>
    <w:p w14:paraId="36D612B9" w14:textId="77777777" w:rsidR="00913EC6" w:rsidRPr="00A82AEA" w:rsidRDefault="00F75574" w:rsidP="00D302E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u w:val="single"/>
        </w:rPr>
      </w:pPr>
      <w:r w:rsidRPr="00A82AEA">
        <w:rPr>
          <w:rFonts w:ascii="Tahoma" w:hAnsi="Tahoma" w:cs="Tahoma"/>
          <w:u w:val="single"/>
        </w:rPr>
        <w:t>Mail</w:t>
      </w:r>
      <w:r w:rsidR="00913EC6" w:rsidRPr="00A82AEA">
        <w:rPr>
          <w:rFonts w:ascii="Tahoma" w:hAnsi="Tahoma" w:cs="Tahoma"/>
          <w:u w:val="single"/>
        </w:rPr>
        <w:t xml:space="preserve"> surveys </w:t>
      </w:r>
    </w:p>
    <w:p w14:paraId="4D991AA6" w14:textId="5CBD927F" w:rsidR="00913EC6" w:rsidRPr="00A82AEA" w:rsidRDefault="007D3846" w:rsidP="00D302E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Pr>
          <w:rFonts w:ascii="Tahoma" w:hAnsi="Tahoma" w:cs="Tahoma"/>
        </w:rPr>
        <w:t xml:space="preserve">If </w:t>
      </w:r>
      <w:r w:rsidR="00913EC6" w:rsidRPr="00A82AEA">
        <w:rPr>
          <w:rFonts w:ascii="Tahoma" w:hAnsi="Tahoma" w:cs="Tahoma"/>
        </w:rPr>
        <w:t>customer address</w:t>
      </w:r>
      <w:r>
        <w:rPr>
          <w:rFonts w:ascii="Tahoma" w:hAnsi="Tahoma" w:cs="Tahoma"/>
        </w:rPr>
        <w:t xml:space="preserve"> lists are available, </w:t>
      </w:r>
      <w:r w:rsidR="00913EC6" w:rsidRPr="00A82AEA">
        <w:rPr>
          <w:rFonts w:ascii="Tahoma" w:hAnsi="Tahoma" w:cs="Tahoma"/>
        </w:rPr>
        <w:t xml:space="preserve">a three contact-approach based on Dillman's “Tailored Design Method” </w:t>
      </w:r>
      <w:r w:rsidR="00F55C98">
        <w:rPr>
          <w:rFonts w:ascii="Tahoma" w:hAnsi="Tahoma" w:cs="Tahoma"/>
        </w:rPr>
        <w:t>will</w:t>
      </w:r>
      <w:r w:rsidR="00F55C98" w:rsidRPr="00A82AEA">
        <w:rPr>
          <w:rFonts w:ascii="Tahoma" w:hAnsi="Tahoma" w:cs="Tahoma"/>
        </w:rPr>
        <w:t xml:space="preserve"> </w:t>
      </w:r>
      <w:r w:rsidR="00913EC6" w:rsidRPr="00A82AEA">
        <w:rPr>
          <w:rFonts w:ascii="Tahoma" w:hAnsi="Tahoma" w:cs="Tahoma"/>
        </w:rPr>
        <w:t>be employed.  The first contact will be a cover letter explaining that a survey is coming to them and its importance. The second contact will be the survey instrument along with a postage-paid addressed envelope to return the survey. The third contact will be a reminder postcard sent 10 days after the survey was sent. Finally, the respondents will receive a letter thanking them for the</w:t>
      </w:r>
      <w:r>
        <w:rPr>
          <w:rFonts w:ascii="Tahoma" w:hAnsi="Tahoma" w:cs="Tahoma"/>
        </w:rPr>
        <w:t>ir</w:t>
      </w:r>
      <w:r w:rsidR="00913EC6" w:rsidRPr="00A82AEA">
        <w:rPr>
          <w:rFonts w:ascii="Tahoma" w:hAnsi="Tahoma" w:cs="Tahoma"/>
        </w:rPr>
        <w:t xml:space="preserve"> willingness to participate in the survey and reminding them to return it if they have not already done so.  At each juncture, the respondents will be given multiple ways to contact someone with questions regarding the survey (including phone, web, or email). If the survey has been lost, the respondent can request that another be sent to them. Electronic mail is sometimes used instead of postal mail to communicate with customers.</w:t>
      </w:r>
    </w:p>
    <w:p w14:paraId="05A02B2C" w14:textId="77777777" w:rsidR="00913EC6" w:rsidRPr="00A82AEA" w:rsidRDefault="00913EC6" w:rsidP="00D302E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u w:val="single"/>
        </w:rPr>
        <w:t>Telephone surveys</w:t>
      </w:r>
      <w:r w:rsidRPr="00A82AEA">
        <w:rPr>
          <w:rFonts w:ascii="Tahoma" w:hAnsi="Tahoma" w:cs="Tahoma"/>
        </w:rPr>
        <w:t>:</w:t>
      </w:r>
    </w:p>
    <w:p w14:paraId="6CA4FACB" w14:textId="18E571B1" w:rsidR="00370354" w:rsidRPr="003F2B47" w:rsidRDefault="00FF74E6" w:rsidP="003F2B47">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rPr>
        <w:t>If customer telephone number</w:t>
      </w:r>
      <w:r w:rsidR="00CA75D0" w:rsidRPr="00A82AEA">
        <w:rPr>
          <w:rFonts w:ascii="Tahoma" w:hAnsi="Tahoma" w:cs="Tahoma"/>
        </w:rPr>
        <w:t xml:space="preserve">s are available, telephone surveys may be used either alone, or in combination with some other method. </w:t>
      </w:r>
      <w:r w:rsidR="00AB5F18">
        <w:rPr>
          <w:rFonts w:ascii="Tahoma" w:hAnsi="Tahoma" w:cs="Tahoma"/>
        </w:rPr>
        <w:t xml:space="preserve"> T</w:t>
      </w:r>
      <w:r w:rsidR="00C40193" w:rsidRPr="00A82AEA">
        <w:rPr>
          <w:rFonts w:ascii="Tahoma" w:hAnsi="Tahoma" w:cs="Tahoma"/>
        </w:rPr>
        <w:t xml:space="preserve">his method </w:t>
      </w:r>
      <w:r w:rsidR="00AB5F18">
        <w:rPr>
          <w:rFonts w:ascii="Tahoma" w:hAnsi="Tahoma" w:cs="Tahoma"/>
        </w:rPr>
        <w:t xml:space="preserve">also may be </w:t>
      </w:r>
      <w:r w:rsidR="00C40193" w:rsidRPr="00A82AEA">
        <w:rPr>
          <w:rFonts w:ascii="Tahoma" w:hAnsi="Tahoma" w:cs="Tahoma"/>
        </w:rPr>
        <w:t xml:space="preserve">used if a national </w:t>
      </w:r>
      <w:r w:rsidR="00AB5F18">
        <w:rPr>
          <w:rFonts w:ascii="Tahoma" w:hAnsi="Tahoma" w:cs="Tahoma"/>
        </w:rPr>
        <w:t xml:space="preserve">or regional </w:t>
      </w:r>
      <w:r w:rsidR="00C40193" w:rsidRPr="00A82AEA">
        <w:rPr>
          <w:rFonts w:ascii="Tahoma" w:hAnsi="Tahoma" w:cs="Tahoma"/>
        </w:rPr>
        <w:t>sample is required</w:t>
      </w:r>
      <w:r w:rsidRPr="00A82AEA">
        <w:rPr>
          <w:rFonts w:ascii="Tahoma" w:hAnsi="Tahoma" w:cs="Tahoma"/>
        </w:rPr>
        <w:t>, or to reach respondents located in inaccessible or broadly disp</w:t>
      </w:r>
      <w:r w:rsidR="003C2B9C">
        <w:rPr>
          <w:rFonts w:ascii="Tahoma" w:hAnsi="Tahoma" w:cs="Tahoma"/>
        </w:rPr>
        <w:t>e</w:t>
      </w:r>
      <w:r w:rsidRPr="00A82AEA">
        <w:rPr>
          <w:rFonts w:ascii="Tahoma" w:hAnsi="Tahoma" w:cs="Tahoma"/>
        </w:rPr>
        <w:t>rsed locations</w:t>
      </w:r>
      <w:r w:rsidR="00C40193" w:rsidRPr="00A82AEA">
        <w:rPr>
          <w:rFonts w:ascii="Tahoma" w:hAnsi="Tahoma" w:cs="Tahoma"/>
        </w:rPr>
        <w:t xml:space="preserve">.  </w:t>
      </w:r>
      <w:r w:rsidR="00CA75D0" w:rsidRPr="00A82AEA">
        <w:rPr>
          <w:rFonts w:ascii="Tahoma" w:hAnsi="Tahoma" w:cs="Tahoma"/>
        </w:rPr>
        <w:t xml:space="preserve"> </w:t>
      </w:r>
      <w:r w:rsidR="00B61E21">
        <w:rPr>
          <w:rFonts w:ascii="Tahoma" w:hAnsi="Tahoma" w:cs="Tahoma"/>
        </w:rPr>
        <w:t>An approved number of</w:t>
      </w:r>
      <w:r w:rsidR="00CA75D0" w:rsidRPr="00A82AEA">
        <w:rPr>
          <w:rFonts w:ascii="Tahoma" w:hAnsi="Tahoma" w:cs="Tahoma"/>
        </w:rPr>
        <w:t xml:space="preserve"> attempts will be made to reach each respondent</w:t>
      </w:r>
      <w:r w:rsidR="00F977FD" w:rsidRPr="00A82AEA">
        <w:rPr>
          <w:rFonts w:ascii="Tahoma" w:hAnsi="Tahoma" w:cs="Tahoma"/>
        </w:rPr>
        <w:t>.  T</w:t>
      </w:r>
      <w:r w:rsidR="00CA75D0" w:rsidRPr="00A82AEA">
        <w:rPr>
          <w:rFonts w:ascii="Tahoma" w:hAnsi="Tahoma" w:cs="Tahoma"/>
        </w:rPr>
        <w:t xml:space="preserve">rained interviewers will </w:t>
      </w:r>
      <w:r w:rsidR="00F977FD" w:rsidRPr="00A82AEA">
        <w:rPr>
          <w:rFonts w:ascii="Tahoma" w:hAnsi="Tahoma" w:cs="Tahoma"/>
        </w:rPr>
        <w:t xml:space="preserve">be utilized to </w:t>
      </w:r>
      <w:r w:rsidR="00B61E21">
        <w:rPr>
          <w:rFonts w:ascii="Tahoma" w:hAnsi="Tahoma" w:cs="Tahoma"/>
        </w:rPr>
        <w:t xml:space="preserve">provide a brief explanation of the survey and its importance and use and </w:t>
      </w:r>
      <w:r w:rsidRPr="00A82AEA">
        <w:rPr>
          <w:rFonts w:ascii="Tahoma" w:hAnsi="Tahoma" w:cs="Tahoma"/>
        </w:rPr>
        <w:t>collect the survey responses.</w:t>
      </w:r>
      <w:r w:rsidR="00BB3427">
        <w:rPr>
          <w:rFonts w:ascii="Tahoma" w:hAnsi="Tahoma" w:cs="Tahoma"/>
        </w:rPr>
        <w:t xml:space="preserve">  </w:t>
      </w:r>
      <w:r w:rsidR="00B61E21">
        <w:rPr>
          <w:rFonts w:ascii="Tahoma" w:hAnsi="Tahoma" w:cs="Tahoma"/>
        </w:rPr>
        <w:t xml:space="preserve">The interviewer will then expeditiously move through the survey questions.  If the interviewer fails to reach the respondent using the approved process, the interviewer will follow the approved process to reach the next contact. </w:t>
      </w:r>
      <w:r w:rsidR="006428A8">
        <w:rPr>
          <w:rFonts w:ascii="Tahoma" w:hAnsi="Tahoma" w:cs="Tahoma"/>
        </w:rPr>
        <w:t>G</w:t>
      </w:r>
      <w:r w:rsidR="00BB3427">
        <w:rPr>
          <w:rFonts w:ascii="Tahoma" w:hAnsi="Tahoma" w:cs="Tahoma"/>
        </w:rPr>
        <w:t>iven the increasing number of households in the United States that no longer have a landline phone in their home</w:t>
      </w:r>
      <w:r w:rsidR="005325AA">
        <w:rPr>
          <w:rFonts w:ascii="Tahoma" w:hAnsi="Tahoma" w:cs="Tahoma"/>
        </w:rPr>
        <w:t>, we understand that a national survey conducted by phone will also need to utilize a cell phone sample to avoid coverage bias.</w:t>
      </w:r>
      <w:r w:rsidR="005325AA">
        <w:rPr>
          <w:rStyle w:val="FootnoteReference"/>
          <w:rFonts w:ascii="Tahoma" w:hAnsi="Tahoma" w:cs="Tahoma"/>
        </w:rPr>
        <w:footnoteReference w:id="1"/>
      </w:r>
      <w:r w:rsidR="005325AA">
        <w:rPr>
          <w:rFonts w:ascii="Tahoma" w:hAnsi="Tahoma" w:cs="Tahoma"/>
        </w:rPr>
        <w:t xml:space="preserve"> </w:t>
      </w:r>
    </w:p>
    <w:p w14:paraId="10362659" w14:textId="77777777" w:rsidR="00F75574" w:rsidRPr="00A82AEA" w:rsidRDefault="00F75574" w:rsidP="00D302E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u w:val="single"/>
        </w:rPr>
        <w:t>Focus groups:</w:t>
      </w:r>
      <w:r w:rsidRPr="00A82AEA">
        <w:rPr>
          <w:rFonts w:ascii="Tahoma" w:hAnsi="Tahoma" w:cs="Tahoma"/>
        </w:rPr>
        <w:t xml:space="preserve"> </w:t>
      </w:r>
    </w:p>
    <w:p w14:paraId="0869EDB1" w14:textId="77777777" w:rsidR="00F75574" w:rsidRPr="00A82AEA" w:rsidRDefault="00F75574" w:rsidP="00D302E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rPr>
        <w:t>Some data and information are best collected through more subjective, conversational means.  Focus groups</w:t>
      </w:r>
      <w:r w:rsidR="004C2B3E">
        <w:rPr>
          <w:rFonts w:ascii="Tahoma" w:hAnsi="Tahoma" w:cs="Tahoma"/>
        </w:rPr>
        <w:t xml:space="preserve">, which are </w:t>
      </w:r>
      <w:r w:rsidRPr="00A82AEA">
        <w:rPr>
          <w:rFonts w:ascii="Tahoma" w:hAnsi="Tahoma" w:cs="Tahoma"/>
        </w:rPr>
        <w:t>small, informal group discussion</w:t>
      </w:r>
      <w:r w:rsidR="004C2B3E">
        <w:rPr>
          <w:rFonts w:ascii="Tahoma" w:hAnsi="Tahoma" w:cs="Tahoma"/>
        </w:rPr>
        <w:t>s</w:t>
      </w:r>
      <w:r w:rsidRPr="00A82AEA">
        <w:rPr>
          <w:rFonts w:ascii="Tahoma" w:hAnsi="Tahoma" w:cs="Tahoma"/>
        </w:rPr>
        <w:t xml:space="preserve"> designed to obtain in-depth qualitative information</w:t>
      </w:r>
      <w:r w:rsidR="00CD4F33">
        <w:rPr>
          <w:rFonts w:ascii="Tahoma" w:hAnsi="Tahoma" w:cs="Tahoma"/>
        </w:rPr>
        <w:t xml:space="preserve"> and</w:t>
      </w:r>
      <w:r w:rsidR="006428A8" w:rsidRPr="00A82AEA">
        <w:rPr>
          <w:rFonts w:ascii="Tahoma" w:hAnsi="Tahoma" w:cs="Tahoma"/>
        </w:rPr>
        <w:t xml:space="preserve"> are most useful in an exploratory stage or when the bureau/office wants to develop a deeper understanding of a program or service.</w:t>
      </w:r>
      <w:r w:rsidR="006428A8">
        <w:rPr>
          <w:rFonts w:ascii="Tahoma" w:hAnsi="Tahoma" w:cs="Tahoma"/>
        </w:rPr>
        <w:t xml:space="preserve">  </w:t>
      </w:r>
      <w:r w:rsidRPr="00A82AEA">
        <w:rPr>
          <w:rFonts w:ascii="Tahoma" w:hAnsi="Tahoma" w:cs="Tahoma"/>
        </w:rPr>
        <w:t xml:space="preserve">Individuals </w:t>
      </w:r>
      <w:r w:rsidR="00CF151A">
        <w:rPr>
          <w:rFonts w:ascii="Tahoma" w:hAnsi="Tahoma" w:cs="Tahoma"/>
        </w:rPr>
        <w:t xml:space="preserve">will be </w:t>
      </w:r>
      <w:r w:rsidRPr="00A82AEA">
        <w:rPr>
          <w:rFonts w:ascii="Tahoma" w:hAnsi="Tahoma" w:cs="Tahoma"/>
        </w:rPr>
        <w:t xml:space="preserve">specifically invited to participate in the discussion, whether in person or through technologically enhanced means (e.g., video conferencing, on-line sessions).  A </w:t>
      </w:r>
      <w:r w:rsidR="006428A8">
        <w:rPr>
          <w:rFonts w:ascii="Tahoma" w:hAnsi="Tahoma" w:cs="Tahoma"/>
        </w:rPr>
        <w:t xml:space="preserve">trained </w:t>
      </w:r>
      <w:r w:rsidRPr="00A82AEA">
        <w:rPr>
          <w:rFonts w:ascii="Tahoma" w:hAnsi="Tahoma" w:cs="Tahoma"/>
        </w:rPr>
        <w:t xml:space="preserve">moderator whose role is to foster interaction </w:t>
      </w:r>
      <w:r w:rsidR="00CF151A">
        <w:rPr>
          <w:rFonts w:ascii="Tahoma" w:hAnsi="Tahoma" w:cs="Tahoma"/>
        </w:rPr>
        <w:t xml:space="preserve">will </w:t>
      </w:r>
      <w:r w:rsidRPr="00A82AEA">
        <w:rPr>
          <w:rFonts w:ascii="Tahoma" w:hAnsi="Tahoma" w:cs="Tahoma"/>
        </w:rPr>
        <w:t>lead the conversation</w:t>
      </w:r>
      <w:r w:rsidR="00CD4F33">
        <w:rPr>
          <w:rFonts w:ascii="Tahoma" w:hAnsi="Tahoma" w:cs="Tahoma"/>
        </w:rPr>
        <w:t xml:space="preserve"> using a moderator’s guide, and will </w:t>
      </w:r>
      <w:r w:rsidR="00CD4F33" w:rsidRPr="00A82AEA">
        <w:rPr>
          <w:rFonts w:ascii="Tahoma" w:hAnsi="Tahoma" w:cs="Tahoma"/>
        </w:rPr>
        <w:t>encourage</w:t>
      </w:r>
      <w:r w:rsidR="00CD4F33">
        <w:rPr>
          <w:rFonts w:ascii="Tahoma" w:hAnsi="Tahoma" w:cs="Tahoma"/>
        </w:rPr>
        <w:t xml:space="preserve"> participants </w:t>
      </w:r>
      <w:r w:rsidR="00CD4F33" w:rsidRPr="00A82AEA">
        <w:rPr>
          <w:rFonts w:ascii="Tahoma" w:hAnsi="Tahoma" w:cs="Tahoma"/>
        </w:rPr>
        <w:t xml:space="preserve">to talk with each other about their experiences, preferences, needs, observations, or perceptions.  </w:t>
      </w:r>
      <w:r w:rsidRPr="00A82AEA">
        <w:rPr>
          <w:rFonts w:ascii="Tahoma" w:hAnsi="Tahoma" w:cs="Tahoma"/>
        </w:rPr>
        <w:t xml:space="preserve">The moderator will make sure that all participants are encouraged to contribute and that no individual dominates the conversation.  Furthermore, the moderator will manage the discussion to make sure it does not stray too far from the topic of interest.  </w:t>
      </w:r>
      <w:r w:rsidR="00CD4F33">
        <w:rPr>
          <w:rFonts w:ascii="Tahoma" w:hAnsi="Tahoma" w:cs="Tahoma"/>
        </w:rPr>
        <w:t xml:space="preserve"> The focus groups </w:t>
      </w:r>
      <w:r w:rsidR="006428A8">
        <w:rPr>
          <w:rFonts w:ascii="Tahoma" w:hAnsi="Tahoma" w:cs="Tahoma"/>
        </w:rPr>
        <w:t>may be segmented, as necessary, according to a key variable of interest to the study</w:t>
      </w:r>
      <w:r w:rsidR="00CD4F33">
        <w:rPr>
          <w:rFonts w:ascii="Tahoma" w:hAnsi="Tahoma" w:cs="Tahoma"/>
        </w:rPr>
        <w:t xml:space="preserve"> (e.g., shuttle users, non-shuttle users), but within each segment the groups will be constructed </w:t>
      </w:r>
      <w:r w:rsidR="00CD4F33" w:rsidRPr="00A82AEA">
        <w:rPr>
          <w:rFonts w:ascii="Tahoma" w:hAnsi="Tahoma" w:cs="Tahoma"/>
        </w:rPr>
        <w:t xml:space="preserve">to include a cross-section of </w:t>
      </w:r>
      <w:r w:rsidR="00CD4F33">
        <w:rPr>
          <w:rFonts w:ascii="Tahoma" w:hAnsi="Tahoma" w:cs="Tahoma"/>
        </w:rPr>
        <w:t>users.</w:t>
      </w:r>
      <w:r w:rsidRPr="00A82AEA">
        <w:rPr>
          <w:rFonts w:ascii="Tahoma" w:hAnsi="Tahoma" w:cs="Tahoma"/>
        </w:rPr>
        <w:t xml:space="preserve">  </w:t>
      </w:r>
    </w:p>
    <w:p w14:paraId="4D24D621" w14:textId="0105EED5" w:rsidR="002A4190" w:rsidRDefault="002A4190" w:rsidP="00D302E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u w:val="single"/>
        </w:rPr>
      </w:pPr>
      <w:r>
        <w:rPr>
          <w:rFonts w:ascii="Tahoma" w:hAnsi="Tahoma" w:cs="Tahoma"/>
          <w:u w:val="single"/>
        </w:rPr>
        <w:t>Interviews:</w:t>
      </w:r>
    </w:p>
    <w:p w14:paraId="19377EBE" w14:textId="431CFCEC" w:rsidR="002A4190" w:rsidRPr="002A4190" w:rsidRDefault="002A4190" w:rsidP="00D302E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2A4190">
        <w:rPr>
          <w:rFonts w:ascii="Tahoma" w:hAnsi="Tahoma" w:cs="Tahoma"/>
        </w:rPr>
        <w:t xml:space="preserve">In some cases </w:t>
      </w:r>
      <w:r>
        <w:rPr>
          <w:rFonts w:ascii="Tahoma" w:hAnsi="Tahoma" w:cs="Tahoma"/>
        </w:rPr>
        <w:t xml:space="preserve">FLMAs may want to collect qualitative data via interviews.  </w:t>
      </w:r>
      <w:r w:rsidR="005244C3">
        <w:rPr>
          <w:rFonts w:ascii="Tahoma" w:hAnsi="Tahoma" w:cs="Tahoma"/>
        </w:rPr>
        <w:t xml:space="preserve">Potential </w:t>
      </w:r>
      <w:r w:rsidR="00924B9A">
        <w:rPr>
          <w:rFonts w:ascii="Tahoma" w:hAnsi="Tahoma" w:cs="Tahoma"/>
        </w:rPr>
        <w:t>respondents</w:t>
      </w:r>
      <w:r w:rsidR="005244C3">
        <w:rPr>
          <w:rFonts w:ascii="Tahoma" w:hAnsi="Tahoma" w:cs="Tahoma"/>
        </w:rPr>
        <w:t xml:space="preserve"> may be recruited on-site or at other appropriate venues (depending on the target population).  </w:t>
      </w:r>
      <w:r>
        <w:rPr>
          <w:rFonts w:ascii="Tahoma" w:hAnsi="Tahoma" w:cs="Tahoma"/>
        </w:rPr>
        <w:t xml:space="preserve">While this method does not allow for generalization to the larger population, it can result in a rich set of detailed data.  Qualitative interview guides (with probes) will be developed to guide these interviews, and appropriate data analysis techniques will be used.  </w:t>
      </w:r>
    </w:p>
    <w:p w14:paraId="342B1453" w14:textId="77777777" w:rsidR="00F75574" w:rsidRPr="00A82AEA" w:rsidRDefault="00F75574" w:rsidP="00D302E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u w:val="single"/>
        </w:rPr>
        <w:t>C</w:t>
      </w:r>
      <w:bookmarkStart w:id="10" w:name="a_Toc12251016"/>
      <w:bookmarkStart w:id="11" w:name="a_Toc12251259"/>
      <w:bookmarkStart w:id="12" w:name="a_Toc12435363"/>
      <w:bookmarkStart w:id="13" w:name="a_Toc14139984"/>
      <w:bookmarkStart w:id="14" w:name="a_Toc14140404"/>
      <w:bookmarkStart w:id="15" w:name="a_Toc95794819"/>
      <w:bookmarkEnd w:id="10"/>
      <w:bookmarkEnd w:id="11"/>
      <w:bookmarkEnd w:id="12"/>
      <w:bookmarkEnd w:id="13"/>
      <w:bookmarkEnd w:id="14"/>
      <w:r w:rsidRPr="00A82AEA">
        <w:rPr>
          <w:rFonts w:ascii="Tahoma" w:hAnsi="Tahoma" w:cs="Tahoma"/>
          <w:u w:val="single"/>
        </w:rPr>
        <w:t>omment Cards</w:t>
      </w:r>
      <w:r w:rsidRPr="00A82AEA">
        <w:rPr>
          <w:rFonts w:ascii="Tahoma" w:hAnsi="Tahoma" w:cs="Tahoma"/>
        </w:rPr>
        <w:t xml:space="preserve">: </w:t>
      </w:r>
    </w:p>
    <w:p w14:paraId="73B778B5" w14:textId="77777777" w:rsidR="00F75574" w:rsidRPr="00A82AEA" w:rsidRDefault="00F75574" w:rsidP="00D302E3">
      <w:pPr>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10080"/>
        </w:tabs>
        <w:spacing w:line="240" w:lineRule="auto"/>
        <w:ind w:left="360"/>
        <w:rPr>
          <w:rFonts w:ascii="Tahoma" w:hAnsi="Tahoma" w:cs="Tahoma"/>
        </w:rPr>
      </w:pPr>
      <w:r w:rsidRPr="00A82AEA">
        <w:rPr>
          <w:rFonts w:ascii="Tahoma" w:hAnsi="Tahoma" w:cs="Tahoma"/>
        </w:rPr>
        <w:t>Comment cards offer</w:t>
      </w:r>
      <w:r w:rsidR="009371F4" w:rsidRPr="00A82AEA">
        <w:rPr>
          <w:rFonts w:ascii="Tahoma" w:hAnsi="Tahoma" w:cs="Tahoma"/>
        </w:rPr>
        <w:t xml:space="preserve"> an excellent means to give FLMA </w:t>
      </w:r>
      <w:r w:rsidRPr="00A82AEA">
        <w:rPr>
          <w:rFonts w:ascii="Tahoma" w:hAnsi="Tahoma" w:cs="Tahoma"/>
        </w:rPr>
        <w:t>managers feedback.  A comment card should have a limited number of questions and an opportunity to comment.  These comment cards provide managers and service providers with direct and specific information from their customers that could not be obtained through any other means.</w:t>
      </w:r>
      <w:bookmarkEnd w:id="15"/>
      <w:r w:rsidRPr="00A82AEA">
        <w:rPr>
          <w:rFonts w:ascii="Tahoma" w:hAnsi="Tahoma" w:cs="Tahoma"/>
        </w:rPr>
        <w:t xml:space="preserve"> The intent of comment cards is to provide anecdotal feedback</w:t>
      </w:r>
      <w:r w:rsidR="00CD4F33">
        <w:rPr>
          <w:rFonts w:ascii="Tahoma" w:hAnsi="Tahoma" w:cs="Tahoma"/>
        </w:rPr>
        <w:t>.  A</w:t>
      </w:r>
      <w:r w:rsidRPr="00A82AEA">
        <w:rPr>
          <w:rFonts w:ascii="Tahoma" w:hAnsi="Tahoma" w:cs="Tahoma"/>
        </w:rPr>
        <w:t xml:space="preserve">lthough questions may include numeric scales, the data are not intended to be statistically significant. </w:t>
      </w:r>
    </w:p>
    <w:p w14:paraId="609EBFAC" w14:textId="77777777" w:rsidR="001A6177" w:rsidRPr="00A82AEA" w:rsidRDefault="001A6177" w:rsidP="001A6177">
      <w:pPr>
        <w:spacing w:before="240" w:line="240" w:lineRule="auto"/>
        <w:ind w:left="360"/>
        <w:rPr>
          <w:rFonts w:ascii="Tahoma" w:hAnsi="Tahoma" w:cs="Tahoma"/>
          <w:i/>
        </w:rPr>
      </w:pPr>
      <w:r w:rsidRPr="00A82AEA">
        <w:rPr>
          <w:rFonts w:ascii="Tahoma" w:hAnsi="Tahoma" w:cs="Tahoma"/>
          <w:i/>
        </w:rPr>
        <w:t xml:space="preserve">Allowable Information Collection </w:t>
      </w:r>
      <w:r>
        <w:rPr>
          <w:rFonts w:ascii="Tahoma" w:hAnsi="Tahoma" w:cs="Tahoma"/>
          <w:i/>
        </w:rPr>
        <w:t>Topics and Questions</w:t>
      </w:r>
    </w:p>
    <w:p w14:paraId="452C1681" w14:textId="77777777" w:rsidR="003214AB" w:rsidRPr="00A82AEA" w:rsidRDefault="000C0A7E" w:rsidP="00D302E3">
      <w:pPr>
        <w:spacing w:before="240" w:line="240" w:lineRule="auto"/>
        <w:ind w:left="360"/>
        <w:rPr>
          <w:rFonts w:ascii="Tahoma" w:hAnsi="Tahoma" w:cs="Tahoma"/>
        </w:rPr>
      </w:pPr>
      <w:r w:rsidRPr="00A82AEA">
        <w:rPr>
          <w:rFonts w:ascii="Tahoma" w:hAnsi="Tahoma" w:cs="Tahoma"/>
        </w:rPr>
        <w:t xml:space="preserve">The </w:t>
      </w:r>
      <w:r w:rsidR="003214AB" w:rsidRPr="00A82AEA">
        <w:rPr>
          <w:rFonts w:ascii="Tahoma" w:hAnsi="Tahoma" w:cs="Tahoma"/>
        </w:rPr>
        <w:t xml:space="preserve">information collection </w:t>
      </w:r>
      <w:r w:rsidRPr="00A82AEA">
        <w:rPr>
          <w:rFonts w:ascii="Tahoma" w:hAnsi="Tahoma" w:cs="Tahoma"/>
        </w:rPr>
        <w:t xml:space="preserve">will target </w:t>
      </w:r>
      <w:r w:rsidR="003214AB" w:rsidRPr="00A82AEA">
        <w:rPr>
          <w:rFonts w:ascii="Tahoma" w:hAnsi="Tahoma" w:cs="Tahoma"/>
        </w:rPr>
        <w:t xml:space="preserve">key topic </w:t>
      </w:r>
      <w:r w:rsidRPr="00A82AEA">
        <w:rPr>
          <w:rFonts w:ascii="Tahoma" w:hAnsi="Tahoma" w:cs="Tahoma"/>
        </w:rPr>
        <w:t xml:space="preserve">areas such as:  </w:t>
      </w:r>
    </w:p>
    <w:p w14:paraId="476837B7" w14:textId="77777777" w:rsidR="001E5BA0" w:rsidRPr="001E5BA0" w:rsidRDefault="00043F66" w:rsidP="001E5BA0">
      <w:pPr>
        <w:pStyle w:val="ListParagraph"/>
        <w:numPr>
          <w:ilvl w:val="0"/>
          <w:numId w:val="27"/>
        </w:numPr>
        <w:spacing w:before="240" w:line="240" w:lineRule="auto"/>
        <w:rPr>
          <w:rFonts w:ascii="Tahoma" w:hAnsi="Tahoma" w:cs="Tahoma"/>
        </w:rPr>
      </w:pPr>
      <w:r w:rsidRPr="001E5BA0">
        <w:rPr>
          <w:rFonts w:ascii="Tahoma" w:hAnsi="Tahoma" w:cs="Tahoma"/>
        </w:rPr>
        <w:t>Respondent characteristics</w:t>
      </w:r>
    </w:p>
    <w:p w14:paraId="042E540E" w14:textId="77777777" w:rsidR="00043F66" w:rsidRPr="001E5BA0" w:rsidRDefault="001E5BA0" w:rsidP="001E5BA0">
      <w:pPr>
        <w:pStyle w:val="ListParagraph"/>
        <w:numPr>
          <w:ilvl w:val="1"/>
          <w:numId w:val="27"/>
        </w:numPr>
        <w:spacing w:before="240" w:line="240" w:lineRule="auto"/>
        <w:rPr>
          <w:rFonts w:ascii="Tahoma" w:hAnsi="Tahoma" w:cs="Tahoma"/>
        </w:rPr>
      </w:pPr>
      <w:r>
        <w:rPr>
          <w:rFonts w:ascii="Tahoma" w:hAnsi="Tahoma" w:cs="Tahoma"/>
        </w:rPr>
        <w:t>s</w:t>
      </w:r>
      <w:r w:rsidR="00043F66" w:rsidRPr="001E5BA0">
        <w:rPr>
          <w:rFonts w:ascii="Tahoma" w:hAnsi="Tahoma" w:cs="Tahoma"/>
        </w:rPr>
        <w:t xml:space="preserve">ocioeconomic and demographic characteristics </w:t>
      </w:r>
      <w:r w:rsidR="00A87CE3" w:rsidRPr="001E5BA0">
        <w:rPr>
          <w:rFonts w:ascii="Tahoma" w:hAnsi="Tahoma" w:cs="Tahoma"/>
        </w:rPr>
        <w:t>(</w:t>
      </w:r>
      <w:r w:rsidR="00571BED" w:rsidRPr="001E5BA0">
        <w:rPr>
          <w:rFonts w:ascii="Tahoma" w:hAnsi="Tahoma" w:cs="Tahoma"/>
        </w:rPr>
        <w:t xml:space="preserve">e.g., </w:t>
      </w:r>
      <w:r w:rsidR="00A87CE3" w:rsidRPr="001E5BA0">
        <w:rPr>
          <w:rFonts w:ascii="Tahoma" w:hAnsi="Tahoma" w:cs="Tahoma"/>
        </w:rPr>
        <w:t xml:space="preserve">home city and state, age group, gender, race, </w:t>
      </w:r>
      <w:r w:rsidR="00043F66" w:rsidRPr="001E5BA0">
        <w:rPr>
          <w:rFonts w:ascii="Tahoma" w:hAnsi="Tahoma" w:cs="Tahoma"/>
        </w:rPr>
        <w:t>income)</w:t>
      </w:r>
    </w:p>
    <w:p w14:paraId="005B5822" w14:textId="77777777" w:rsidR="00043F66" w:rsidRPr="001E5BA0" w:rsidRDefault="001E5BA0" w:rsidP="001E5BA0">
      <w:pPr>
        <w:pStyle w:val="ListParagraph"/>
        <w:numPr>
          <w:ilvl w:val="1"/>
          <w:numId w:val="27"/>
        </w:numPr>
        <w:spacing w:before="240" w:line="240" w:lineRule="auto"/>
        <w:rPr>
          <w:rFonts w:ascii="Tahoma" w:hAnsi="Tahoma" w:cs="Tahoma"/>
        </w:rPr>
      </w:pPr>
      <w:r>
        <w:rPr>
          <w:rFonts w:ascii="Tahoma" w:hAnsi="Tahoma" w:cs="Tahoma"/>
        </w:rPr>
        <w:t>g</w:t>
      </w:r>
      <w:r w:rsidR="00043F66" w:rsidRPr="001E5BA0">
        <w:rPr>
          <w:rFonts w:ascii="Tahoma" w:hAnsi="Tahoma" w:cs="Tahoma"/>
        </w:rPr>
        <w:t>roup ch</w:t>
      </w:r>
      <w:r w:rsidR="00571BED" w:rsidRPr="001E5BA0">
        <w:rPr>
          <w:rFonts w:ascii="Tahoma" w:hAnsi="Tahoma" w:cs="Tahoma"/>
        </w:rPr>
        <w:t>a</w:t>
      </w:r>
      <w:r w:rsidR="00043F66" w:rsidRPr="001E5BA0">
        <w:rPr>
          <w:rFonts w:ascii="Tahoma" w:hAnsi="Tahoma" w:cs="Tahoma"/>
        </w:rPr>
        <w:t>racteristics (</w:t>
      </w:r>
      <w:r w:rsidR="00571BED" w:rsidRPr="001E5BA0">
        <w:rPr>
          <w:rFonts w:ascii="Tahoma" w:hAnsi="Tahoma" w:cs="Tahoma"/>
        </w:rPr>
        <w:t xml:space="preserve">e.g., </w:t>
      </w:r>
      <w:r w:rsidR="00043F66" w:rsidRPr="001E5BA0">
        <w:rPr>
          <w:rFonts w:ascii="Tahoma" w:hAnsi="Tahoma" w:cs="Tahoma"/>
        </w:rPr>
        <w:t xml:space="preserve">type of group, </w:t>
      </w:r>
      <w:r w:rsidR="00A87CE3" w:rsidRPr="001E5BA0">
        <w:rPr>
          <w:rFonts w:ascii="Tahoma" w:hAnsi="Tahoma" w:cs="Tahoma"/>
        </w:rPr>
        <w:t>number of people/vehicles in party)</w:t>
      </w:r>
    </w:p>
    <w:p w14:paraId="4B50C8EC" w14:textId="77777777" w:rsidR="00043F66" w:rsidRPr="001E5BA0" w:rsidRDefault="00043F66" w:rsidP="001E5BA0">
      <w:pPr>
        <w:pStyle w:val="ListParagraph"/>
        <w:numPr>
          <w:ilvl w:val="0"/>
          <w:numId w:val="27"/>
        </w:numPr>
        <w:spacing w:before="240" w:line="240" w:lineRule="auto"/>
        <w:rPr>
          <w:rFonts w:ascii="Tahoma" w:hAnsi="Tahoma" w:cs="Tahoma"/>
        </w:rPr>
      </w:pPr>
      <w:r w:rsidRPr="001E5BA0">
        <w:rPr>
          <w:rFonts w:ascii="Tahoma" w:hAnsi="Tahoma" w:cs="Tahoma"/>
        </w:rPr>
        <w:t>Tr</w:t>
      </w:r>
      <w:r w:rsidR="00CF151A">
        <w:rPr>
          <w:rFonts w:ascii="Tahoma" w:hAnsi="Tahoma" w:cs="Tahoma"/>
        </w:rPr>
        <w:t xml:space="preserve">aveler </w:t>
      </w:r>
      <w:r w:rsidR="009D289B">
        <w:rPr>
          <w:rFonts w:ascii="Tahoma" w:hAnsi="Tahoma" w:cs="Tahoma"/>
        </w:rPr>
        <w:t>i</w:t>
      </w:r>
      <w:r w:rsidR="00CF151A">
        <w:rPr>
          <w:rFonts w:ascii="Tahoma" w:hAnsi="Tahoma" w:cs="Tahoma"/>
        </w:rPr>
        <w:t>nformation</w:t>
      </w:r>
      <w:r w:rsidRPr="001E5BA0">
        <w:rPr>
          <w:rFonts w:ascii="Tahoma" w:hAnsi="Tahoma" w:cs="Tahoma"/>
        </w:rPr>
        <w:t xml:space="preserve"> </w:t>
      </w:r>
    </w:p>
    <w:p w14:paraId="7538E4E4" w14:textId="77777777" w:rsidR="009D289B" w:rsidRDefault="00043F66" w:rsidP="001E5BA0">
      <w:pPr>
        <w:pStyle w:val="ListParagraph"/>
        <w:numPr>
          <w:ilvl w:val="1"/>
          <w:numId w:val="27"/>
        </w:numPr>
        <w:spacing w:before="240" w:line="240" w:lineRule="auto"/>
        <w:rPr>
          <w:rFonts w:ascii="Tahoma" w:hAnsi="Tahoma" w:cs="Tahoma"/>
        </w:rPr>
      </w:pPr>
      <w:r w:rsidRPr="001E5BA0">
        <w:rPr>
          <w:rFonts w:ascii="Tahoma" w:hAnsi="Tahoma" w:cs="Tahoma"/>
        </w:rPr>
        <w:t>source(s) of information used to plan the trip</w:t>
      </w:r>
      <w:r w:rsidR="00E53C98">
        <w:rPr>
          <w:rFonts w:ascii="Tahoma" w:hAnsi="Tahoma" w:cs="Tahoma"/>
        </w:rPr>
        <w:t>/helpfulness of sources</w:t>
      </w:r>
    </w:p>
    <w:p w14:paraId="22B20148" w14:textId="77777777" w:rsidR="009D289B" w:rsidRDefault="009D289B" w:rsidP="001E5BA0">
      <w:pPr>
        <w:pStyle w:val="ListParagraph"/>
        <w:numPr>
          <w:ilvl w:val="1"/>
          <w:numId w:val="27"/>
        </w:numPr>
        <w:spacing w:before="240" w:line="240" w:lineRule="auto"/>
        <w:rPr>
          <w:rFonts w:ascii="Tahoma" w:hAnsi="Tahoma" w:cs="Tahoma"/>
        </w:rPr>
      </w:pPr>
      <w:r>
        <w:rPr>
          <w:rFonts w:ascii="Tahoma" w:hAnsi="Tahoma" w:cs="Tahoma"/>
        </w:rPr>
        <w:t>sources of information used during the trip</w:t>
      </w:r>
    </w:p>
    <w:p w14:paraId="21E7E3C7" w14:textId="77777777" w:rsidR="00043F66" w:rsidRPr="001E5BA0" w:rsidRDefault="009D289B" w:rsidP="001E5BA0">
      <w:pPr>
        <w:pStyle w:val="ListParagraph"/>
        <w:numPr>
          <w:ilvl w:val="1"/>
          <w:numId w:val="27"/>
        </w:numPr>
        <w:spacing w:before="240" w:line="240" w:lineRule="auto"/>
        <w:rPr>
          <w:rFonts w:ascii="Tahoma" w:hAnsi="Tahoma" w:cs="Tahoma"/>
        </w:rPr>
      </w:pPr>
      <w:r>
        <w:rPr>
          <w:rFonts w:ascii="Tahoma" w:hAnsi="Tahoma" w:cs="Tahoma"/>
        </w:rPr>
        <w:t>preferences for traveler information</w:t>
      </w:r>
      <w:r w:rsidR="00043F66" w:rsidRPr="001E5BA0">
        <w:rPr>
          <w:rFonts w:ascii="Tahoma" w:hAnsi="Tahoma" w:cs="Tahoma"/>
        </w:rPr>
        <w:t xml:space="preserve"> </w:t>
      </w:r>
    </w:p>
    <w:p w14:paraId="5819FABF" w14:textId="77777777" w:rsidR="00043F66" w:rsidRPr="001E5BA0" w:rsidRDefault="00043F66" w:rsidP="001E5BA0">
      <w:pPr>
        <w:pStyle w:val="ListParagraph"/>
        <w:numPr>
          <w:ilvl w:val="0"/>
          <w:numId w:val="27"/>
        </w:numPr>
        <w:spacing w:before="240" w:line="240" w:lineRule="auto"/>
        <w:rPr>
          <w:rFonts w:ascii="Tahoma" w:hAnsi="Tahoma" w:cs="Tahoma"/>
        </w:rPr>
      </w:pPr>
      <w:r w:rsidRPr="001E5BA0">
        <w:rPr>
          <w:rFonts w:ascii="Tahoma" w:hAnsi="Tahoma" w:cs="Tahoma"/>
        </w:rPr>
        <w:t>Trip behaviors</w:t>
      </w:r>
    </w:p>
    <w:p w14:paraId="77B546BA" w14:textId="77777777" w:rsidR="00CF151A" w:rsidRDefault="009D289B" w:rsidP="001E5BA0">
      <w:pPr>
        <w:pStyle w:val="ListParagraph"/>
        <w:numPr>
          <w:ilvl w:val="1"/>
          <w:numId w:val="27"/>
        </w:numPr>
        <w:spacing w:before="240" w:line="240" w:lineRule="auto"/>
        <w:rPr>
          <w:rFonts w:ascii="Tahoma" w:hAnsi="Tahoma" w:cs="Tahoma"/>
        </w:rPr>
      </w:pPr>
      <w:r>
        <w:rPr>
          <w:rFonts w:ascii="Tahoma" w:hAnsi="Tahoma" w:cs="Tahoma"/>
        </w:rPr>
        <w:t>t</w:t>
      </w:r>
      <w:r w:rsidR="00CF151A">
        <w:rPr>
          <w:rFonts w:ascii="Tahoma" w:hAnsi="Tahoma" w:cs="Tahoma"/>
        </w:rPr>
        <w:t>rip Planning (not including traveler information)</w:t>
      </w:r>
    </w:p>
    <w:p w14:paraId="00674982" w14:textId="77777777" w:rsidR="009D289B" w:rsidRDefault="009D289B" w:rsidP="001E5BA0">
      <w:pPr>
        <w:pStyle w:val="ListParagraph"/>
        <w:numPr>
          <w:ilvl w:val="1"/>
          <w:numId w:val="27"/>
        </w:numPr>
        <w:spacing w:before="240" w:line="240" w:lineRule="auto"/>
        <w:rPr>
          <w:rFonts w:ascii="Tahoma" w:hAnsi="Tahoma" w:cs="Tahoma"/>
        </w:rPr>
      </w:pPr>
      <w:r>
        <w:rPr>
          <w:rFonts w:ascii="Tahoma" w:hAnsi="Tahoma" w:cs="Tahoma"/>
        </w:rPr>
        <w:t>trip motivation/purpose</w:t>
      </w:r>
    </w:p>
    <w:p w14:paraId="157B9E20" w14:textId="77777777" w:rsidR="00CF151A" w:rsidRDefault="009D289B" w:rsidP="001E5BA0">
      <w:pPr>
        <w:pStyle w:val="ListParagraph"/>
        <w:numPr>
          <w:ilvl w:val="1"/>
          <w:numId w:val="27"/>
        </w:numPr>
        <w:spacing w:before="240" w:line="240" w:lineRule="auto"/>
        <w:rPr>
          <w:rFonts w:ascii="Tahoma" w:hAnsi="Tahoma" w:cs="Tahoma"/>
        </w:rPr>
      </w:pPr>
      <w:r>
        <w:rPr>
          <w:rFonts w:ascii="Tahoma" w:hAnsi="Tahoma" w:cs="Tahoma"/>
        </w:rPr>
        <w:t>t</w:t>
      </w:r>
      <w:r w:rsidR="00CF151A">
        <w:rPr>
          <w:rFonts w:ascii="Tahoma" w:hAnsi="Tahoma" w:cs="Tahoma"/>
        </w:rPr>
        <w:t>rip duration</w:t>
      </w:r>
    </w:p>
    <w:p w14:paraId="426DF74F" w14:textId="77777777" w:rsidR="00043F66" w:rsidRDefault="009D289B" w:rsidP="001E5BA0">
      <w:pPr>
        <w:pStyle w:val="ListParagraph"/>
        <w:numPr>
          <w:ilvl w:val="1"/>
          <w:numId w:val="27"/>
        </w:numPr>
        <w:spacing w:before="240" w:line="240" w:lineRule="auto"/>
        <w:rPr>
          <w:rFonts w:ascii="Tahoma" w:hAnsi="Tahoma" w:cs="Tahoma"/>
        </w:rPr>
      </w:pPr>
      <w:r>
        <w:rPr>
          <w:rFonts w:ascii="Tahoma" w:hAnsi="Tahoma" w:cs="Tahoma"/>
        </w:rPr>
        <w:t>s</w:t>
      </w:r>
      <w:r w:rsidR="00E53C98">
        <w:rPr>
          <w:rFonts w:ascii="Tahoma" w:hAnsi="Tahoma" w:cs="Tahoma"/>
        </w:rPr>
        <w:t xml:space="preserve">ites visited </w:t>
      </w:r>
      <w:r w:rsidR="00043F66" w:rsidRPr="001E5BA0">
        <w:rPr>
          <w:rFonts w:ascii="Tahoma" w:hAnsi="Tahoma" w:cs="Tahoma"/>
        </w:rPr>
        <w:t>(</w:t>
      </w:r>
      <w:r w:rsidR="00571BED" w:rsidRPr="001E5BA0">
        <w:rPr>
          <w:rFonts w:ascii="Tahoma" w:hAnsi="Tahoma" w:cs="Tahoma"/>
        </w:rPr>
        <w:t xml:space="preserve">e.g., </w:t>
      </w:r>
      <w:r w:rsidR="002000A0" w:rsidRPr="001E5BA0">
        <w:rPr>
          <w:rFonts w:ascii="Tahoma" w:hAnsi="Tahoma" w:cs="Tahoma"/>
        </w:rPr>
        <w:t xml:space="preserve">trip origins and </w:t>
      </w:r>
      <w:r w:rsidR="00043F66" w:rsidRPr="001E5BA0">
        <w:rPr>
          <w:rFonts w:ascii="Tahoma" w:hAnsi="Tahoma" w:cs="Tahoma"/>
        </w:rPr>
        <w:t>destinations</w:t>
      </w:r>
      <w:r w:rsidR="002000A0" w:rsidRPr="001E5BA0">
        <w:rPr>
          <w:rFonts w:ascii="Tahoma" w:hAnsi="Tahoma" w:cs="Tahoma"/>
        </w:rPr>
        <w:t xml:space="preserve">, </w:t>
      </w:r>
      <w:r w:rsidR="00043F66" w:rsidRPr="001E5BA0">
        <w:rPr>
          <w:rFonts w:ascii="Tahoma" w:hAnsi="Tahoma" w:cs="Tahoma"/>
        </w:rPr>
        <w:t>en-route stops)</w:t>
      </w:r>
    </w:p>
    <w:p w14:paraId="0FB57710" w14:textId="77777777" w:rsidR="00E03464" w:rsidRDefault="009D289B" w:rsidP="001E5BA0">
      <w:pPr>
        <w:pStyle w:val="ListParagraph"/>
        <w:numPr>
          <w:ilvl w:val="1"/>
          <w:numId w:val="27"/>
        </w:numPr>
        <w:spacing w:before="240" w:line="240" w:lineRule="auto"/>
        <w:rPr>
          <w:rFonts w:ascii="Tahoma" w:hAnsi="Tahoma" w:cs="Tahoma"/>
        </w:rPr>
      </w:pPr>
      <w:r>
        <w:rPr>
          <w:rFonts w:ascii="Tahoma" w:hAnsi="Tahoma" w:cs="Tahoma"/>
        </w:rPr>
        <w:t>a</w:t>
      </w:r>
      <w:r w:rsidR="00A87CE3" w:rsidRPr="001E5BA0">
        <w:rPr>
          <w:rFonts w:ascii="Tahoma" w:hAnsi="Tahoma" w:cs="Tahoma"/>
        </w:rPr>
        <w:t>ctivit</w:t>
      </w:r>
      <w:r w:rsidR="00043F66" w:rsidRPr="001E5BA0">
        <w:rPr>
          <w:rFonts w:ascii="Tahoma" w:hAnsi="Tahoma" w:cs="Tahoma"/>
        </w:rPr>
        <w:t xml:space="preserve">ies </w:t>
      </w:r>
      <w:r w:rsidR="00A87CE3" w:rsidRPr="001E5BA0">
        <w:rPr>
          <w:rFonts w:ascii="Tahoma" w:hAnsi="Tahoma" w:cs="Tahoma"/>
        </w:rPr>
        <w:t>while at location</w:t>
      </w:r>
      <w:r w:rsidR="00E03464" w:rsidRPr="001E5BA0">
        <w:rPr>
          <w:rFonts w:ascii="Tahoma" w:hAnsi="Tahoma" w:cs="Tahoma"/>
        </w:rPr>
        <w:t>(s)</w:t>
      </w:r>
      <w:r w:rsidR="00A87CE3" w:rsidRPr="001E5BA0">
        <w:rPr>
          <w:rFonts w:ascii="Tahoma" w:hAnsi="Tahoma" w:cs="Tahoma"/>
        </w:rPr>
        <w:t xml:space="preserve">  </w:t>
      </w:r>
      <w:r w:rsidR="009371F4" w:rsidRPr="001E5BA0">
        <w:rPr>
          <w:rFonts w:ascii="Tahoma" w:hAnsi="Tahoma" w:cs="Tahoma"/>
        </w:rPr>
        <w:t>(</w:t>
      </w:r>
      <w:r w:rsidR="00571BED" w:rsidRPr="001E5BA0">
        <w:rPr>
          <w:rFonts w:ascii="Tahoma" w:hAnsi="Tahoma" w:cs="Tahoma"/>
        </w:rPr>
        <w:t xml:space="preserve">e.g., </w:t>
      </w:r>
      <w:r w:rsidR="00A87CE3" w:rsidRPr="001E5BA0">
        <w:rPr>
          <w:rFonts w:ascii="Tahoma" w:hAnsi="Tahoma" w:cs="Tahoma"/>
        </w:rPr>
        <w:t xml:space="preserve">walking, climbing, </w:t>
      </w:r>
      <w:r w:rsidR="00E53C98">
        <w:rPr>
          <w:rFonts w:ascii="Tahoma" w:hAnsi="Tahoma" w:cs="Tahoma"/>
        </w:rPr>
        <w:t>boating</w:t>
      </w:r>
      <w:r w:rsidR="00A87CE3" w:rsidRPr="001E5BA0">
        <w:rPr>
          <w:rFonts w:ascii="Tahoma" w:hAnsi="Tahoma" w:cs="Tahoma"/>
        </w:rPr>
        <w:t xml:space="preserve">, camping, </w:t>
      </w:r>
      <w:r w:rsidR="00E53C98">
        <w:rPr>
          <w:rFonts w:ascii="Tahoma" w:hAnsi="Tahoma" w:cs="Tahoma"/>
        </w:rPr>
        <w:t>hunting</w:t>
      </w:r>
      <w:r w:rsidR="002000A0" w:rsidRPr="001E5BA0">
        <w:rPr>
          <w:rFonts w:ascii="Tahoma" w:hAnsi="Tahoma" w:cs="Tahoma"/>
        </w:rPr>
        <w:t>, including subsistence activities</w:t>
      </w:r>
      <w:r w:rsidR="00A87CE3" w:rsidRPr="001E5BA0">
        <w:rPr>
          <w:rFonts w:ascii="Tahoma" w:hAnsi="Tahoma" w:cs="Tahoma"/>
        </w:rPr>
        <w:t xml:space="preserve">) </w:t>
      </w:r>
    </w:p>
    <w:p w14:paraId="652F4CFB" w14:textId="62A91B30" w:rsidR="00AB5F18" w:rsidRDefault="00AB5F18" w:rsidP="001E5BA0">
      <w:pPr>
        <w:pStyle w:val="ListParagraph"/>
        <w:numPr>
          <w:ilvl w:val="1"/>
          <w:numId w:val="27"/>
        </w:numPr>
        <w:spacing w:before="240" w:line="240" w:lineRule="auto"/>
        <w:rPr>
          <w:rFonts w:ascii="Tahoma" w:hAnsi="Tahoma" w:cs="Tahoma"/>
        </w:rPr>
      </w:pPr>
      <w:r>
        <w:rPr>
          <w:rFonts w:ascii="Tahoma" w:hAnsi="Tahoma" w:cs="Tahoma"/>
        </w:rPr>
        <w:t>future visitation</w:t>
      </w:r>
    </w:p>
    <w:p w14:paraId="3FA552F1" w14:textId="00B970F6" w:rsidR="007D3846" w:rsidRDefault="00AB5F18" w:rsidP="00AB5F18">
      <w:pPr>
        <w:pStyle w:val="ListParagraph"/>
        <w:numPr>
          <w:ilvl w:val="0"/>
          <w:numId w:val="27"/>
        </w:numPr>
        <w:spacing w:before="240" w:line="240" w:lineRule="auto"/>
        <w:rPr>
          <w:rFonts w:ascii="Tahoma" w:hAnsi="Tahoma" w:cs="Tahoma"/>
        </w:rPr>
      </w:pPr>
      <w:r>
        <w:rPr>
          <w:rFonts w:ascii="Tahoma" w:hAnsi="Tahoma" w:cs="Tahoma"/>
        </w:rPr>
        <w:t>U</w:t>
      </w:r>
      <w:r w:rsidR="00CF151A" w:rsidRPr="00CF151A">
        <w:rPr>
          <w:rFonts w:ascii="Tahoma" w:hAnsi="Tahoma" w:cs="Tahoma"/>
        </w:rPr>
        <w:t xml:space="preserve">se of transportation modes/services </w:t>
      </w:r>
    </w:p>
    <w:p w14:paraId="0C84FC39" w14:textId="1B9A2DD2" w:rsidR="00AB5F18" w:rsidRDefault="00AB5F18" w:rsidP="001E5BA0">
      <w:pPr>
        <w:pStyle w:val="ListParagraph"/>
        <w:numPr>
          <w:ilvl w:val="1"/>
          <w:numId w:val="27"/>
        </w:numPr>
        <w:spacing w:before="240" w:line="240" w:lineRule="auto"/>
        <w:rPr>
          <w:rFonts w:ascii="Tahoma" w:hAnsi="Tahoma" w:cs="Tahoma"/>
        </w:rPr>
      </w:pPr>
      <w:r>
        <w:rPr>
          <w:rFonts w:ascii="Tahoma" w:hAnsi="Tahoma" w:cs="Tahoma"/>
        </w:rPr>
        <w:t>Use of different modes to and within FLMA sites</w:t>
      </w:r>
    </w:p>
    <w:p w14:paraId="446BAEE2" w14:textId="77777777" w:rsidR="00CF151A" w:rsidRDefault="00CF151A" w:rsidP="001E5BA0">
      <w:pPr>
        <w:pStyle w:val="ListParagraph"/>
        <w:numPr>
          <w:ilvl w:val="1"/>
          <w:numId w:val="27"/>
        </w:numPr>
        <w:spacing w:before="240" w:line="240" w:lineRule="auto"/>
        <w:rPr>
          <w:rFonts w:ascii="Tahoma" w:hAnsi="Tahoma" w:cs="Tahoma"/>
        </w:rPr>
      </w:pPr>
      <w:r>
        <w:rPr>
          <w:rFonts w:ascii="Tahoma" w:hAnsi="Tahoma" w:cs="Tahoma"/>
        </w:rPr>
        <w:t>transportation related conditions</w:t>
      </w:r>
      <w:r w:rsidR="007D3846">
        <w:rPr>
          <w:rFonts w:ascii="Tahoma" w:hAnsi="Tahoma" w:cs="Tahoma"/>
        </w:rPr>
        <w:t xml:space="preserve"> (e.g., parking traffic congestion)</w:t>
      </w:r>
    </w:p>
    <w:p w14:paraId="73E20D65" w14:textId="77777777" w:rsidR="009D289B" w:rsidRDefault="009D289B" w:rsidP="001E5BA0">
      <w:pPr>
        <w:pStyle w:val="ListParagraph"/>
        <w:numPr>
          <w:ilvl w:val="0"/>
          <w:numId w:val="27"/>
        </w:numPr>
        <w:spacing w:before="240" w:line="240" w:lineRule="auto"/>
        <w:rPr>
          <w:rFonts w:ascii="Tahoma" w:hAnsi="Tahoma" w:cs="Tahoma"/>
        </w:rPr>
      </w:pPr>
      <w:r>
        <w:rPr>
          <w:rFonts w:ascii="Tahoma" w:hAnsi="Tahoma" w:cs="Tahoma"/>
        </w:rPr>
        <w:t>Assessment of visitor experience</w:t>
      </w:r>
    </w:p>
    <w:p w14:paraId="4228C09F" w14:textId="77777777" w:rsidR="00431078" w:rsidRDefault="009D289B" w:rsidP="009D289B">
      <w:pPr>
        <w:pStyle w:val="ListParagraph"/>
        <w:numPr>
          <w:ilvl w:val="1"/>
          <w:numId w:val="27"/>
        </w:numPr>
        <w:spacing w:before="240" w:line="240" w:lineRule="auto"/>
        <w:rPr>
          <w:rFonts w:ascii="Tahoma" w:hAnsi="Tahoma" w:cs="Tahoma"/>
        </w:rPr>
      </w:pPr>
      <w:r>
        <w:rPr>
          <w:rFonts w:ascii="Tahoma" w:hAnsi="Tahoma" w:cs="Tahoma"/>
        </w:rPr>
        <w:t>e</w:t>
      </w:r>
      <w:r w:rsidR="00E03464" w:rsidRPr="001E5BA0">
        <w:rPr>
          <w:rFonts w:ascii="Tahoma" w:hAnsi="Tahoma" w:cs="Tahoma"/>
        </w:rPr>
        <w:t xml:space="preserve">valuations/opinions of </w:t>
      </w:r>
      <w:r w:rsidR="001E5BA0">
        <w:rPr>
          <w:rFonts w:ascii="Tahoma" w:hAnsi="Tahoma" w:cs="Tahoma"/>
        </w:rPr>
        <w:t xml:space="preserve">transportation related </w:t>
      </w:r>
      <w:r w:rsidR="00E03464" w:rsidRPr="001E5BA0">
        <w:rPr>
          <w:rFonts w:ascii="Tahoma" w:hAnsi="Tahoma" w:cs="Tahoma"/>
        </w:rPr>
        <w:t>services, facil</w:t>
      </w:r>
      <w:r w:rsidR="00431078" w:rsidRPr="001E5BA0">
        <w:rPr>
          <w:rFonts w:ascii="Tahoma" w:hAnsi="Tahoma" w:cs="Tahoma"/>
        </w:rPr>
        <w:t>i</w:t>
      </w:r>
      <w:r w:rsidR="00E03464" w:rsidRPr="001E5BA0">
        <w:rPr>
          <w:rFonts w:ascii="Tahoma" w:hAnsi="Tahoma" w:cs="Tahoma"/>
        </w:rPr>
        <w:t>ti</w:t>
      </w:r>
      <w:r w:rsidR="00D72336" w:rsidRPr="001E5BA0">
        <w:rPr>
          <w:rFonts w:ascii="Tahoma" w:hAnsi="Tahoma" w:cs="Tahoma"/>
        </w:rPr>
        <w:t>e</w:t>
      </w:r>
      <w:r w:rsidR="00E03464" w:rsidRPr="001E5BA0">
        <w:rPr>
          <w:rFonts w:ascii="Tahoma" w:hAnsi="Tahoma" w:cs="Tahoma"/>
        </w:rPr>
        <w:t xml:space="preserve">s and </w:t>
      </w:r>
      <w:r>
        <w:rPr>
          <w:rFonts w:ascii="Tahoma" w:hAnsi="Tahoma" w:cs="Tahoma"/>
        </w:rPr>
        <w:t>conditions</w:t>
      </w:r>
      <w:r w:rsidR="00E03464" w:rsidRPr="001E5BA0">
        <w:rPr>
          <w:rFonts w:ascii="Tahoma" w:hAnsi="Tahoma" w:cs="Tahoma"/>
        </w:rPr>
        <w:t xml:space="preserve"> </w:t>
      </w:r>
    </w:p>
    <w:p w14:paraId="30726104" w14:textId="77777777" w:rsidR="007D3846" w:rsidRDefault="007D3846" w:rsidP="009D289B">
      <w:pPr>
        <w:pStyle w:val="ListParagraph"/>
        <w:numPr>
          <w:ilvl w:val="1"/>
          <w:numId w:val="27"/>
        </w:numPr>
        <w:spacing w:before="240" w:line="240" w:lineRule="auto"/>
        <w:rPr>
          <w:rFonts w:ascii="Tahoma" w:hAnsi="Tahoma" w:cs="Tahoma"/>
        </w:rPr>
      </w:pPr>
      <w:r>
        <w:rPr>
          <w:rFonts w:ascii="Tahoma" w:hAnsi="Tahoma" w:cs="Tahoma"/>
        </w:rPr>
        <w:t>evaluations of shuttle service; future use; preferences for shuttle service</w:t>
      </w:r>
    </w:p>
    <w:p w14:paraId="2F009458" w14:textId="77777777" w:rsidR="007D3846" w:rsidRPr="001E5BA0" w:rsidRDefault="007D3846" w:rsidP="009D289B">
      <w:pPr>
        <w:pStyle w:val="ListParagraph"/>
        <w:numPr>
          <w:ilvl w:val="1"/>
          <w:numId w:val="27"/>
        </w:numPr>
        <w:spacing w:before="240" w:line="240" w:lineRule="auto"/>
        <w:rPr>
          <w:rFonts w:ascii="Tahoma" w:hAnsi="Tahoma" w:cs="Tahoma"/>
        </w:rPr>
      </w:pPr>
      <w:r>
        <w:rPr>
          <w:rFonts w:ascii="Tahoma" w:hAnsi="Tahoma" w:cs="Tahoma"/>
        </w:rPr>
        <w:t>opinions about system management and overall user preferences (e.g. improvements)</w:t>
      </w:r>
    </w:p>
    <w:p w14:paraId="4447CF28" w14:textId="77777777" w:rsidR="001E5BA0" w:rsidRDefault="009D289B" w:rsidP="009D289B">
      <w:pPr>
        <w:pStyle w:val="ListParagraph"/>
        <w:numPr>
          <w:ilvl w:val="1"/>
          <w:numId w:val="27"/>
        </w:numPr>
        <w:spacing w:before="240" w:line="240" w:lineRule="auto"/>
        <w:rPr>
          <w:rFonts w:ascii="Tahoma" w:hAnsi="Tahoma" w:cs="Tahoma"/>
        </w:rPr>
      </w:pPr>
      <w:r>
        <w:rPr>
          <w:rFonts w:ascii="Tahoma" w:hAnsi="Tahoma" w:cs="Tahoma"/>
        </w:rPr>
        <w:t>evaluations of s</w:t>
      </w:r>
      <w:r w:rsidR="00D57993" w:rsidRPr="001E5BA0">
        <w:rPr>
          <w:rFonts w:ascii="Tahoma" w:hAnsi="Tahoma" w:cs="Tahoma"/>
        </w:rPr>
        <w:t>afety</w:t>
      </w:r>
      <w:r w:rsidR="00902FD3">
        <w:rPr>
          <w:rFonts w:ascii="Tahoma" w:hAnsi="Tahoma" w:cs="Tahoma"/>
        </w:rPr>
        <w:t xml:space="preserve"> (as it relates to transportation planning, access, and use)</w:t>
      </w:r>
    </w:p>
    <w:p w14:paraId="11E30D8C" w14:textId="77777777" w:rsidR="009D289B" w:rsidRPr="009D289B" w:rsidRDefault="009D289B" w:rsidP="009D289B">
      <w:pPr>
        <w:pStyle w:val="ListParagraph"/>
        <w:numPr>
          <w:ilvl w:val="1"/>
          <w:numId w:val="27"/>
        </w:numPr>
        <w:spacing w:before="240" w:line="240" w:lineRule="auto"/>
        <w:rPr>
          <w:rFonts w:ascii="Tahoma" w:hAnsi="Tahoma" w:cs="Tahoma"/>
        </w:rPr>
      </w:pPr>
      <w:r>
        <w:rPr>
          <w:rFonts w:ascii="Tahoma" w:hAnsi="Tahoma" w:cs="Tahoma"/>
        </w:rPr>
        <w:t>evaluations of the e</w:t>
      </w:r>
      <w:r w:rsidR="00902FD3" w:rsidRPr="009D289B">
        <w:rPr>
          <w:rFonts w:ascii="Tahoma" w:hAnsi="Tahoma" w:cs="Tahoma"/>
        </w:rPr>
        <w:t>nvironment (as it relates to transportation planning, access, and use)</w:t>
      </w:r>
      <w:r w:rsidRPr="009D289B">
        <w:rPr>
          <w:rFonts w:ascii="Tahoma" w:hAnsi="Tahoma" w:cs="Tahoma"/>
        </w:rPr>
        <w:t xml:space="preserve">, including </w:t>
      </w:r>
      <w:r>
        <w:rPr>
          <w:rFonts w:ascii="Tahoma" w:hAnsi="Tahoma" w:cs="Tahoma"/>
        </w:rPr>
        <w:t>p</w:t>
      </w:r>
      <w:r w:rsidRPr="009D289B">
        <w:rPr>
          <w:rFonts w:ascii="Tahoma" w:hAnsi="Tahoma" w:cs="Tahoma"/>
        </w:rPr>
        <w:t xml:space="preserve">erceptions related to resource protection and </w:t>
      </w:r>
      <w:r>
        <w:rPr>
          <w:rFonts w:ascii="Tahoma" w:hAnsi="Tahoma" w:cs="Tahoma"/>
        </w:rPr>
        <w:t>s</w:t>
      </w:r>
      <w:r w:rsidRPr="009D289B">
        <w:rPr>
          <w:rFonts w:ascii="Tahoma" w:hAnsi="Tahoma" w:cs="Tahoma"/>
        </w:rPr>
        <w:t>oundscape</w:t>
      </w:r>
    </w:p>
    <w:p w14:paraId="4E8B696F" w14:textId="77777777" w:rsidR="009D289B" w:rsidRDefault="009D289B" w:rsidP="001E5BA0">
      <w:pPr>
        <w:pStyle w:val="ListParagraph"/>
        <w:numPr>
          <w:ilvl w:val="0"/>
          <w:numId w:val="27"/>
        </w:numPr>
        <w:spacing w:before="240" w:line="240" w:lineRule="auto"/>
        <w:rPr>
          <w:rFonts w:ascii="Tahoma" w:hAnsi="Tahoma" w:cs="Tahoma"/>
        </w:rPr>
      </w:pPr>
      <w:r>
        <w:rPr>
          <w:rFonts w:ascii="Tahoma" w:hAnsi="Tahoma" w:cs="Tahoma"/>
        </w:rPr>
        <w:t>Economic impact and visitor spending/costs</w:t>
      </w:r>
    </w:p>
    <w:p w14:paraId="55589C4B" w14:textId="24F8C729" w:rsidR="00043F66" w:rsidRPr="001A6177" w:rsidRDefault="00271BD0" w:rsidP="00A46C1F">
      <w:pPr>
        <w:spacing w:before="240" w:line="240" w:lineRule="auto"/>
        <w:ind w:left="360"/>
        <w:rPr>
          <w:rFonts w:ascii="Tahoma" w:hAnsi="Tahoma" w:cs="Tahoma"/>
        </w:rPr>
      </w:pPr>
      <w:r>
        <w:rPr>
          <w:rFonts w:ascii="Tahoma" w:hAnsi="Tahoma" w:cs="Tahoma"/>
        </w:rPr>
        <w:t xml:space="preserve">A Compendium of Survey Questions related to </w:t>
      </w:r>
      <w:r w:rsidR="006165CC">
        <w:rPr>
          <w:rFonts w:ascii="Tahoma" w:hAnsi="Tahoma" w:cs="Tahoma"/>
        </w:rPr>
        <w:t xml:space="preserve">these topics has been compiled for use by the FLMAs in designing their collaborative surveys.  Agencies will identify which questions in their survey are taken from the Compendium.  However, agencies will not be required to only use questions from the Compendium.  If agencies choose to use questions that are not in the Compendium, the source for these questions must be clearly identified (e.g. are they new or are they taken from a previous survey that has been approved by OMB?), and these questions will need to be reviewed </w:t>
      </w:r>
      <w:r w:rsidR="001A6177">
        <w:rPr>
          <w:rFonts w:ascii="Tahoma" w:hAnsi="Tahoma" w:cs="Tahoma"/>
        </w:rPr>
        <w:t xml:space="preserve">and approved </w:t>
      </w:r>
      <w:r w:rsidR="006165CC">
        <w:rPr>
          <w:rFonts w:ascii="Tahoma" w:hAnsi="Tahoma" w:cs="Tahoma"/>
        </w:rPr>
        <w:t xml:space="preserve">by OMB.   </w:t>
      </w:r>
    </w:p>
    <w:p w14:paraId="4370C256" w14:textId="77777777" w:rsidR="00A87CE3" w:rsidRPr="00A82AEA" w:rsidRDefault="00A87CE3" w:rsidP="00D302E3">
      <w:pPr>
        <w:spacing w:before="240" w:line="240" w:lineRule="auto"/>
        <w:ind w:left="360"/>
        <w:rPr>
          <w:rFonts w:ascii="Tahoma" w:hAnsi="Tahoma" w:cs="Tahoma"/>
        </w:rPr>
      </w:pPr>
      <w:r w:rsidRPr="00A82AEA">
        <w:rPr>
          <w:rFonts w:ascii="Tahoma" w:hAnsi="Tahoma" w:cs="Tahoma"/>
        </w:rPr>
        <w:t>Should any personally-identifiable information (PII) be collected</w:t>
      </w:r>
      <w:r w:rsidR="0031591E">
        <w:rPr>
          <w:rFonts w:ascii="Tahoma" w:hAnsi="Tahoma" w:cs="Tahoma"/>
        </w:rPr>
        <w:t>,</w:t>
      </w:r>
      <w:r w:rsidR="0031591E">
        <w:rPr>
          <w:rStyle w:val="FootnoteReference"/>
          <w:rFonts w:ascii="Tahoma" w:hAnsi="Tahoma" w:cs="Tahoma"/>
        </w:rPr>
        <w:footnoteReference w:id="2"/>
      </w:r>
      <w:r w:rsidR="0031591E">
        <w:rPr>
          <w:rFonts w:ascii="Tahoma" w:hAnsi="Tahoma" w:cs="Tahoma"/>
        </w:rPr>
        <w:t xml:space="preserve"> </w:t>
      </w:r>
      <w:r w:rsidRPr="00A82AEA">
        <w:rPr>
          <w:rFonts w:ascii="Tahoma" w:hAnsi="Tahoma" w:cs="Tahoma"/>
        </w:rPr>
        <w:t>to ensure anonymity PII will not be stored with co</w:t>
      </w:r>
      <w:r w:rsidR="009371F4" w:rsidRPr="00A82AEA">
        <w:rPr>
          <w:rFonts w:ascii="Tahoma" w:hAnsi="Tahoma" w:cs="Tahoma"/>
        </w:rPr>
        <w:t xml:space="preserve">llected </w:t>
      </w:r>
      <w:r w:rsidRPr="00A82AEA">
        <w:rPr>
          <w:rFonts w:ascii="Tahoma" w:hAnsi="Tahoma" w:cs="Tahoma"/>
        </w:rPr>
        <w:t xml:space="preserve">information at any time, and contact information will be purged from researcher files once data collections are complete.  </w:t>
      </w:r>
    </w:p>
    <w:p w14:paraId="57DC35F5" w14:textId="3C8B1383" w:rsidR="00EB2D61" w:rsidRPr="00A82AEA" w:rsidRDefault="00EB2D61" w:rsidP="00D302E3">
      <w:pPr>
        <w:spacing w:after="0" w:line="240" w:lineRule="auto"/>
        <w:ind w:left="360"/>
        <w:rPr>
          <w:rFonts w:ascii="Tahoma" w:hAnsi="Tahoma" w:cs="Tahoma"/>
        </w:rPr>
      </w:pPr>
      <w:r w:rsidRPr="00A82AEA">
        <w:rPr>
          <w:rFonts w:ascii="Tahoma" w:hAnsi="Tahoma" w:cs="Tahoma"/>
        </w:rPr>
        <w:t xml:space="preserve">The </w:t>
      </w:r>
      <w:r w:rsidR="0000620E" w:rsidRPr="00A82AEA">
        <w:rPr>
          <w:rFonts w:ascii="Tahoma" w:hAnsi="Tahoma" w:cs="Tahoma"/>
        </w:rPr>
        <w:t>FLMAs</w:t>
      </w:r>
      <w:r w:rsidRPr="00A82AEA">
        <w:rPr>
          <w:rFonts w:ascii="Tahoma" w:hAnsi="Tahoma" w:cs="Tahoma"/>
        </w:rPr>
        <w:t xml:space="preserve"> will only submit a collection for approval under this </w:t>
      </w:r>
      <w:r w:rsidR="002A4190">
        <w:rPr>
          <w:rFonts w:ascii="Tahoma" w:hAnsi="Tahoma" w:cs="Tahoma"/>
        </w:rPr>
        <w:t xml:space="preserve">generic </w:t>
      </w:r>
      <w:r w:rsidRPr="00A82AEA">
        <w:rPr>
          <w:rFonts w:ascii="Tahoma" w:hAnsi="Tahoma" w:cs="Tahoma"/>
        </w:rPr>
        <w:t xml:space="preserve">clearance if it meets the following conditions:   </w:t>
      </w:r>
    </w:p>
    <w:p w14:paraId="360ED43E" w14:textId="77777777" w:rsidR="00AA3F96" w:rsidRPr="00A82AEA" w:rsidRDefault="00AA3F96" w:rsidP="00D302E3">
      <w:pPr>
        <w:spacing w:after="0" w:line="240" w:lineRule="auto"/>
        <w:ind w:left="360"/>
        <w:rPr>
          <w:rFonts w:ascii="Tahoma" w:hAnsi="Tahoma" w:cs="Tahoma"/>
        </w:rPr>
      </w:pPr>
    </w:p>
    <w:p w14:paraId="71F11900" w14:textId="77777777" w:rsidR="00D64405" w:rsidRPr="00A82AEA" w:rsidRDefault="00EB2D61" w:rsidP="00D302E3">
      <w:pPr>
        <w:pStyle w:val="ListParagraph"/>
        <w:numPr>
          <w:ilvl w:val="0"/>
          <w:numId w:val="24"/>
        </w:numPr>
        <w:spacing w:after="0" w:line="240" w:lineRule="auto"/>
        <w:rPr>
          <w:rFonts w:ascii="Tahoma" w:hAnsi="Tahoma" w:cs="Tahoma"/>
        </w:rPr>
      </w:pPr>
      <w:r w:rsidRPr="00A82AEA">
        <w:rPr>
          <w:rFonts w:ascii="Tahoma" w:hAnsi="Tahoma" w:cs="Tahoma"/>
        </w:rPr>
        <w:t>Information gathered will be used</w:t>
      </w:r>
      <w:r w:rsidR="00377B51" w:rsidRPr="00A82AEA">
        <w:rPr>
          <w:rFonts w:ascii="Tahoma" w:hAnsi="Tahoma" w:cs="Tahoma"/>
        </w:rPr>
        <w:t xml:space="preserve"> </w:t>
      </w:r>
      <w:r w:rsidR="00572831" w:rsidRPr="00A82AEA">
        <w:rPr>
          <w:rFonts w:ascii="Tahoma" w:hAnsi="Tahoma" w:cs="Tahoma"/>
        </w:rPr>
        <w:t xml:space="preserve">internally </w:t>
      </w:r>
      <w:r w:rsidR="00377B51" w:rsidRPr="00A82AEA">
        <w:rPr>
          <w:rFonts w:ascii="Tahoma" w:hAnsi="Tahoma" w:cs="Tahoma"/>
        </w:rPr>
        <w:t xml:space="preserve">for </w:t>
      </w:r>
      <w:r w:rsidR="00572831" w:rsidRPr="00A82AEA">
        <w:rPr>
          <w:rFonts w:ascii="Tahoma" w:hAnsi="Tahoma" w:cs="Tahoma"/>
        </w:rPr>
        <w:t xml:space="preserve">general service improvement and program management </w:t>
      </w:r>
      <w:r w:rsidR="003214AB" w:rsidRPr="00A82AEA">
        <w:rPr>
          <w:rFonts w:ascii="Tahoma" w:hAnsi="Tahoma" w:cs="Tahoma"/>
        </w:rPr>
        <w:t xml:space="preserve">and planning </w:t>
      </w:r>
      <w:r w:rsidR="00572831" w:rsidRPr="00A82AEA">
        <w:rPr>
          <w:rFonts w:ascii="Tahoma" w:hAnsi="Tahoma" w:cs="Tahoma"/>
        </w:rPr>
        <w:t xml:space="preserve">purposes </w:t>
      </w:r>
      <w:r w:rsidR="00377B51" w:rsidRPr="00A82AEA">
        <w:rPr>
          <w:rFonts w:ascii="Tahoma" w:hAnsi="Tahoma" w:cs="Tahoma"/>
        </w:rPr>
        <w:t xml:space="preserve">and </w:t>
      </w:r>
      <w:r w:rsidR="00541F4A" w:rsidRPr="00A82AEA">
        <w:rPr>
          <w:rFonts w:ascii="Tahoma" w:hAnsi="Tahoma" w:cs="Tahoma"/>
        </w:rPr>
        <w:t xml:space="preserve">if </w:t>
      </w:r>
      <w:r w:rsidR="00377B51" w:rsidRPr="00A82AEA">
        <w:rPr>
          <w:rFonts w:ascii="Tahoma" w:hAnsi="Tahoma" w:cs="Tahoma"/>
        </w:rPr>
        <w:t>release</w:t>
      </w:r>
      <w:r w:rsidR="00541F4A" w:rsidRPr="00A82AEA">
        <w:rPr>
          <w:rFonts w:ascii="Tahoma" w:hAnsi="Tahoma" w:cs="Tahoma"/>
        </w:rPr>
        <w:t>d</w:t>
      </w:r>
      <w:r w:rsidR="00377B51" w:rsidRPr="00A82AEA">
        <w:rPr>
          <w:rFonts w:ascii="Tahoma" w:hAnsi="Tahoma" w:cs="Tahoma"/>
        </w:rPr>
        <w:t xml:space="preserve"> outside of the agency</w:t>
      </w:r>
      <w:r w:rsidR="00541F4A" w:rsidRPr="00A82AEA">
        <w:rPr>
          <w:rFonts w:ascii="Tahoma" w:hAnsi="Tahoma" w:cs="Tahoma"/>
        </w:rPr>
        <w:t xml:space="preserve">, </w:t>
      </w:r>
      <w:r w:rsidR="00572831" w:rsidRPr="00A82AEA">
        <w:rPr>
          <w:rFonts w:ascii="Tahoma" w:hAnsi="Tahoma" w:cs="Tahoma"/>
        </w:rPr>
        <w:t>procedures outlined in Question 16 wil</w:t>
      </w:r>
      <w:r w:rsidR="001B2454" w:rsidRPr="00A82AEA">
        <w:rPr>
          <w:rFonts w:ascii="Tahoma" w:hAnsi="Tahoma" w:cs="Tahoma"/>
        </w:rPr>
        <w:t>l</w:t>
      </w:r>
      <w:r w:rsidR="00572831" w:rsidRPr="00A82AEA">
        <w:rPr>
          <w:rFonts w:ascii="Tahoma" w:hAnsi="Tahoma" w:cs="Tahoma"/>
        </w:rPr>
        <w:t xml:space="preserve"> be followed</w:t>
      </w:r>
      <w:r w:rsidR="00FA1D10" w:rsidRPr="00A82AEA">
        <w:rPr>
          <w:rFonts w:ascii="Tahoma" w:hAnsi="Tahoma" w:cs="Tahoma"/>
        </w:rPr>
        <w:t>;</w:t>
      </w:r>
    </w:p>
    <w:p w14:paraId="495903F8" w14:textId="77777777" w:rsidR="001628A1" w:rsidRPr="00A82AEA" w:rsidRDefault="00D30F06" w:rsidP="00D302E3">
      <w:pPr>
        <w:pStyle w:val="ListParagraph"/>
        <w:numPr>
          <w:ilvl w:val="0"/>
          <w:numId w:val="24"/>
        </w:numPr>
        <w:spacing w:after="0" w:line="240" w:lineRule="auto"/>
        <w:rPr>
          <w:rFonts w:ascii="Tahoma" w:hAnsi="Tahoma" w:cs="Tahoma"/>
        </w:rPr>
      </w:pPr>
      <w:r w:rsidRPr="00A82AEA">
        <w:rPr>
          <w:rFonts w:ascii="Tahoma" w:hAnsi="Tahoma" w:cs="Tahoma"/>
        </w:rPr>
        <w:t xml:space="preserve">Information gathered </w:t>
      </w:r>
      <w:r w:rsidR="000C0A7E" w:rsidRPr="00A82AEA">
        <w:rPr>
          <w:rFonts w:ascii="Tahoma" w:hAnsi="Tahoma" w:cs="Tahoma"/>
        </w:rPr>
        <w:t xml:space="preserve"> will yield qualitative </w:t>
      </w:r>
      <w:r w:rsidR="00A87CE3" w:rsidRPr="00A82AEA">
        <w:rPr>
          <w:rFonts w:ascii="Tahoma" w:hAnsi="Tahoma" w:cs="Tahoma"/>
        </w:rPr>
        <w:t xml:space="preserve">and/or quantitative </w:t>
      </w:r>
      <w:r w:rsidR="000C0A7E" w:rsidRPr="00A82AEA">
        <w:rPr>
          <w:rFonts w:ascii="Tahoma" w:hAnsi="Tahoma" w:cs="Tahoma"/>
        </w:rPr>
        <w:t xml:space="preserve">information; </w:t>
      </w:r>
    </w:p>
    <w:p w14:paraId="76FA1B61" w14:textId="77777777" w:rsidR="00982095" w:rsidRPr="00A82AEA" w:rsidRDefault="000C0A7E" w:rsidP="00D302E3">
      <w:pPr>
        <w:pStyle w:val="ListParagraph"/>
        <w:numPr>
          <w:ilvl w:val="0"/>
          <w:numId w:val="24"/>
        </w:numPr>
        <w:spacing w:after="0" w:line="240" w:lineRule="auto"/>
        <w:rPr>
          <w:rFonts w:ascii="Tahoma" w:hAnsi="Tahoma" w:cs="Tahoma"/>
        </w:rPr>
      </w:pPr>
      <w:r w:rsidRPr="00A82AEA">
        <w:rPr>
          <w:rFonts w:ascii="Tahoma" w:hAnsi="Tahoma" w:cs="Tahoma"/>
        </w:rPr>
        <w:t>The collections are voluntary;</w:t>
      </w:r>
    </w:p>
    <w:p w14:paraId="73F953B8" w14:textId="77777777" w:rsidR="00982095" w:rsidRPr="00A82AEA" w:rsidRDefault="000C0A7E" w:rsidP="00D302E3">
      <w:pPr>
        <w:pStyle w:val="ListParagraph"/>
        <w:numPr>
          <w:ilvl w:val="0"/>
          <w:numId w:val="24"/>
        </w:numPr>
        <w:spacing w:after="0" w:line="240" w:lineRule="auto"/>
        <w:rPr>
          <w:rFonts w:ascii="Tahoma" w:hAnsi="Tahoma" w:cs="Tahoma"/>
        </w:rPr>
      </w:pPr>
      <w:r w:rsidRPr="00A82AEA">
        <w:rPr>
          <w:rFonts w:ascii="Tahoma" w:hAnsi="Tahoma" w:cs="Tahoma"/>
        </w:rPr>
        <w:t>The collections are low-burden for respondents (based on considerations of total burden hours, total number of respondents, or burden-hours per respondent) and are low-cost for both the respondents and the Federal Government;</w:t>
      </w:r>
    </w:p>
    <w:p w14:paraId="3F0DA0DF" w14:textId="77777777" w:rsidR="00982095" w:rsidRPr="00A82AEA" w:rsidRDefault="000C0A7E" w:rsidP="00D302E3">
      <w:pPr>
        <w:pStyle w:val="ListParagraph"/>
        <w:numPr>
          <w:ilvl w:val="0"/>
          <w:numId w:val="24"/>
        </w:numPr>
        <w:spacing w:after="0" w:line="240" w:lineRule="auto"/>
        <w:rPr>
          <w:rFonts w:ascii="Tahoma" w:hAnsi="Tahoma" w:cs="Tahoma"/>
        </w:rPr>
      </w:pPr>
      <w:r w:rsidRPr="00A82AEA">
        <w:rPr>
          <w:rFonts w:ascii="Tahoma" w:hAnsi="Tahoma" w:cs="Tahoma"/>
        </w:rPr>
        <w:t xml:space="preserve">The collections are non-controversial and do not raise issues of </w:t>
      </w:r>
      <w:r w:rsidR="00EB2D61" w:rsidRPr="00A82AEA">
        <w:rPr>
          <w:rFonts w:ascii="Tahoma" w:hAnsi="Tahoma" w:cs="Tahoma"/>
        </w:rPr>
        <w:t xml:space="preserve"> </w:t>
      </w:r>
      <w:r w:rsidRPr="00A82AEA">
        <w:rPr>
          <w:rFonts w:ascii="Tahoma" w:hAnsi="Tahoma" w:cs="Tahoma"/>
        </w:rPr>
        <w:t xml:space="preserve">concern to </w:t>
      </w:r>
      <w:r w:rsidR="00A87CE3" w:rsidRPr="00A82AEA">
        <w:rPr>
          <w:rFonts w:ascii="Tahoma" w:hAnsi="Tahoma" w:cs="Tahoma"/>
        </w:rPr>
        <w:t>non-FLMA</w:t>
      </w:r>
      <w:r w:rsidRPr="00A82AEA">
        <w:rPr>
          <w:rFonts w:ascii="Tahoma" w:hAnsi="Tahoma" w:cs="Tahoma"/>
        </w:rPr>
        <w:t xml:space="preserve"> Federal agencies; </w:t>
      </w:r>
    </w:p>
    <w:p w14:paraId="08E15B90" w14:textId="77777777" w:rsidR="00982095" w:rsidRPr="00A82AEA" w:rsidRDefault="000C0A7E" w:rsidP="00D302E3">
      <w:pPr>
        <w:pStyle w:val="ListParagraph"/>
        <w:numPr>
          <w:ilvl w:val="0"/>
          <w:numId w:val="24"/>
        </w:numPr>
        <w:spacing w:after="0" w:line="240" w:lineRule="auto"/>
        <w:rPr>
          <w:rFonts w:ascii="Tahoma" w:hAnsi="Tahoma" w:cs="Tahoma"/>
        </w:rPr>
      </w:pPr>
      <w:r w:rsidRPr="00A82AEA">
        <w:rPr>
          <w:rFonts w:ascii="Tahoma" w:hAnsi="Tahoma" w:cs="Tahoma"/>
        </w:rPr>
        <w:t xml:space="preserve">Any collection is </w:t>
      </w:r>
      <w:r w:rsidR="00BF2E89" w:rsidRPr="00A82AEA">
        <w:rPr>
          <w:rFonts w:ascii="Tahoma" w:hAnsi="Tahoma" w:cs="Tahoma"/>
        </w:rPr>
        <w:t xml:space="preserve">targeted </w:t>
      </w:r>
      <w:r w:rsidRPr="00A82AEA">
        <w:rPr>
          <w:rFonts w:ascii="Tahoma" w:hAnsi="Tahoma" w:cs="Tahoma"/>
        </w:rPr>
        <w:t xml:space="preserve">to the solicitation of opinions </w:t>
      </w:r>
      <w:r w:rsidR="00244727" w:rsidRPr="00A82AEA">
        <w:rPr>
          <w:rFonts w:ascii="Tahoma" w:hAnsi="Tahoma" w:cs="Tahoma"/>
        </w:rPr>
        <w:t xml:space="preserve">and information </w:t>
      </w:r>
      <w:r w:rsidRPr="00A82AEA">
        <w:rPr>
          <w:rFonts w:ascii="Tahoma" w:hAnsi="Tahoma" w:cs="Tahoma"/>
        </w:rPr>
        <w:t>from respondents who have experience with the program</w:t>
      </w:r>
      <w:r w:rsidR="00BF2E89" w:rsidRPr="00A82AEA">
        <w:rPr>
          <w:rFonts w:ascii="Tahoma" w:hAnsi="Tahoma" w:cs="Tahoma"/>
        </w:rPr>
        <w:t xml:space="preserve"> or </w:t>
      </w:r>
      <w:r w:rsidR="00EB2D61" w:rsidRPr="00A82AEA">
        <w:rPr>
          <w:rFonts w:ascii="Tahoma" w:hAnsi="Tahoma" w:cs="Tahoma"/>
        </w:rPr>
        <w:t>may have experience with</w:t>
      </w:r>
      <w:r w:rsidR="00BF2E89" w:rsidRPr="00A82AEA">
        <w:rPr>
          <w:rFonts w:ascii="Tahoma" w:hAnsi="Tahoma" w:cs="Tahoma"/>
        </w:rPr>
        <w:t xml:space="preserve"> the program in the near future</w:t>
      </w:r>
      <w:r w:rsidRPr="00A82AEA">
        <w:rPr>
          <w:rFonts w:ascii="Tahoma" w:hAnsi="Tahoma" w:cs="Tahoma"/>
        </w:rPr>
        <w:t>; and</w:t>
      </w:r>
    </w:p>
    <w:p w14:paraId="488260E7" w14:textId="77777777" w:rsidR="00982095" w:rsidRPr="00A82AEA" w:rsidRDefault="00D30F06" w:rsidP="00D302E3">
      <w:pPr>
        <w:pStyle w:val="ListParagraph"/>
        <w:numPr>
          <w:ilvl w:val="0"/>
          <w:numId w:val="24"/>
        </w:numPr>
        <w:spacing w:after="0" w:line="240" w:lineRule="auto"/>
        <w:rPr>
          <w:rFonts w:ascii="Tahoma" w:hAnsi="Tahoma" w:cs="Tahoma"/>
        </w:rPr>
      </w:pPr>
      <w:r w:rsidRPr="00A82AEA">
        <w:rPr>
          <w:rFonts w:ascii="Tahoma" w:hAnsi="Tahoma" w:cs="Tahoma"/>
        </w:rPr>
        <w:t>With the exception of information needed to provide re</w:t>
      </w:r>
      <w:r w:rsidR="00E61857" w:rsidRPr="00A82AEA">
        <w:rPr>
          <w:rFonts w:ascii="Tahoma" w:hAnsi="Tahoma" w:cs="Tahoma"/>
        </w:rPr>
        <w:t>mun</w:t>
      </w:r>
      <w:r w:rsidRPr="00A82AEA">
        <w:rPr>
          <w:rFonts w:ascii="Tahoma" w:hAnsi="Tahoma" w:cs="Tahoma"/>
        </w:rPr>
        <w:t>eration for participants of focus groups, p</w:t>
      </w:r>
      <w:r w:rsidR="000C0A7E" w:rsidRPr="00A82AEA">
        <w:rPr>
          <w:rFonts w:ascii="Tahoma" w:hAnsi="Tahoma" w:cs="Tahoma"/>
        </w:rPr>
        <w:t xml:space="preserve">ersonally identifiable information (PII) </w:t>
      </w:r>
      <w:r w:rsidR="00474C83" w:rsidRPr="00A82AEA">
        <w:rPr>
          <w:rFonts w:ascii="Tahoma" w:hAnsi="Tahoma" w:cs="Tahoma"/>
        </w:rPr>
        <w:t xml:space="preserve">is </w:t>
      </w:r>
      <w:r w:rsidR="000C0A7E" w:rsidRPr="00A82AEA">
        <w:rPr>
          <w:rFonts w:ascii="Tahoma" w:hAnsi="Tahoma" w:cs="Tahoma"/>
        </w:rPr>
        <w:t>collected</w:t>
      </w:r>
      <w:r w:rsidR="00474C83" w:rsidRPr="00A82AEA">
        <w:rPr>
          <w:rFonts w:ascii="Tahoma" w:hAnsi="Tahoma" w:cs="Tahoma"/>
        </w:rPr>
        <w:t xml:space="preserve"> only to the extent necessary and is not retained</w:t>
      </w:r>
      <w:r w:rsidR="000C0A7E" w:rsidRPr="00A82AEA">
        <w:rPr>
          <w:rFonts w:ascii="Tahoma" w:hAnsi="Tahoma" w:cs="Tahoma"/>
        </w:rPr>
        <w:t xml:space="preserve">. </w:t>
      </w:r>
    </w:p>
    <w:p w14:paraId="4CCC6398" w14:textId="77777777" w:rsidR="00982095" w:rsidRPr="00A82AEA" w:rsidRDefault="00982095" w:rsidP="00D302E3">
      <w:pPr>
        <w:pStyle w:val="ListParagraph"/>
        <w:spacing w:after="0" w:line="240" w:lineRule="auto"/>
        <w:ind w:left="360"/>
        <w:rPr>
          <w:rFonts w:ascii="Tahoma" w:hAnsi="Tahoma" w:cs="Tahoma"/>
        </w:rPr>
      </w:pPr>
    </w:p>
    <w:p w14:paraId="5815AAB7" w14:textId="77777777" w:rsidR="00A352F3" w:rsidRPr="00A82AEA" w:rsidRDefault="000C0A7E" w:rsidP="00D302E3">
      <w:pPr>
        <w:spacing w:after="0" w:line="240" w:lineRule="auto"/>
        <w:ind w:left="360"/>
        <w:rPr>
          <w:rFonts w:ascii="Tahoma" w:hAnsi="Tahoma" w:cs="Tahoma"/>
        </w:rPr>
      </w:pPr>
      <w:r w:rsidRPr="00A82AEA">
        <w:rPr>
          <w:rFonts w:ascii="Tahoma" w:hAnsi="Tahoma" w:cs="Tahoma"/>
        </w:rPr>
        <w:t xml:space="preserve">If these conditions are not met, </w:t>
      </w:r>
      <w:r w:rsidR="00CC2FDD" w:rsidRPr="00A82AEA">
        <w:rPr>
          <w:rFonts w:ascii="Tahoma" w:hAnsi="Tahoma" w:cs="Tahoma"/>
        </w:rPr>
        <w:t xml:space="preserve">the </w:t>
      </w:r>
      <w:r w:rsidR="00244727" w:rsidRPr="00A82AEA">
        <w:rPr>
          <w:rFonts w:ascii="Tahoma" w:hAnsi="Tahoma" w:cs="Tahoma"/>
        </w:rPr>
        <w:t>FLMAs</w:t>
      </w:r>
      <w:r w:rsidR="00CC2FDD" w:rsidRPr="00A82AEA">
        <w:rPr>
          <w:rFonts w:ascii="Tahoma" w:hAnsi="Tahoma" w:cs="Tahoma"/>
        </w:rPr>
        <w:t xml:space="preserve"> </w:t>
      </w:r>
      <w:r w:rsidRPr="00A82AEA">
        <w:rPr>
          <w:rFonts w:ascii="Tahoma" w:hAnsi="Tahoma" w:cs="Tahoma"/>
        </w:rPr>
        <w:t xml:space="preserve">will submit an information collection request to OMB for approval through the normal PRA process.  To obtain approval for a collection that meets the conditions of this </w:t>
      </w:r>
      <w:r w:rsidR="00490624">
        <w:rPr>
          <w:rFonts w:ascii="Tahoma" w:hAnsi="Tahoma" w:cs="Tahoma"/>
        </w:rPr>
        <w:t>programmatic</w:t>
      </w:r>
      <w:r w:rsidRPr="00A82AEA">
        <w:rPr>
          <w:rFonts w:ascii="Tahoma" w:hAnsi="Tahoma" w:cs="Tahoma"/>
        </w:rPr>
        <w:t xml:space="preserve"> clearance, a standardized form will be submitted to OMB along with supporting documentation (e.g., a copy of the</w:t>
      </w:r>
      <w:r w:rsidR="006276E3" w:rsidRPr="00A82AEA">
        <w:rPr>
          <w:rFonts w:ascii="Tahoma" w:hAnsi="Tahoma" w:cs="Tahoma"/>
        </w:rPr>
        <w:t xml:space="preserve"> survey</w:t>
      </w:r>
      <w:r w:rsidR="00EF413E">
        <w:rPr>
          <w:rFonts w:ascii="Tahoma" w:hAnsi="Tahoma" w:cs="Tahoma"/>
        </w:rPr>
        <w:t xml:space="preserve"> instrument </w:t>
      </w:r>
      <w:r w:rsidR="006276E3" w:rsidRPr="00A82AEA">
        <w:rPr>
          <w:rFonts w:ascii="Tahoma" w:hAnsi="Tahoma" w:cs="Tahoma"/>
        </w:rPr>
        <w:t xml:space="preserve">or </w:t>
      </w:r>
      <w:r w:rsidRPr="00A82AEA">
        <w:rPr>
          <w:rFonts w:ascii="Tahoma" w:hAnsi="Tahoma" w:cs="Tahoma"/>
        </w:rPr>
        <w:t xml:space="preserve">comment card).  </w:t>
      </w:r>
      <w:r w:rsidR="00A352F3" w:rsidRPr="00A82AEA">
        <w:rPr>
          <w:rStyle w:val="CommentReference"/>
          <w:rFonts w:ascii="Tahoma" w:hAnsi="Tahoma" w:cs="Tahoma"/>
        </w:rPr>
        <w:t xml:space="preserve"> </w:t>
      </w:r>
    </w:p>
    <w:p w14:paraId="524308EB" w14:textId="77777777" w:rsidR="00982095" w:rsidRPr="00A82AEA" w:rsidRDefault="00982095" w:rsidP="00D302E3">
      <w:pPr>
        <w:spacing w:after="0" w:line="240" w:lineRule="auto"/>
        <w:ind w:left="360"/>
        <w:rPr>
          <w:rFonts w:ascii="Tahoma" w:hAnsi="Tahoma" w:cs="Tahoma"/>
        </w:rPr>
      </w:pPr>
    </w:p>
    <w:p w14:paraId="70BA026C" w14:textId="57AC9B9B" w:rsidR="00982095" w:rsidRPr="00A82AEA" w:rsidRDefault="00CC2FDD" w:rsidP="00D302E3">
      <w:pPr>
        <w:spacing w:after="0" w:line="240" w:lineRule="auto"/>
        <w:ind w:left="360"/>
        <w:rPr>
          <w:rFonts w:ascii="Tahoma" w:hAnsi="Tahoma" w:cs="Tahoma"/>
        </w:rPr>
      </w:pPr>
      <w:r w:rsidRPr="00A82AEA">
        <w:rPr>
          <w:rFonts w:ascii="Tahoma" w:hAnsi="Tahoma" w:cs="Tahoma"/>
        </w:rPr>
        <w:t xml:space="preserve">The </w:t>
      </w:r>
      <w:r w:rsidR="004F2E98" w:rsidRPr="00A82AEA">
        <w:rPr>
          <w:rFonts w:ascii="Tahoma" w:hAnsi="Tahoma" w:cs="Tahoma"/>
        </w:rPr>
        <w:t xml:space="preserve">FLMAs </w:t>
      </w:r>
      <w:r w:rsidR="00BF5A99" w:rsidRPr="00A82AEA">
        <w:rPr>
          <w:rFonts w:ascii="Tahoma" w:hAnsi="Tahoma" w:cs="Tahoma"/>
        </w:rPr>
        <w:t xml:space="preserve">each </w:t>
      </w:r>
      <w:r w:rsidR="004F2E98" w:rsidRPr="00A82AEA">
        <w:rPr>
          <w:rFonts w:ascii="Tahoma" w:hAnsi="Tahoma" w:cs="Tahoma"/>
        </w:rPr>
        <w:t xml:space="preserve">have </w:t>
      </w:r>
      <w:r w:rsidR="000C0A7E" w:rsidRPr="00A82AEA">
        <w:rPr>
          <w:rFonts w:ascii="Tahoma" w:hAnsi="Tahoma" w:cs="Tahoma"/>
        </w:rPr>
        <w:t xml:space="preserve">established a manager/managing entity to serve for this </w:t>
      </w:r>
      <w:r w:rsidR="005244C3">
        <w:rPr>
          <w:rFonts w:ascii="Tahoma" w:hAnsi="Tahoma" w:cs="Tahoma"/>
        </w:rPr>
        <w:t xml:space="preserve">generic </w:t>
      </w:r>
      <w:r w:rsidR="000C0A7E" w:rsidRPr="00A82AEA">
        <w:rPr>
          <w:rFonts w:ascii="Tahoma" w:hAnsi="Tahoma" w:cs="Tahoma"/>
        </w:rPr>
        <w:t xml:space="preserve">clearance </w:t>
      </w:r>
      <w:r w:rsidR="004F2E98" w:rsidRPr="00A82AEA">
        <w:rPr>
          <w:rFonts w:ascii="Tahoma" w:hAnsi="Tahoma" w:cs="Tahoma"/>
        </w:rPr>
        <w:t xml:space="preserve">who </w:t>
      </w:r>
      <w:r w:rsidR="000C0A7E" w:rsidRPr="00A82AEA">
        <w:rPr>
          <w:rFonts w:ascii="Tahoma" w:hAnsi="Tahoma" w:cs="Tahoma"/>
        </w:rPr>
        <w:t>will conduct an independent</w:t>
      </w:r>
      <w:r w:rsidR="00060A09" w:rsidRPr="00A82AEA">
        <w:rPr>
          <w:rFonts w:ascii="Tahoma" w:hAnsi="Tahoma" w:cs="Tahoma"/>
        </w:rPr>
        <w:t xml:space="preserve"> peer</w:t>
      </w:r>
      <w:r w:rsidR="000C0A7E" w:rsidRPr="00A82AEA">
        <w:rPr>
          <w:rFonts w:ascii="Tahoma" w:hAnsi="Tahoma" w:cs="Tahoma"/>
        </w:rPr>
        <w:t xml:space="preserve"> review of each </w:t>
      </w:r>
      <w:r w:rsidR="006B2FF7" w:rsidRPr="00A82AEA">
        <w:rPr>
          <w:rFonts w:ascii="Tahoma" w:hAnsi="Tahoma" w:cs="Tahoma"/>
        </w:rPr>
        <w:t xml:space="preserve">information collection </w:t>
      </w:r>
      <w:r w:rsidR="000C0A7E" w:rsidRPr="00A82AEA">
        <w:rPr>
          <w:rFonts w:ascii="Tahoma" w:hAnsi="Tahoma" w:cs="Tahoma"/>
        </w:rPr>
        <w:t xml:space="preserve">to ensure compliance with the terms of this clearance prior to </w:t>
      </w:r>
      <w:r w:rsidR="00A352F3" w:rsidRPr="00A82AEA">
        <w:rPr>
          <w:rFonts w:ascii="Tahoma" w:hAnsi="Tahoma" w:cs="Tahoma"/>
        </w:rPr>
        <w:t xml:space="preserve">sending the </w:t>
      </w:r>
      <w:r w:rsidR="00060A09" w:rsidRPr="00A82AEA">
        <w:rPr>
          <w:rFonts w:ascii="Tahoma" w:hAnsi="Tahoma" w:cs="Tahoma"/>
        </w:rPr>
        <w:t>request</w:t>
      </w:r>
      <w:r w:rsidR="00A352F3" w:rsidRPr="00A82AEA">
        <w:rPr>
          <w:rFonts w:ascii="Tahoma" w:hAnsi="Tahoma" w:cs="Tahoma"/>
        </w:rPr>
        <w:t xml:space="preserve"> to the Forest Service for submission </w:t>
      </w:r>
      <w:r w:rsidR="00DB4251" w:rsidRPr="00A82AEA">
        <w:rPr>
          <w:rFonts w:ascii="Tahoma" w:hAnsi="Tahoma" w:cs="Tahoma"/>
        </w:rPr>
        <w:t>to OMB.</w:t>
      </w:r>
    </w:p>
    <w:p w14:paraId="2AFBEE62" w14:textId="77777777" w:rsidR="009371F4" w:rsidRPr="00A82AEA" w:rsidRDefault="009371F4" w:rsidP="00D302E3">
      <w:pPr>
        <w:spacing w:after="0" w:line="240" w:lineRule="auto"/>
        <w:ind w:left="360"/>
        <w:rPr>
          <w:rFonts w:ascii="Tahoma" w:hAnsi="Tahoma" w:cs="Tahoma"/>
        </w:rPr>
      </w:pPr>
    </w:p>
    <w:p w14:paraId="1DF4F6E7" w14:textId="77777777" w:rsidR="006276E3" w:rsidRPr="00A82AEA" w:rsidRDefault="006276E3" w:rsidP="000D1CBC">
      <w:pPr>
        <w:pStyle w:val="ListParagraph"/>
        <w:numPr>
          <w:ilvl w:val="0"/>
          <w:numId w:val="23"/>
        </w:numPr>
        <w:spacing w:after="0" w:line="240" w:lineRule="auto"/>
        <w:rPr>
          <w:rFonts w:ascii="Tahoma" w:hAnsi="Tahoma" w:cs="Tahoma"/>
          <w:b/>
        </w:rPr>
      </w:pPr>
      <w:r w:rsidRPr="00A82AEA">
        <w:rPr>
          <w:rFonts w:ascii="Tahoma" w:hAnsi="Tahoma" w:cs="Tahoma"/>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9B0B277" w14:textId="77777777" w:rsidR="00982095" w:rsidRPr="00A82AEA" w:rsidRDefault="00982095">
      <w:pPr>
        <w:spacing w:after="0" w:line="240" w:lineRule="auto"/>
        <w:rPr>
          <w:rFonts w:ascii="Tahoma" w:hAnsi="Tahoma" w:cs="Tahoma"/>
          <w:highlight w:val="yellow"/>
        </w:rPr>
      </w:pPr>
    </w:p>
    <w:p w14:paraId="6ABB620F" w14:textId="77777777" w:rsidR="00982095" w:rsidRPr="00A82AEA" w:rsidRDefault="000C0A7E" w:rsidP="00D302E3">
      <w:pPr>
        <w:spacing w:after="0" w:line="240" w:lineRule="auto"/>
        <w:ind w:left="360"/>
        <w:rPr>
          <w:rFonts w:ascii="Tahoma" w:hAnsi="Tahoma" w:cs="Tahoma"/>
        </w:rPr>
      </w:pPr>
      <w:r w:rsidRPr="00A82AEA">
        <w:rPr>
          <w:rFonts w:ascii="Tahoma" w:hAnsi="Tahoma" w:cs="Tahoma"/>
        </w:rPr>
        <w:t>If appropriate, agencies will collect information electronically to reduce burden.</w:t>
      </w:r>
      <w:r w:rsidR="00244727" w:rsidRPr="00A82AEA">
        <w:rPr>
          <w:rFonts w:ascii="Tahoma" w:hAnsi="Tahoma" w:cs="Tahoma"/>
        </w:rPr>
        <w:t xml:space="preserve"> </w:t>
      </w:r>
      <w:r w:rsidR="00B70974">
        <w:rPr>
          <w:rFonts w:ascii="Tahoma" w:hAnsi="Tahoma" w:cs="Tahoma"/>
        </w:rPr>
        <w:t xml:space="preserve">  For example, if FLMAs want to learn about visitors’ assessments following the completion of their entire trip, then it may be possible to collect the data via an online survey</w:t>
      </w:r>
      <w:r w:rsidR="00C81F31">
        <w:rPr>
          <w:rFonts w:ascii="Tahoma" w:hAnsi="Tahoma" w:cs="Tahoma"/>
        </w:rPr>
        <w:t>, completed when the respondent has returned home</w:t>
      </w:r>
      <w:r w:rsidR="00B70974">
        <w:rPr>
          <w:rFonts w:ascii="Tahoma" w:hAnsi="Tahoma" w:cs="Tahoma"/>
        </w:rPr>
        <w:t xml:space="preserve">.  However, there may be cases where FLMAs need to collect data during the visitors’ trip, and so it may not be feasible to conduct the survey online (unless tablet computers are available for use).  </w:t>
      </w:r>
      <w:r w:rsidR="00244727" w:rsidRPr="00A82AEA">
        <w:rPr>
          <w:rFonts w:ascii="Tahoma" w:hAnsi="Tahoma" w:cs="Tahoma"/>
        </w:rPr>
        <w:t xml:space="preserve"> </w:t>
      </w:r>
    </w:p>
    <w:p w14:paraId="31ADC9B1" w14:textId="77777777" w:rsidR="00982095" w:rsidRPr="00A82AEA" w:rsidRDefault="00982095">
      <w:pPr>
        <w:spacing w:after="0" w:line="240" w:lineRule="auto"/>
        <w:rPr>
          <w:rFonts w:ascii="Tahoma" w:hAnsi="Tahoma" w:cs="Tahoma"/>
        </w:rPr>
      </w:pPr>
    </w:p>
    <w:p w14:paraId="731F68E2" w14:textId="77777777" w:rsidR="006276E3" w:rsidRPr="00A82AEA" w:rsidRDefault="000C0A7E" w:rsidP="000D1CBC">
      <w:pPr>
        <w:pStyle w:val="ListParagraph"/>
        <w:numPr>
          <w:ilvl w:val="0"/>
          <w:numId w:val="23"/>
        </w:numPr>
        <w:spacing w:after="0" w:line="240" w:lineRule="auto"/>
        <w:rPr>
          <w:rFonts w:ascii="Tahoma" w:hAnsi="Tahoma" w:cs="Tahoma"/>
          <w:b/>
        </w:rPr>
      </w:pPr>
      <w:r w:rsidRPr="00A82AEA">
        <w:rPr>
          <w:rFonts w:ascii="Tahoma" w:hAnsi="Tahoma" w:cs="Tahoma"/>
          <w:b/>
        </w:rPr>
        <w:t xml:space="preserve"> </w:t>
      </w:r>
      <w:r w:rsidR="006276E3" w:rsidRPr="00A82AEA">
        <w:rPr>
          <w:rFonts w:ascii="Tahoma" w:hAnsi="Tahoma" w:cs="Tahoma"/>
          <w:b/>
        </w:rPr>
        <w:t>Describe efforts to identify duplication.  Show specifically why any similar information already available cannot be used or modified for use for the purposes described in Item 2 above.</w:t>
      </w:r>
    </w:p>
    <w:p w14:paraId="1707A149" w14:textId="77777777" w:rsidR="00982095" w:rsidRPr="00A82AEA" w:rsidRDefault="00982095" w:rsidP="004F2E98">
      <w:pPr>
        <w:spacing w:after="0" w:line="240" w:lineRule="auto"/>
        <w:rPr>
          <w:rFonts w:ascii="Tahoma" w:hAnsi="Tahoma" w:cs="Tahoma"/>
        </w:rPr>
      </w:pPr>
    </w:p>
    <w:p w14:paraId="5AC12765" w14:textId="445EE17B" w:rsidR="009F14A9" w:rsidRDefault="005244C3" w:rsidP="000015D9">
      <w:pPr>
        <w:spacing w:after="172" w:line="240" w:lineRule="auto"/>
        <w:ind w:left="360"/>
        <w:rPr>
          <w:rFonts w:ascii="Tahoma" w:hAnsi="Tahoma" w:cs="Tahoma"/>
        </w:rPr>
      </w:pPr>
      <w:r>
        <w:rPr>
          <w:rFonts w:ascii="Tahoma" w:hAnsi="Tahoma" w:cs="Tahoma"/>
        </w:rPr>
        <w:t>Prior to this generic clearance, t</w:t>
      </w:r>
      <w:r w:rsidR="00244727" w:rsidRPr="00A82AEA">
        <w:rPr>
          <w:rFonts w:ascii="Tahoma" w:hAnsi="Tahoma" w:cs="Tahoma"/>
        </w:rPr>
        <w:t xml:space="preserve">here </w:t>
      </w:r>
      <w:r w:rsidR="00DA508B">
        <w:rPr>
          <w:rFonts w:ascii="Tahoma" w:hAnsi="Tahoma" w:cs="Tahoma"/>
        </w:rPr>
        <w:t>was</w:t>
      </w:r>
      <w:r w:rsidR="00244727" w:rsidRPr="00A82AEA">
        <w:rPr>
          <w:rFonts w:ascii="Tahoma" w:hAnsi="Tahoma" w:cs="Tahoma"/>
        </w:rPr>
        <w:t xml:space="preserve"> no multi-agency, coordinated studies of visitors’ perceptions, experiences, and expectations, with respect to transportation </w:t>
      </w:r>
      <w:r w:rsidR="006C04DC" w:rsidRPr="00A82AEA">
        <w:rPr>
          <w:rFonts w:ascii="Tahoma" w:hAnsi="Tahoma" w:cs="Tahoma"/>
        </w:rPr>
        <w:t xml:space="preserve">systems, </w:t>
      </w:r>
      <w:r w:rsidR="00244727" w:rsidRPr="00A82AEA">
        <w:rPr>
          <w:rFonts w:ascii="Tahoma" w:hAnsi="Tahoma" w:cs="Tahoma"/>
        </w:rPr>
        <w:t>conditions</w:t>
      </w:r>
      <w:r w:rsidR="006C04DC" w:rsidRPr="00A82AEA">
        <w:rPr>
          <w:rFonts w:ascii="Tahoma" w:hAnsi="Tahoma" w:cs="Tahoma"/>
        </w:rPr>
        <w:t>,</w:t>
      </w:r>
      <w:r w:rsidR="00244727" w:rsidRPr="00A82AEA">
        <w:rPr>
          <w:rFonts w:ascii="Tahoma" w:hAnsi="Tahoma" w:cs="Tahoma"/>
        </w:rPr>
        <w:t xml:space="preserve"> and</w:t>
      </w:r>
      <w:r w:rsidR="006C04DC" w:rsidRPr="00A82AEA">
        <w:rPr>
          <w:rFonts w:ascii="Tahoma" w:hAnsi="Tahoma" w:cs="Tahoma"/>
        </w:rPr>
        <w:t>/or</w:t>
      </w:r>
      <w:r w:rsidR="00244727" w:rsidRPr="00A82AEA">
        <w:rPr>
          <w:rFonts w:ascii="Tahoma" w:hAnsi="Tahoma" w:cs="Tahoma"/>
        </w:rPr>
        <w:t xml:space="preserve"> services, recreation opportunities, and visitor experience quality. </w:t>
      </w:r>
      <w:r w:rsidR="009F14A9">
        <w:rPr>
          <w:rFonts w:ascii="Tahoma" w:hAnsi="Tahoma" w:cs="Tahoma"/>
        </w:rPr>
        <w:t xml:space="preserve">  </w:t>
      </w:r>
      <w:r w:rsidR="00CF12CF">
        <w:rPr>
          <w:rFonts w:ascii="Tahoma" w:hAnsi="Tahoma" w:cs="Tahoma"/>
        </w:rPr>
        <w:t>While some of the FLMAs do conduct their own visitor feedback surveys (for example</w:t>
      </w:r>
      <w:r w:rsidR="007E4269">
        <w:rPr>
          <w:rFonts w:ascii="Tahoma" w:hAnsi="Tahoma" w:cs="Tahoma"/>
        </w:rPr>
        <w:t>, the Forest Service administers surveys as part of its National Visitor User Monitoring Program</w:t>
      </w:r>
      <w:r w:rsidR="008D2D5A">
        <w:rPr>
          <w:rFonts w:ascii="Tahoma" w:hAnsi="Tahoma" w:cs="Tahoma"/>
        </w:rPr>
        <w:t>,</w:t>
      </w:r>
      <w:r w:rsidR="007E4269">
        <w:rPr>
          <w:rFonts w:ascii="Tahoma" w:hAnsi="Tahoma" w:cs="Tahoma"/>
        </w:rPr>
        <w:t xml:space="preserve"> and the National Park Service has obtained a programmatic clearance for its Pool of Known Quest</w:t>
      </w:r>
      <w:r w:rsidR="008D2D5A">
        <w:rPr>
          <w:rFonts w:ascii="Tahoma" w:hAnsi="Tahoma" w:cs="Tahoma"/>
        </w:rPr>
        <w:t>i</w:t>
      </w:r>
      <w:r w:rsidR="007E4269">
        <w:rPr>
          <w:rFonts w:ascii="Tahoma" w:hAnsi="Tahoma" w:cs="Tahoma"/>
        </w:rPr>
        <w:t>ons</w:t>
      </w:r>
      <w:r w:rsidR="00CF12CF">
        <w:rPr>
          <w:rFonts w:ascii="Tahoma" w:hAnsi="Tahoma" w:cs="Tahoma"/>
        </w:rPr>
        <w:t xml:space="preserve">), these are agency-specific efforts.  </w:t>
      </w:r>
      <w:r w:rsidR="000015D9">
        <w:rPr>
          <w:rFonts w:ascii="Tahoma" w:hAnsi="Tahoma" w:cs="Tahoma"/>
        </w:rPr>
        <w:t>By contrast, t</w:t>
      </w:r>
      <w:r w:rsidR="00CF12CF">
        <w:rPr>
          <w:rFonts w:ascii="Tahoma" w:hAnsi="Tahoma" w:cs="Tahoma"/>
        </w:rPr>
        <w:t xml:space="preserve">his ICR </w:t>
      </w:r>
      <w:r w:rsidR="000015D9">
        <w:rPr>
          <w:rFonts w:ascii="Tahoma" w:hAnsi="Tahoma" w:cs="Tahoma"/>
        </w:rPr>
        <w:t xml:space="preserve">is a </w:t>
      </w:r>
      <w:r w:rsidR="00CF12CF">
        <w:rPr>
          <w:rFonts w:ascii="Tahoma" w:hAnsi="Tahoma" w:cs="Tahoma"/>
        </w:rPr>
        <w:t>multi-agency, collaborative effort</w:t>
      </w:r>
      <w:r w:rsidR="00DF3933">
        <w:rPr>
          <w:rFonts w:ascii="Tahoma" w:hAnsi="Tahoma" w:cs="Tahoma"/>
        </w:rPr>
        <w:t xml:space="preserve">, and it </w:t>
      </w:r>
      <w:r w:rsidR="000015D9">
        <w:rPr>
          <w:rFonts w:ascii="Tahoma" w:hAnsi="Tahoma" w:cs="Tahoma"/>
        </w:rPr>
        <w:t xml:space="preserve">is different from previous surveys in that it focuses on collecting data </w:t>
      </w:r>
      <w:r w:rsidR="007E4269">
        <w:rPr>
          <w:rFonts w:ascii="Tahoma" w:hAnsi="Tahoma" w:cs="Tahoma"/>
        </w:rPr>
        <w:t xml:space="preserve">that </w:t>
      </w:r>
      <w:r w:rsidR="000015D9">
        <w:rPr>
          <w:rFonts w:ascii="Tahoma" w:hAnsi="Tahoma" w:cs="Tahoma"/>
        </w:rPr>
        <w:t xml:space="preserve">will inform long range transportation planning.  </w:t>
      </w:r>
    </w:p>
    <w:p w14:paraId="4FA43FC3" w14:textId="681A906D" w:rsidR="006D1F1E" w:rsidRDefault="00032056" w:rsidP="000015D9">
      <w:pPr>
        <w:spacing w:after="172" w:line="240" w:lineRule="auto"/>
        <w:ind w:left="360"/>
        <w:rPr>
          <w:rFonts w:ascii="Tahoma" w:hAnsi="Tahoma" w:cs="Tahoma"/>
        </w:rPr>
      </w:pPr>
      <w:r>
        <w:rPr>
          <w:rFonts w:ascii="Tahoma" w:hAnsi="Tahoma" w:cs="Tahoma"/>
        </w:rPr>
        <w:t>For this ICR, p</w:t>
      </w:r>
      <w:r w:rsidR="008975AD">
        <w:rPr>
          <w:rFonts w:ascii="Tahoma" w:hAnsi="Tahoma" w:cs="Tahoma"/>
        </w:rPr>
        <w:t>lanning procedures have been developed t</w:t>
      </w:r>
      <w:r w:rsidR="000015D9">
        <w:rPr>
          <w:rFonts w:ascii="Tahoma" w:hAnsi="Tahoma" w:cs="Tahoma"/>
        </w:rPr>
        <w:t>o avoid the duplication of effort with agency-specific survey efforts</w:t>
      </w:r>
      <w:r w:rsidR="008975AD">
        <w:rPr>
          <w:rFonts w:ascii="Tahoma" w:hAnsi="Tahoma" w:cs="Tahoma"/>
        </w:rPr>
        <w:t xml:space="preserve">.  First, </w:t>
      </w:r>
      <w:r w:rsidR="000015D9">
        <w:rPr>
          <w:rFonts w:ascii="Tahoma" w:hAnsi="Tahoma" w:cs="Tahoma"/>
        </w:rPr>
        <w:t xml:space="preserve">FLMAs collaborating on a survey </w:t>
      </w:r>
      <w:r w:rsidR="008975AD">
        <w:rPr>
          <w:rFonts w:ascii="Tahoma" w:hAnsi="Tahoma" w:cs="Tahoma"/>
        </w:rPr>
        <w:t xml:space="preserve">must first insure that there </w:t>
      </w:r>
      <w:r>
        <w:rPr>
          <w:rFonts w:ascii="Tahoma" w:hAnsi="Tahoma" w:cs="Tahoma"/>
        </w:rPr>
        <w:t>are</w:t>
      </w:r>
      <w:r w:rsidR="008975AD">
        <w:rPr>
          <w:rFonts w:ascii="Tahoma" w:hAnsi="Tahoma" w:cs="Tahoma"/>
        </w:rPr>
        <w:t xml:space="preserve"> no current data that address their needs.  If a survey has been recently conducted at the site</w:t>
      </w:r>
      <w:r>
        <w:rPr>
          <w:rFonts w:ascii="Tahoma" w:hAnsi="Tahoma" w:cs="Tahoma"/>
        </w:rPr>
        <w:t xml:space="preserve"> (or in the region)</w:t>
      </w:r>
      <w:r w:rsidR="008975AD">
        <w:rPr>
          <w:rFonts w:ascii="Tahoma" w:hAnsi="Tahoma" w:cs="Tahoma"/>
        </w:rPr>
        <w:t xml:space="preserve"> and </w:t>
      </w:r>
      <w:r w:rsidR="00D17007">
        <w:rPr>
          <w:rFonts w:ascii="Tahoma" w:hAnsi="Tahoma" w:cs="Tahoma"/>
        </w:rPr>
        <w:t xml:space="preserve">that survey </w:t>
      </w:r>
      <w:r w:rsidR="008975AD">
        <w:rPr>
          <w:rFonts w:ascii="Tahoma" w:hAnsi="Tahoma" w:cs="Tahoma"/>
        </w:rPr>
        <w:t xml:space="preserve">includes transportation-related measures, the FLMA will use the existing data.  Second, the collaborating FLMAs </w:t>
      </w:r>
      <w:r w:rsidR="000015D9">
        <w:rPr>
          <w:rFonts w:ascii="Tahoma" w:hAnsi="Tahoma" w:cs="Tahoma"/>
        </w:rPr>
        <w:t xml:space="preserve">will select units </w:t>
      </w:r>
      <w:r w:rsidR="0088251C">
        <w:rPr>
          <w:rFonts w:ascii="Tahoma" w:hAnsi="Tahoma" w:cs="Tahoma"/>
        </w:rPr>
        <w:t xml:space="preserve">(e.g., FS, FWS, BLM or NPS sites) </w:t>
      </w:r>
      <w:r w:rsidR="000015D9">
        <w:rPr>
          <w:rFonts w:ascii="Tahoma" w:hAnsi="Tahoma" w:cs="Tahoma"/>
        </w:rPr>
        <w:t xml:space="preserve">that do not have current plans to administer an agency-specific visitor/user survey.   </w:t>
      </w:r>
      <w:r w:rsidR="0088251C">
        <w:rPr>
          <w:rFonts w:ascii="Tahoma" w:hAnsi="Tahoma" w:cs="Tahoma"/>
        </w:rPr>
        <w:t xml:space="preserve">Each partner participating in </w:t>
      </w:r>
      <w:r w:rsidR="00DF3933">
        <w:rPr>
          <w:rFonts w:ascii="Tahoma" w:hAnsi="Tahoma" w:cs="Tahoma"/>
        </w:rPr>
        <w:t xml:space="preserve">a collaborative </w:t>
      </w:r>
      <w:r w:rsidR="0088251C">
        <w:rPr>
          <w:rFonts w:ascii="Tahoma" w:hAnsi="Tahoma" w:cs="Tahoma"/>
        </w:rPr>
        <w:t xml:space="preserve">survey effort will confirm with its agency that there are no plans to survey that unit during the current year or the next year.  A Best Practices Guidance document </w:t>
      </w:r>
      <w:r w:rsidR="00AB5F18">
        <w:rPr>
          <w:rFonts w:ascii="Tahoma" w:hAnsi="Tahoma" w:cs="Tahoma"/>
        </w:rPr>
        <w:t xml:space="preserve">has been </w:t>
      </w:r>
      <w:r w:rsidR="0088251C">
        <w:rPr>
          <w:rFonts w:ascii="Tahoma" w:hAnsi="Tahoma" w:cs="Tahoma"/>
        </w:rPr>
        <w:t xml:space="preserve">developed to assist users of this Generic Clearance </w:t>
      </w:r>
      <w:r w:rsidR="00AB5F18">
        <w:rPr>
          <w:rFonts w:ascii="Tahoma" w:hAnsi="Tahoma" w:cs="Tahoma"/>
        </w:rPr>
        <w:t xml:space="preserve">and </w:t>
      </w:r>
      <w:r w:rsidR="008D70C0">
        <w:rPr>
          <w:rFonts w:ascii="Tahoma" w:hAnsi="Tahoma" w:cs="Tahoma"/>
        </w:rPr>
        <w:t>include</w:t>
      </w:r>
      <w:r w:rsidR="00AB5F18">
        <w:rPr>
          <w:rFonts w:ascii="Tahoma" w:hAnsi="Tahoma" w:cs="Tahoma"/>
        </w:rPr>
        <w:t>s</w:t>
      </w:r>
      <w:r w:rsidR="008D70C0">
        <w:rPr>
          <w:rFonts w:ascii="Tahoma" w:hAnsi="Tahoma" w:cs="Tahoma"/>
        </w:rPr>
        <w:t xml:space="preserve"> th</w:t>
      </w:r>
      <w:r w:rsidR="008975AD">
        <w:rPr>
          <w:rFonts w:ascii="Tahoma" w:hAnsi="Tahoma" w:cs="Tahoma"/>
        </w:rPr>
        <w:t>ese planning</w:t>
      </w:r>
      <w:r w:rsidR="008D70C0">
        <w:rPr>
          <w:rFonts w:ascii="Tahoma" w:hAnsi="Tahoma" w:cs="Tahoma"/>
        </w:rPr>
        <w:t xml:space="preserve"> requirement</w:t>
      </w:r>
      <w:r w:rsidR="008975AD">
        <w:rPr>
          <w:rFonts w:ascii="Tahoma" w:hAnsi="Tahoma" w:cs="Tahoma"/>
        </w:rPr>
        <w:t>s</w:t>
      </w:r>
      <w:r w:rsidR="008D70C0">
        <w:rPr>
          <w:rFonts w:ascii="Tahoma" w:hAnsi="Tahoma" w:cs="Tahoma"/>
        </w:rPr>
        <w:t xml:space="preserve"> in </w:t>
      </w:r>
      <w:r w:rsidR="006D1F1E">
        <w:rPr>
          <w:rFonts w:ascii="Tahoma" w:hAnsi="Tahoma" w:cs="Tahoma"/>
        </w:rPr>
        <w:t xml:space="preserve">its survey planning </w:t>
      </w:r>
      <w:r w:rsidR="008D70C0">
        <w:rPr>
          <w:rFonts w:ascii="Tahoma" w:hAnsi="Tahoma" w:cs="Tahoma"/>
        </w:rPr>
        <w:t>chapter</w:t>
      </w:r>
      <w:r w:rsidR="006D1F1E">
        <w:rPr>
          <w:rFonts w:ascii="Tahoma" w:hAnsi="Tahoma" w:cs="Tahoma"/>
        </w:rPr>
        <w:t xml:space="preserve">.  </w:t>
      </w:r>
      <w:r w:rsidR="009F14A9">
        <w:rPr>
          <w:rFonts w:ascii="Tahoma" w:hAnsi="Tahoma" w:cs="Tahoma"/>
        </w:rPr>
        <w:t xml:space="preserve">Third, the review of an IC by the Information Collection Clearance Officer offers another opportunity to identify duplication of efforts.  If the Information Collection Clearance Officer is aware of a related survey effort that has been recently conducted, he or she can notify the study manager of this </w:t>
      </w:r>
      <w:r w:rsidR="00AB5F18">
        <w:rPr>
          <w:rFonts w:ascii="Tahoma" w:hAnsi="Tahoma" w:cs="Tahoma"/>
        </w:rPr>
        <w:t>d</w:t>
      </w:r>
      <w:r w:rsidR="009F14A9">
        <w:rPr>
          <w:rFonts w:ascii="Tahoma" w:hAnsi="Tahoma" w:cs="Tahoma"/>
        </w:rPr>
        <w:t>ata source.</w:t>
      </w:r>
    </w:p>
    <w:p w14:paraId="4ED03802" w14:textId="77777777" w:rsidR="008F0F2C" w:rsidRDefault="006D1F1E" w:rsidP="00D302E3">
      <w:pPr>
        <w:spacing w:after="172" w:line="240" w:lineRule="auto"/>
        <w:ind w:left="360"/>
        <w:rPr>
          <w:rFonts w:ascii="Tahoma" w:hAnsi="Tahoma" w:cs="Tahoma"/>
        </w:rPr>
      </w:pPr>
      <w:r>
        <w:rPr>
          <w:rFonts w:ascii="Tahoma" w:hAnsi="Tahoma" w:cs="Tahoma"/>
        </w:rPr>
        <w:t xml:space="preserve">In addition, since the data from these collaborative survey efforts will be shared amongst agencies, the goal is to reduce duplication.  If </w:t>
      </w:r>
      <w:r w:rsidR="008975AD">
        <w:rPr>
          <w:rFonts w:ascii="Tahoma" w:hAnsi="Tahoma" w:cs="Tahoma"/>
        </w:rPr>
        <w:t xml:space="preserve">a collaborative visitor survey has been conducted in a particular region, then agencies will be able to use this data and will not have to conduct their own agency-specific surveys in the region; they can divert those resources to </w:t>
      </w:r>
      <w:r w:rsidR="00D17007">
        <w:rPr>
          <w:rFonts w:ascii="Tahoma" w:hAnsi="Tahoma" w:cs="Tahoma"/>
        </w:rPr>
        <w:t>conducting surveys at other units/</w:t>
      </w:r>
      <w:r w:rsidR="008975AD">
        <w:rPr>
          <w:rFonts w:ascii="Tahoma" w:hAnsi="Tahoma" w:cs="Tahoma"/>
        </w:rPr>
        <w:t>region</w:t>
      </w:r>
      <w:r w:rsidR="00D17007">
        <w:rPr>
          <w:rFonts w:ascii="Tahoma" w:hAnsi="Tahoma" w:cs="Tahoma"/>
        </w:rPr>
        <w:t>s</w:t>
      </w:r>
      <w:r w:rsidR="008975AD">
        <w:rPr>
          <w:rFonts w:ascii="Tahoma" w:hAnsi="Tahoma" w:cs="Tahoma"/>
        </w:rPr>
        <w:t>.</w:t>
      </w:r>
    </w:p>
    <w:p w14:paraId="062418A9" w14:textId="5E238EA5" w:rsidR="00D93947" w:rsidRDefault="008F0F2C" w:rsidP="00D302E3">
      <w:pPr>
        <w:spacing w:after="172" w:line="240" w:lineRule="auto"/>
        <w:ind w:left="360"/>
        <w:rPr>
          <w:rFonts w:ascii="Tahoma" w:hAnsi="Tahoma" w:cs="Tahoma"/>
        </w:rPr>
      </w:pPr>
      <w:r>
        <w:rPr>
          <w:rFonts w:ascii="Tahoma" w:hAnsi="Tahoma" w:cs="Tahoma"/>
        </w:rPr>
        <w:t>Thi</w:t>
      </w:r>
      <w:r w:rsidR="00DF3933" w:rsidRPr="00A82AEA">
        <w:rPr>
          <w:rFonts w:ascii="Tahoma" w:hAnsi="Tahoma" w:cs="Tahoma"/>
        </w:rPr>
        <w:t xml:space="preserve">s </w:t>
      </w:r>
      <w:r w:rsidR="00DF3933">
        <w:rPr>
          <w:rFonts w:ascii="Tahoma" w:hAnsi="Tahoma" w:cs="Tahoma"/>
        </w:rPr>
        <w:t xml:space="preserve">generic </w:t>
      </w:r>
      <w:r w:rsidR="00DF3933" w:rsidRPr="00A82AEA">
        <w:rPr>
          <w:rFonts w:ascii="Tahoma" w:hAnsi="Tahoma" w:cs="Tahoma"/>
        </w:rPr>
        <w:t>clearance seeks to reduce duplication through increased collaboration and coordination among the FLMAs.  It is not unusual for multiple FLMAs to exist within the same region, and rather than conducting separate surveys, the FLMAs can coordinate their needs into a single, joint data collection</w:t>
      </w:r>
      <w:r w:rsidR="00AB5F18">
        <w:rPr>
          <w:rFonts w:ascii="Tahoma" w:hAnsi="Tahoma" w:cs="Tahoma"/>
        </w:rPr>
        <w:t>, which results in greater efficiencies</w:t>
      </w:r>
      <w:r w:rsidR="00DF3933" w:rsidRPr="00A82AEA">
        <w:rPr>
          <w:rFonts w:ascii="Tahoma" w:hAnsi="Tahoma" w:cs="Tahoma"/>
        </w:rPr>
        <w:t>.</w:t>
      </w:r>
    </w:p>
    <w:p w14:paraId="31D2B07C" w14:textId="77777777" w:rsidR="00D93947" w:rsidRPr="00A82AEA" w:rsidRDefault="00D93947" w:rsidP="00D93947">
      <w:pPr>
        <w:spacing w:after="0" w:line="240" w:lineRule="auto"/>
        <w:ind w:left="360"/>
        <w:rPr>
          <w:rFonts w:ascii="Tahoma" w:hAnsi="Tahoma" w:cs="Tahoma"/>
        </w:rPr>
      </w:pPr>
      <w:r w:rsidRPr="00A82AEA">
        <w:rPr>
          <w:rFonts w:ascii="Tahoma" w:hAnsi="Tahoma" w:cs="Tahoma"/>
        </w:rPr>
        <w:t>It is important to note that the information collected from FLMA customers and stakeholders, including approved survey instruments, final reports, and data will be archived in a shared database which can be accessed by all FLMAs.  The purpose of the database is to keep the FLMAs informed about the survey efforts of their partner agencies so as reduce the duplication of efforts and public burden.  The FLMAs may be able to use the results from other surveys to inform the development of their own survey projects.   In addition the database encourages ongoing collaboration and communication among the FLMAs.</w:t>
      </w:r>
    </w:p>
    <w:p w14:paraId="7AC95B83" w14:textId="77777777" w:rsidR="00D93947" w:rsidRDefault="00D93947" w:rsidP="00D302E3">
      <w:pPr>
        <w:spacing w:after="172" w:line="240" w:lineRule="auto"/>
        <w:ind w:left="360"/>
        <w:rPr>
          <w:rFonts w:ascii="Tahoma" w:hAnsi="Tahoma" w:cs="Tahoma"/>
        </w:rPr>
      </w:pPr>
    </w:p>
    <w:p w14:paraId="19C8A1F6" w14:textId="77777777" w:rsidR="006276E3" w:rsidRPr="00A82AEA" w:rsidRDefault="006276E3" w:rsidP="000D1CBC">
      <w:pPr>
        <w:pStyle w:val="ListParagraph"/>
        <w:numPr>
          <w:ilvl w:val="0"/>
          <w:numId w:val="23"/>
        </w:numPr>
        <w:spacing w:after="0" w:line="240" w:lineRule="auto"/>
        <w:rPr>
          <w:rFonts w:ascii="Tahoma" w:hAnsi="Tahoma" w:cs="Tahoma"/>
          <w:b/>
        </w:rPr>
      </w:pPr>
      <w:r w:rsidRPr="00A82AEA">
        <w:rPr>
          <w:rFonts w:ascii="Tahoma" w:hAnsi="Tahoma" w:cs="Tahoma"/>
          <w:b/>
        </w:rPr>
        <w:t>If the collection of information impacts small businesses or other small entities, describe any methods used to minimize burden.</w:t>
      </w:r>
    </w:p>
    <w:p w14:paraId="40FA071A" w14:textId="77777777" w:rsidR="00982095" w:rsidRPr="00A82AEA" w:rsidRDefault="00982095" w:rsidP="004F2E98">
      <w:pPr>
        <w:pStyle w:val="ListParagraph"/>
        <w:spacing w:after="0" w:line="240" w:lineRule="auto"/>
        <w:ind w:left="0"/>
        <w:rPr>
          <w:rFonts w:ascii="Tahoma" w:hAnsi="Tahoma" w:cs="Tahoma"/>
          <w:b/>
        </w:rPr>
      </w:pPr>
    </w:p>
    <w:p w14:paraId="52EF34C7" w14:textId="77777777" w:rsidR="00982095" w:rsidRPr="00A82AEA" w:rsidRDefault="009C5C2F" w:rsidP="00D302E3">
      <w:pPr>
        <w:spacing w:after="0" w:line="240" w:lineRule="auto"/>
        <w:ind w:left="360"/>
        <w:rPr>
          <w:rFonts w:ascii="Tahoma" w:hAnsi="Tahoma" w:cs="Tahoma"/>
        </w:rPr>
      </w:pPr>
      <w:r w:rsidRPr="00A82AEA">
        <w:rPr>
          <w:rFonts w:ascii="Tahoma" w:hAnsi="Tahoma" w:cs="Tahoma"/>
        </w:rPr>
        <w:t xml:space="preserve">These information collections </w:t>
      </w:r>
      <w:r w:rsidR="009E6BA4" w:rsidRPr="00A82AEA">
        <w:rPr>
          <w:rFonts w:ascii="Tahoma" w:hAnsi="Tahoma" w:cs="Tahoma"/>
        </w:rPr>
        <w:t xml:space="preserve">may </w:t>
      </w:r>
      <w:r w:rsidRPr="00A82AEA">
        <w:rPr>
          <w:rFonts w:ascii="Tahoma" w:hAnsi="Tahoma" w:cs="Tahoma"/>
        </w:rPr>
        <w:t>impact small businesses or other small entities</w:t>
      </w:r>
      <w:r w:rsidR="009E6BA4" w:rsidRPr="00A82AEA">
        <w:rPr>
          <w:rFonts w:ascii="Tahoma" w:hAnsi="Tahoma" w:cs="Tahoma"/>
        </w:rPr>
        <w:t>, as they may be included in the sampling frame (</w:t>
      </w:r>
      <w:r w:rsidR="000473D5">
        <w:rPr>
          <w:rFonts w:ascii="Tahoma" w:hAnsi="Tahoma" w:cs="Tahoma"/>
        </w:rPr>
        <w:t xml:space="preserve">such as </w:t>
      </w:r>
      <w:r w:rsidR="009E6BA4" w:rsidRPr="00A82AEA">
        <w:rPr>
          <w:rFonts w:ascii="Tahoma" w:hAnsi="Tahoma" w:cs="Tahoma"/>
        </w:rPr>
        <w:t>outfitters) for some survey efforts.  However, the burden is the same for small entities as for all respondents</w:t>
      </w:r>
      <w:r w:rsidR="00C81F31">
        <w:rPr>
          <w:rFonts w:ascii="Tahoma" w:hAnsi="Tahoma" w:cs="Tahoma"/>
        </w:rPr>
        <w:t xml:space="preserve">.   When designing the surveys, researchers will be very sensitive to respondent burden and will seek to collect the required information using the fewest possible questions.  As appropriate, electronic collection methods will be utilized to reduce respondent burden.   </w:t>
      </w:r>
    </w:p>
    <w:p w14:paraId="3DC8A94F" w14:textId="77777777" w:rsidR="00982095" w:rsidRPr="00A82AEA" w:rsidRDefault="00982095" w:rsidP="004F2E98">
      <w:pPr>
        <w:spacing w:after="0" w:line="240" w:lineRule="auto"/>
        <w:rPr>
          <w:rFonts w:ascii="Tahoma" w:hAnsi="Tahoma" w:cs="Tahoma"/>
        </w:rPr>
      </w:pPr>
    </w:p>
    <w:p w14:paraId="56140E92" w14:textId="77777777" w:rsidR="006276E3" w:rsidRPr="00A82AEA" w:rsidRDefault="006276E3" w:rsidP="006276E3">
      <w:pPr>
        <w:pStyle w:val="ListParagraph"/>
        <w:numPr>
          <w:ilvl w:val="0"/>
          <w:numId w:val="23"/>
        </w:numPr>
        <w:spacing w:after="0" w:line="240" w:lineRule="auto"/>
        <w:rPr>
          <w:rFonts w:ascii="Tahoma" w:hAnsi="Tahoma" w:cs="Tahoma"/>
          <w:b/>
        </w:rPr>
      </w:pPr>
      <w:r w:rsidRPr="00A82AEA">
        <w:rPr>
          <w:rFonts w:ascii="Tahoma" w:hAnsi="Tahoma" w:cs="Tahoma"/>
          <w:b/>
        </w:rPr>
        <w:t>Describe the consequence to Federal program or policy activities if the collection is not conducted or is conducted less frequently, as well as any technical or legal obstacles to reducing burden.</w:t>
      </w:r>
    </w:p>
    <w:p w14:paraId="5A7FCCD5" w14:textId="77777777" w:rsidR="00982095" w:rsidRPr="00A82AEA" w:rsidRDefault="00982095" w:rsidP="004F2E98">
      <w:pPr>
        <w:pStyle w:val="ListParagraph"/>
        <w:spacing w:after="0" w:line="240" w:lineRule="auto"/>
        <w:ind w:left="0"/>
        <w:rPr>
          <w:rFonts w:ascii="Tahoma" w:hAnsi="Tahoma" w:cs="Tahoma"/>
          <w:b/>
        </w:rPr>
      </w:pPr>
    </w:p>
    <w:p w14:paraId="73E1E064" w14:textId="77777777" w:rsidR="009C5C2F" w:rsidRPr="00A82AEA" w:rsidRDefault="009C5C2F" w:rsidP="00D302E3">
      <w:pPr>
        <w:spacing w:after="172" w:line="240" w:lineRule="auto"/>
        <w:ind w:left="360"/>
        <w:rPr>
          <w:rFonts w:ascii="Tahoma" w:hAnsi="Tahoma" w:cs="Tahoma"/>
        </w:rPr>
      </w:pPr>
      <w:r w:rsidRPr="00A82AEA">
        <w:rPr>
          <w:rFonts w:ascii="Tahoma" w:hAnsi="Tahoma" w:cs="Tahoma"/>
        </w:rPr>
        <w:t>Intensive visitor use at many FLMA locations are threatening the resource and recreation management objectives for these areas, as specified in the respective FLMA resource management plans.  The U.S. population continues to grow, as do</w:t>
      </w:r>
      <w:r w:rsidR="00810256">
        <w:rPr>
          <w:rFonts w:ascii="Tahoma" w:hAnsi="Tahoma" w:cs="Tahoma"/>
        </w:rPr>
        <w:t>es</w:t>
      </w:r>
      <w:r w:rsidRPr="00A82AEA">
        <w:rPr>
          <w:rFonts w:ascii="Tahoma" w:hAnsi="Tahoma" w:cs="Tahoma"/>
        </w:rPr>
        <w:t xml:space="preserve"> the public’s use demands on </w:t>
      </w:r>
      <w:r w:rsidR="00810256">
        <w:rPr>
          <w:rFonts w:ascii="Tahoma" w:hAnsi="Tahoma" w:cs="Tahoma"/>
        </w:rPr>
        <w:t>i</w:t>
      </w:r>
      <w:r w:rsidRPr="00A82AEA">
        <w:rPr>
          <w:rFonts w:ascii="Tahoma" w:hAnsi="Tahoma" w:cs="Tahoma"/>
        </w:rPr>
        <w:t>t</w:t>
      </w:r>
      <w:r w:rsidR="00810256">
        <w:rPr>
          <w:rFonts w:ascii="Tahoma" w:hAnsi="Tahoma" w:cs="Tahoma"/>
        </w:rPr>
        <w:t xml:space="preserve">s </w:t>
      </w:r>
      <w:r w:rsidRPr="00A82AEA">
        <w:rPr>
          <w:rFonts w:ascii="Tahoma" w:hAnsi="Tahoma" w:cs="Tahoma"/>
        </w:rPr>
        <w:t>public land</w:t>
      </w:r>
      <w:r w:rsidR="00810256">
        <w:rPr>
          <w:rFonts w:ascii="Tahoma" w:hAnsi="Tahoma" w:cs="Tahoma"/>
        </w:rPr>
        <w:t>s</w:t>
      </w:r>
      <w:r w:rsidRPr="00A82AEA">
        <w:rPr>
          <w:rFonts w:ascii="Tahoma" w:hAnsi="Tahoma" w:cs="Tahoma"/>
        </w:rPr>
        <w:t>.</w:t>
      </w:r>
    </w:p>
    <w:p w14:paraId="3B6A5470" w14:textId="77777777" w:rsidR="00B15534" w:rsidRPr="00A82AEA" w:rsidRDefault="00B15534" w:rsidP="00D302E3">
      <w:pPr>
        <w:spacing w:before="240" w:line="240" w:lineRule="auto"/>
        <w:ind w:left="360"/>
        <w:rPr>
          <w:rFonts w:ascii="Tahoma" w:hAnsi="Tahoma" w:cs="Tahoma"/>
        </w:rPr>
      </w:pPr>
      <w:r w:rsidRPr="00A82AEA">
        <w:rPr>
          <w:rFonts w:ascii="Tahoma" w:hAnsi="Tahoma" w:cs="Tahoma"/>
        </w:rPr>
        <w:t>Without these collaborative information collections, the public will be denied the opportunity for insightful and valuable input into management plans, as mandated by the open government Executive Order.   With</w:t>
      </w:r>
      <w:r w:rsidR="00ED146C" w:rsidRPr="00A82AEA">
        <w:rPr>
          <w:rFonts w:ascii="Tahoma" w:hAnsi="Tahoma" w:cs="Tahoma"/>
        </w:rPr>
        <w:t>out these joint</w:t>
      </w:r>
      <w:r w:rsidRPr="00A82AEA">
        <w:rPr>
          <w:rFonts w:ascii="Tahoma" w:hAnsi="Tahoma" w:cs="Tahoma"/>
        </w:rPr>
        <w:t xml:space="preserve"> </w:t>
      </w:r>
      <w:r w:rsidR="00ED146C" w:rsidRPr="00A82AEA">
        <w:rPr>
          <w:rFonts w:ascii="Tahoma" w:hAnsi="Tahoma" w:cs="Tahoma"/>
        </w:rPr>
        <w:t>information collections, the FLMAs will continue to lack the information necessary to identify and implement feasible and publicly-accepted transportation and other facility and service improvements to help protect public land resources and enhance visitor experience</w:t>
      </w:r>
      <w:r w:rsidR="000478D3" w:rsidRPr="00A82AEA">
        <w:rPr>
          <w:rFonts w:ascii="Tahoma" w:hAnsi="Tahoma" w:cs="Tahoma"/>
        </w:rPr>
        <w:t>s</w:t>
      </w:r>
      <w:r w:rsidR="00ED146C" w:rsidRPr="00A82AEA">
        <w:rPr>
          <w:rFonts w:ascii="Tahoma" w:hAnsi="Tahoma" w:cs="Tahoma"/>
        </w:rPr>
        <w:t xml:space="preserve">.  </w:t>
      </w:r>
      <w:r w:rsidRPr="00A82AEA">
        <w:rPr>
          <w:rFonts w:ascii="Tahoma" w:hAnsi="Tahoma" w:cs="Tahoma"/>
        </w:rPr>
        <w:t xml:space="preserve">  </w:t>
      </w:r>
    </w:p>
    <w:p w14:paraId="79362D1E" w14:textId="61FFF349" w:rsidR="00ED146C" w:rsidRPr="00A82AEA" w:rsidRDefault="00ED146C" w:rsidP="00D302E3">
      <w:pPr>
        <w:spacing w:before="240" w:line="240" w:lineRule="auto"/>
        <w:ind w:left="360"/>
        <w:rPr>
          <w:rFonts w:ascii="Tahoma" w:hAnsi="Tahoma" w:cs="Tahoma"/>
        </w:rPr>
      </w:pPr>
      <w:r w:rsidRPr="00A82AEA">
        <w:rPr>
          <w:rFonts w:ascii="Tahoma" w:hAnsi="Tahoma" w:cs="Tahoma"/>
        </w:rPr>
        <w:t>These joint information collections will become ever more important as FLMA budgets continue to shrink and demand for access to FLMA recreation sites continue</w:t>
      </w:r>
      <w:r w:rsidR="00810256">
        <w:rPr>
          <w:rFonts w:ascii="Tahoma" w:hAnsi="Tahoma" w:cs="Tahoma"/>
        </w:rPr>
        <w:t>s</w:t>
      </w:r>
      <w:r w:rsidRPr="00A82AEA">
        <w:rPr>
          <w:rFonts w:ascii="Tahoma" w:hAnsi="Tahoma" w:cs="Tahoma"/>
        </w:rPr>
        <w:t xml:space="preserve"> to grow.  These information collections will </w:t>
      </w:r>
      <w:r w:rsidR="00B75082" w:rsidRPr="00A82AEA">
        <w:rPr>
          <w:rFonts w:ascii="Tahoma" w:hAnsi="Tahoma" w:cs="Tahoma"/>
        </w:rPr>
        <w:t>be a valuable input to long range planning</w:t>
      </w:r>
      <w:r w:rsidRPr="00A82AEA">
        <w:rPr>
          <w:rFonts w:ascii="Tahoma" w:hAnsi="Tahoma" w:cs="Tahoma"/>
        </w:rPr>
        <w:t xml:space="preserve"> and </w:t>
      </w:r>
      <w:r w:rsidR="00B75082" w:rsidRPr="00A82AEA">
        <w:rPr>
          <w:rFonts w:ascii="Tahoma" w:hAnsi="Tahoma" w:cs="Tahoma"/>
        </w:rPr>
        <w:t>w</w:t>
      </w:r>
      <w:r w:rsidR="000478D3" w:rsidRPr="00A82AEA">
        <w:rPr>
          <w:rFonts w:ascii="Tahoma" w:hAnsi="Tahoma" w:cs="Tahoma"/>
        </w:rPr>
        <w:t>ithout these information collections, the FLMAs will struggle to meet their respective transportation, resource, and recreation management mandates.</w:t>
      </w:r>
      <w:r w:rsidR="00792729">
        <w:rPr>
          <w:rFonts w:ascii="Tahoma" w:hAnsi="Tahoma" w:cs="Tahoma"/>
        </w:rPr>
        <w:t xml:space="preserve">  For example, in Alaska, the FLMAs used this generic clearance to conduct a survey at FLMA sites across the state (summer 2016).  The results of the survey provided valuable data on key performance metrics related to the visitors’ transportation experience, and these performance metrics have been incorporated in Alaska’s Collaborative Long Range Transportation Plan.</w:t>
      </w:r>
    </w:p>
    <w:p w14:paraId="2E6DCF56" w14:textId="77777777" w:rsidR="006276E3" w:rsidRPr="00A82AEA" w:rsidRDefault="006276E3" w:rsidP="000D1CBC">
      <w:pPr>
        <w:pStyle w:val="ListParagraph"/>
        <w:numPr>
          <w:ilvl w:val="0"/>
          <w:numId w:val="23"/>
        </w:numPr>
        <w:spacing w:after="0" w:line="240" w:lineRule="auto"/>
        <w:rPr>
          <w:rFonts w:ascii="Tahoma" w:hAnsi="Tahoma" w:cs="Tahoma"/>
          <w:b/>
        </w:rPr>
      </w:pPr>
      <w:r w:rsidRPr="00A82AEA">
        <w:rPr>
          <w:rFonts w:ascii="Tahoma" w:hAnsi="Tahoma" w:cs="Tahoma"/>
          <w:b/>
        </w:rPr>
        <w:t>Explain any special circumstances that would cause an information collection to be conducted in a manner:</w:t>
      </w:r>
    </w:p>
    <w:p w14:paraId="45B7DE66" w14:textId="77777777" w:rsidR="006276E3" w:rsidRPr="00A82AEA" w:rsidRDefault="006276E3" w:rsidP="00D23871">
      <w:pPr>
        <w:pStyle w:val="ListParagraph"/>
        <w:numPr>
          <w:ilvl w:val="0"/>
          <w:numId w:val="24"/>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ahoma" w:hAnsi="Tahoma" w:cs="Tahoma"/>
          <w:b/>
        </w:rPr>
      </w:pPr>
      <w:r w:rsidRPr="00A82AEA">
        <w:rPr>
          <w:rFonts w:ascii="Tahoma" w:hAnsi="Tahoma" w:cs="Tahoma"/>
          <w:b/>
        </w:rPr>
        <w:t>requiring respondents to report information to the agency more often than quarterly;</w:t>
      </w:r>
    </w:p>
    <w:p w14:paraId="39DBC5D3" w14:textId="77777777" w:rsidR="00DB4251" w:rsidRDefault="006276E3" w:rsidP="00D23871">
      <w:pPr>
        <w:pStyle w:val="ListParagraph"/>
        <w:numPr>
          <w:ilvl w:val="0"/>
          <w:numId w:val="24"/>
        </w:numPr>
        <w:tabs>
          <w:tab w:val="left" w:pos="361"/>
          <w:tab w:val="num" w:pos="63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240" w:lineRule="auto"/>
        <w:rPr>
          <w:rFonts w:ascii="Tahoma" w:hAnsi="Tahoma" w:cs="Tahoma"/>
          <w:bCs/>
        </w:rPr>
      </w:pPr>
      <w:r w:rsidRPr="00D23871">
        <w:rPr>
          <w:rFonts w:ascii="Tahoma" w:hAnsi="Tahoma" w:cs="Tahoma"/>
          <w:b/>
        </w:rPr>
        <w:t>requiring respondents to prepare a written response to a collection of information in fewer than 30 days after receipt of it;</w:t>
      </w:r>
      <w:r w:rsidR="00DB4251" w:rsidRPr="00D23871">
        <w:rPr>
          <w:rFonts w:ascii="Tahoma" w:hAnsi="Tahoma" w:cs="Tahoma"/>
          <w:bCs/>
        </w:rPr>
        <w:t xml:space="preserve"> </w:t>
      </w:r>
    </w:p>
    <w:p w14:paraId="3F40F02A" w14:textId="77777777" w:rsidR="00D23871" w:rsidRPr="008F0F2C" w:rsidRDefault="00D23871" w:rsidP="00837D5A">
      <w:pPr>
        <w:spacing w:before="240" w:line="240" w:lineRule="auto"/>
        <w:ind w:left="360"/>
        <w:rPr>
          <w:rFonts w:ascii="Tahoma" w:hAnsi="Tahoma" w:cs="Tahoma"/>
        </w:rPr>
      </w:pPr>
    </w:p>
    <w:p w14:paraId="394A6428" w14:textId="77777777" w:rsidR="00DB4251" w:rsidRPr="00D23871" w:rsidRDefault="00D23871" w:rsidP="00837D5A">
      <w:pPr>
        <w:spacing w:before="240" w:line="240" w:lineRule="auto"/>
        <w:ind w:left="360"/>
        <w:rPr>
          <w:rFonts w:ascii="Tahoma" w:hAnsi="Tahoma" w:cs="Tahoma"/>
        </w:rPr>
      </w:pPr>
      <w:r w:rsidRPr="008F0F2C">
        <w:rPr>
          <w:rFonts w:ascii="Tahoma" w:hAnsi="Tahoma" w:cs="Tahoma"/>
        </w:rPr>
        <w:t xml:space="preserve">Although there is no requirement to participate, </w:t>
      </w:r>
      <w:r w:rsidR="00810256" w:rsidRPr="00837D5A">
        <w:rPr>
          <w:rFonts w:ascii="Tahoma" w:hAnsi="Tahoma" w:cs="Tahoma"/>
        </w:rPr>
        <w:t>we may ask respondents to respond to the survey or comment card in fewer than 30 days after receipt.  For example, r</w:t>
      </w:r>
      <w:r w:rsidR="00DB4251" w:rsidRPr="00D23871">
        <w:rPr>
          <w:rFonts w:ascii="Tahoma" w:hAnsi="Tahoma" w:cs="Tahoma"/>
        </w:rPr>
        <w:t xml:space="preserve">espondents may be requested to complete a written </w:t>
      </w:r>
      <w:r>
        <w:rPr>
          <w:rFonts w:ascii="Tahoma" w:hAnsi="Tahoma" w:cs="Tahoma"/>
        </w:rPr>
        <w:t>response</w:t>
      </w:r>
      <w:r w:rsidR="00DB4251" w:rsidRPr="00D23871">
        <w:rPr>
          <w:rFonts w:ascii="Tahoma" w:hAnsi="Tahoma" w:cs="Tahoma"/>
        </w:rPr>
        <w:t xml:space="preserve"> </w:t>
      </w:r>
      <w:r w:rsidRPr="00D23871">
        <w:rPr>
          <w:rFonts w:ascii="Tahoma" w:hAnsi="Tahoma" w:cs="Tahoma"/>
        </w:rPr>
        <w:t xml:space="preserve">on-site </w:t>
      </w:r>
      <w:r w:rsidR="00DB4251" w:rsidRPr="00D23871">
        <w:rPr>
          <w:rFonts w:ascii="Tahoma" w:hAnsi="Tahoma" w:cs="Tahoma"/>
        </w:rPr>
        <w:t>at the time of</w:t>
      </w:r>
      <w:r>
        <w:rPr>
          <w:rFonts w:ascii="Tahoma" w:hAnsi="Tahoma" w:cs="Tahoma"/>
        </w:rPr>
        <w:t xml:space="preserve"> the</w:t>
      </w:r>
      <w:r w:rsidR="00DB4251" w:rsidRPr="00D23871">
        <w:rPr>
          <w:rFonts w:ascii="Tahoma" w:hAnsi="Tahoma" w:cs="Tahoma"/>
        </w:rPr>
        <w:t xml:space="preserve"> </w:t>
      </w:r>
      <w:r>
        <w:rPr>
          <w:rFonts w:ascii="Tahoma" w:hAnsi="Tahoma" w:cs="Tahoma"/>
        </w:rPr>
        <w:t>request</w:t>
      </w:r>
      <w:r w:rsidR="00810256">
        <w:rPr>
          <w:rFonts w:ascii="Tahoma" w:hAnsi="Tahoma" w:cs="Tahoma"/>
        </w:rPr>
        <w:t xml:space="preserve">, as this method tends to result in higher response rates.  Respondents may also be asked to </w:t>
      </w:r>
      <w:r w:rsidR="004F0B24">
        <w:rPr>
          <w:rFonts w:ascii="Tahoma" w:hAnsi="Tahoma" w:cs="Tahoma"/>
        </w:rPr>
        <w:t xml:space="preserve">complete and return their survey via mail </w:t>
      </w:r>
      <w:r w:rsidR="00810256">
        <w:rPr>
          <w:rFonts w:ascii="Tahoma" w:hAnsi="Tahoma" w:cs="Tahoma"/>
        </w:rPr>
        <w:t>immediately following their visit</w:t>
      </w:r>
      <w:r w:rsidR="004F0B24">
        <w:rPr>
          <w:rFonts w:ascii="Tahoma" w:hAnsi="Tahoma" w:cs="Tahoma"/>
        </w:rPr>
        <w:t>.  An immediate response will be encouraged to minimize any measurement error due to recall issues</w:t>
      </w:r>
      <w:r>
        <w:rPr>
          <w:rFonts w:ascii="Tahoma" w:hAnsi="Tahoma" w:cs="Tahoma"/>
        </w:rPr>
        <w:t>.</w:t>
      </w:r>
      <w:r w:rsidR="00810256">
        <w:rPr>
          <w:rFonts w:ascii="Tahoma" w:hAnsi="Tahoma" w:cs="Tahoma"/>
        </w:rPr>
        <w:t xml:space="preserve">  </w:t>
      </w:r>
      <w:r w:rsidR="004F0B24">
        <w:rPr>
          <w:rFonts w:ascii="Tahoma" w:hAnsi="Tahoma" w:cs="Tahoma"/>
        </w:rPr>
        <w:t>Moreover, on these types of surveys, respondents normally will respond rather quickly if they intend to respond at all.</w:t>
      </w:r>
    </w:p>
    <w:p w14:paraId="75F137C2" w14:textId="77777777" w:rsidR="006276E3" w:rsidRPr="00A82AEA" w:rsidRDefault="006276E3" w:rsidP="00D23871">
      <w:pPr>
        <w:pStyle w:val="ListParagraph"/>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Tahoma" w:hAnsi="Tahoma" w:cs="Tahoma"/>
          <w:b/>
        </w:rPr>
      </w:pPr>
    </w:p>
    <w:p w14:paraId="41F4F687" w14:textId="77777777" w:rsidR="006276E3" w:rsidRPr="00A82AEA" w:rsidRDefault="006276E3" w:rsidP="00D23871">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Tahoma" w:hAnsi="Tahoma" w:cs="Tahoma"/>
          <w:b/>
        </w:rPr>
      </w:pPr>
      <w:r w:rsidRPr="00A82AEA">
        <w:rPr>
          <w:rFonts w:ascii="Tahoma" w:hAnsi="Tahoma" w:cs="Tahoma"/>
          <w:b/>
        </w:rPr>
        <w:t>requiring respondents to submit more than an original and two copies of any document;</w:t>
      </w:r>
    </w:p>
    <w:p w14:paraId="6DA265FE" w14:textId="77777777" w:rsidR="006276E3" w:rsidRPr="00A82AEA" w:rsidRDefault="006276E3" w:rsidP="00D23871">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Tahoma" w:hAnsi="Tahoma" w:cs="Tahoma"/>
          <w:b/>
        </w:rPr>
      </w:pPr>
      <w:r w:rsidRPr="00A82AEA">
        <w:rPr>
          <w:rFonts w:ascii="Tahoma" w:hAnsi="Tahoma" w:cs="Tahoma"/>
          <w:b/>
        </w:rPr>
        <w:t>requiring respondents to retain records, other than health, medical, government contract, grant-in-aid, or tax records, for more than three years;</w:t>
      </w:r>
    </w:p>
    <w:p w14:paraId="0A2FB005" w14:textId="77777777" w:rsidR="006276E3" w:rsidRPr="00A82AEA" w:rsidRDefault="006276E3" w:rsidP="00D23871">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Tahoma" w:hAnsi="Tahoma" w:cs="Tahoma"/>
          <w:b/>
        </w:rPr>
      </w:pPr>
      <w:r w:rsidRPr="00A82AEA">
        <w:rPr>
          <w:rFonts w:ascii="Tahoma" w:hAnsi="Tahoma" w:cs="Tahoma"/>
          <w:b/>
        </w:rPr>
        <w:t>in connection with a statistical survey that is not designed to produce valid and reliable results that can be generalized to the universe of study;</w:t>
      </w:r>
    </w:p>
    <w:p w14:paraId="62807546" w14:textId="77777777" w:rsidR="006276E3" w:rsidRPr="00A82AEA" w:rsidRDefault="006276E3" w:rsidP="00D23871">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Tahoma" w:hAnsi="Tahoma" w:cs="Tahoma"/>
          <w:b/>
        </w:rPr>
      </w:pPr>
      <w:r w:rsidRPr="00A82AEA">
        <w:rPr>
          <w:rFonts w:ascii="Tahoma" w:hAnsi="Tahoma" w:cs="Tahoma"/>
          <w:b/>
        </w:rPr>
        <w:t>requiring the use of a statistical data classification that has not been reviewed and approved by OMB;</w:t>
      </w:r>
    </w:p>
    <w:p w14:paraId="751FE6E0" w14:textId="77777777" w:rsidR="006276E3" w:rsidRPr="00A82AEA" w:rsidRDefault="006276E3" w:rsidP="00D23871">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Tahoma" w:hAnsi="Tahoma" w:cs="Tahoma"/>
          <w:b/>
        </w:rPr>
      </w:pPr>
      <w:r w:rsidRPr="00A82AEA">
        <w:rPr>
          <w:rFonts w:ascii="Tahoma" w:hAnsi="Tahoma" w:cs="Tahoma"/>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3E92785" w14:textId="77777777" w:rsidR="006276E3" w:rsidRPr="00A82AEA" w:rsidRDefault="006276E3" w:rsidP="00D23871">
      <w:pPr>
        <w:pStyle w:val="ListParagraph"/>
        <w:numPr>
          <w:ilvl w:val="0"/>
          <w:numId w:val="2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firstLine="0"/>
        <w:rPr>
          <w:rFonts w:ascii="Tahoma" w:hAnsi="Tahoma" w:cs="Tahoma"/>
          <w:b/>
        </w:rPr>
      </w:pPr>
      <w:r w:rsidRPr="00A82AEA">
        <w:rPr>
          <w:rFonts w:ascii="Tahoma" w:hAnsi="Tahoma" w:cs="Tahoma"/>
          <w:b/>
        </w:rPr>
        <w:t>requiring respondents to submit proprietary trade secrets, or other confidential information, unless the agency can demonstrate that it has instituted procedures to protect the information's confidentiality to the extent permitted by law.</w:t>
      </w:r>
    </w:p>
    <w:p w14:paraId="029DF4CF" w14:textId="77777777" w:rsidR="00982095" w:rsidRPr="00A82AEA" w:rsidRDefault="00982095">
      <w:pPr>
        <w:pStyle w:val="ListParagraph"/>
        <w:spacing w:after="0" w:line="240" w:lineRule="auto"/>
        <w:ind w:left="0"/>
        <w:rPr>
          <w:rFonts w:ascii="Tahoma" w:hAnsi="Tahoma" w:cs="Tahoma"/>
          <w:b/>
        </w:rPr>
      </w:pPr>
    </w:p>
    <w:p w14:paraId="00C5545D" w14:textId="77777777" w:rsidR="00982095" w:rsidRPr="00A82AEA" w:rsidRDefault="009C5C2F" w:rsidP="00D23871">
      <w:pPr>
        <w:tabs>
          <w:tab w:val="left" w:pos="361"/>
          <w:tab w:val="num" w:pos="45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line="240" w:lineRule="auto"/>
        <w:ind w:left="450"/>
        <w:rPr>
          <w:rFonts w:ascii="Tahoma" w:hAnsi="Tahoma" w:cs="Tahoma"/>
        </w:rPr>
      </w:pPr>
      <w:r w:rsidRPr="00A82AEA">
        <w:rPr>
          <w:rFonts w:ascii="Tahoma" w:hAnsi="Tahoma" w:cs="Tahoma"/>
        </w:rPr>
        <w:t>There are no other special circumstances.  Collections of information will be conducted in a manner consistent with the guidelines in 5 CFR 1320.6.</w:t>
      </w:r>
    </w:p>
    <w:p w14:paraId="2D4218E1" w14:textId="77777777" w:rsidR="006276E3" w:rsidRPr="00A82AEA" w:rsidRDefault="006276E3" w:rsidP="006276E3">
      <w:pPr>
        <w:pStyle w:val="ListParagraph"/>
        <w:spacing w:after="0" w:line="240" w:lineRule="auto"/>
        <w:ind w:left="360"/>
        <w:rPr>
          <w:rFonts w:ascii="Tahoma" w:hAnsi="Tahoma" w:cs="Tahoma"/>
          <w:b/>
        </w:rPr>
      </w:pPr>
    </w:p>
    <w:p w14:paraId="5BC136D7" w14:textId="77777777" w:rsidR="00292C06" w:rsidRDefault="00292C06" w:rsidP="00292C06">
      <w:pPr>
        <w:pStyle w:val="ListParagraph"/>
        <w:numPr>
          <w:ilvl w:val="0"/>
          <w:numId w:val="2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ahoma" w:hAnsi="Tahoma" w:cs="Tahoma"/>
          <w:b/>
        </w:rPr>
      </w:pPr>
      <w:r w:rsidRPr="00A82AEA">
        <w:rPr>
          <w:rFonts w:ascii="Tahoma" w:hAnsi="Tahoma" w:cs="Tahoma"/>
          <w:b/>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1E61AB44" w14:textId="77777777" w:rsidR="00D23871" w:rsidRPr="00A82AEA" w:rsidRDefault="00D23871" w:rsidP="00D23871">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rPr>
          <w:rFonts w:ascii="Tahoma" w:hAnsi="Tahoma" w:cs="Tahoma"/>
          <w:b/>
        </w:rPr>
      </w:pPr>
    </w:p>
    <w:p w14:paraId="23F400B5" w14:textId="0DFF0B5E" w:rsidR="00F024D4" w:rsidRDefault="00D23871" w:rsidP="00D23871">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ind w:left="360"/>
        <w:rPr>
          <w:rFonts w:ascii="Tahoma" w:hAnsi="Tahoma" w:cs="Tahoma"/>
          <w:bCs/>
        </w:rPr>
      </w:pPr>
      <w:r w:rsidRPr="00D23871">
        <w:rPr>
          <w:rFonts w:ascii="Tahoma" w:hAnsi="Tahoma" w:cs="Tahoma"/>
          <w:bCs/>
        </w:rPr>
        <w:t>The Federal Register 60-day Notice was published on</w:t>
      </w:r>
      <w:r>
        <w:rPr>
          <w:rFonts w:ascii="Tahoma" w:hAnsi="Tahoma" w:cs="Tahoma"/>
          <w:bCs/>
        </w:rPr>
        <w:t xml:space="preserve"> </w:t>
      </w:r>
      <w:r w:rsidR="00DA508B" w:rsidRPr="00DA508B">
        <w:rPr>
          <w:rFonts w:ascii="Tahoma" w:hAnsi="Tahoma" w:cs="Tahoma"/>
          <w:bCs/>
        </w:rPr>
        <w:t>March 22</w:t>
      </w:r>
      <w:r w:rsidR="003F2B47" w:rsidRPr="00DA508B">
        <w:rPr>
          <w:rFonts w:ascii="Tahoma" w:hAnsi="Tahoma" w:cs="Tahoma"/>
          <w:bCs/>
        </w:rPr>
        <w:t>,</w:t>
      </w:r>
      <w:r w:rsidR="00DA508B">
        <w:rPr>
          <w:rFonts w:ascii="Tahoma" w:hAnsi="Tahoma" w:cs="Tahoma"/>
          <w:bCs/>
        </w:rPr>
        <w:t xml:space="preserve"> </w:t>
      </w:r>
      <w:r w:rsidR="00DA508B" w:rsidRPr="00DA508B">
        <w:rPr>
          <w:rFonts w:ascii="Tahoma" w:hAnsi="Tahoma" w:cs="Tahoma"/>
          <w:bCs/>
        </w:rPr>
        <w:t>2017</w:t>
      </w:r>
      <w:r w:rsidR="003F2B47" w:rsidRPr="00DA508B">
        <w:rPr>
          <w:rFonts w:ascii="Tahoma" w:hAnsi="Tahoma" w:cs="Tahoma"/>
          <w:bCs/>
        </w:rPr>
        <w:t xml:space="preserve"> page </w:t>
      </w:r>
      <w:r w:rsidR="00DA508B">
        <w:rPr>
          <w:rFonts w:ascii="Tahoma" w:hAnsi="Tahoma" w:cs="Tahoma"/>
          <w:bCs/>
        </w:rPr>
        <w:t>14674</w:t>
      </w:r>
      <w:r w:rsidRPr="00D23871">
        <w:rPr>
          <w:rFonts w:ascii="Tahoma" w:hAnsi="Tahoma" w:cs="Tahoma"/>
          <w:bCs/>
        </w:rPr>
        <w:t xml:space="preserve">. </w:t>
      </w:r>
      <w:r w:rsidR="00DD2EAD">
        <w:rPr>
          <w:rFonts w:ascii="Tahoma" w:hAnsi="Tahoma" w:cs="Tahoma"/>
          <w:bCs/>
        </w:rPr>
        <w:t xml:space="preserve">There were no public comments in response to the Notice. </w:t>
      </w:r>
    </w:p>
    <w:p w14:paraId="62CBF1A6" w14:textId="77777777" w:rsidR="00216CCC" w:rsidRDefault="00216CCC" w:rsidP="00D23871">
      <w:pPr>
        <w:pStyle w:val="ListParagraph"/>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ind w:left="360"/>
        <w:rPr>
          <w:rFonts w:ascii="Tahoma" w:hAnsi="Tahoma" w:cs="Tahoma"/>
          <w:bCs/>
        </w:rPr>
      </w:pPr>
    </w:p>
    <w:p w14:paraId="6EE6B118" w14:textId="77777777" w:rsidR="00292C06" w:rsidRPr="00A82AEA" w:rsidRDefault="00292C06" w:rsidP="00292C06">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A82AEA">
        <w:rPr>
          <w:rFonts w:ascii="Tahoma" w:hAnsi="Tahoma" w:cs="Tahoma"/>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2324E04E" w14:textId="74F4E85E" w:rsidR="00FD2D69" w:rsidRDefault="000603C1" w:rsidP="00E379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ind w:left="360"/>
        <w:rPr>
          <w:rFonts w:ascii="Tahoma" w:hAnsi="Tahoma" w:cs="Tahoma"/>
        </w:rPr>
      </w:pPr>
      <w:r>
        <w:rPr>
          <w:rFonts w:ascii="Tahoma" w:hAnsi="Tahoma" w:cs="Tahoma"/>
        </w:rPr>
        <w:t xml:space="preserve">Since </w:t>
      </w:r>
      <w:r w:rsidR="00B947E2">
        <w:rPr>
          <w:rFonts w:ascii="Tahoma" w:hAnsi="Tahoma" w:cs="Tahoma"/>
        </w:rPr>
        <w:t>approximately January 2012</w:t>
      </w:r>
      <w:r w:rsidR="004F0B24">
        <w:rPr>
          <w:rFonts w:ascii="Tahoma" w:hAnsi="Tahoma" w:cs="Tahoma"/>
        </w:rPr>
        <w:t xml:space="preserve">, </w:t>
      </w:r>
      <w:r w:rsidR="003B670E">
        <w:rPr>
          <w:rFonts w:ascii="Tahoma" w:hAnsi="Tahoma" w:cs="Tahoma"/>
        </w:rPr>
        <w:t xml:space="preserve">the “Collaborative Visitor Transportation Survey” </w:t>
      </w:r>
      <w:r w:rsidR="00FD2D69">
        <w:rPr>
          <w:rFonts w:ascii="Tahoma" w:hAnsi="Tahoma" w:cs="Tahoma"/>
        </w:rPr>
        <w:t xml:space="preserve">(CVTS) </w:t>
      </w:r>
      <w:r>
        <w:rPr>
          <w:rFonts w:ascii="Tahoma" w:hAnsi="Tahoma" w:cs="Tahoma"/>
        </w:rPr>
        <w:t xml:space="preserve">team has been meeting </w:t>
      </w:r>
      <w:r w:rsidR="00255E6D">
        <w:rPr>
          <w:rFonts w:ascii="Tahoma" w:hAnsi="Tahoma" w:cs="Tahoma"/>
        </w:rPr>
        <w:t>periodically</w:t>
      </w:r>
      <w:r>
        <w:rPr>
          <w:rFonts w:ascii="Tahoma" w:hAnsi="Tahoma" w:cs="Tahoma"/>
        </w:rPr>
        <w:t xml:space="preserve"> to review ongoing progress related to this collaborative survey effort.  </w:t>
      </w:r>
      <w:r w:rsidR="00EB75F1">
        <w:rPr>
          <w:rFonts w:ascii="Tahoma" w:hAnsi="Tahoma" w:cs="Tahoma"/>
        </w:rPr>
        <w:t>While there has been some turnover in team members in the last five years, t</w:t>
      </w:r>
      <w:r>
        <w:rPr>
          <w:rFonts w:ascii="Tahoma" w:hAnsi="Tahoma" w:cs="Tahoma"/>
        </w:rPr>
        <w:t>he team</w:t>
      </w:r>
      <w:r w:rsidR="00EB75F1">
        <w:rPr>
          <w:rFonts w:ascii="Tahoma" w:hAnsi="Tahoma" w:cs="Tahoma"/>
        </w:rPr>
        <w:t xml:space="preserve"> has always included at least one </w:t>
      </w:r>
      <w:r>
        <w:rPr>
          <w:rFonts w:ascii="Tahoma" w:hAnsi="Tahoma" w:cs="Tahoma"/>
        </w:rPr>
        <w:t>representative from each of the FLMAs</w:t>
      </w:r>
      <w:r w:rsidR="00EB75F1">
        <w:rPr>
          <w:rFonts w:ascii="Tahoma" w:hAnsi="Tahoma" w:cs="Tahoma"/>
        </w:rPr>
        <w:t xml:space="preserve">.  Current members include: </w:t>
      </w:r>
    </w:p>
    <w:tbl>
      <w:tblPr>
        <w:tblStyle w:val="TableGrid"/>
        <w:tblW w:w="0" w:type="auto"/>
        <w:tblInd w:w="360" w:type="dxa"/>
        <w:tblLook w:val="04A0" w:firstRow="1" w:lastRow="0" w:firstColumn="1" w:lastColumn="0" w:noHBand="0" w:noVBand="1"/>
      </w:tblPr>
      <w:tblGrid>
        <w:gridCol w:w="4584"/>
        <w:gridCol w:w="4632"/>
      </w:tblGrid>
      <w:tr w:rsidR="00FD2D69" w14:paraId="73AE9A00" w14:textId="77777777" w:rsidTr="004E409A">
        <w:tc>
          <w:tcPr>
            <w:tcW w:w="4584" w:type="dxa"/>
          </w:tcPr>
          <w:p w14:paraId="58BDCA1B" w14:textId="77777777" w:rsidR="00FD2D69" w:rsidRDefault="00FD2D69" w:rsidP="004E409A">
            <w:pPr>
              <w:rPr>
                <w:rFonts w:ascii="Tahoma" w:hAnsi="Tahoma" w:cs="Tahoma"/>
              </w:rPr>
            </w:pPr>
            <w:r w:rsidRPr="00A50636">
              <w:rPr>
                <w:rFonts w:ascii="Tahoma" w:hAnsi="Tahoma" w:cs="Tahoma"/>
                <w:b/>
              </w:rPr>
              <w:t>Agency</w:t>
            </w:r>
          </w:p>
        </w:tc>
        <w:tc>
          <w:tcPr>
            <w:tcW w:w="4632" w:type="dxa"/>
          </w:tcPr>
          <w:p w14:paraId="03FF4960" w14:textId="77777777" w:rsidR="00FD2D69" w:rsidRPr="00A50636" w:rsidRDefault="00FD2D69" w:rsidP="004E409A">
            <w:pPr>
              <w:rPr>
                <w:rFonts w:ascii="Tahoma" w:hAnsi="Tahoma" w:cs="Tahoma"/>
                <w:b/>
              </w:rPr>
            </w:pPr>
            <w:r w:rsidRPr="00A50636">
              <w:rPr>
                <w:rFonts w:ascii="Tahoma" w:hAnsi="Tahoma" w:cs="Tahoma"/>
                <w:b/>
              </w:rPr>
              <w:t>CVTS Representative</w:t>
            </w:r>
            <w:r>
              <w:rPr>
                <w:rFonts w:ascii="Tahoma" w:hAnsi="Tahoma" w:cs="Tahoma"/>
                <w:b/>
              </w:rPr>
              <w:t>(s)</w:t>
            </w:r>
          </w:p>
        </w:tc>
      </w:tr>
      <w:tr w:rsidR="00FD2D69" w14:paraId="09C4F0B6" w14:textId="77777777" w:rsidTr="004E409A">
        <w:tc>
          <w:tcPr>
            <w:tcW w:w="4584" w:type="dxa"/>
          </w:tcPr>
          <w:p w14:paraId="0C56DFB3" w14:textId="77777777" w:rsidR="00FD2D69" w:rsidRPr="00A50636" w:rsidRDefault="00FD2D69" w:rsidP="004E409A">
            <w:pPr>
              <w:pStyle w:val="ListParagraph"/>
              <w:ind w:left="0"/>
              <w:rPr>
                <w:rFonts w:ascii="Tahoma" w:hAnsi="Tahoma" w:cs="Tahoma"/>
              </w:rPr>
            </w:pPr>
            <w:r>
              <w:rPr>
                <w:rFonts w:ascii="Tahoma" w:hAnsi="Tahoma" w:cs="Tahoma"/>
              </w:rPr>
              <w:t>Army Corps of Engineers</w:t>
            </w:r>
          </w:p>
        </w:tc>
        <w:tc>
          <w:tcPr>
            <w:tcW w:w="4632" w:type="dxa"/>
          </w:tcPr>
          <w:p w14:paraId="7BD08681" w14:textId="77777777" w:rsidR="00FD2D69" w:rsidRDefault="00FD2D69" w:rsidP="004E409A">
            <w:pPr>
              <w:rPr>
                <w:rFonts w:ascii="Tahoma" w:hAnsi="Tahoma" w:cs="Tahoma"/>
              </w:rPr>
            </w:pPr>
            <w:r w:rsidRPr="00C512D4">
              <w:rPr>
                <w:rFonts w:ascii="Tahoma" w:hAnsi="Tahoma" w:cs="Tahoma"/>
              </w:rPr>
              <w:t>Kathy Perales, Mer</w:t>
            </w:r>
            <w:r>
              <w:rPr>
                <w:rFonts w:ascii="Tahoma" w:hAnsi="Tahoma" w:cs="Tahoma"/>
              </w:rPr>
              <w:t>e</w:t>
            </w:r>
            <w:r w:rsidRPr="00C512D4">
              <w:rPr>
                <w:rFonts w:ascii="Tahoma" w:hAnsi="Tahoma" w:cs="Tahoma"/>
              </w:rPr>
              <w:t>dith Bridgers</w:t>
            </w:r>
          </w:p>
        </w:tc>
      </w:tr>
      <w:tr w:rsidR="00FD2D69" w14:paraId="78F2A508" w14:textId="77777777" w:rsidTr="004E409A">
        <w:tc>
          <w:tcPr>
            <w:tcW w:w="4584" w:type="dxa"/>
          </w:tcPr>
          <w:p w14:paraId="635334AE" w14:textId="77777777" w:rsidR="00FD2D69" w:rsidRDefault="00FD2D69" w:rsidP="004E409A">
            <w:pPr>
              <w:pStyle w:val="ListParagraph"/>
              <w:ind w:left="0"/>
              <w:rPr>
                <w:rFonts w:ascii="Tahoma" w:hAnsi="Tahoma" w:cs="Tahoma"/>
              </w:rPr>
            </w:pPr>
            <w:r w:rsidRPr="00A50636">
              <w:rPr>
                <w:rFonts w:ascii="Tahoma" w:hAnsi="Tahoma" w:cs="Tahoma"/>
              </w:rPr>
              <w:t>B</w:t>
            </w:r>
            <w:r>
              <w:rPr>
                <w:rFonts w:ascii="Tahoma" w:hAnsi="Tahoma" w:cs="Tahoma"/>
              </w:rPr>
              <w:t>ureau of Land Management</w:t>
            </w:r>
          </w:p>
        </w:tc>
        <w:tc>
          <w:tcPr>
            <w:tcW w:w="4632" w:type="dxa"/>
          </w:tcPr>
          <w:p w14:paraId="0A18EAC1" w14:textId="77777777" w:rsidR="00FD2D69" w:rsidRDefault="00FD2D69" w:rsidP="004E409A">
            <w:pPr>
              <w:rPr>
                <w:rFonts w:ascii="Tahoma" w:hAnsi="Tahoma" w:cs="Tahoma"/>
              </w:rPr>
            </w:pPr>
            <w:r w:rsidRPr="00C512D4">
              <w:rPr>
                <w:rFonts w:ascii="Tahoma" w:hAnsi="Tahoma" w:cs="Tahoma"/>
              </w:rPr>
              <w:t>Rob Perrin</w:t>
            </w:r>
            <w:r>
              <w:rPr>
                <w:rFonts w:ascii="Tahoma" w:hAnsi="Tahoma" w:cs="Tahoma"/>
              </w:rPr>
              <w:t>, Randy Goodwin</w:t>
            </w:r>
          </w:p>
        </w:tc>
      </w:tr>
      <w:tr w:rsidR="00FD2D69" w14:paraId="1C53C4E1" w14:textId="77777777" w:rsidTr="004E409A">
        <w:tc>
          <w:tcPr>
            <w:tcW w:w="4584" w:type="dxa"/>
          </w:tcPr>
          <w:p w14:paraId="0FB22995" w14:textId="77777777" w:rsidR="00FD2D69" w:rsidRDefault="00FD2D69" w:rsidP="004E409A">
            <w:pPr>
              <w:pStyle w:val="ListParagraph"/>
              <w:ind w:left="0"/>
              <w:rPr>
                <w:rFonts w:ascii="Tahoma" w:hAnsi="Tahoma" w:cs="Tahoma"/>
              </w:rPr>
            </w:pPr>
            <w:r>
              <w:rPr>
                <w:rFonts w:ascii="Tahoma" w:hAnsi="Tahoma" w:cs="Tahoma"/>
              </w:rPr>
              <w:t>Fish and Wildlife Service</w:t>
            </w:r>
          </w:p>
        </w:tc>
        <w:tc>
          <w:tcPr>
            <w:tcW w:w="4632" w:type="dxa"/>
          </w:tcPr>
          <w:p w14:paraId="40F1EE67" w14:textId="3B191E1B" w:rsidR="00FD2D69" w:rsidRDefault="00EB75F1" w:rsidP="004E409A">
            <w:pPr>
              <w:rPr>
                <w:rFonts w:ascii="Tahoma" w:hAnsi="Tahoma" w:cs="Tahoma"/>
              </w:rPr>
            </w:pPr>
            <w:r>
              <w:rPr>
                <w:rFonts w:ascii="Tahoma" w:hAnsi="Tahoma" w:cs="Tahoma"/>
              </w:rPr>
              <w:t>Katie Lyons, Natalie Sexton</w:t>
            </w:r>
          </w:p>
        </w:tc>
      </w:tr>
      <w:tr w:rsidR="00FD2D69" w14:paraId="03FD071A" w14:textId="77777777" w:rsidTr="004E409A">
        <w:tc>
          <w:tcPr>
            <w:tcW w:w="4584" w:type="dxa"/>
          </w:tcPr>
          <w:p w14:paraId="54B4AEF3" w14:textId="77777777" w:rsidR="00FD2D69" w:rsidRDefault="00FD2D69" w:rsidP="004E409A">
            <w:pPr>
              <w:rPr>
                <w:rFonts w:ascii="Tahoma" w:hAnsi="Tahoma" w:cs="Tahoma"/>
              </w:rPr>
            </w:pPr>
            <w:r w:rsidRPr="00A50636">
              <w:rPr>
                <w:rFonts w:ascii="Tahoma" w:hAnsi="Tahoma" w:cs="Tahoma"/>
              </w:rPr>
              <w:t xml:space="preserve">Forest Service </w:t>
            </w:r>
          </w:p>
        </w:tc>
        <w:tc>
          <w:tcPr>
            <w:tcW w:w="4632" w:type="dxa"/>
          </w:tcPr>
          <w:p w14:paraId="32A8777F" w14:textId="1D2D2CC6" w:rsidR="00FD2D69" w:rsidRDefault="005F25B6" w:rsidP="004E409A">
            <w:pPr>
              <w:rPr>
                <w:rFonts w:ascii="Tahoma" w:hAnsi="Tahoma" w:cs="Tahoma"/>
              </w:rPr>
            </w:pPr>
            <w:r>
              <w:rPr>
                <w:rFonts w:ascii="Tahoma" w:hAnsi="Tahoma" w:cs="Tahoma"/>
              </w:rPr>
              <w:t>Amy Thomas</w:t>
            </w:r>
          </w:p>
        </w:tc>
      </w:tr>
      <w:tr w:rsidR="00FD2D69" w14:paraId="7FC4A146" w14:textId="77777777" w:rsidTr="004E409A">
        <w:tc>
          <w:tcPr>
            <w:tcW w:w="4584" w:type="dxa"/>
          </w:tcPr>
          <w:p w14:paraId="1D061A42" w14:textId="77777777" w:rsidR="00FD2D69" w:rsidRDefault="00FD2D69" w:rsidP="004E409A">
            <w:pPr>
              <w:pStyle w:val="ListParagraph"/>
              <w:ind w:left="0"/>
              <w:rPr>
                <w:rFonts w:ascii="Tahoma" w:hAnsi="Tahoma" w:cs="Tahoma"/>
              </w:rPr>
            </w:pPr>
            <w:r>
              <w:rPr>
                <w:rFonts w:ascii="Tahoma" w:hAnsi="Tahoma" w:cs="Tahoma"/>
              </w:rPr>
              <w:t xml:space="preserve">National Park Service </w:t>
            </w:r>
          </w:p>
        </w:tc>
        <w:tc>
          <w:tcPr>
            <w:tcW w:w="4632" w:type="dxa"/>
          </w:tcPr>
          <w:p w14:paraId="0E2A1718" w14:textId="7A1963DD" w:rsidR="00FD2D69" w:rsidRDefault="00FD2D69" w:rsidP="00EB75F1">
            <w:pPr>
              <w:rPr>
                <w:rFonts w:ascii="Tahoma" w:hAnsi="Tahoma" w:cs="Tahoma"/>
              </w:rPr>
            </w:pPr>
            <w:r w:rsidRPr="00C512D4">
              <w:rPr>
                <w:rFonts w:ascii="Tahoma" w:hAnsi="Tahoma" w:cs="Tahoma"/>
              </w:rPr>
              <w:t xml:space="preserve">Bryce Lloyd, </w:t>
            </w:r>
            <w:r w:rsidR="00EB75F1">
              <w:rPr>
                <w:rFonts w:ascii="Tahoma" w:hAnsi="Tahoma" w:cs="Tahoma"/>
              </w:rPr>
              <w:t>Rachel Collins, Jennifer Kovarik</w:t>
            </w:r>
            <w:r w:rsidRPr="00C512D4">
              <w:rPr>
                <w:rFonts w:ascii="Tahoma" w:hAnsi="Tahoma" w:cs="Tahoma"/>
              </w:rPr>
              <w:t>, Paul Schrooten, Kerri Cahill</w:t>
            </w:r>
          </w:p>
        </w:tc>
      </w:tr>
    </w:tbl>
    <w:p w14:paraId="356BE50E" w14:textId="77777777" w:rsidR="00FD2D69" w:rsidRDefault="00FD2D69" w:rsidP="00E379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ind w:left="360"/>
        <w:rPr>
          <w:rFonts w:ascii="Tahoma" w:hAnsi="Tahoma" w:cs="Tahoma"/>
        </w:rPr>
      </w:pPr>
    </w:p>
    <w:p w14:paraId="073F0FD9" w14:textId="77777777" w:rsidR="001019EA" w:rsidRDefault="00FD2D69" w:rsidP="00E379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ind w:left="360"/>
        <w:rPr>
          <w:rFonts w:ascii="Tahoma" w:hAnsi="Tahoma" w:cs="Tahoma"/>
        </w:rPr>
      </w:pPr>
      <w:r>
        <w:rPr>
          <w:rFonts w:ascii="Tahoma" w:hAnsi="Tahoma" w:cs="Tahoma"/>
        </w:rPr>
        <w:t xml:space="preserve">In addition, </w:t>
      </w:r>
      <w:r w:rsidR="000603C1">
        <w:rPr>
          <w:rFonts w:ascii="Tahoma" w:hAnsi="Tahoma" w:cs="Tahoma"/>
        </w:rPr>
        <w:t xml:space="preserve">representatives from the following </w:t>
      </w:r>
      <w:r w:rsidR="003B670E">
        <w:rPr>
          <w:rFonts w:ascii="Tahoma" w:hAnsi="Tahoma" w:cs="Tahoma"/>
        </w:rPr>
        <w:t xml:space="preserve">outside </w:t>
      </w:r>
      <w:r w:rsidR="001019EA">
        <w:rPr>
          <w:rFonts w:ascii="Tahoma" w:hAnsi="Tahoma" w:cs="Tahoma"/>
        </w:rPr>
        <w:t>agencies</w:t>
      </w:r>
      <w:r>
        <w:rPr>
          <w:rFonts w:ascii="Tahoma" w:hAnsi="Tahoma" w:cs="Tahoma"/>
        </w:rPr>
        <w:t xml:space="preserve"> have participated as core members of the CVTS team</w:t>
      </w:r>
      <w:r w:rsidR="001019EA">
        <w:rPr>
          <w:rFonts w:ascii="Tahoma" w:hAnsi="Tahoma" w:cs="Tahoma"/>
        </w:rPr>
        <w:t>:</w:t>
      </w:r>
    </w:p>
    <w:p w14:paraId="194FAF6E" w14:textId="77777777" w:rsidR="001019EA" w:rsidRDefault="001019EA" w:rsidP="001019EA">
      <w:pPr>
        <w:pStyle w:val="ListParagraph"/>
        <w:numPr>
          <w:ilvl w:val="0"/>
          <w:numId w:val="2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rPr>
          <w:rFonts w:ascii="Tahoma" w:hAnsi="Tahoma" w:cs="Tahoma"/>
        </w:rPr>
      </w:pPr>
      <w:r>
        <w:rPr>
          <w:rFonts w:ascii="Tahoma" w:hAnsi="Tahoma" w:cs="Tahoma"/>
        </w:rPr>
        <w:t>V</w:t>
      </w:r>
      <w:r w:rsidR="001E5BA0" w:rsidRPr="001019EA">
        <w:rPr>
          <w:rFonts w:ascii="Tahoma" w:hAnsi="Tahoma" w:cs="Tahoma"/>
        </w:rPr>
        <w:t>olpe National Transportation Systems Center</w:t>
      </w:r>
      <w:r w:rsidR="00D23871" w:rsidRPr="001019EA">
        <w:rPr>
          <w:rFonts w:ascii="Tahoma" w:hAnsi="Tahoma" w:cs="Tahoma"/>
        </w:rPr>
        <w:t xml:space="preserve"> </w:t>
      </w:r>
      <w:r>
        <w:rPr>
          <w:rFonts w:ascii="Tahoma" w:hAnsi="Tahoma" w:cs="Tahoma"/>
        </w:rPr>
        <w:t>(</w:t>
      </w:r>
      <w:r w:rsidRPr="001019EA">
        <w:rPr>
          <w:rFonts w:ascii="Tahoma" w:hAnsi="Tahoma" w:cs="Tahoma"/>
        </w:rPr>
        <w:t>U.S. Department of Transportation</w:t>
      </w:r>
      <w:r>
        <w:rPr>
          <w:rFonts w:ascii="Tahoma" w:hAnsi="Tahoma" w:cs="Tahoma"/>
        </w:rPr>
        <w:t>)</w:t>
      </w:r>
    </w:p>
    <w:p w14:paraId="2109E043" w14:textId="77777777" w:rsidR="001019EA" w:rsidRDefault="001019EA" w:rsidP="001019EA">
      <w:pPr>
        <w:pStyle w:val="ListParagraph"/>
        <w:numPr>
          <w:ilvl w:val="0"/>
          <w:numId w:val="2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rPr>
          <w:rFonts w:ascii="Tahoma" w:hAnsi="Tahoma" w:cs="Tahoma"/>
        </w:rPr>
      </w:pPr>
      <w:r>
        <w:rPr>
          <w:rFonts w:ascii="Tahoma" w:hAnsi="Tahoma" w:cs="Tahoma"/>
        </w:rPr>
        <w:t>Bureau of Transportation Statistics (</w:t>
      </w:r>
      <w:r w:rsidRPr="001019EA">
        <w:rPr>
          <w:rFonts w:ascii="Tahoma" w:hAnsi="Tahoma" w:cs="Tahoma"/>
        </w:rPr>
        <w:t>U.S. Department of Transportation</w:t>
      </w:r>
      <w:r>
        <w:rPr>
          <w:rFonts w:ascii="Tahoma" w:hAnsi="Tahoma" w:cs="Tahoma"/>
        </w:rPr>
        <w:t>)</w:t>
      </w:r>
    </w:p>
    <w:p w14:paraId="12ED20E4" w14:textId="77777777" w:rsidR="001019EA" w:rsidRDefault="001019EA" w:rsidP="001019EA">
      <w:pPr>
        <w:pStyle w:val="ListParagraph"/>
        <w:numPr>
          <w:ilvl w:val="0"/>
          <w:numId w:val="2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rPr>
          <w:rFonts w:ascii="Tahoma" w:hAnsi="Tahoma" w:cs="Tahoma"/>
        </w:rPr>
      </w:pPr>
      <w:r>
        <w:rPr>
          <w:rFonts w:ascii="Tahoma" w:hAnsi="Tahoma" w:cs="Tahoma"/>
        </w:rPr>
        <w:t>Federal Highway Administration (</w:t>
      </w:r>
      <w:r w:rsidRPr="001019EA">
        <w:rPr>
          <w:rFonts w:ascii="Tahoma" w:hAnsi="Tahoma" w:cs="Tahoma"/>
        </w:rPr>
        <w:t>U.S. Department of Transportation</w:t>
      </w:r>
      <w:r>
        <w:rPr>
          <w:rFonts w:ascii="Tahoma" w:hAnsi="Tahoma" w:cs="Tahoma"/>
        </w:rPr>
        <w:t>)</w:t>
      </w:r>
    </w:p>
    <w:p w14:paraId="2E13874C" w14:textId="77777777" w:rsidR="001019EA" w:rsidRDefault="001019EA" w:rsidP="001019EA">
      <w:pPr>
        <w:pStyle w:val="ListParagraph"/>
        <w:numPr>
          <w:ilvl w:val="0"/>
          <w:numId w:val="2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rPr>
          <w:rFonts w:ascii="Tahoma" w:hAnsi="Tahoma" w:cs="Tahoma"/>
        </w:rPr>
      </w:pPr>
      <w:r>
        <w:rPr>
          <w:rFonts w:ascii="Tahoma" w:hAnsi="Tahoma" w:cs="Tahoma"/>
        </w:rPr>
        <w:t>Paul S. Sarbanes Transit in Parks Technical Assistance Center</w:t>
      </w:r>
    </w:p>
    <w:p w14:paraId="3E3A387D" w14:textId="77777777" w:rsidR="000603C1" w:rsidRDefault="000603C1" w:rsidP="001019EA">
      <w:pPr>
        <w:pStyle w:val="ListParagraph"/>
        <w:numPr>
          <w:ilvl w:val="0"/>
          <w:numId w:val="28"/>
        </w:num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rPr>
          <w:rFonts w:ascii="Tahoma" w:hAnsi="Tahoma" w:cs="Tahoma"/>
        </w:rPr>
      </w:pPr>
      <w:r>
        <w:rPr>
          <w:rFonts w:ascii="Tahoma" w:hAnsi="Tahoma" w:cs="Tahoma"/>
        </w:rPr>
        <w:t>US Geological Survey</w:t>
      </w:r>
    </w:p>
    <w:p w14:paraId="5A95F0FF" w14:textId="08D8B7DA" w:rsidR="000603C1" w:rsidRPr="000603C1" w:rsidRDefault="00255E6D" w:rsidP="003B670E">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ind w:left="360"/>
        <w:rPr>
          <w:rFonts w:ascii="Tahoma" w:hAnsi="Tahoma" w:cs="Tahoma"/>
        </w:rPr>
      </w:pPr>
      <w:r>
        <w:rPr>
          <w:rFonts w:ascii="Tahoma" w:hAnsi="Tahoma" w:cs="Tahoma"/>
        </w:rPr>
        <w:t>In preparing the renewal for this generic clearance, representatives from FLMAs</w:t>
      </w:r>
      <w:r w:rsidR="000603C1">
        <w:rPr>
          <w:rFonts w:ascii="Tahoma" w:hAnsi="Tahoma" w:cs="Tahoma"/>
        </w:rPr>
        <w:t xml:space="preserve"> </w:t>
      </w:r>
      <w:r>
        <w:rPr>
          <w:rFonts w:ascii="Tahoma" w:hAnsi="Tahoma" w:cs="Tahoma"/>
        </w:rPr>
        <w:t xml:space="preserve">(including Forest Service, National Park Service, Bureau of Land Management, Fish and Wildlife Service and the Presidio) were asked to review the Compendium of Questions and provide feedback.  In addition agencies utilizing the generic clearance were contacted and asked to provide feedback on their experience using the generic clearance.  </w:t>
      </w:r>
    </w:p>
    <w:p w14:paraId="454B3B75" w14:textId="6938BD48" w:rsidR="00D23871" w:rsidRPr="00A82AEA" w:rsidRDefault="00D23871" w:rsidP="00E379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line="240" w:lineRule="auto"/>
        <w:ind w:left="360"/>
        <w:rPr>
          <w:rFonts w:ascii="Tahoma" w:hAnsi="Tahoma" w:cs="Tahoma"/>
          <w:bCs/>
        </w:rPr>
      </w:pPr>
      <w:r w:rsidRPr="003C2B9C">
        <w:rPr>
          <w:rFonts w:ascii="Tahoma" w:hAnsi="Tahoma" w:cs="Tahoma"/>
        </w:rPr>
        <w:t>Prior to the submission of individual information collections, U</w:t>
      </w:r>
      <w:r w:rsidRPr="00A82AEA">
        <w:rPr>
          <w:rFonts w:ascii="Tahoma" w:hAnsi="Tahoma" w:cs="Tahoma"/>
          <w:bCs/>
        </w:rPr>
        <w:t>niversity faculty a</w:t>
      </w:r>
      <w:r w:rsidR="003F2B47">
        <w:rPr>
          <w:rFonts w:ascii="Tahoma" w:hAnsi="Tahoma" w:cs="Tahoma"/>
          <w:bCs/>
        </w:rPr>
        <w:t xml:space="preserve">nd </w:t>
      </w:r>
      <w:r w:rsidR="00AB0556">
        <w:rPr>
          <w:rFonts w:ascii="Tahoma" w:hAnsi="Tahoma" w:cs="Tahoma"/>
          <w:bCs/>
        </w:rPr>
        <w:t xml:space="preserve">social </w:t>
      </w:r>
      <w:r w:rsidR="003F2B47">
        <w:rPr>
          <w:rFonts w:ascii="Tahoma" w:hAnsi="Tahoma" w:cs="Tahoma"/>
          <w:bCs/>
        </w:rPr>
        <w:t>scientists in the field</w:t>
      </w:r>
      <w:r w:rsidRPr="00A82AEA">
        <w:rPr>
          <w:rFonts w:ascii="Tahoma" w:hAnsi="Tahoma" w:cs="Tahoma"/>
          <w:bCs/>
        </w:rPr>
        <w:t xml:space="preserve"> and other knowledgeable persons with </w:t>
      </w:r>
      <w:r w:rsidR="00AB0556">
        <w:rPr>
          <w:rFonts w:ascii="Tahoma" w:hAnsi="Tahoma" w:cs="Tahoma"/>
          <w:bCs/>
        </w:rPr>
        <w:t>expertise</w:t>
      </w:r>
      <w:r w:rsidRPr="00A82AEA">
        <w:rPr>
          <w:rFonts w:ascii="Tahoma" w:hAnsi="Tahoma" w:cs="Tahoma"/>
          <w:bCs/>
        </w:rPr>
        <w:t xml:space="preserve"> in public lands management</w:t>
      </w:r>
      <w:r w:rsidR="003F2B47">
        <w:rPr>
          <w:rFonts w:ascii="Tahoma" w:hAnsi="Tahoma" w:cs="Tahoma"/>
          <w:bCs/>
        </w:rPr>
        <w:t>,</w:t>
      </w:r>
      <w:r w:rsidRPr="00A82AEA">
        <w:rPr>
          <w:rFonts w:ascii="Tahoma" w:hAnsi="Tahoma" w:cs="Tahoma"/>
          <w:bCs/>
        </w:rPr>
        <w:t xml:space="preserve"> as well as user group associations may receive draft copies of information collection instruments and methods and be asked to review and comment on all aspects of data collection, including complexity of questions and the value of each question proposed.</w:t>
      </w:r>
      <w:r w:rsidR="00255E6D">
        <w:rPr>
          <w:rFonts w:ascii="Tahoma" w:hAnsi="Tahoma" w:cs="Tahoma"/>
          <w:bCs/>
        </w:rPr>
        <w:t xml:space="preserve">  A social scientist at the Volpe Center has also reviewed </w:t>
      </w:r>
      <w:r w:rsidR="006F5176">
        <w:rPr>
          <w:rFonts w:ascii="Tahoma" w:hAnsi="Tahoma" w:cs="Tahoma"/>
          <w:bCs/>
        </w:rPr>
        <w:t>many of the</w:t>
      </w:r>
      <w:r w:rsidR="00255E6D">
        <w:rPr>
          <w:rFonts w:ascii="Tahoma" w:hAnsi="Tahoma" w:cs="Tahoma"/>
          <w:bCs/>
        </w:rPr>
        <w:t xml:space="preserve"> surveys submitted under the generic clearance and </w:t>
      </w:r>
      <w:r w:rsidR="006F5176">
        <w:rPr>
          <w:rFonts w:ascii="Tahoma" w:hAnsi="Tahoma" w:cs="Tahoma"/>
          <w:bCs/>
        </w:rPr>
        <w:t xml:space="preserve">has </w:t>
      </w:r>
      <w:r w:rsidR="00255E6D">
        <w:rPr>
          <w:rFonts w:ascii="Tahoma" w:hAnsi="Tahoma" w:cs="Tahoma"/>
          <w:bCs/>
        </w:rPr>
        <w:t>provided comments to the principal investigators.  She will continue to play this advisory role</w:t>
      </w:r>
      <w:r w:rsidR="006F5176">
        <w:rPr>
          <w:rFonts w:ascii="Tahoma" w:hAnsi="Tahoma" w:cs="Tahoma"/>
          <w:bCs/>
        </w:rPr>
        <w:t>.</w:t>
      </w:r>
    </w:p>
    <w:p w14:paraId="6D1C87FC" w14:textId="77777777" w:rsidR="00292C06" w:rsidRPr="00A82AEA" w:rsidRDefault="00292C06" w:rsidP="00292C06">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p>
    <w:p w14:paraId="7A99D08B" w14:textId="77777777" w:rsidR="00292C06" w:rsidRDefault="00292C06" w:rsidP="00292C06">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sidRPr="00A82AEA">
        <w:rPr>
          <w:rFonts w:ascii="Tahoma" w:hAnsi="Tahoma" w:cs="Tahoma"/>
          <w:b/>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79E26A64" w14:textId="469776F9" w:rsidR="00D23871" w:rsidRDefault="007B6FFC" w:rsidP="00292C06">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ahoma" w:hAnsi="Tahoma" w:cs="Tahoma"/>
          <w:b/>
        </w:rPr>
      </w:pPr>
      <w:r>
        <w:rPr>
          <w:rFonts w:ascii="Tahoma" w:hAnsi="Tahoma" w:cs="Tahoma"/>
        </w:rPr>
        <w:t xml:space="preserve">In preparing the renewal for this generic clearance, representatives from FLMAs (including Forest Service, National Park Service, Bureau of Land Management, Fish and Wildlife Service and the Presidio) were asked to review the Compendium of Questions and provide feedback.  In addition, agencies utilizing the generic clearance were contacted and asked to provide feedback on their experience using the generic clearance. This type of solicitation of feedback will occur a minimum of once every three years, but the team preparing this generic clearance welcomes feedback from users at any time and will document such feedback </w:t>
      </w:r>
      <w:r w:rsidR="00E1101A">
        <w:rPr>
          <w:rFonts w:ascii="Tahoma" w:hAnsi="Tahoma" w:cs="Tahoma"/>
        </w:rPr>
        <w:t>to enable future improvements of the generic clearance.</w:t>
      </w:r>
      <w:r>
        <w:rPr>
          <w:rFonts w:ascii="Tahoma" w:hAnsi="Tahoma" w:cs="Tahoma"/>
        </w:rPr>
        <w:t xml:space="preserve"> </w:t>
      </w:r>
    </w:p>
    <w:p w14:paraId="0A65140E" w14:textId="77777777" w:rsidR="00982095" w:rsidRPr="00A82AEA" w:rsidRDefault="00982095" w:rsidP="004F2E98">
      <w:pPr>
        <w:pStyle w:val="ListParagraph"/>
        <w:spacing w:after="0" w:line="240" w:lineRule="auto"/>
        <w:ind w:left="0"/>
        <w:rPr>
          <w:rFonts w:ascii="Tahoma" w:hAnsi="Tahoma" w:cs="Tahoma"/>
          <w:b/>
        </w:rPr>
      </w:pPr>
    </w:p>
    <w:p w14:paraId="62BF2457" w14:textId="77777777" w:rsidR="00292C06" w:rsidRPr="00A82AEA" w:rsidRDefault="00292C06" w:rsidP="000D1CBC">
      <w:pPr>
        <w:pStyle w:val="ListParagraph"/>
        <w:numPr>
          <w:ilvl w:val="0"/>
          <w:numId w:val="23"/>
        </w:numPr>
        <w:spacing w:after="0" w:line="240" w:lineRule="auto"/>
        <w:rPr>
          <w:rFonts w:ascii="Tahoma" w:hAnsi="Tahoma" w:cs="Tahoma"/>
          <w:b/>
        </w:rPr>
      </w:pPr>
      <w:r w:rsidRPr="00A82AEA">
        <w:rPr>
          <w:rFonts w:ascii="Tahoma" w:hAnsi="Tahoma" w:cs="Tahoma"/>
          <w:b/>
        </w:rPr>
        <w:t>Explain any decision to provide any payment or gift to respondents, other than remuneration of contractors or grantees.</w:t>
      </w:r>
    </w:p>
    <w:p w14:paraId="59E213D7" w14:textId="77777777" w:rsidR="001E7A97" w:rsidRPr="00A82AEA" w:rsidRDefault="001E7A97" w:rsidP="004F2E98">
      <w:pPr>
        <w:spacing w:after="0" w:line="240" w:lineRule="auto"/>
        <w:rPr>
          <w:rFonts w:ascii="Tahoma" w:hAnsi="Tahoma" w:cs="Tahoma"/>
        </w:rPr>
      </w:pPr>
    </w:p>
    <w:p w14:paraId="51201112" w14:textId="77777777" w:rsidR="00CE7B74" w:rsidRDefault="002E1742" w:rsidP="00E379FC">
      <w:pPr>
        <w:spacing w:after="0" w:line="240" w:lineRule="auto"/>
        <w:ind w:left="360"/>
        <w:rPr>
          <w:rFonts w:ascii="Tahoma" w:hAnsi="Tahoma" w:cs="Tahoma"/>
        </w:rPr>
      </w:pPr>
      <w:r w:rsidRPr="00A82AEA">
        <w:rPr>
          <w:rFonts w:ascii="Tahoma" w:hAnsi="Tahoma" w:cs="Tahoma"/>
        </w:rPr>
        <w:t xml:space="preserve">Incentives, remuneration, and gifts are generally deemed inappropriate as part of plans for information collections conducted within the scope of this </w:t>
      </w:r>
      <w:r w:rsidR="00490624">
        <w:rPr>
          <w:rFonts w:ascii="Tahoma" w:hAnsi="Tahoma" w:cs="Tahoma"/>
        </w:rPr>
        <w:t>programmatic</w:t>
      </w:r>
      <w:r w:rsidRPr="00A82AEA">
        <w:rPr>
          <w:rFonts w:ascii="Tahoma" w:hAnsi="Tahoma" w:cs="Tahoma"/>
        </w:rPr>
        <w:t xml:space="preserve"> clearance</w:t>
      </w:r>
      <w:r w:rsidR="00CD36E2" w:rsidRPr="00A82AEA">
        <w:rPr>
          <w:rFonts w:ascii="Tahoma" w:hAnsi="Tahoma" w:cs="Tahoma"/>
        </w:rPr>
        <w:t xml:space="preserve">. </w:t>
      </w:r>
    </w:p>
    <w:p w14:paraId="563BC3F1" w14:textId="77777777" w:rsidR="00CE7B74" w:rsidRDefault="00CE7B74" w:rsidP="00E379FC">
      <w:pPr>
        <w:spacing w:after="0" w:line="240" w:lineRule="auto"/>
        <w:ind w:left="360"/>
        <w:rPr>
          <w:rFonts w:ascii="Tahoma" w:hAnsi="Tahoma" w:cs="Tahoma"/>
        </w:rPr>
      </w:pPr>
    </w:p>
    <w:p w14:paraId="4DD8DDAD" w14:textId="77777777" w:rsidR="00982095" w:rsidRPr="00A82AEA" w:rsidRDefault="00CD36E2" w:rsidP="00E379FC">
      <w:pPr>
        <w:spacing w:after="0" w:line="240" w:lineRule="auto"/>
        <w:ind w:left="360"/>
        <w:rPr>
          <w:rFonts w:ascii="Tahoma" w:hAnsi="Tahoma" w:cs="Tahoma"/>
        </w:rPr>
      </w:pPr>
      <w:r w:rsidRPr="00A82AEA">
        <w:rPr>
          <w:rFonts w:ascii="Tahoma" w:hAnsi="Tahoma" w:cs="Tahoma"/>
        </w:rPr>
        <w:t>Gen</w:t>
      </w:r>
      <w:r w:rsidR="00CE7B74">
        <w:rPr>
          <w:rFonts w:ascii="Tahoma" w:hAnsi="Tahoma" w:cs="Tahoma"/>
        </w:rPr>
        <w:t>e</w:t>
      </w:r>
      <w:r w:rsidRPr="00A82AEA">
        <w:rPr>
          <w:rFonts w:ascii="Tahoma" w:hAnsi="Tahoma" w:cs="Tahoma"/>
        </w:rPr>
        <w:t xml:space="preserve">rally, </w:t>
      </w:r>
      <w:r w:rsidR="002E1742" w:rsidRPr="00A82AEA">
        <w:rPr>
          <w:rFonts w:ascii="Tahoma" w:hAnsi="Tahoma" w:cs="Tahoma"/>
        </w:rPr>
        <w:t>t</w:t>
      </w:r>
      <w:r w:rsidR="00AC2497" w:rsidRPr="00A82AEA">
        <w:rPr>
          <w:rFonts w:ascii="Tahoma" w:hAnsi="Tahoma" w:cs="Tahoma"/>
        </w:rPr>
        <w:t xml:space="preserve">he </w:t>
      </w:r>
      <w:r w:rsidR="00374511" w:rsidRPr="00A82AEA">
        <w:rPr>
          <w:rFonts w:ascii="Tahoma" w:hAnsi="Tahoma" w:cs="Tahoma"/>
        </w:rPr>
        <w:t xml:space="preserve">FLMAs </w:t>
      </w:r>
      <w:r w:rsidR="000C0A7E" w:rsidRPr="00A82AEA">
        <w:rPr>
          <w:rFonts w:ascii="Tahoma" w:hAnsi="Tahoma" w:cs="Tahoma"/>
        </w:rPr>
        <w:t>will not provide payment or other forms of remuneration to respondents</w:t>
      </w:r>
      <w:r w:rsidR="0019394A" w:rsidRPr="00A82AEA">
        <w:rPr>
          <w:rFonts w:ascii="Tahoma" w:hAnsi="Tahoma" w:cs="Tahoma"/>
        </w:rPr>
        <w:t xml:space="preserve"> </w:t>
      </w:r>
      <w:r w:rsidR="00B15534" w:rsidRPr="00A82AEA">
        <w:rPr>
          <w:rFonts w:ascii="Tahoma" w:hAnsi="Tahoma" w:cs="Tahoma"/>
        </w:rPr>
        <w:t>o</w:t>
      </w:r>
      <w:r w:rsidR="0019394A" w:rsidRPr="00A82AEA">
        <w:rPr>
          <w:rFonts w:ascii="Tahoma" w:hAnsi="Tahoma" w:cs="Tahoma"/>
        </w:rPr>
        <w:t>f surveys, question</w:t>
      </w:r>
      <w:r w:rsidR="00B15534" w:rsidRPr="00A82AEA">
        <w:rPr>
          <w:rFonts w:ascii="Tahoma" w:hAnsi="Tahoma" w:cs="Tahoma"/>
        </w:rPr>
        <w:t>n</w:t>
      </w:r>
      <w:r w:rsidR="0019394A" w:rsidRPr="00A82AEA">
        <w:rPr>
          <w:rFonts w:ascii="Tahoma" w:hAnsi="Tahoma" w:cs="Tahoma"/>
        </w:rPr>
        <w:t>aires, and/or comment cards.</w:t>
      </w:r>
    </w:p>
    <w:p w14:paraId="13BD099F" w14:textId="77777777" w:rsidR="0019394A" w:rsidRPr="00A82AEA" w:rsidRDefault="0019394A" w:rsidP="00E379FC">
      <w:pPr>
        <w:spacing w:after="0" w:line="240" w:lineRule="auto"/>
        <w:ind w:left="360"/>
        <w:rPr>
          <w:rFonts w:ascii="Tahoma" w:hAnsi="Tahoma" w:cs="Tahoma"/>
        </w:rPr>
      </w:pPr>
    </w:p>
    <w:p w14:paraId="5626CF15" w14:textId="33B0EC31" w:rsidR="00982095" w:rsidRPr="00A82AEA" w:rsidRDefault="00CD36E2" w:rsidP="00E379FC">
      <w:pPr>
        <w:spacing w:after="0" w:line="240" w:lineRule="auto"/>
        <w:ind w:left="360"/>
        <w:rPr>
          <w:rFonts w:ascii="Tahoma" w:hAnsi="Tahoma" w:cs="Tahoma"/>
        </w:rPr>
      </w:pPr>
      <w:r w:rsidRPr="00A82AEA">
        <w:rPr>
          <w:rFonts w:ascii="Tahoma" w:hAnsi="Tahoma" w:cs="Tahoma"/>
        </w:rPr>
        <w:t>T</w:t>
      </w:r>
      <w:r w:rsidR="002E1742" w:rsidRPr="00A82AEA">
        <w:rPr>
          <w:rFonts w:ascii="Tahoma" w:hAnsi="Tahoma" w:cs="Tahoma"/>
        </w:rPr>
        <w:t xml:space="preserve">here may be extraordinary circumstances </w:t>
      </w:r>
      <w:r w:rsidRPr="00A82AEA">
        <w:rPr>
          <w:rFonts w:ascii="Tahoma" w:hAnsi="Tahoma" w:cs="Tahoma"/>
        </w:rPr>
        <w:t xml:space="preserve">however, </w:t>
      </w:r>
      <w:r w:rsidR="002E1742" w:rsidRPr="00A82AEA">
        <w:rPr>
          <w:rFonts w:ascii="Tahoma" w:hAnsi="Tahoma" w:cs="Tahoma"/>
        </w:rPr>
        <w:t xml:space="preserve">under which remuneration may be appropriate within the scope of this program.  </w:t>
      </w:r>
      <w:r w:rsidR="000C0A7E" w:rsidRPr="00A82AEA">
        <w:rPr>
          <w:rFonts w:ascii="Tahoma" w:hAnsi="Tahoma" w:cs="Tahoma"/>
        </w:rPr>
        <w:t>In the case of in-person focus groups,</w:t>
      </w:r>
      <w:r w:rsidR="00DE07E7" w:rsidRPr="00A82AEA">
        <w:rPr>
          <w:rFonts w:ascii="Tahoma" w:hAnsi="Tahoma" w:cs="Tahoma"/>
        </w:rPr>
        <w:t xml:space="preserve"> </w:t>
      </w:r>
      <w:r w:rsidR="002E1742" w:rsidRPr="00A82AEA">
        <w:rPr>
          <w:rFonts w:ascii="Tahoma" w:hAnsi="Tahoma" w:cs="Tahoma"/>
        </w:rPr>
        <w:t xml:space="preserve">for example, </w:t>
      </w:r>
      <w:r w:rsidR="00DE07E7" w:rsidRPr="00A82AEA">
        <w:rPr>
          <w:rFonts w:ascii="Tahoma" w:hAnsi="Tahoma" w:cs="Tahoma"/>
        </w:rPr>
        <w:t xml:space="preserve">the </w:t>
      </w:r>
      <w:r w:rsidR="00374511" w:rsidRPr="00A82AEA">
        <w:rPr>
          <w:rFonts w:ascii="Tahoma" w:hAnsi="Tahoma" w:cs="Tahoma"/>
        </w:rPr>
        <w:t>FLMAs</w:t>
      </w:r>
      <w:r w:rsidR="00DE07E7" w:rsidRPr="00A82AEA">
        <w:rPr>
          <w:rFonts w:ascii="Tahoma" w:hAnsi="Tahoma" w:cs="Tahoma"/>
        </w:rPr>
        <w:t xml:space="preserve"> </w:t>
      </w:r>
      <w:r w:rsidR="000C0A7E" w:rsidRPr="00A82AEA">
        <w:rPr>
          <w:rFonts w:ascii="Tahoma" w:hAnsi="Tahoma" w:cs="Tahoma"/>
        </w:rPr>
        <w:t xml:space="preserve">may </w:t>
      </w:r>
      <w:r w:rsidR="004532C3" w:rsidRPr="00A82AEA">
        <w:rPr>
          <w:rFonts w:ascii="Tahoma" w:hAnsi="Tahoma" w:cs="Tahoma"/>
        </w:rPr>
        <w:t xml:space="preserve">seek approval to </w:t>
      </w:r>
      <w:r w:rsidR="000C0A7E" w:rsidRPr="00A82AEA">
        <w:rPr>
          <w:rFonts w:ascii="Tahoma" w:hAnsi="Tahoma" w:cs="Tahoma"/>
        </w:rPr>
        <w:t xml:space="preserve">provide stipends.  </w:t>
      </w:r>
      <w:r w:rsidR="004532C3" w:rsidRPr="00A82AEA">
        <w:rPr>
          <w:rFonts w:ascii="Tahoma" w:hAnsi="Tahoma" w:cs="Tahoma"/>
        </w:rPr>
        <w:t xml:space="preserve">In the cases of information collections that seek to use incentives, program managers must describe the proposed incentive, how it will be offered to </w:t>
      </w:r>
      <w:r w:rsidRPr="00A82AEA">
        <w:rPr>
          <w:rFonts w:ascii="Tahoma" w:hAnsi="Tahoma" w:cs="Tahoma"/>
        </w:rPr>
        <w:t>respondents</w:t>
      </w:r>
      <w:r w:rsidR="004532C3" w:rsidRPr="00A82AEA">
        <w:rPr>
          <w:rFonts w:ascii="Tahoma" w:hAnsi="Tahoma" w:cs="Tahoma"/>
        </w:rPr>
        <w:t xml:space="preserve">, and provide a justification of its use within the supporting statement, which is required as part of each information collection request under this package.  </w:t>
      </w:r>
    </w:p>
    <w:p w14:paraId="29E34CEB" w14:textId="77777777" w:rsidR="00982095" w:rsidRPr="00A82AEA" w:rsidRDefault="00982095" w:rsidP="004F2E98">
      <w:pPr>
        <w:spacing w:after="0" w:line="240" w:lineRule="auto"/>
        <w:rPr>
          <w:rFonts w:ascii="Tahoma" w:hAnsi="Tahoma" w:cs="Tahoma"/>
        </w:rPr>
      </w:pPr>
    </w:p>
    <w:p w14:paraId="100AA99E" w14:textId="77777777" w:rsidR="00982095" w:rsidRPr="00A82AEA" w:rsidRDefault="000C0A7E" w:rsidP="000D1CBC">
      <w:pPr>
        <w:pStyle w:val="ListParagraph"/>
        <w:numPr>
          <w:ilvl w:val="0"/>
          <w:numId w:val="23"/>
        </w:numPr>
        <w:spacing w:after="0" w:line="240" w:lineRule="auto"/>
        <w:rPr>
          <w:rFonts w:ascii="Tahoma" w:hAnsi="Tahoma" w:cs="Tahoma"/>
          <w:b/>
        </w:rPr>
      </w:pPr>
      <w:r w:rsidRPr="00A82AEA">
        <w:rPr>
          <w:rFonts w:ascii="Tahoma" w:hAnsi="Tahoma" w:cs="Tahoma"/>
          <w:b/>
        </w:rPr>
        <w:t xml:space="preserve"> </w:t>
      </w:r>
      <w:r w:rsidR="00292C06" w:rsidRPr="00A82AEA">
        <w:rPr>
          <w:rFonts w:ascii="Tahoma" w:hAnsi="Tahoma" w:cs="Tahoma"/>
          <w:b/>
        </w:rPr>
        <w:t>Describe any assurance of confidentiality provided to respondents and the basis for the assurance in statute, regulation, or agency policy.</w:t>
      </w:r>
      <w:r w:rsidRPr="00A82AEA">
        <w:rPr>
          <w:rFonts w:ascii="Tahoma" w:hAnsi="Tahoma" w:cs="Tahoma"/>
          <w:b/>
        </w:rPr>
        <w:t xml:space="preserve"> </w:t>
      </w:r>
    </w:p>
    <w:p w14:paraId="0419C880" w14:textId="77777777" w:rsidR="00982095" w:rsidRPr="00A82AEA" w:rsidRDefault="00982095" w:rsidP="004F2E98">
      <w:pPr>
        <w:spacing w:after="0" w:line="240" w:lineRule="auto"/>
        <w:rPr>
          <w:rFonts w:ascii="Tahoma" w:hAnsi="Tahoma" w:cs="Tahoma"/>
        </w:rPr>
      </w:pPr>
    </w:p>
    <w:p w14:paraId="6C2D8F85" w14:textId="77777777" w:rsidR="00CE7B74" w:rsidRDefault="00C95413" w:rsidP="00E379FC">
      <w:pPr>
        <w:ind w:left="450"/>
        <w:rPr>
          <w:rFonts w:ascii="Tahoma" w:hAnsi="Tahoma" w:cs="Tahoma"/>
          <w:color w:val="000000"/>
        </w:rPr>
      </w:pPr>
      <w:r w:rsidRPr="00A82AEA">
        <w:rPr>
          <w:rFonts w:ascii="Tahoma" w:hAnsi="Tahoma" w:cs="Tahoma"/>
        </w:rPr>
        <w:t xml:space="preserve">In general, no assurance of confidentiality will be provided to respondents to the surveys conducted under this program. </w:t>
      </w:r>
      <w:r w:rsidR="00D66A16" w:rsidRPr="00A82AEA">
        <w:rPr>
          <w:rFonts w:ascii="Tahoma" w:hAnsi="Tahoma" w:cs="Tahoma"/>
        </w:rPr>
        <w:t>T</w:t>
      </w:r>
      <w:r w:rsidRPr="00A82AEA">
        <w:rPr>
          <w:rFonts w:ascii="Tahoma" w:hAnsi="Tahoma" w:cs="Tahoma"/>
          <w:color w:val="000000"/>
        </w:rPr>
        <w:t xml:space="preserve">hose who inquire about this issue will be told that their answers will be used only for statistical purposes. They will also be told that reports prepared from this study will summarize findings across individual samples so that responses will not be associated with any specific individuals. Respondents will be informed further that the </w:t>
      </w:r>
      <w:r w:rsidR="00D66A16" w:rsidRPr="00A82AEA">
        <w:rPr>
          <w:rFonts w:ascii="Tahoma" w:hAnsi="Tahoma" w:cs="Tahoma"/>
          <w:color w:val="000000"/>
        </w:rPr>
        <w:t>Agency</w:t>
      </w:r>
      <w:r w:rsidRPr="00A82AEA">
        <w:rPr>
          <w:rFonts w:ascii="Tahoma" w:hAnsi="Tahoma" w:cs="Tahoma"/>
          <w:color w:val="000000"/>
        </w:rPr>
        <w:t xml:space="preserve"> and its research partners will not provide information that identifies respondents, except as required by law. </w:t>
      </w:r>
    </w:p>
    <w:p w14:paraId="2AE7C3EC" w14:textId="77777777" w:rsidR="00C95413" w:rsidRPr="00A82AEA" w:rsidRDefault="00CE7B74" w:rsidP="00E379FC">
      <w:pPr>
        <w:ind w:left="450"/>
        <w:rPr>
          <w:rFonts w:ascii="Tahoma" w:hAnsi="Tahoma" w:cs="Tahoma"/>
          <w:color w:val="000000"/>
        </w:rPr>
      </w:pPr>
      <w:r>
        <w:rPr>
          <w:rFonts w:ascii="Tahoma" w:hAnsi="Tahoma" w:cs="Tahoma"/>
          <w:color w:val="000000"/>
        </w:rPr>
        <w:t>P</w:t>
      </w:r>
      <w:r w:rsidR="00C95413" w:rsidRPr="00A82AEA">
        <w:rPr>
          <w:rFonts w:ascii="Tahoma" w:hAnsi="Tahoma" w:cs="Tahoma"/>
          <w:color w:val="000000"/>
        </w:rPr>
        <w:t xml:space="preserve">ersonally identifying information (telephone numbers, e-mail addresses, and postal addresses) is typically </w:t>
      </w:r>
      <w:r>
        <w:rPr>
          <w:rFonts w:ascii="Tahoma" w:hAnsi="Tahoma" w:cs="Tahoma"/>
          <w:color w:val="000000"/>
        </w:rPr>
        <w:t xml:space="preserve">not collected, but </w:t>
      </w:r>
      <w:r w:rsidR="00EF413E">
        <w:rPr>
          <w:rFonts w:ascii="Tahoma" w:hAnsi="Tahoma" w:cs="Tahoma"/>
          <w:color w:val="000000"/>
        </w:rPr>
        <w:t xml:space="preserve">it may be necessary to collect this information if the survey is being administered post-trip (e.g., via an online survey).  Under such circumstances, personally identifying information </w:t>
      </w:r>
      <w:r>
        <w:rPr>
          <w:rFonts w:ascii="Tahoma" w:hAnsi="Tahoma" w:cs="Tahoma"/>
          <w:color w:val="000000"/>
        </w:rPr>
        <w:t>will be</w:t>
      </w:r>
      <w:r w:rsidR="008D5EEC">
        <w:rPr>
          <w:rFonts w:ascii="Tahoma" w:hAnsi="Tahoma" w:cs="Tahoma"/>
          <w:color w:val="000000"/>
        </w:rPr>
        <w:t xml:space="preserve"> </w:t>
      </w:r>
      <w:r>
        <w:rPr>
          <w:rFonts w:ascii="Tahoma" w:hAnsi="Tahoma" w:cs="Tahoma"/>
          <w:color w:val="000000"/>
        </w:rPr>
        <w:t>kept separate</w:t>
      </w:r>
      <w:r w:rsidRPr="00A82AEA">
        <w:rPr>
          <w:rFonts w:ascii="Tahoma" w:hAnsi="Tahoma" w:cs="Tahoma"/>
          <w:color w:val="000000"/>
        </w:rPr>
        <w:t xml:space="preserve"> </w:t>
      </w:r>
      <w:r w:rsidR="00C95413" w:rsidRPr="00A82AEA">
        <w:rPr>
          <w:rFonts w:ascii="Tahoma" w:hAnsi="Tahoma" w:cs="Tahoma"/>
          <w:color w:val="000000"/>
        </w:rPr>
        <w:t>from data files</w:t>
      </w:r>
      <w:r w:rsidR="004F0B24">
        <w:rPr>
          <w:rFonts w:ascii="Tahoma" w:hAnsi="Tahoma" w:cs="Tahoma"/>
          <w:color w:val="000000"/>
        </w:rPr>
        <w:t xml:space="preserve"> and</w:t>
      </w:r>
      <w:r>
        <w:rPr>
          <w:rFonts w:ascii="Tahoma" w:hAnsi="Tahoma" w:cs="Tahoma"/>
          <w:color w:val="000000"/>
        </w:rPr>
        <w:t xml:space="preserve"> not associated with any particular response</w:t>
      </w:r>
      <w:r w:rsidR="00EF413E">
        <w:rPr>
          <w:rFonts w:ascii="Tahoma" w:hAnsi="Tahoma" w:cs="Tahoma"/>
          <w:color w:val="000000"/>
        </w:rPr>
        <w:t xml:space="preserve">; moreover, it </w:t>
      </w:r>
      <w:r w:rsidR="004F0B24">
        <w:rPr>
          <w:rFonts w:ascii="Tahoma" w:hAnsi="Tahoma" w:cs="Tahoma"/>
          <w:color w:val="000000"/>
        </w:rPr>
        <w:t xml:space="preserve">will be </w:t>
      </w:r>
      <w:r>
        <w:rPr>
          <w:rFonts w:ascii="Tahoma" w:hAnsi="Tahoma" w:cs="Tahoma"/>
          <w:color w:val="000000"/>
        </w:rPr>
        <w:t>destroyed as soon as the receipt of a response has been recorded.</w:t>
      </w:r>
      <w:r w:rsidR="00C95413" w:rsidRPr="00A82AEA">
        <w:rPr>
          <w:rFonts w:ascii="Tahoma" w:hAnsi="Tahoma" w:cs="Tahoma"/>
          <w:color w:val="000000"/>
        </w:rPr>
        <w:t xml:space="preserve"> Therefore, the administration of surveys conducted under this program is essentially anonymous. </w:t>
      </w:r>
    </w:p>
    <w:p w14:paraId="18541013" w14:textId="77777777" w:rsidR="00B83AD5" w:rsidRDefault="004532C3" w:rsidP="00E379FC">
      <w:pPr>
        <w:spacing w:after="0" w:line="240" w:lineRule="auto"/>
        <w:ind w:left="450"/>
        <w:rPr>
          <w:rFonts w:ascii="Tahoma" w:hAnsi="Tahoma" w:cs="Tahoma"/>
        </w:rPr>
      </w:pPr>
      <w:r w:rsidRPr="00A82AEA">
        <w:rPr>
          <w:rFonts w:ascii="Tahoma" w:hAnsi="Tahoma" w:cs="Tahoma"/>
        </w:rPr>
        <w:t>However, i</w:t>
      </w:r>
      <w:r w:rsidR="00AC2497" w:rsidRPr="00A82AEA">
        <w:rPr>
          <w:rFonts w:ascii="Tahoma" w:hAnsi="Tahoma" w:cs="Tahoma"/>
        </w:rPr>
        <w:t xml:space="preserve">f a confidentiality pledge is deemed useful and feasible, </w:t>
      </w:r>
      <w:r w:rsidR="00DE07E7" w:rsidRPr="00A82AEA">
        <w:rPr>
          <w:rFonts w:ascii="Tahoma" w:hAnsi="Tahoma" w:cs="Tahoma"/>
        </w:rPr>
        <w:t>the Agency</w:t>
      </w:r>
      <w:r w:rsidR="00AC2497" w:rsidRPr="00A82AEA">
        <w:rPr>
          <w:rFonts w:ascii="Tahoma" w:hAnsi="Tahoma" w:cs="Tahoma"/>
        </w:rPr>
        <w:t xml:space="preserve"> </w:t>
      </w:r>
      <w:r w:rsidR="000C0A7E" w:rsidRPr="00A82AEA">
        <w:rPr>
          <w:rFonts w:ascii="Tahoma" w:hAnsi="Tahoma" w:cs="Tahoma"/>
        </w:rPr>
        <w:t>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w:t>
      </w:r>
      <w:r w:rsidR="002B0B32" w:rsidRPr="00A82AEA">
        <w:rPr>
          <w:rFonts w:ascii="Tahoma" w:hAnsi="Tahoma" w:cs="Tahoma"/>
        </w:rPr>
        <w:t xml:space="preserve">  If the agency includes a pledge of confidentiality, it will include a citation for the statute or regulation supporting the pledge.</w:t>
      </w:r>
    </w:p>
    <w:p w14:paraId="6BF96C7C" w14:textId="77777777" w:rsidR="006D2329" w:rsidRDefault="006D2329" w:rsidP="00E379FC">
      <w:pPr>
        <w:spacing w:after="0" w:line="240" w:lineRule="auto"/>
        <w:ind w:left="450"/>
        <w:rPr>
          <w:rFonts w:ascii="Tahoma" w:hAnsi="Tahoma" w:cs="Tahoma"/>
        </w:rPr>
      </w:pPr>
    </w:p>
    <w:p w14:paraId="5AC3CB1B" w14:textId="77777777" w:rsidR="00982095" w:rsidRPr="006D2329" w:rsidRDefault="001924E3" w:rsidP="006D2329">
      <w:pPr>
        <w:pStyle w:val="ListParagraph"/>
        <w:numPr>
          <w:ilvl w:val="0"/>
          <w:numId w:val="23"/>
        </w:numPr>
        <w:rPr>
          <w:rFonts w:ascii="Tahoma" w:hAnsi="Tahoma" w:cs="Tahoma"/>
          <w:b/>
        </w:rPr>
      </w:pPr>
      <w:r w:rsidRPr="006D2329">
        <w:rPr>
          <w:rFonts w:ascii="Tahoma" w:hAnsi="Tahoma" w:cs="Tahoma"/>
          <w:b/>
        </w:rPr>
        <w:t xml:space="preserve"> </w:t>
      </w:r>
      <w:r w:rsidR="00292C06" w:rsidRPr="006D2329">
        <w:rPr>
          <w:rFonts w:ascii="Tahoma" w:hAnsi="Tahoma" w:cs="Tahoma"/>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453A09A" w14:textId="77777777" w:rsidR="00982095" w:rsidRPr="00A82AEA" w:rsidRDefault="00982095" w:rsidP="004F2E98">
      <w:pPr>
        <w:pStyle w:val="ListParagraph"/>
        <w:spacing w:after="0" w:line="240" w:lineRule="auto"/>
        <w:ind w:left="0"/>
        <w:rPr>
          <w:rFonts w:ascii="Tahoma" w:hAnsi="Tahoma" w:cs="Tahoma"/>
          <w:b/>
        </w:rPr>
      </w:pPr>
    </w:p>
    <w:p w14:paraId="6F0F0B1D" w14:textId="70B57F23" w:rsidR="00AE2D56" w:rsidRPr="00A82AEA" w:rsidRDefault="00292C06" w:rsidP="00E379FC">
      <w:pPr>
        <w:widowControl w:val="0"/>
        <w:tabs>
          <w:tab w:val="left" w:pos="45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left="360"/>
        <w:rPr>
          <w:rFonts w:ascii="Tahoma" w:hAnsi="Tahoma" w:cs="Tahoma"/>
          <w:bCs/>
        </w:rPr>
      </w:pPr>
      <w:r w:rsidRPr="00A82AEA">
        <w:rPr>
          <w:rFonts w:ascii="Tahoma" w:hAnsi="Tahoma" w:cs="Tahoma"/>
          <w:bCs/>
        </w:rPr>
        <w:t>T</w:t>
      </w:r>
      <w:r w:rsidR="00AE2D56" w:rsidRPr="00A82AEA">
        <w:rPr>
          <w:rFonts w:ascii="Tahoma" w:hAnsi="Tahoma" w:cs="Tahoma"/>
          <w:bCs/>
        </w:rPr>
        <w:t xml:space="preserve">he survey questions </w:t>
      </w:r>
      <w:r w:rsidRPr="00A82AEA">
        <w:rPr>
          <w:rFonts w:ascii="Tahoma" w:hAnsi="Tahoma" w:cs="Tahoma"/>
          <w:bCs/>
        </w:rPr>
        <w:t xml:space="preserve">included in this </w:t>
      </w:r>
      <w:r w:rsidR="009576D1">
        <w:rPr>
          <w:rFonts w:ascii="Tahoma" w:hAnsi="Tahoma" w:cs="Tahoma"/>
          <w:bCs/>
        </w:rPr>
        <w:t xml:space="preserve">generic </w:t>
      </w:r>
      <w:r w:rsidRPr="00A82AEA">
        <w:rPr>
          <w:rFonts w:ascii="Tahoma" w:hAnsi="Tahoma" w:cs="Tahoma"/>
          <w:bCs/>
        </w:rPr>
        <w:t xml:space="preserve">clearance </w:t>
      </w:r>
      <w:r w:rsidR="00AE2D56" w:rsidRPr="00A82AEA">
        <w:rPr>
          <w:rFonts w:ascii="Tahoma" w:hAnsi="Tahoma" w:cs="Tahoma"/>
          <w:bCs/>
        </w:rPr>
        <w:t>are not considered sensitive and are related only to visits to the study areas.  However, respondents may be asked to indicate their gender, level of formal education, race, ethnicity</w:t>
      </w:r>
      <w:r w:rsidR="004F0B24">
        <w:rPr>
          <w:rFonts w:ascii="Tahoma" w:hAnsi="Tahoma" w:cs="Tahoma"/>
          <w:bCs/>
        </w:rPr>
        <w:t xml:space="preserve">, and </w:t>
      </w:r>
      <w:r w:rsidR="00E429A6">
        <w:rPr>
          <w:rFonts w:ascii="Tahoma" w:hAnsi="Tahoma" w:cs="Tahoma"/>
          <w:bCs/>
        </w:rPr>
        <w:t xml:space="preserve">a range for their annual </w:t>
      </w:r>
      <w:r w:rsidR="004F0B24">
        <w:rPr>
          <w:rFonts w:ascii="Tahoma" w:hAnsi="Tahoma" w:cs="Tahoma"/>
          <w:bCs/>
        </w:rPr>
        <w:t>household income</w:t>
      </w:r>
      <w:r w:rsidR="00AE2D56" w:rsidRPr="00A82AEA">
        <w:rPr>
          <w:rFonts w:ascii="Tahoma" w:hAnsi="Tahoma" w:cs="Tahoma"/>
          <w:bCs/>
        </w:rPr>
        <w:t xml:space="preserve">. These questions are taken directly from the US Census and are included to establish an empirical understanding of the segments of society being served by these federal services and how that corresponds to the socio-demographic characteristics of the local, regional, and national population. </w:t>
      </w:r>
      <w:r w:rsidR="0012471D">
        <w:rPr>
          <w:rFonts w:ascii="Tahoma" w:hAnsi="Tahoma" w:cs="Tahoma"/>
          <w:bCs/>
        </w:rPr>
        <w:t>Responses to these questions are voluntary, and r</w:t>
      </w:r>
      <w:r w:rsidR="00AE2D56" w:rsidRPr="00A82AEA">
        <w:rPr>
          <w:rFonts w:ascii="Tahoma" w:hAnsi="Tahoma" w:cs="Tahoma"/>
          <w:bCs/>
        </w:rPr>
        <w:t xml:space="preserve">espondents may decline to answer </w:t>
      </w:r>
      <w:r w:rsidR="0012471D">
        <w:rPr>
          <w:rFonts w:ascii="Tahoma" w:hAnsi="Tahoma" w:cs="Tahoma"/>
          <w:bCs/>
        </w:rPr>
        <w:t>them</w:t>
      </w:r>
      <w:r w:rsidR="00AE2D56" w:rsidRPr="00A82AEA">
        <w:rPr>
          <w:rFonts w:ascii="Tahoma" w:hAnsi="Tahoma" w:cs="Tahoma"/>
          <w:bCs/>
        </w:rPr>
        <w:t>.</w:t>
      </w:r>
    </w:p>
    <w:p w14:paraId="2F2A37E5" w14:textId="77777777" w:rsidR="00982095" w:rsidRPr="00A82AEA" w:rsidRDefault="00982095" w:rsidP="004F2E98">
      <w:pPr>
        <w:spacing w:after="0" w:line="240" w:lineRule="auto"/>
        <w:rPr>
          <w:rFonts w:ascii="Tahoma" w:hAnsi="Tahoma" w:cs="Tahoma"/>
        </w:rPr>
      </w:pPr>
    </w:p>
    <w:p w14:paraId="01AF1673" w14:textId="77777777" w:rsidR="001924E3" w:rsidRPr="001924E3" w:rsidRDefault="001924E3" w:rsidP="001924E3">
      <w:pPr>
        <w:pStyle w:val="ListParagraph"/>
        <w:numPr>
          <w:ilvl w:val="0"/>
          <w:numId w:val="23"/>
        </w:numPr>
        <w:spacing w:after="0"/>
        <w:rPr>
          <w:rFonts w:ascii="Tahoma" w:hAnsi="Tahoma" w:cs="Tahoma"/>
          <w:b/>
          <w:bCs/>
        </w:rPr>
      </w:pPr>
      <w:r>
        <w:rPr>
          <w:rFonts w:ascii="Tahoma" w:hAnsi="Tahoma" w:cs="Tahoma"/>
          <w:b/>
        </w:rPr>
        <w:t xml:space="preserve"> </w:t>
      </w:r>
      <w:r w:rsidRPr="001924E3">
        <w:rPr>
          <w:rFonts w:ascii="Tahoma" w:hAnsi="Tahoma" w:cs="Tahoma"/>
          <w:b/>
          <w:bCs/>
        </w:rPr>
        <w:t>Provide estimates of the hour burden of the collection of information.  Indicate the number of respondents, frequency of response, annual hour burden, and an explanation of how the burden was estimated.</w:t>
      </w:r>
    </w:p>
    <w:p w14:paraId="34FCED7B" w14:textId="77777777" w:rsidR="00982095" w:rsidRPr="00A82AEA" w:rsidRDefault="00982095" w:rsidP="001924E3">
      <w:pPr>
        <w:pStyle w:val="ListParagraph"/>
        <w:spacing w:after="0" w:line="240" w:lineRule="auto"/>
        <w:ind w:left="360"/>
        <w:rPr>
          <w:rFonts w:ascii="Tahoma" w:hAnsi="Tahoma" w:cs="Tahoma"/>
        </w:rPr>
      </w:pPr>
    </w:p>
    <w:p w14:paraId="662F47E6" w14:textId="0BCEDE1A" w:rsidR="008D33F6" w:rsidRDefault="000C0A7E" w:rsidP="001924E3">
      <w:pPr>
        <w:tabs>
          <w:tab w:val="left" w:pos="-1080"/>
          <w:tab w:val="left" w:pos="-720"/>
          <w:tab w:val="left" w:pos="360"/>
          <w:tab w:val="left" w:pos="450"/>
          <w:tab w:val="left" w:pos="720"/>
          <w:tab w:val="left" w:pos="2160"/>
        </w:tabs>
        <w:spacing w:after="0" w:line="240" w:lineRule="auto"/>
        <w:ind w:left="360"/>
        <w:rPr>
          <w:rFonts w:ascii="Tahoma" w:hAnsi="Tahoma" w:cs="Tahoma"/>
        </w:rPr>
      </w:pPr>
      <w:r w:rsidRPr="00A82AEA">
        <w:rPr>
          <w:rFonts w:ascii="Tahoma" w:hAnsi="Tahoma" w:cs="Tahoma"/>
        </w:rPr>
        <w:t xml:space="preserve">A variety of instruments and platforms will be used to collect information from respondents.  </w:t>
      </w:r>
      <w:r w:rsidR="00557F62" w:rsidRPr="00A82AEA">
        <w:rPr>
          <w:rFonts w:ascii="Tahoma" w:hAnsi="Tahoma" w:cs="Tahoma"/>
        </w:rPr>
        <w:t xml:space="preserve">We anticipate that over a three year period, there will be no more than </w:t>
      </w:r>
      <w:r w:rsidR="00BE4706">
        <w:rPr>
          <w:rFonts w:ascii="Tahoma" w:hAnsi="Tahoma" w:cs="Tahoma"/>
        </w:rPr>
        <w:t>69,900</w:t>
      </w:r>
      <w:r w:rsidR="00557F62" w:rsidRPr="00A82AEA">
        <w:rPr>
          <w:rFonts w:ascii="Tahoma" w:hAnsi="Tahoma" w:cs="Tahoma"/>
        </w:rPr>
        <w:t xml:space="preserve"> respondents.  Given these estimates, t</w:t>
      </w:r>
      <w:r w:rsidRPr="00A82AEA">
        <w:rPr>
          <w:rFonts w:ascii="Tahoma" w:hAnsi="Tahoma" w:cs="Tahoma"/>
        </w:rPr>
        <w:t xml:space="preserve">he </w:t>
      </w:r>
      <w:r w:rsidR="00557F62" w:rsidRPr="00A82AEA">
        <w:rPr>
          <w:rFonts w:ascii="Tahoma" w:hAnsi="Tahoma" w:cs="Tahoma"/>
        </w:rPr>
        <w:t xml:space="preserve">total burden hours over the three year will not exceed </w:t>
      </w:r>
      <w:r w:rsidR="0089152D">
        <w:rPr>
          <w:rFonts w:ascii="Tahoma" w:hAnsi="Tahoma" w:cs="Tahoma"/>
        </w:rPr>
        <w:t>15,255</w:t>
      </w:r>
      <w:r w:rsidR="009F28A7">
        <w:rPr>
          <w:rFonts w:ascii="Tahoma" w:hAnsi="Tahoma" w:cs="Tahoma"/>
        </w:rPr>
        <w:t xml:space="preserve"> </w:t>
      </w:r>
      <w:r w:rsidR="00C63070" w:rsidRPr="00A82AEA">
        <w:rPr>
          <w:rFonts w:ascii="Tahoma" w:hAnsi="Tahoma" w:cs="Tahoma"/>
        </w:rPr>
        <w:t>burden hours</w:t>
      </w:r>
      <w:r w:rsidR="008D33F6" w:rsidRPr="00A82AEA">
        <w:rPr>
          <w:rFonts w:ascii="Tahoma" w:hAnsi="Tahoma" w:cs="Tahoma"/>
        </w:rPr>
        <w:t xml:space="preserve"> (see table</w:t>
      </w:r>
      <w:r w:rsidR="006D2329">
        <w:rPr>
          <w:rFonts w:ascii="Tahoma" w:hAnsi="Tahoma" w:cs="Tahoma"/>
        </w:rPr>
        <w:t xml:space="preserve"> 1</w:t>
      </w:r>
      <w:r w:rsidR="008D33F6" w:rsidRPr="00A82AEA">
        <w:rPr>
          <w:rFonts w:ascii="Tahoma" w:hAnsi="Tahoma" w:cs="Tahoma"/>
        </w:rPr>
        <w:t xml:space="preserve"> </w:t>
      </w:r>
      <w:r w:rsidR="008D5EEC">
        <w:rPr>
          <w:rFonts w:ascii="Tahoma" w:hAnsi="Tahoma" w:cs="Tahoma"/>
        </w:rPr>
        <w:t>below</w:t>
      </w:r>
      <w:r w:rsidR="008D33F6" w:rsidRPr="00A82AEA">
        <w:rPr>
          <w:rFonts w:ascii="Tahoma" w:hAnsi="Tahoma" w:cs="Tahoma"/>
        </w:rPr>
        <w:t>)</w:t>
      </w:r>
      <w:r w:rsidR="00557F62" w:rsidRPr="00A82AEA">
        <w:rPr>
          <w:rFonts w:ascii="Tahoma" w:hAnsi="Tahoma" w:cs="Tahoma"/>
        </w:rPr>
        <w:t>.</w:t>
      </w:r>
    </w:p>
    <w:p w14:paraId="3EE62696" w14:textId="77777777" w:rsidR="00900335" w:rsidRDefault="00900335" w:rsidP="001924E3">
      <w:pPr>
        <w:tabs>
          <w:tab w:val="left" w:pos="-1080"/>
          <w:tab w:val="left" w:pos="-720"/>
          <w:tab w:val="left" w:pos="360"/>
          <w:tab w:val="left" w:pos="450"/>
          <w:tab w:val="left" w:pos="720"/>
          <w:tab w:val="left" w:pos="2160"/>
        </w:tabs>
        <w:spacing w:after="0" w:line="240" w:lineRule="auto"/>
        <w:ind w:left="360"/>
        <w:rPr>
          <w:rFonts w:ascii="Tahoma" w:hAnsi="Tahoma" w:cs="Tahoma"/>
        </w:rPr>
      </w:pPr>
    </w:p>
    <w:p w14:paraId="1E630EC7" w14:textId="77777777" w:rsidR="00900335" w:rsidRPr="00A82AEA" w:rsidRDefault="00900335" w:rsidP="001924E3">
      <w:pPr>
        <w:tabs>
          <w:tab w:val="left" w:pos="-1080"/>
          <w:tab w:val="left" w:pos="-720"/>
          <w:tab w:val="left" w:pos="360"/>
          <w:tab w:val="left" w:pos="450"/>
          <w:tab w:val="left" w:pos="720"/>
          <w:tab w:val="left" w:pos="2160"/>
        </w:tabs>
        <w:spacing w:after="0" w:line="240" w:lineRule="auto"/>
        <w:ind w:left="360"/>
        <w:rPr>
          <w:rFonts w:ascii="Tahoma" w:hAnsi="Tahoma" w:cs="Tahoma"/>
        </w:rPr>
      </w:pPr>
      <w:r>
        <w:rPr>
          <w:rFonts w:ascii="Tahoma" w:hAnsi="Tahoma" w:cs="Tahoma"/>
        </w:rPr>
        <w:t xml:space="preserve">For the purposes of estimating </w:t>
      </w:r>
      <w:r w:rsidR="008B6494">
        <w:rPr>
          <w:rFonts w:ascii="Tahoma" w:hAnsi="Tahoma" w:cs="Tahoma"/>
        </w:rPr>
        <w:t xml:space="preserve">and budgeting for </w:t>
      </w:r>
      <w:r>
        <w:rPr>
          <w:rFonts w:ascii="Tahoma" w:hAnsi="Tahoma" w:cs="Tahoma"/>
        </w:rPr>
        <w:t xml:space="preserve">the overall </w:t>
      </w:r>
      <w:r w:rsidR="008B6494">
        <w:rPr>
          <w:rFonts w:ascii="Tahoma" w:hAnsi="Tahoma" w:cs="Tahoma"/>
        </w:rPr>
        <w:t xml:space="preserve">3 year </w:t>
      </w:r>
      <w:r>
        <w:rPr>
          <w:rFonts w:ascii="Tahoma" w:hAnsi="Tahoma" w:cs="Tahoma"/>
        </w:rPr>
        <w:t xml:space="preserve">burden for this Generic Clearance, </w:t>
      </w:r>
      <w:r w:rsidR="00A3738F">
        <w:rPr>
          <w:rFonts w:ascii="Tahoma" w:hAnsi="Tahoma" w:cs="Tahoma"/>
        </w:rPr>
        <w:t>we have made the basic assumptions outlined in table 1 below</w:t>
      </w:r>
      <w:r>
        <w:rPr>
          <w:rFonts w:ascii="Tahoma" w:hAnsi="Tahoma" w:cs="Tahoma"/>
        </w:rPr>
        <w:t xml:space="preserve">.  Each </w:t>
      </w:r>
      <w:r w:rsidR="00A3738F">
        <w:rPr>
          <w:rFonts w:ascii="Tahoma" w:hAnsi="Tahoma" w:cs="Tahoma"/>
        </w:rPr>
        <w:t>information collection request</w:t>
      </w:r>
      <w:r>
        <w:rPr>
          <w:rFonts w:ascii="Tahoma" w:hAnsi="Tahoma" w:cs="Tahoma"/>
        </w:rPr>
        <w:t xml:space="preserve"> submitted under this Generic Clearance will provide </w:t>
      </w:r>
      <w:r w:rsidR="00A3738F">
        <w:rPr>
          <w:rFonts w:ascii="Tahoma" w:hAnsi="Tahoma" w:cs="Tahoma"/>
        </w:rPr>
        <w:t>the specific estimates of burden related to that particular information Collection request, along with an explanation of how those estimate</w:t>
      </w:r>
      <w:r w:rsidR="00454A7C">
        <w:rPr>
          <w:rFonts w:ascii="Tahoma" w:hAnsi="Tahoma" w:cs="Tahoma"/>
        </w:rPr>
        <w:t>s</w:t>
      </w:r>
      <w:r w:rsidR="00A3738F">
        <w:rPr>
          <w:rFonts w:ascii="Tahoma" w:hAnsi="Tahoma" w:cs="Tahoma"/>
        </w:rPr>
        <w:t xml:space="preserve"> were determined.</w:t>
      </w:r>
      <w:r w:rsidR="00A3738F" w:rsidRPr="00A3738F">
        <w:rPr>
          <w:rFonts w:ascii="Tahoma" w:hAnsi="Tahoma" w:cs="Tahoma"/>
        </w:rPr>
        <w:t xml:space="preserve"> </w:t>
      </w:r>
    </w:p>
    <w:p w14:paraId="593AAA4E" w14:textId="77777777" w:rsidR="008D33F6" w:rsidRPr="00A82AEA" w:rsidRDefault="008D33F6" w:rsidP="001924E3">
      <w:pPr>
        <w:tabs>
          <w:tab w:val="left" w:pos="-1080"/>
          <w:tab w:val="left" w:pos="-720"/>
          <w:tab w:val="left" w:pos="360"/>
          <w:tab w:val="left" w:pos="450"/>
          <w:tab w:val="left" w:pos="720"/>
          <w:tab w:val="left" w:pos="2160"/>
        </w:tabs>
        <w:spacing w:after="0" w:line="240" w:lineRule="auto"/>
        <w:ind w:left="360"/>
        <w:rPr>
          <w:rFonts w:ascii="Tahoma" w:hAnsi="Tahoma" w:cs="Tahoma"/>
        </w:rPr>
      </w:pPr>
    </w:p>
    <w:p w14:paraId="3AA44D26" w14:textId="330DB0BA" w:rsidR="008D33F6" w:rsidRPr="00A82AEA" w:rsidRDefault="008D33F6" w:rsidP="001924E3">
      <w:pPr>
        <w:tabs>
          <w:tab w:val="left" w:pos="-1080"/>
          <w:tab w:val="left" w:pos="-720"/>
          <w:tab w:val="left" w:pos="360"/>
          <w:tab w:val="left" w:pos="450"/>
          <w:tab w:val="left" w:pos="720"/>
          <w:tab w:val="left" w:pos="2160"/>
        </w:tabs>
        <w:spacing w:after="0" w:line="240" w:lineRule="auto"/>
        <w:ind w:left="360"/>
        <w:rPr>
          <w:rFonts w:ascii="Tahoma" w:hAnsi="Tahoma" w:cs="Tahoma"/>
        </w:rPr>
      </w:pPr>
      <w:r w:rsidRPr="00A82AEA">
        <w:rPr>
          <w:rFonts w:ascii="Tahoma" w:hAnsi="Tahoma" w:cs="Tahoma"/>
        </w:rPr>
        <w:t>We estimate the total dollar value of the burden hours for this collection (over a three year period) to be $</w:t>
      </w:r>
      <w:r w:rsidR="0089152D">
        <w:rPr>
          <w:rFonts w:ascii="Tahoma" w:hAnsi="Tahoma" w:cs="Tahoma"/>
        </w:rPr>
        <w:t>5</w:t>
      </w:r>
      <w:r w:rsidR="00717F9D">
        <w:rPr>
          <w:rFonts w:ascii="Tahoma" w:hAnsi="Tahoma" w:cs="Tahoma"/>
        </w:rPr>
        <w:t>32</w:t>
      </w:r>
      <w:r w:rsidR="0089152D">
        <w:rPr>
          <w:rFonts w:ascii="Tahoma" w:hAnsi="Tahoma" w:cs="Tahoma"/>
        </w:rPr>
        <w:t>, 4</w:t>
      </w:r>
      <w:r w:rsidR="00717F9D">
        <w:rPr>
          <w:rFonts w:ascii="Tahoma" w:hAnsi="Tahoma" w:cs="Tahoma"/>
        </w:rPr>
        <w:t>00</w:t>
      </w:r>
      <w:r w:rsidRPr="00A82AEA">
        <w:rPr>
          <w:rFonts w:ascii="Tahoma" w:hAnsi="Tahoma" w:cs="Tahoma"/>
        </w:rPr>
        <w:t xml:space="preserve">.  We arrived at this figure by multiplying the estimated burden hours </w:t>
      </w:r>
      <w:r w:rsidRPr="00717F9D">
        <w:rPr>
          <w:rFonts w:ascii="Tahoma" w:hAnsi="Tahoma" w:cs="Tahoma"/>
        </w:rPr>
        <w:t>over a three year period by  $</w:t>
      </w:r>
      <w:r w:rsidR="0089152D" w:rsidRPr="00717F9D">
        <w:rPr>
          <w:rFonts w:ascii="Tahoma" w:hAnsi="Tahoma" w:cs="Tahoma"/>
        </w:rPr>
        <w:t>34</w:t>
      </w:r>
      <w:r w:rsidRPr="00717F9D">
        <w:rPr>
          <w:rFonts w:ascii="Tahoma" w:hAnsi="Tahoma" w:cs="Tahoma"/>
        </w:rPr>
        <w:t>.</w:t>
      </w:r>
      <w:r w:rsidR="00717F9D">
        <w:rPr>
          <w:rFonts w:ascii="Tahoma" w:hAnsi="Tahoma" w:cs="Tahoma"/>
        </w:rPr>
        <w:t>90</w:t>
      </w:r>
      <w:r w:rsidRPr="00717F9D">
        <w:rPr>
          <w:rFonts w:ascii="Tahoma" w:hAnsi="Tahoma" w:cs="Tahoma"/>
        </w:rPr>
        <w:t xml:space="preserve">, the wage rate (including benefits) based on the National Compensation Survey, and published by the U.S. Department of Labor, Bureau of Labor Statistics (see </w:t>
      </w:r>
      <w:r w:rsidR="00717F9D" w:rsidRPr="00717F9D">
        <w:rPr>
          <w:rFonts w:ascii="Tahoma" w:hAnsi="Tahoma" w:cs="Tahoma"/>
        </w:rPr>
        <w:t>March 17, 2017</w:t>
      </w:r>
      <w:r w:rsidR="0089152D" w:rsidRPr="00717F9D">
        <w:rPr>
          <w:rFonts w:ascii="Tahoma" w:hAnsi="Tahoma" w:cs="Tahoma"/>
        </w:rPr>
        <w:t xml:space="preserve"> </w:t>
      </w:r>
      <w:r w:rsidRPr="00717F9D">
        <w:rPr>
          <w:rFonts w:ascii="Tahoma" w:hAnsi="Tahoma" w:cs="Tahoma"/>
        </w:rPr>
        <w:t xml:space="preserve">news release presenting data for </w:t>
      </w:r>
      <w:r w:rsidR="00717F9D">
        <w:rPr>
          <w:rFonts w:ascii="Tahoma" w:hAnsi="Tahoma" w:cs="Tahoma"/>
        </w:rPr>
        <w:t>December</w:t>
      </w:r>
      <w:r w:rsidR="0089152D" w:rsidRPr="00717F9D">
        <w:rPr>
          <w:rFonts w:ascii="Tahoma" w:hAnsi="Tahoma" w:cs="Tahoma"/>
        </w:rPr>
        <w:t>2016</w:t>
      </w:r>
      <w:r w:rsidRPr="00717F9D">
        <w:rPr>
          <w:rFonts w:ascii="Tahoma" w:hAnsi="Tahoma" w:cs="Tahoma"/>
        </w:rPr>
        <w:t xml:space="preserve">: </w:t>
      </w:r>
      <w:hyperlink r:id="rId10" w:history="1">
        <w:r w:rsidRPr="00717F9D">
          <w:rPr>
            <w:rStyle w:val="Hyperlink"/>
            <w:rFonts w:ascii="Tahoma" w:hAnsi="Tahoma" w:cs="Tahoma"/>
          </w:rPr>
          <w:t>http://www.bls.gov/news.release/pdf/ecec.pdf</w:t>
        </w:r>
      </w:hyperlink>
      <w:r w:rsidRPr="00717F9D">
        <w:rPr>
          <w:rFonts w:ascii="Tahoma" w:hAnsi="Tahoma" w:cs="Tahoma"/>
        </w:rPr>
        <w:t>).</w:t>
      </w:r>
    </w:p>
    <w:p w14:paraId="4C308A56" w14:textId="77777777" w:rsidR="00B83AD5" w:rsidRDefault="00B83AD5" w:rsidP="00001A84">
      <w:pPr>
        <w:tabs>
          <w:tab w:val="left" w:pos="-1080"/>
          <w:tab w:val="left" w:pos="-720"/>
          <w:tab w:val="left" w:pos="0"/>
          <w:tab w:val="left" w:pos="450"/>
          <w:tab w:val="left" w:pos="720"/>
          <w:tab w:val="left" w:pos="2160"/>
        </w:tabs>
        <w:spacing w:after="0" w:line="240" w:lineRule="auto"/>
        <w:rPr>
          <w:rFonts w:ascii="Tahoma" w:hAnsi="Tahoma" w:cs="Tahoma"/>
          <w:b/>
        </w:rPr>
      </w:pPr>
    </w:p>
    <w:p w14:paraId="7D37F5C8" w14:textId="77777777" w:rsidR="009F28A7" w:rsidRDefault="009F28A7" w:rsidP="00001A84">
      <w:pPr>
        <w:tabs>
          <w:tab w:val="left" w:pos="-1080"/>
          <w:tab w:val="left" w:pos="-720"/>
          <w:tab w:val="left" w:pos="0"/>
          <w:tab w:val="left" w:pos="450"/>
          <w:tab w:val="left" w:pos="720"/>
          <w:tab w:val="left" w:pos="2160"/>
        </w:tabs>
        <w:spacing w:after="0" w:line="240" w:lineRule="auto"/>
        <w:rPr>
          <w:rFonts w:ascii="Tahoma" w:hAnsi="Tahoma" w:cs="Tahoma"/>
          <w:b/>
        </w:rPr>
      </w:pPr>
      <w:r>
        <w:rPr>
          <w:rFonts w:ascii="Tahoma" w:hAnsi="Tahoma" w:cs="Tahoma"/>
          <w:b/>
        </w:rPr>
        <w:br w:type="page"/>
      </w:r>
    </w:p>
    <w:p w14:paraId="66DCF31D" w14:textId="77777777" w:rsidR="00982095" w:rsidRPr="00001A84" w:rsidRDefault="00E379FC" w:rsidP="00001A84">
      <w:pPr>
        <w:tabs>
          <w:tab w:val="left" w:pos="-1080"/>
          <w:tab w:val="left" w:pos="-720"/>
          <w:tab w:val="left" w:pos="0"/>
          <w:tab w:val="left" w:pos="450"/>
          <w:tab w:val="left" w:pos="720"/>
          <w:tab w:val="left" w:pos="2160"/>
        </w:tabs>
        <w:spacing w:after="0" w:line="240" w:lineRule="auto"/>
        <w:rPr>
          <w:rFonts w:ascii="Tahoma" w:hAnsi="Tahoma" w:cs="Tahoma"/>
          <w:b/>
        </w:rPr>
      </w:pPr>
      <w:r w:rsidRPr="00001A84">
        <w:rPr>
          <w:rFonts w:ascii="Tahoma" w:hAnsi="Tahoma" w:cs="Tahoma"/>
          <w:b/>
        </w:rPr>
        <w:t>Table 1</w:t>
      </w:r>
    </w:p>
    <w:tbl>
      <w:tblPr>
        <w:tblpPr w:leftFromText="180" w:rightFromText="180" w:vertAnchor="text" w:horzAnchor="margin" w:tblpY="123"/>
        <w:tblW w:w="10182" w:type="dxa"/>
        <w:tblLayout w:type="fixed"/>
        <w:tblCellMar>
          <w:left w:w="102" w:type="dxa"/>
          <w:right w:w="102" w:type="dxa"/>
        </w:tblCellMar>
        <w:tblLook w:val="0000" w:firstRow="0" w:lastRow="0" w:firstColumn="0" w:lastColumn="0" w:noHBand="0" w:noVBand="0"/>
      </w:tblPr>
      <w:tblGrid>
        <w:gridCol w:w="1800"/>
        <w:gridCol w:w="1722"/>
        <w:gridCol w:w="1890"/>
        <w:gridCol w:w="1530"/>
        <w:gridCol w:w="1530"/>
        <w:gridCol w:w="1710"/>
      </w:tblGrid>
      <w:tr w:rsidR="002B0132" w:rsidRPr="000E2F4C" w14:paraId="3AD0582D" w14:textId="77777777" w:rsidTr="002B0132">
        <w:tc>
          <w:tcPr>
            <w:tcW w:w="1800" w:type="dxa"/>
            <w:tcBorders>
              <w:top w:val="single" w:sz="7" w:space="0" w:color="000000"/>
              <w:left w:val="single" w:sz="7" w:space="0" w:color="000000"/>
              <w:bottom w:val="single" w:sz="6" w:space="0" w:color="FFFFFF"/>
              <w:right w:val="single" w:sz="6" w:space="0" w:color="FFFFFF"/>
            </w:tcBorders>
            <w:vAlign w:val="center"/>
          </w:tcPr>
          <w:p w14:paraId="4116C0E7"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b/>
                <w:sz w:val="18"/>
                <w:szCs w:val="18"/>
              </w:rPr>
            </w:pPr>
            <w:r w:rsidRPr="000E2F4C">
              <w:rPr>
                <w:rFonts w:ascii="Tahoma" w:hAnsi="Tahoma" w:cs="Tahoma"/>
                <w:b/>
                <w:sz w:val="18"/>
                <w:szCs w:val="18"/>
              </w:rPr>
              <w:t>Type of Collection</w:t>
            </w:r>
          </w:p>
        </w:tc>
        <w:tc>
          <w:tcPr>
            <w:tcW w:w="1722" w:type="dxa"/>
            <w:tcBorders>
              <w:top w:val="single" w:sz="7" w:space="0" w:color="000000"/>
              <w:left w:val="single" w:sz="7" w:space="0" w:color="000000"/>
              <w:bottom w:val="single" w:sz="6" w:space="0" w:color="FFFFFF"/>
              <w:right w:val="single" w:sz="7" w:space="0" w:color="000000"/>
            </w:tcBorders>
            <w:vAlign w:val="center"/>
          </w:tcPr>
          <w:p w14:paraId="20F33FED" w14:textId="4FD9D474" w:rsidR="002B0132" w:rsidRPr="000E2F4C" w:rsidRDefault="002B0132" w:rsidP="008F0F2C">
            <w:pPr>
              <w:spacing w:after="0" w:line="240" w:lineRule="auto"/>
              <w:jc w:val="center"/>
              <w:rPr>
                <w:rFonts w:ascii="Tahoma" w:hAnsi="Tahoma" w:cs="Tahoma"/>
                <w:b/>
                <w:sz w:val="18"/>
                <w:szCs w:val="18"/>
              </w:rPr>
            </w:pPr>
            <w:r w:rsidRPr="000E2F4C">
              <w:rPr>
                <w:rFonts w:ascii="Tahoma" w:hAnsi="Tahoma" w:cs="Tahoma"/>
                <w:b/>
                <w:sz w:val="18"/>
                <w:szCs w:val="18"/>
              </w:rPr>
              <w:t xml:space="preserve">Annual No. </w:t>
            </w:r>
            <w:r w:rsidR="008F0F2C">
              <w:rPr>
                <w:rFonts w:ascii="Tahoma" w:hAnsi="Tahoma" w:cs="Tahoma"/>
                <w:b/>
                <w:sz w:val="18"/>
                <w:szCs w:val="18"/>
              </w:rPr>
              <w:t>o</w:t>
            </w:r>
            <w:r w:rsidRPr="000E2F4C">
              <w:rPr>
                <w:rFonts w:ascii="Tahoma" w:hAnsi="Tahoma" w:cs="Tahoma"/>
                <w:b/>
                <w:sz w:val="18"/>
                <w:szCs w:val="18"/>
              </w:rPr>
              <w:t>f Respondents</w:t>
            </w:r>
          </w:p>
        </w:tc>
        <w:tc>
          <w:tcPr>
            <w:tcW w:w="1890" w:type="dxa"/>
            <w:tcBorders>
              <w:top w:val="single" w:sz="7" w:space="0" w:color="000000"/>
              <w:left w:val="single" w:sz="7" w:space="0" w:color="000000"/>
              <w:bottom w:val="single" w:sz="6" w:space="0" w:color="FFFFFF"/>
              <w:right w:val="single" w:sz="6" w:space="0" w:color="FFFFFF"/>
            </w:tcBorders>
            <w:vAlign w:val="center"/>
          </w:tcPr>
          <w:p w14:paraId="2EE8310E" w14:textId="77777777" w:rsidR="002B0132" w:rsidRPr="000E2F4C" w:rsidRDefault="002B0132" w:rsidP="002B0132">
            <w:pPr>
              <w:spacing w:after="0" w:line="240" w:lineRule="auto"/>
              <w:jc w:val="center"/>
              <w:rPr>
                <w:rFonts w:ascii="Tahoma" w:hAnsi="Tahoma" w:cs="Tahoma"/>
                <w:b/>
                <w:sz w:val="18"/>
                <w:szCs w:val="18"/>
              </w:rPr>
            </w:pPr>
            <w:r w:rsidRPr="000E2F4C">
              <w:rPr>
                <w:rFonts w:ascii="Tahoma" w:hAnsi="Tahoma" w:cs="Tahoma"/>
                <w:b/>
                <w:sz w:val="18"/>
                <w:szCs w:val="18"/>
              </w:rPr>
              <w:t>3 Yr. Total</w:t>
            </w:r>
          </w:p>
          <w:p w14:paraId="1CAEA447"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b/>
                <w:sz w:val="18"/>
                <w:szCs w:val="18"/>
              </w:rPr>
            </w:pPr>
            <w:r w:rsidRPr="000E2F4C">
              <w:rPr>
                <w:rFonts w:ascii="Tahoma" w:hAnsi="Tahoma" w:cs="Tahoma"/>
                <w:b/>
                <w:sz w:val="18"/>
                <w:szCs w:val="18"/>
              </w:rPr>
              <w:t>No. of Respondents</w:t>
            </w:r>
          </w:p>
        </w:tc>
        <w:tc>
          <w:tcPr>
            <w:tcW w:w="1530" w:type="dxa"/>
            <w:tcBorders>
              <w:top w:val="single" w:sz="7" w:space="0" w:color="000000"/>
              <w:left w:val="single" w:sz="7" w:space="0" w:color="000000"/>
              <w:bottom w:val="single" w:sz="6" w:space="0" w:color="FFFFFF"/>
              <w:right w:val="single" w:sz="6" w:space="0" w:color="FFFFFF"/>
            </w:tcBorders>
            <w:vAlign w:val="center"/>
          </w:tcPr>
          <w:p w14:paraId="3E0F954D" w14:textId="799B0006"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b/>
                <w:sz w:val="18"/>
                <w:szCs w:val="18"/>
              </w:rPr>
            </w:pPr>
            <w:r w:rsidRPr="000E2F4C">
              <w:rPr>
                <w:rFonts w:ascii="Tahoma" w:hAnsi="Tahoma" w:cs="Tahoma"/>
                <w:b/>
                <w:sz w:val="18"/>
                <w:szCs w:val="18"/>
              </w:rPr>
              <w:t>Completion</w:t>
            </w:r>
          </w:p>
          <w:p w14:paraId="76DF8868"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b/>
                <w:sz w:val="18"/>
                <w:szCs w:val="18"/>
              </w:rPr>
            </w:pPr>
            <w:r w:rsidRPr="000E2F4C">
              <w:rPr>
                <w:rFonts w:ascii="Tahoma" w:hAnsi="Tahoma" w:cs="Tahoma"/>
                <w:b/>
                <w:sz w:val="18"/>
                <w:szCs w:val="18"/>
              </w:rPr>
              <w:t>Time</w:t>
            </w:r>
          </w:p>
        </w:tc>
        <w:tc>
          <w:tcPr>
            <w:tcW w:w="1530" w:type="dxa"/>
            <w:tcBorders>
              <w:top w:val="single" w:sz="7" w:space="0" w:color="000000"/>
              <w:left w:val="single" w:sz="7" w:space="0" w:color="000000"/>
              <w:bottom w:val="single" w:sz="6" w:space="0" w:color="FFFFFF"/>
              <w:right w:val="single" w:sz="7" w:space="0" w:color="000000"/>
            </w:tcBorders>
            <w:vAlign w:val="center"/>
          </w:tcPr>
          <w:p w14:paraId="7880EB06" w14:textId="77777777" w:rsidR="002B0132" w:rsidRPr="000E2F4C" w:rsidRDefault="002B0132" w:rsidP="002B0132">
            <w:pPr>
              <w:spacing w:after="0" w:line="240" w:lineRule="auto"/>
              <w:jc w:val="center"/>
              <w:rPr>
                <w:rFonts w:ascii="Tahoma" w:hAnsi="Tahoma" w:cs="Tahoma"/>
                <w:b/>
                <w:sz w:val="18"/>
                <w:szCs w:val="18"/>
              </w:rPr>
            </w:pPr>
            <w:r w:rsidRPr="000E2F4C">
              <w:rPr>
                <w:rFonts w:ascii="Tahoma" w:hAnsi="Tahoma" w:cs="Tahoma"/>
                <w:b/>
                <w:sz w:val="18"/>
                <w:szCs w:val="18"/>
              </w:rPr>
              <w:t>Annual</w:t>
            </w:r>
          </w:p>
          <w:p w14:paraId="04C53EF1" w14:textId="77777777" w:rsidR="002B0132" w:rsidRPr="000E2F4C" w:rsidRDefault="002B0132" w:rsidP="002B0132">
            <w:pPr>
              <w:spacing w:after="0" w:line="240" w:lineRule="auto"/>
              <w:jc w:val="center"/>
              <w:rPr>
                <w:rFonts w:ascii="Tahoma" w:hAnsi="Tahoma" w:cs="Tahoma"/>
                <w:b/>
                <w:sz w:val="18"/>
                <w:szCs w:val="18"/>
              </w:rPr>
            </w:pPr>
            <w:r w:rsidRPr="000E2F4C">
              <w:rPr>
                <w:rFonts w:ascii="Tahoma" w:hAnsi="Tahoma" w:cs="Tahoma"/>
                <w:b/>
                <w:sz w:val="18"/>
                <w:szCs w:val="18"/>
              </w:rPr>
              <w:t>Burden Hours</w:t>
            </w:r>
          </w:p>
        </w:tc>
        <w:tc>
          <w:tcPr>
            <w:tcW w:w="1710" w:type="dxa"/>
            <w:tcBorders>
              <w:top w:val="single" w:sz="7" w:space="0" w:color="000000"/>
              <w:left w:val="single" w:sz="7" w:space="0" w:color="000000"/>
              <w:bottom w:val="single" w:sz="6" w:space="0" w:color="FFFFFF"/>
              <w:right w:val="single" w:sz="7" w:space="0" w:color="000000"/>
            </w:tcBorders>
            <w:vAlign w:val="center"/>
          </w:tcPr>
          <w:p w14:paraId="26A59EF8" w14:textId="09CA4D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b/>
                <w:sz w:val="18"/>
                <w:szCs w:val="18"/>
              </w:rPr>
            </w:pPr>
            <w:r w:rsidRPr="000E2F4C">
              <w:rPr>
                <w:rFonts w:ascii="Tahoma" w:hAnsi="Tahoma" w:cs="Tahoma"/>
                <w:b/>
                <w:sz w:val="18"/>
                <w:szCs w:val="18"/>
              </w:rPr>
              <w:t>3 Yr. Total</w:t>
            </w:r>
            <w:r w:rsidR="008F0F2C">
              <w:rPr>
                <w:rFonts w:ascii="Tahoma" w:hAnsi="Tahoma" w:cs="Tahoma"/>
                <w:b/>
                <w:sz w:val="18"/>
                <w:szCs w:val="18"/>
              </w:rPr>
              <w:t xml:space="preserve"> </w:t>
            </w:r>
            <w:r w:rsidRPr="000E2F4C">
              <w:rPr>
                <w:rFonts w:ascii="Tahoma" w:hAnsi="Tahoma" w:cs="Tahoma"/>
                <w:b/>
                <w:sz w:val="18"/>
                <w:szCs w:val="18"/>
              </w:rPr>
              <w:t>Burden</w:t>
            </w:r>
            <w:r w:rsidR="008F0F2C">
              <w:rPr>
                <w:rFonts w:ascii="Tahoma" w:hAnsi="Tahoma" w:cs="Tahoma"/>
                <w:b/>
                <w:sz w:val="18"/>
                <w:szCs w:val="18"/>
              </w:rPr>
              <w:t xml:space="preserve"> </w:t>
            </w:r>
            <w:r w:rsidRPr="000E2F4C">
              <w:rPr>
                <w:rFonts w:ascii="Tahoma" w:hAnsi="Tahoma" w:cs="Tahoma"/>
                <w:b/>
                <w:sz w:val="18"/>
                <w:szCs w:val="18"/>
              </w:rPr>
              <w:t>Hours</w:t>
            </w:r>
          </w:p>
        </w:tc>
      </w:tr>
      <w:tr w:rsidR="002B0132" w:rsidRPr="000E2F4C" w14:paraId="4BA20CF2" w14:textId="77777777" w:rsidTr="008F0F2C">
        <w:tc>
          <w:tcPr>
            <w:tcW w:w="1800" w:type="dxa"/>
            <w:tcBorders>
              <w:top w:val="single" w:sz="7" w:space="0" w:color="000000"/>
              <w:left w:val="single" w:sz="7" w:space="0" w:color="000000"/>
              <w:bottom w:val="single" w:sz="7" w:space="0" w:color="000000"/>
              <w:right w:val="single" w:sz="6" w:space="0" w:color="FFFFFF"/>
            </w:tcBorders>
          </w:tcPr>
          <w:p w14:paraId="65D38625" w14:textId="77777777" w:rsidR="002B0132" w:rsidRPr="000E2F4C" w:rsidRDefault="002B0132" w:rsidP="002B0132">
            <w:pPr>
              <w:tabs>
                <w:tab w:val="left" w:pos="-1080"/>
                <w:tab w:val="left" w:pos="-720"/>
                <w:tab w:val="left" w:pos="0"/>
                <w:tab w:val="left" w:pos="450"/>
                <w:tab w:val="left" w:pos="720"/>
                <w:tab w:val="left" w:pos="2160"/>
              </w:tabs>
              <w:spacing w:after="0" w:line="240" w:lineRule="auto"/>
              <w:rPr>
                <w:rFonts w:ascii="Tahoma" w:hAnsi="Tahoma" w:cs="Tahoma"/>
                <w:sz w:val="18"/>
                <w:szCs w:val="18"/>
              </w:rPr>
            </w:pPr>
            <w:r w:rsidRPr="000E2F4C">
              <w:rPr>
                <w:rFonts w:ascii="Tahoma" w:hAnsi="Tahoma" w:cs="Tahoma"/>
                <w:b/>
                <w:sz w:val="18"/>
                <w:szCs w:val="18"/>
              </w:rPr>
              <w:t xml:space="preserve">Surveys </w:t>
            </w:r>
          </w:p>
          <w:p w14:paraId="7ECE246F" w14:textId="4DA4BF5C" w:rsidR="002B0132" w:rsidRPr="000E2F4C" w:rsidRDefault="002B0132" w:rsidP="002B0132">
            <w:pPr>
              <w:tabs>
                <w:tab w:val="left" w:pos="-1080"/>
                <w:tab w:val="left" w:pos="-720"/>
                <w:tab w:val="left" w:pos="0"/>
                <w:tab w:val="left" w:pos="450"/>
                <w:tab w:val="left" w:pos="720"/>
                <w:tab w:val="left" w:pos="2160"/>
              </w:tabs>
              <w:spacing w:after="0" w:line="240" w:lineRule="auto"/>
              <w:rPr>
                <w:rFonts w:ascii="Tahoma" w:hAnsi="Tahoma" w:cs="Tahoma"/>
                <w:sz w:val="18"/>
                <w:szCs w:val="18"/>
              </w:rPr>
            </w:pPr>
            <w:r w:rsidRPr="000E2F4C">
              <w:rPr>
                <w:rFonts w:ascii="Tahoma" w:hAnsi="Tahoma" w:cs="Tahoma"/>
                <w:sz w:val="18"/>
                <w:szCs w:val="18"/>
              </w:rPr>
              <w:t xml:space="preserve">Assume </w:t>
            </w:r>
            <w:r w:rsidR="009576D1">
              <w:rPr>
                <w:rFonts w:ascii="Tahoma" w:hAnsi="Tahoma" w:cs="Tahoma"/>
                <w:sz w:val="18"/>
                <w:szCs w:val="18"/>
              </w:rPr>
              <w:t>15</w:t>
            </w:r>
            <w:r w:rsidRPr="000E2F4C">
              <w:rPr>
                <w:rFonts w:ascii="Tahoma" w:hAnsi="Tahoma" w:cs="Tahoma"/>
                <w:sz w:val="18"/>
                <w:szCs w:val="18"/>
              </w:rPr>
              <w:t xml:space="preserve"> surveys/year across the agencies X 3 years = </w:t>
            </w:r>
            <w:r w:rsidR="009576D1">
              <w:rPr>
                <w:rFonts w:ascii="Tahoma" w:hAnsi="Tahoma" w:cs="Tahoma"/>
                <w:sz w:val="18"/>
                <w:szCs w:val="18"/>
              </w:rPr>
              <w:t>45</w:t>
            </w:r>
            <w:r w:rsidRPr="000E2F4C">
              <w:rPr>
                <w:rFonts w:ascii="Tahoma" w:hAnsi="Tahoma" w:cs="Tahoma"/>
                <w:sz w:val="18"/>
                <w:szCs w:val="18"/>
              </w:rPr>
              <w:t xml:space="preserve"> surveys total</w:t>
            </w:r>
          </w:p>
          <w:p w14:paraId="4558C536" w14:textId="77777777" w:rsidR="002B0132" w:rsidRPr="000E2F4C" w:rsidRDefault="002B0132" w:rsidP="002B0132">
            <w:pPr>
              <w:tabs>
                <w:tab w:val="left" w:pos="-1080"/>
                <w:tab w:val="left" w:pos="-720"/>
                <w:tab w:val="left" w:pos="0"/>
                <w:tab w:val="left" w:pos="450"/>
                <w:tab w:val="left" w:pos="720"/>
                <w:tab w:val="left" w:pos="2160"/>
              </w:tabs>
              <w:spacing w:after="0" w:line="240" w:lineRule="auto"/>
              <w:rPr>
                <w:rFonts w:ascii="Tahoma" w:hAnsi="Tahoma" w:cs="Tahoma"/>
                <w:sz w:val="18"/>
                <w:szCs w:val="18"/>
              </w:rPr>
            </w:pPr>
          </w:p>
          <w:p w14:paraId="79929170" w14:textId="444E0630" w:rsidR="002B0132" w:rsidRPr="000E2F4C" w:rsidRDefault="002B0132" w:rsidP="002B0132">
            <w:pPr>
              <w:tabs>
                <w:tab w:val="left" w:pos="-1080"/>
                <w:tab w:val="left" w:pos="-720"/>
                <w:tab w:val="left" w:pos="0"/>
                <w:tab w:val="left" w:pos="450"/>
                <w:tab w:val="left" w:pos="720"/>
                <w:tab w:val="left" w:pos="2160"/>
              </w:tabs>
              <w:spacing w:after="0" w:line="240" w:lineRule="auto"/>
              <w:rPr>
                <w:rFonts w:ascii="Tahoma" w:hAnsi="Tahoma" w:cs="Tahoma"/>
                <w:sz w:val="18"/>
                <w:szCs w:val="18"/>
              </w:rPr>
            </w:pPr>
            <w:r w:rsidRPr="000E2F4C">
              <w:rPr>
                <w:rFonts w:ascii="Tahoma" w:hAnsi="Tahoma" w:cs="Tahoma"/>
                <w:sz w:val="18"/>
                <w:szCs w:val="18"/>
              </w:rPr>
              <w:t>Assume 1</w:t>
            </w:r>
            <w:r w:rsidR="008F0F2C">
              <w:rPr>
                <w:rFonts w:ascii="Tahoma" w:hAnsi="Tahoma" w:cs="Tahoma"/>
                <w:sz w:val="18"/>
                <w:szCs w:val="18"/>
              </w:rPr>
              <w:t>,</w:t>
            </w:r>
            <w:r w:rsidR="003C358E">
              <w:rPr>
                <w:rFonts w:ascii="Tahoma" w:hAnsi="Tahoma" w:cs="Tahoma"/>
                <w:sz w:val="18"/>
                <w:szCs w:val="18"/>
              </w:rPr>
              <w:t>2</w:t>
            </w:r>
            <w:r w:rsidRPr="000E2F4C">
              <w:rPr>
                <w:rFonts w:ascii="Tahoma" w:hAnsi="Tahoma" w:cs="Tahoma"/>
                <w:sz w:val="18"/>
                <w:szCs w:val="18"/>
              </w:rPr>
              <w:t>00 responses for each survey effort</w:t>
            </w:r>
          </w:p>
          <w:p w14:paraId="06E27A50" w14:textId="77777777" w:rsidR="002B0132" w:rsidRPr="000E2F4C" w:rsidRDefault="002B0132" w:rsidP="002B0132">
            <w:pPr>
              <w:tabs>
                <w:tab w:val="left" w:pos="-1080"/>
                <w:tab w:val="left" w:pos="-720"/>
                <w:tab w:val="left" w:pos="0"/>
                <w:tab w:val="left" w:pos="450"/>
                <w:tab w:val="left" w:pos="720"/>
                <w:tab w:val="left" w:pos="2160"/>
              </w:tabs>
              <w:spacing w:after="0" w:line="240" w:lineRule="auto"/>
              <w:rPr>
                <w:rFonts w:ascii="Tahoma" w:hAnsi="Tahoma" w:cs="Tahoma"/>
                <w:sz w:val="18"/>
                <w:szCs w:val="18"/>
              </w:rPr>
            </w:pPr>
          </w:p>
          <w:p w14:paraId="4202D870" w14:textId="00502A25" w:rsidR="002B0132" w:rsidRPr="000E2F4C" w:rsidRDefault="002B0132" w:rsidP="009576D1">
            <w:pPr>
              <w:tabs>
                <w:tab w:val="left" w:pos="-1080"/>
                <w:tab w:val="left" w:pos="-720"/>
                <w:tab w:val="left" w:pos="0"/>
                <w:tab w:val="left" w:pos="450"/>
                <w:tab w:val="left" w:pos="720"/>
                <w:tab w:val="left" w:pos="2160"/>
              </w:tabs>
              <w:spacing w:after="0" w:line="240" w:lineRule="auto"/>
              <w:rPr>
                <w:rFonts w:ascii="Tahoma" w:hAnsi="Tahoma" w:cs="Tahoma"/>
                <w:sz w:val="18"/>
                <w:szCs w:val="18"/>
              </w:rPr>
            </w:pPr>
            <w:r w:rsidRPr="000E2F4C">
              <w:rPr>
                <w:rFonts w:ascii="Tahoma" w:hAnsi="Tahoma" w:cs="Tahoma"/>
                <w:sz w:val="18"/>
                <w:szCs w:val="18"/>
              </w:rPr>
              <w:t xml:space="preserve">Assume </w:t>
            </w:r>
            <w:r w:rsidR="009576D1">
              <w:rPr>
                <w:rFonts w:ascii="Tahoma" w:hAnsi="Tahoma" w:cs="Tahoma"/>
                <w:sz w:val="18"/>
                <w:szCs w:val="18"/>
              </w:rPr>
              <w:t>3</w:t>
            </w:r>
            <w:r w:rsidRPr="000E2F4C">
              <w:rPr>
                <w:rFonts w:ascii="Tahoma" w:hAnsi="Tahoma" w:cs="Tahoma"/>
                <w:sz w:val="18"/>
                <w:szCs w:val="18"/>
              </w:rPr>
              <w:t>00 non-respondents per survey effort</w:t>
            </w:r>
          </w:p>
        </w:tc>
        <w:tc>
          <w:tcPr>
            <w:tcW w:w="1722" w:type="dxa"/>
            <w:tcBorders>
              <w:top w:val="single" w:sz="7" w:space="0" w:color="000000"/>
              <w:left w:val="single" w:sz="7" w:space="0" w:color="000000"/>
              <w:bottom w:val="single" w:sz="7" w:space="0" w:color="000000"/>
              <w:right w:val="single" w:sz="7" w:space="0" w:color="000000"/>
            </w:tcBorders>
            <w:vAlign w:val="center"/>
          </w:tcPr>
          <w:p w14:paraId="4A0D3B52" w14:textId="2FD624B2" w:rsidR="002B0132" w:rsidRPr="000E2F4C" w:rsidRDefault="009576D1"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Pr>
                <w:rFonts w:ascii="Tahoma" w:hAnsi="Tahoma" w:cs="Tahoma"/>
                <w:sz w:val="18"/>
                <w:szCs w:val="18"/>
              </w:rPr>
              <w:t>18</w:t>
            </w:r>
            <w:r w:rsidR="002B0132" w:rsidRPr="000E2F4C">
              <w:rPr>
                <w:rFonts w:ascii="Tahoma" w:hAnsi="Tahoma" w:cs="Tahoma"/>
                <w:sz w:val="18"/>
                <w:szCs w:val="18"/>
              </w:rPr>
              <w:t>,000</w:t>
            </w:r>
          </w:p>
          <w:p w14:paraId="78A9934D" w14:textId="77777777" w:rsidR="002B0132" w:rsidRPr="000E2F4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respondents</w:t>
            </w:r>
          </w:p>
          <w:p w14:paraId="1C84DB00" w14:textId="77777777" w:rsidR="002B0132" w:rsidRPr="000E2F4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p>
          <w:p w14:paraId="4351C75A" w14:textId="454A9076" w:rsidR="002B0132" w:rsidRPr="000E2F4C" w:rsidRDefault="009576D1" w:rsidP="009576D1">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Pr>
                <w:rFonts w:ascii="Tahoma" w:hAnsi="Tahoma" w:cs="Tahoma"/>
                <w:sz w:val="18"/>
                <w:szCs w:val="18"/>
              </w:rPr>
              <w:t>4,5</w:t>
            </w:r>
            <w:r w:rsidR="002B0132" w:rsidRPr="000E2F4C">
              <w:rPr>
                <w:rFonts w:ascii="Tahoma" w:hAnsi="Tahoma" w:cs="Tahoma"/>
                <w:sz w:val="18"/>
                <w:szCs w:val="18"/>
              </w:rPr>
              <w:t>00 non-respondents</w:t>
            </w:r>
          </w:p>
        </w:tc>
        <w:tc>
          <w:tcPr>
            <w:tcW w:w="1890" w:type="dxa"/>
            <w:tcBorders>
              <w:top w:val="single" w:sz="7" w:space="0" w:color="000000"/>
              <w:left w:val="single" w:sz="7" w:space="0" w:color="000000"/>
              <w:bottom w:val="single" w:sz="7" w:space="0" w:color="000000"/>
              <w:right w:val="single" w:sz="6" w:space="0" w:color="FFFFFF"/>
            </w:tcBorders>
            <w:vAlign w:val="center"/>
          </w:tcPr>
          <w:p w14:paraId="702248B9" w14:textId="5894E9DD" w:rsidR="002B0132" w:rsidRPr="000E2F4C" w:rsidRDefault="003C358E"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Pr>
                <w:rFonts w:ascii="Tahoma" w:hAnsi="Tahoma" w:cs="Tahoma"/>
                <w:sz w:val="18"/>
                <w:szCs w:val="18"/>
              </w:rPr>
              <w:t>54</w:t>
            </w:r>
            <w:r w:rsidR="002B0132" w:rsidRPr="000E2F4C">
              <w:rPr>
                <w:rFonts w:ascii="Tahoma" w:hAnsi="Tahoma" w:cs="Tahoma"/>
                <w:sz w:val="18"/>
                <w:szCs w:val="18"/>
              </w:rPr>
              <w:t>,000 total respondents</w:t>
            </w:r>
          </w:p>
          <w:p w14:paraId="6E4CD006" w14:textId="23B80CF3" w:rsidR="002B0132" w:rsidRPr="000E2F4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w:t>
            </w:r>
            <w:r w:rsidR="003C358E">
              <w:rPr>
                <w:rFonts w:ascii="Tahoma" w:hAnsi="Tahoma" w:cs="Tahoma"/>
                <w:sz w:val="18"/>
                <w:szCs w:val="18"/>
              </w:rPr>
              <w:t>45</w:t>
            </w:r>
            <w:r w:rsidRPr="000E2F4C">
              <w:rPr>
                <w:rFonts w:ascii="Tahoma" w:hAnsi="Tahoma" w:cs="Tahoma"/>
                <w:sz w:val="18"/>
                <w:szCs w:val="18"/>
              </w:rPr>
              <w:t xml:space="preserve"> X 1</w:t>
            </w:r>
            <w:r w:rsidR="008F0F2C">
              <w:rPr>
                <w:rFonts w:ascii="Tahoma" w:hAnsi="Tahoma" w:cs="Tahoma"/>
                <w:sz w:val="18"/>
                <w:szCs w:val="18"/>
              </w:rPr>
              <w:t>,</w:t>
            </w:r>
            <w:r w:rsidR="003C358E">
              <w:rPr>
                <w:rFonts w:ascii="Tahoma" w:hAnsi="Tahoma" w:cs="Tahoma"/>
                <w:sz w:val="18"/>
                <w:szCs w:val="18"/>
              </w:rPr>
              <w:t>2</w:t>
            </w:r>
            <w:r w:rsidRPr="000E2F4C">
              <w:rPr>
                <w:rFonts w:ascii="Tahoma" w:hAnsi="Tahoma" w:cs="Tahoma"/>
                <w:sz w:val="18"/>
                <w:szCs w:val="18"/>
              </w:rPr>
              <w:t>00)</w:t>
            </w:r>
          </w:p>
          <w:p w14:paraId="13D568E6" w14:textId="77777777" w:rsidR="002B0132" w:rsidRPr="000E2F4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p>
          <w:p w14:paraId="7D25F6A0" w14:textId="2C0AB4F8" w:rsidR="002B0132" w:rsidRPr="000E2F4C" w:rsidRDefault="003C358E"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Pr>
                <w:rFonts w:ascii="Tahoma" w:hAnsi="Tahoma" w:cs="Tahoma"/>
                <w:sz w:val="18"/>
                <w:szCs w:val="18"/>
              </w:rPr>
              <w:t>13,5</w:t>
            </w:r>
            <w:r w:rsidR="002B0132" w:rsidRPr="000E2F4C">
              <w:rPr>
                <w:rFonts w:ascii="Tahoma" w:hAnsi="Tahoma" w:cs="Tahoma"/>
                <w:sz w:val="18"/>
                <w:szCs w:val="18"/>
              </w:rPr>
              <w:t>l</w:t>
            </w:r>
          </w:p>
          <w:p w14:paraId="3473455F" w14:textId="3816ABD7" w:rsidR="002B0132" w:rsidRPr="000E2F4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non-respondents</w:t>
            </w:r>
          </w:p>
          <w:p w14:paraId="3BB0447D" w14:textId="2E08254B" w:rsidR="002B0132" w:rsidRPr="008F0F2C" w:rsidRDefault="002B0132" w:rsidP="003C358E">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w:t>
            </w:r>
            <w:r w:rsidR="003C358E">
              <w:rPr>
                <w:rFonts w:ascii="Tahoma" w:hAnsi="Tahoma" w:cs="Tahoma"/>
                <w:sz w:val="18"/>
                <w:szCs w:val="18"/>
              </w:rPr>
              <w:t>45</w:t>
            </w:r>
            <w:r w:rsidR="003C358E" w:rsidRPr="000E2F4C">
              <w:rPr>
                <w:rFonts w:ascii="Tahoma" w:hAnsi="Tahoma" w:cs="Tahoma"/>
                <w:sz w:val="18"/>
                <w:szCs w:val="18"/>
              </w:rPr>
              <w:t xml:space="preserve"> </w:t>
            </w:r>
            <w:r w:rsidRPr="000E2F4C">
              <w:rPr>
                <w:rFonts w:ascii="Tahoma" w:hAnsi="Tahoma" w:cs="Tahoma"/>
                <w:sz w:val="18"/>
                <w:szCs w:val="18"/>
              </w:rPr>
              <w:t xml:space="preserve">X </w:t>
            </w:r>
            <w:r w:rsidR="003C358E">
              <w:rPr>
                <w:rFonts w:ascii="Tahoma" w:hAnsi="Tahoma" w:cs="Tahoma"/>
                <w:sz w:val="18"/>
                <w:szCs w:val="18"/>
              </w:rPr>
              <w:t>3</w:t>
            </w:r>
            <w:r w:rsidRPr="000E2F4C">
              <w:rPr>
                <w:rFonts w:ascii="Tahoma" w:hAnsi="Tahoma" w:cs="Tahoma"/>
                <w:sz w:val="18"/>
                <w:szCs w:val="18"/>
              </w:rPr>
              <w:t>00)</w:t>
            </w:r>
          </w:p>
        </w:tc>
        <w:tc>
          <w:tcPr>
            <w:tcW w:w="1530" w:type="dxa"/>
            <w:tcBorders>
              <w:top w:val="single" w:sz="7" w:space="0" w:color="000000"/>
              <w:left w:val="single" w:sz="7" w:space="0" w:color="000000"/>
              <w:bottom w:val="single" w:sz="7" w:space="0" w:color="000000"/>
              <w:right w:val="single" w:sz="6" w:space="0" w:color="FFFFFF"/>
            </w:tcBorders>
            <w:vAlign w:val="center"/>
          </w:tcPr>
          <w:p w14:paraId="2F2A72C1" w14:textId="098B7EA6" w:rsidR="002B0132" w:rsidRPr="000E2F4C" w:rsidRDefault="0089152D"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Pr>
                <w:rFonts w:ascii="Tahoma" w:hAnsi="Tahoma" w:cs="Tahoma"/>
                <w:sz w:val="18"/>
                <w:szCs w:val="18"/>
              </w:rPr>
              <w:t>15</w:t>
            </w:r>
            <w:r w:rsidRPr="000E2F4C">
              <w:rPr>
                <w:rFonts w:ascii="Tahoma" w:hAnsi="Tahoma" w:cs="Tahoma"/>
                <w:sz w:val="18"/>
                <w:szCs w:val="18"/>
              </w:rPr>
              <w:t xml:space="preserve"> </w:t>
            </w:r>
            <w:r w:rsidR="002B0132" w:rsidRPr="000E2F4C">
              <w:rPr>
                <w:rFonts w:ascii="Tahoma" w:hAnsi="Tahoma" w:cs="Tahoma"/>
                <w:sz w:val="18"/>
                <w:szCs w:val="18"/>
              </w:rPr>
              <w:t>minutes</w:t>
            </w:r>
          </w:p>
          <w:p w14:paraId="0A811668" w14:textId="478655F5"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w:t>
            </w:r>
            <w:r w:rsidR="0089152D">
              <w:rPr>
                <w:rFonts w:ascii="Tahoma" w:hAnsi="Tahoma" w:cs="Tahoma"/>
                <w:sz w:val="18"/>
                <w:szCs w:val="18"/>
              </w:rPr>
              <w:t>25</w:t>
            </w:r>
            <w:r w:rsidR="0089152D" w:rsidRPr="000E2F4C">
              <w:rPr>
                <w:rFonts w:ascii="Tahoma" w:hAnsi="Tahoma" w:cs="Tahoma"/>
                <w:sz w:val="18"/>
                <w:szCs w:val="18"/>
              </w:rPr>
              <w:t xml:space="preserve"> </w:t>
            </w:r>
            <w:r w:rsidRPr="000E2F4C">
              <w:rPr>
                <w:rFonts w:ascii="Tahoma" w:hAnsi="Tahoma" w:cs="Tahoma"/>
                <w:sz w:val="18"/>
                <w:szCs w:val="18"/>
              </w:rPr>
              <w:t>hours)</w:t>
            </w:r>
          </w:p>
          <w:p w14:paraId="1CEB4ABD"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p>
          <w:p w14:paraId="099EF63A"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2 minutes</w:t>
            </w:r>
          </w:p>
          <w:p w14:paraId="3258C013"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(.03 hours)</w:t>
            </w:r>
          </w:p>
        </w:tc>
        <w:tc>
          <w:tcPr>
            <w:tcW w:w="1530" w:type="dxa"/>
            <w:tcBorders>
              <w:top w:val="single" w:sz="7" w:space="0" w:color="000000"/>
              <w:left w:val="single" w:sz="7" w:space="0" w:color="000000"/>
              <w:bottom w:val="single" w:sz="7" w:space="0" w:color="000000"/>
              <w:right w:val="single" w:sz="7" w:space="0" w:color="000000"/>
            </w:tcBorders>
            <w:vAlign w:val="center"/>
          </w:tcPr>
          <w:p w14:paraId="799F02D1" w14:textId="079C85ED" w:rsidR="002B0132" w:rsidRPr="000E2F4C" w:rsidRDefault="0089152D"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Pr>
                <w:rFonts w:ascii="Tahoma" w:hAnsi="Tahoma" w:cs="Tahoma"/>
                <w:sz w:val="18"/>
                <w:szCs w:val="18"/>
              </w:rPr>
              <w:t>4500</w:t>
            </w:r>
            <w:r w:rsidR="002B0132" w:rsidRPr="000E2F4C">
              <w:rPr>
                <w:rFonts w:ascii="Tahoma" w:hAnsi="Tahoma" w:cs="Tahoma"/>
                <w:sz w:val="18"/>
                <w:szCs w:val="18"/>
              </w:rPr>
              <w:t xml:space="preserve"> for respondents</w:t>
            </w:r>
          </w:p>
          <w:p w14:paraId="6EB59F37" w14:textId="77777777" w:rsidR="002B0132" w:rsidRPr="000E2F4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p>
          <w:p w14:paraId="48A9F738" w14:textId="1ACA9A7C" w:rsidR="002B0132" w:rsidRPr="000E2F4C" w:rsidRDefault="003C358E" w:rsidP="003C358E">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Pr>
                <w:rFonts w:ascii="Tahoma" w:hAnsi="Tahoma" w:cs="Tahoma"/>
                <w:sz w:val="18"/>
                <w:szCs w:val="18"/>
              </w:rPr>
              <w:t>135</w:t>
            </w:r>
            <w:r w:rsidR="002B0132" w:rsidRPr="000E2F4C">
              <w:rPr>
                <w:rFonts w:ascii="Tahoma" w:hAnsi="Tahoma" w:cs="Tahoma"/>
                <w:sz w:val="18"/>
                <w:szCs w:val="18"/>
              </w:rPr>
              <w:t xml:space="preserve"> for non-respondents</w:t>
            </w:r>
          </w:p>
        </w:tc>
        <w:tc>
          <w:tcPr>
            <w:tcW w:w="1710" w:type="dxa"/>
            <w:tcBorders>
              <w:top w:val="single" w:sz="7" w:space="0" w:color="000000"/>
              <w:left w:val="single" w:sz="7" w:space="0" w:color="000000"/>
              <w:bottom w:val="single" w:sz="7" w:space="0" w:color="000000"/>
              <w:right w:val="single" w:sz="7" w:space="0" w:color="000000"/>
            </w:tcBorders>
            <w:vAlign w:val="center"/>
          </w:tcPr>
          <w:p w14:paraId="1B6ECEF6" w14:textId="6995422A" w:rsidR="002B0132" w:rsidRDefault="0089152D"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Pr>
                <w:rFonts w:ascii="Tahoma" w:hAnsi="Tahoma" w:cs="Tahoma"/>
                <w:sz w:val="18"/>
                <w:szCs w:val="18"/>
              </w:rPr>
              <w:t xml:space="preserve">13,500 </w:t>
            </w:r>
            <w:r w:rsidR="002B0132" w:rsidRPr="000E2F4C">
              <w:rPr>
                <w:rFonts w:ascii="Tahoma" w:hAnsi="Tahoma" w:cs="Tahoma"/>
                <w:sz w:val="18"/>
                <w:szCs w:val="18"/>
              </w:rPr>
              <w:t xml:space="preserve"> </w:t>
            </w:r>
          </w:p>
          <w:p w14:paraId="0506814C"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for respondents</w:t>
            </w:r>
          </w:p>
          <w:p w14:paraId="0408C7E0"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p>
          <w:p w14:paraId="5FE89565" w14:textId="1E182B2A" w:rsidR="002B0132" w:rsidRDefault="003C358E"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Pr>
                <w:rFonts w:ascii="Tahoma" w:hAnsi="Tahoma" w:cs="Tahoma"/>
                <w:sz w:val="18"/>
                <w:szCs w:val="18"/>
              </w:rPr>
              <w:t>405</w:t>
            </w:r>
            <w:r w:rsidR="002B0132" w:rsidRPr="000E2F4C">
              <w:rPr>
                <w:rFonts w:ascii="Tahoma" w:hAnsi="Tahoma" w:cs="Tahoma"/>
                <w:sz w:val="18"/>
                <w:szCs w:val="18"/>
              </w:rPr>
              <w:t xml:space="preserve"> </w:t>
            </w:r>
          </w:p>
          <w:p w14:paraId="78B8264B"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color w:val="FF0000"/>
                <w:sz w:val="18"/>
                <w:szCs w:val="18"/>
              </w:rPr>
            </w:pPr>
            <w:r w:rsidRPr="000E2F4C">
              <w:rPr>
                <w:rFonts w:ascii="Tahoma" w:hAnsi="Tahoma" w:cs="Tahoma"/>
                <w:sz w:val="18"/>
                <w:szCs w:val="18"/>
              </w:rPr>
              <w:t>for non-respondents</w:t>
            </w:r>
          </w:p>
        </w:tc>
      </w:tr>
      <w:tr w:rsidR="002B0132" w:rsidRPr="000E2F4C" w14:paraId="03FCEDD5" w14:textId="77777777" w:rsidTr="008F0F2C">
        <w:tc>
          <w:tcPr>
            <w:tcW w:w="1800" w:type="dxa"/>
            <w:tcBorders>
              <w:top w:val="single" w:sz="7" w:space="0" w:color="000000"/>
              <w:left w:val="single" w:sz="7" w:space="0" w:color="000000"/>
              <w:bottom w:val="single" w:sz="7" w:space="0" w:color="000000"/>
              <w:right w:val="single" w:sz="6" w:space="0" w:color="FFFFFF"/>
            </w:tcBorders>
          </w:tcPr>
          <w:p w14:paraId="22D789F1" w14:textId="77777777" w:rsidR="002B0132" w:rsidRPr="000E2F4C" w:rsidRDefault="002B0132" w:rsidP="002B0132">
            <w:pPr>
              <w:spacing w:after="0" w:line="240" w:lineRule="auto"/>
              <w:rPr>
                <w:rFonts w:ascii="Tahoma" w:hAnsi="Tahoma" w:cs="Tahoma"/>
                <w:b/>
                <w:sz w:val="18"/>
                <w:szCs w:val="18"/>
              </w:rPr>
            </w:pPr>
            <w:r w:rsidRPr="000E2F4C">
              <w:rPr>
                <w:rFonts w:ascii="Tahoma" w:hAnsi="Tahoma" w:cs="Tahoma"/>
                <w:b/>
                <w:sz w:val="18"/>
                <w:szCs w:val="18"/>
              </w:rPr>
              <w:t>Focus groups</w:t>
            </w:r>
          </w:p>
          <w:p w14:paraId="41D396DA" w14:textId="1E6D8497" w:rsidR="002B0132" w:rsidRPr="000E2F4C" w:rsidRDefault="002B0132" w:rsidP="002B0132">
            <w:pPr>
              <w:spacing w:after="0" w:line="240" w:lineRule="auto"/>
              <w:rPr>
                <w:rFonts w:ascii="Tahoma" w:hAnsi="Tahoma" w:cs="Tahoma"/>
                <w:sz w:val="18"/>
                <w:szCs w:val="18"/>
              </w:rPr>
            </w:pPr>
            <w:r w:rsidRPr="000E2F4C">
              <w:rPr>
                <w:rFonts w:ascii="Tahoma" w:hAnsi="Tahoma" w:cs="Tahoma"/>
                <w:sz w:val="18"/>
                <w:szCs w:val="18"/>
              </w:rPr>
              <w:t xml:space="preserve">Assume </w:t>
            </w:r>
            <w:r w:rsidR="009576D1">
              <w:rPr>
                <w:rFonts w:ascii="Tahoma" w:hAnsi="Tahoma" w:cs="Tahoma"/>
                <w:sz w:val="18"/>
                <w:szCs w:val="18"/>
              </w:rPr>
              <w:t>5</w:t>
            </w:r>
            <w:r w:rsidRPr="000E2F4C">
              <w:rPr>
                <w:rFonts w:ascii="Tahoma" w:hAnsi="Tahoma" w:cs="Tahoma"/>
                <w:sz w:val="18"/>
                <w:szCs w:val="18"/>
              </w:rPr>
              <w:t xml:space="preserve"> groups/year</w:t>
            </w:r>
          </w:p>
          <w:p w14:paraId="6D4EFACA" w14:textId="6A8462B5" w:rsidR="002B0132" w:rsidRPr="000E2F4C" w:rsidRDefault="002B0132" w:rsidP="002B0132">
            <w:pPr>
              <w:spacing w:after="0" w:line="240" w:lineRule="auto"/>
              <w:rPr>
                <w:rFonts w:ascii="Tahoma" w:hAnsi="Tahoma" w:cs="Tahoma"/>
                <w:sz w:val="18"/>
                <w:szCs w:val="18"/>
              </w:rPr>
            </w:pPr>
            <w:r w:rsidRPr="000E2F4C">
              <w:rPr>
                <w:rFonts w:ascii="Tahoma" w:hAnsi="Tahoma" w:cs="Tahoma"/>
                <w:sz w:val="18"/>
                <w:szCs w:val="18"/>
              </w:rPr>
              <w:t xml:space="preserve">X 3 years= </w:t>
            </w:r>
            <w:r w:rsidR="009576D1">
              <w:rPr>
                <w:rFonts w:ascii="Tahoma" w:hAnsi="Tahoma" w:cs="Tahoma"/>
                <w:sz w:val="18"/>
                <w:szCs w:val="18"/>
              </w:rPr>
              <w:t>15</w:t>
            </w:r>
            <w:r w:rsidRPr="000E2F4C">
              <w:rPr>
                <w:rFonts w:ascii="Tahoma" w:hAnsi="Tahoma" w:cs="Tahoma"/>
                <w:sz w:val="18"/>
                <w:szCs w:val="18"/>
              </w:rPr>
              <w:t xml:space="preserve"> groups total </w:t>
            </w:r>
          </w:p>
          <w:p w14:paraId="09F8102C" w14:textId="77777777" w:rsidR="002B0132" w:rsidRPr="000E2F4C" w:rsidRDefault="002B0132" w:rsidP="002B0132">
            <w:pPr>
              <w:spacing w:after="0" w:line="240" w:lineRule="auto"/>
              <w:rPr>
                <w:rFonts w:ascii="Tahoma" w:hAnsi="Tahoma" w:cs="Tahoma"/>
                <w:sz w:val="18"/>
                <w:szCs w:val="18"/>
              </w:rPr>
            </w:pPr>
            <w:r w:rsidRPr="000E2F4C">
              <w:rPr>
                <w:rFonts w:ascii="Tahoma" w:hAnsi="Tahoma" w:cs="Tahoma"/>
                <w:sz w:val="18"/>
                <w:szCs w:val="18"/>
              </w:rPr>
              <w:t>(Assume 10 respondents per group)</w:t>
            </w:r>
          </w:p>
        </w:tc>
        <w:tc>
          <w:tcPr>
            <w:tcW w:w="1722" w:type="dxa"/>
            <w:tcBorders>
              <w:top w:val="single" w:sz="7" w:space="0" w:color="000000"/>
              <w:left w:val="single" w:sz="7" w:space="0" w:color="000000"/>
              <w:bottom w:val="single" w:sz="7" w:space="0" w:color="000000"/>
              <w:right w:val="single" w:sz="7" w:space="0" w:color="000000"/>
            </w:tcBorders>
            <w:vAlign w:val="center"/>
          </w:tcPr>
          <w:p w14:paraId="0C9113F9" w14:textId="203C9EEF" w:rsidR="002B0132" w:rsidRPr="000E2F4C" w:rsidRDefault="009576D1" w:rsidP="009576D1">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Pr>
                <w:rFonts w:ascii="Tahoma" w:hAnsi="Tahoma" w:cs="Tahoma"/>
                <w:sz w:val="18"/>
                <w:szCs w:val="18"/>
              </w:rPr>
              <w:t>5</w:t>
            </w:r>
            <w:r w:rsidR="002B0132" w:rsidRPr="000E2F4C">
              <w:rPr>
                <w:rFonts w:ascii="Tahoma" w:hAnsi="Tahoma" w:cs="Tahoma"/>
                <w:sz w:val="18"/>
                <w:szCs w:val="18"/>
              </w:rPr>
              <w:t>0</w:t>
            </w:r>
          </w:p>
        </w:tc>
        <w:tc>
          <w:tcPr>
            <w:tcW w:w="1890" w:type="dxa"/>
            <w:tcBorders>
              <w:top w:val="single" w:sz="7" w:space="0" w:color="000000"/>
              <w:left w:val="single" w:sz="7" w:space="0" w:color="000000"/>
              <w:bottom w:val="single" w:sz="7" w:space="0" w:color="000000"/>
              <w:right w:val="single" w:sz="6" w:space="0" w:color="FFFFFF"/>
            </w:tcBorders>
            <w:vAlign w:val="center"/>
          </w:tcPr>
          <w:p w14:paraId="34B7DC79" w14:textId="50AA04E6" w:rsidR="002B0132" w:rsidRPr="000E2F4C" w:rsidRDefault="003C358E"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Pr>
                <w:rFonts w:ascii="Tahoma" w:hAnsi="Tahoma" w:cs="Tahoma"/>
                <w:sz w:val="18"/>
                <w:szCs w:val="18"/>
              </w:rPr>
              <w:t>150</w:t>
            </w:r>
          </w:p>
          <w:p w14:paraId="0C91DD76" w14:textId="258ACFBC" w:rsidR="002B0132" w:rsidRPr="000E2F4C" w:rsidRDefault="002B0132" w:rsidP="003C358E">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w:t>
            </w:r>
            <w:r w:rsidR="003C358E">
              <w:rPr>
                <w:rFonts w:ascii="Tahoma" w:hAnsi="Tahoma" w:cs="Tahoma"/>
                <w:sz w:val="18"/>
                <w:szCs w:val="18"/>
              </w:rPr>
              <w:t>15</w:t>
            </w:r>
            <w:r w:rsidRPr="000E2F4C">
              <w:rPr>
                <w:rFonts w:ascii="Tahoma" w:hAnsi="Tahoma" w:cs="Tahoma"/>
                <w:sz w:val="18"/>
                <w:szCs w:val="18"/>
              </w:rPr>
              <w:t xml:space="preserve"> X 10)</w:t>
            </w:r>
          </w:p>
        </w:tc>
        <w:tc>
          <w:tcPr>
            <w:tcW w:w="1530" w:type="dxa"/>
            <w:tcBorders>
              <w:top w:val="single" w:sz="7" w:space="0" w:color="000000"/>
              <w:left w:val="single" w:sz="7" w:space="0" w:color="000000"/>
              <w:bottom w:val="single" w:sz="7" w:space="0" w:color="000000"/>
              <w:right w:val="single" w:sz="6" w:space="0" w:color="FFFFFF"/>
            </w:tcBorders>
            <w:vAlign w:val="center"/>
          </w:tcPr>
          <w:p w14:paraId="52E9A0A1" w14:textId="77777777" w:rsidR="002B0132" w:rsidRPr="000E2F4C" w:rsidRDefault="002B0132"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90 minutes</w:t>
            </w:r>
          </w:p>
          <w:p w14:paraId="67C41322" w14:textId="1FABA8F1" w:rsidR="002B0132" w:rsidRPr="000E2F4C" w:rsidRDefault="008C2FF1"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Pr>
                <w:rFonts w:ascii="Tahoma" w:hAnsi="Tahoma" w:cs="Tahoma"/>
                <w:sz w:val="18"/>
                <w:szCs w:val="18"/>
              </w:rPr>
              <w:t>(1</w:t>
            </w:r>
            <w:r w:rsidR="002B0132" w:rsidRPr="000E2F4C">
              <w:rPr>
                <w:rFonts w:ascii="Tahoma" w:hAnsi="Tahoma" w:cs="Tahoma"/>
                <w:sz w:val="18"/>
                <w:szCs w:val="18"/>
              </w:rPr>
              <w:t>.5 hours)</w:t>
            </w:r>
          </w:p>
        </w:tc>
        <w:tc>
          <w:tcPr>
            <w:tcW w:w="1530" w:type="dxa"/>
            <w:tcBorders>
              <w:top w:val="single" w:sz="7" w:space="0" w:color="000000"/>
              <w:left w:val="single" w:sz="7" w:space="0" w:color="000000"/>
              <w:bottom w:val="single" w:sz="7" w:space="0" w:color="000000"/>
              <w:right w:val="single" w:sz="7" w:space="0" w:color="000000"/>
            </w:tcBorders>
            <w:vAlign w:val="center"/>
          </w:tcPr>
          <w:p w14:paraId="681EE69A" w14:textId="59503384" w:rsidR="002B0132" w:rsidRPr="000E2F4C" w:rsidRDefault="003C358E" w:rsidP="003C358E">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Pr>
                <w:rFonts w:ascii="Tahoma" w:hAnsi="Tahoma" w:cs="Tahoma"/>
                <w:sz w:val="18"/>
                <w:szCs w:val="18"/>
              </w:rPr>
              <w:t>75</w:t>
            </w:r>
          </w:p>
        </w:tc>
        <w:tc>
          <w:tcPr>
            <w:tcW w:w="1710" w:type="dxa"/>
            <w:tcBorders>
              <w:top w:val="single" w:sz="7" w:space="0" w:color="000000"/>
              <w:left w:val="single" w:sz="7" w:space="0" w:color="000000"/>
              <w:bottom w:val="single" w:sz="7" w:space="0" w:color="000000"/>
              <w:right w:val="single" w:sz="7" w:space="0" w:color="000000"/>
            </w:tcBorders>
            <w:vAlign w:val="center"/>
          </w:tcPr>
          <w:p w14:paraId="1634D5DB" w14:textId="74D52F15" w:rsidR="002B0132" w:rsidRPr="000E2F4C" w:rsidRDefault="003C358E" w:rsidP="003C358E">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Pr>
                <w:rFonts w:ascii="Tahoma" w:hAnsi="Tahoma" w:cs="Tahoma"/>
                <w:sz w:val="18"/>
                <w:szCs w:val="18"/>
              </w:rPr>
              <w:t>225</w:t>
            </w:r>
          </w:p>
        </w:tc>
      </w:tr>
      <w:tr w:rsidR="002B0132" w:rsidRPr="000E2F4C" w14:paraId="18E04DA8" w14:textId="77777777" w:rsidTr="002B0132">
        <w:tc>
          <w:tcPr>
            <w:tcW w:w="1800" w:type="dxa"/>
            <w:tcBorders>
              <w:top w:val="single" w:sz="7" w:space="0" w:color="000000"/>
              <w:left w:val="single" w:sz="7" w:space="0" w:color="000000"/>
              <w:bottom w:val="single" w:sz="7" w:space="0" w:color="000000"/>
              <w:right w:val="single" w:sz="6" w:space="0" w:color="FFFFFF"/>
            </w:tcBorders>
          </w:tcPr>
          <w:p w14:paraId="193CAB7F" w14:textId="77777777" w:rsidR="002B0132" w:rsidRPr="000E2F4C" w:rsidRDefault="002B0132" w:rsidP="002B0132">
            <w:pPr>
              <w:spacing w:after="0" w:line="240" w:lineRule="auto"/>
              <w:rPr>
                <w:rFonts w:ascii="Tahoma" w:hAnsi="Tahoma" w:cs="Tahoma"/>
                <w:b/>
                <w:sz w:val="18"/>
                <w:szCs w:val="18"/>
              </w:rPr>
            </w:pPr>
            <w:r w:rsidRPr="000E2F4C">
              <w:rPr>
                <w:rFonts w:ascii="Tahoma" w:hAnsi="Tahoma" w:cs="Tahoma"/>
                <w:b/>
                <w:sz w:val="18"/>
                <w:szCs w:val="18"/>
              </w:rPr>
              <w:t>Structured Interviews</w:t>
            </w:r>
          </w:p>
          <w:p w14:paraId="478BD392" w14:textId="647C994B" w:rsidR="002B0132" w:rsidRPr="000E2F4C" w:rsidRDefault="002B0132" w:rsidP="002B0132">
            <w:pPr>
              <w:spacing w:after="0" w:line="240" w:lineRule="auto"/>
              <w:rPr>
                <w:rFonts w:ascii="Tahoma" w:hAnsi="Tahoma" w:cs="Tahoma"/>
                <w:sz w:val="18"/>
                <w:szCs w:val="18"/>
              </w:rPr>
            </w:pPr>
            <w:r w:rsidRPr="000E2F4C">
              <w:rPr>
                <w:rFonts w:ascii="Tahoma" w:hAnsi="Tahoma" w:cs="Tahoma"/>
                <w:sz w:val="18"/>
                <w:szCs w:val="18"/>
              </w:rPr>
              <w:t xml:space="preserve">Assume </w:t>
            </w:r>
            <w:r w:rsidR="009576D1">
              <w:rPr>
                <w:rFonts w:ascii="Tahoma" w:hAnsi="Tahoma" w:cs="Tahoma"/>
                <w:sz w:val="18"/>
                <w:szCs w:val="18"/>
              </w:rPr>
              <w:t>5</w:t>
            </w:r>
            <w:r w:rsidRPr="000E2F4C">
              <w:rPr>
                <w:rFonts w:ascii="Tahoma" w:hAnsi="Tahoma" w:cs="Tahoma"/>
                <w:sz w:val="18"/>
                <w:szCs w:val="18"/>
              </w:rPr>
              <w:t xml:space="preserve"> interview projects/year x 3 years= </w:t>
            </w:r>
            <w:r w:rsidR="009576D1">
              <w:rPr>
                <w:rFonts w:ascii="Tahoma" w:hAnsi="Tahoma" w:cs="Tahoma"/>
                <w:sz w:val="18"/>
                <w:szCs w:val="18"/>
              </w:rPr>
              <w:t>15</w:t>
            </w:r>
            <w:r w:rsidRPr="000E2F4C">
              <w:rPr>
                <w:rFonts w:ascii="Tahoma" w:hAnsi="Tahoma" w:cs="Tahoma"/>
                <w:sz w:val="18"/>
                <w:szCs w:val="18"/>
              </w:rPr>
              <w:t xml:space="preserve"> interview projects total</w:t>
            </w:r>
          </w:p>
          <w:p w14:paraId="7151396B" w14:textId="2380BA94" w:rsidR="002B0132" w:rsidRPr="000E2F4C" w:rsidRDefault="002B0132" w:rsidP="002B0132">
            <w:pPr>
              <w:spacing w:after="0" w:line="240" w:lineRule="auto"/>
              <w:rPr>
                <w:rFonts w:ascii="Tahoma" w:hAnsi="Tahoma" w:cs="Tahoma"/>
                <w:sz w:val="18"/>
                <w:szCs w:val="18"/>
              </w:rPr>
            </w:pPr>
            <w:r w:rsidRPr="000E2F4C">
              <w:rPr>
                <w:rFonts w:ascii="Tahoma" w:hAnsi="Tahoma" w:cs="Tahoma"/>
                <w:sz w:val="18"/>
                <w:szCs w:val="18"/>
              </w:rPr>
              <w:t>(assume 50 respondents per interview effort)</w:t>
            </w:r>
          </w:p>
        </w:tc>
        <w:tc>
          <w:tcPr>
            <w:tcW w:w="1722" w:type="dxa"/>
            <w:tcBorders>
              <w:top w:val="single" w:sz="7" w:space="0" w:color="000000"/>
              <w:left w:val="single" w:sz="7" w:space="0" w:color="000000"/>
              <w:bottom w:val="single" w:sz="7" w:space="0" w:color="000000"/>
              <w:right w:val="single" w:sz="7" w:space="0" w:color="000000"/>
            </w:tcBorders>
            <w:vAlign w:val="center"/>
          </w:tcPr>
          <w:p w14:paraId="5414B59B" w14:textId="317C3A8E" w:rsidR="002B0132" w:rsidRPr="000E2F4C" w:rsidRDefault="009576D1" w:rsidP="009576D1">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Pr>
                <w:rFonts w:ascii="Tahoma" w:hAnsi="Tahoma" w:cs="Tahoma"/>
                <w:sz w:val="18"/>
                <w:szCs w:val="18"/>
              </w:rPr>
              <w:t>250</w:t>
            </w:r>
          </w:p>
        </w:tc>
        <w:tc>
          <w:tcPr>
            <w:tcW w:w="1890" w:type="dxa"/>
            <w:tcBorders>
              <w:top w:val="single" w:sz="7" w:space="0" w:color="000000"/>
              <w:left w:val="single" w:sz="7" w:space="0" w:color="000000"/>
              <w:bottom w:val="single" w:sz="7" w:space="0" w:color="000000"/>
              <w:right w:val="single" w:sz="6" w:space="0" w:color="FFFFFF"/>
            </w:tcBorders>
            <w:vAlign w:val="center"/>
          </w:tcPr>
          <w:p w14:paraId="3987DF30" w14:textId="05DF323B" w:rsidR="002B0132" w:rsidRPr="000E2F4C" w:rsidRDefault="003C358E"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Pr>
                <w:rFonts w:ascii="Tahoma" w:hAnsi="Tahoma" w:cs="Tahoma"/>
                <w:sz w:val="18"/>
                <w:szCs w:val="18"/>
              </w:rPr>
              <w:t>750</w:t>
            </w:r>
          </w:p>
          <w:p w14:paraId="2C8A1326" w14:textId="5E96B056" w:rsidR="002B0132" w:rsidRPr="000E2F4C" w:rsidRDefault="002B0132" w:rsidP="003C358E">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w:t>
            </w:r>
            <w:r w:rsidR="003C358E">
              <w:rPr>
                <w:rFonts w:ascii="Tahoma" w:hAnsi="Tahoma" w:cs="Tahoma"/>
                <w:sz w:val="18"/>
                <w:szCs w:val="18"/>
              </w:rPr>
              <w:t>15</w:t>
            </w:r>
            <w:r w:rsidRPr="000E2F4C">
              <w:rPr>
                <w:rFonts w:ascii="Tahoma" w:hAnsi="Tahoma" w:cs="Tahoma"/>
                <w:sz w:val="18"/>
                <w:szCs w:val="18"/>
              </w:rPr>
              <w:t xml:space="preserve"> x 50)</w:t>
            </w:r>
          </w:p>
        </w:tc>
        <w:tc>
          <w:tcPr>
            <w:tcW w:w="1530" w:type="dxa"/>
            <w:tcBorders>
              <w:top w:val="single" w:sz="7" w:space="0" w:color="000000"/>
              <w:left w:val="single" w:sz="7" w:space="0" w:color="000000"/>
              <w:bottom w:val="single" w:sz="7" w:space="0" w:color="000000"/>
              <w:right w:val="single" w:sz="6" w:space="0" w:color="FFFFFF"/>
            </w:tcBorders>
            <w:vAlign w:val="center"/>
          </w:tcPr>
          <w:p w14:paraId="480D630F" w14:textId="55F7C834" w:rsidR="002B0132" w:rsidRPr="000E2F4C" w:rsidRDefault="0089152D"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Pr>
                <w:rFonts w:ascii="Tahoma" w:hAnsi="Tahoma" w:cs="Tahoma"/>
                <w:sz w:val="18"/>
                <w:szCs w:val="18"/>
              </w:rPr>
              <w:t>30</w:t>
            </w:r>
            <w:r w:rsidRPr="000E2F4C">
              <w:rPr>
                <w:rFonts w:ascii="Tahoma" w:hAnsi="Tahoma" w:cs="Tahoma"/>
                <w:sz w:val="18"/>
                <w:szCs w:val="18"/>
              </w:rPr>
              <w:t xml:space="preserve"> </w:t>
            </w:r>
            <w:r w:rsidR="002B0132" w:rsidRPr="000E2F4C">
              <w:rPr>
                <w:rFonts w:ascii="Tahoma" w:hAnsi="Tahoma" w:cs="Tahoma"/>
                <w:sz w:val="18"/>
                <w:szCs w:val="18"/>
              </w:rPr>
              <w:t>minutes</w:t>
            </w:r>
          </w:p>
          <w:p w14:paraId="449E1083" w14:textId="1DC8617D" w:rsidR="002B0132" w:rsidRPr="000E2F4C" w:rsidRDefault="002B0132" w:rsidP="0089152D">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w:t>
            </w:r>
            <w:r w:rsidR="0089152D">
              <w:rPr>
                <w:rFonts w:ascii="Tahoma" w:hAnsi="Tahoma" w:cs="Tahoma"/>
                <w:sz w:val="18"/>
                <w:szCs w:val="18"/>
              </w:rPr>
              <w:t>.5</w:t>
            </w:r>
            <w:r w:rsidRPr="000E2F4C">
              <w:rPr>
                <w:rFonts w:ascii="Tahoma" w:hAnsi="Tahoma" w:cs="Tahoma"/>
                <w:sz w:val="18"/>
                <w:szCs w:val="18"/>
              </w:rPr>
              <w:t xml:space="preserve"> hour)</w:t>
            </w:r>
          </w:p>
        </w:tc>
        <w:tc>
          <w:tcPr>
            <w:tcW w:w="1530" w:type="dxa"/>
            <w:tcBorders>
              <w:top w:val="single" w:sz="7" w:space="0" w:color="000000"/>
              <w:left w:val="single" w:sz="7" w:space="0" w:color="000000"/>
              <w:bottom w:val="single" w:sz="7" w:space="0" w:color="000000"/>
              <w:right w:val="single" w:sz="7" w:space="0" w:color="000000"/>
            </w:tcBorders>
            <w:vAlign w:val="center"/>
          </w:tcPr>
          <w:p w14:paraId="7EEC582A" w14:textId="2B50AFC9" w:rsidR="002B0132" w:rsidRPr="000E2F4C" w:rsidRDefault="0089152D" w:rsidP="003C358E">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Pr>
                <w:rFonts w:ascii="Tahoma" w:hAnsi="Tahoma" w:cs="Tahoma"/>
                <w:sz w:val="18"/>
                <w:szCs w:val="18"/>
              </w:rPr>
              <w:t>125</w:t>
            </w:r>
          </w:p>
        </w:tc>
        <w:tc>
          <w:tcPr>
            <w:tcW w:w="1710" w:type="dxa"/>
            <w:tcBorders>
              <w:top w:val="single" w:sz="7" w:space="0" w:color="000000"/>
              <w:left w:val="single" w:sz="7" w:space="0" w:color="000000"/>
              <w:bottom w:val="single" w:sz="7" w:space="0" w:color="000000"/>
              <w:right w:val="single" w:sz="7" w:space="0" w:color="000000"/>
            </w:tcBorders>
            <w:vAlign w:val="center"/>
          </w:tcPr>
          <w:p w14:paraId="4BFF36A6" w14:textId="51746E69" w:rsidR="002B0132" w:rsidRPr="000E2F4C" w:rsidRDefault="0089152D" w:rsidP="003C358E">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Pr>
                <w:rFonts w:ascii="Tahoma" w:hAnsi="Tahoma" w:cs="Tahoma"/>
                <w:sz w:val="18"/>
                <w:szCs w:val="18"/>
              </w:rPr>
              <w:t>375</w:t>
            </w:r>
          </w:p>
        </w:tc>
      </w:tr>
      <w:tr w:rsidR="002B0132" w:rsidRPr="000E2F4C" w14:paraId="6FBDCC19" w14:textId="77777777" w:rsidTr="008F0F2C">
        <w:tc>
          <w:tcPr>
            <w:tcW w:w="1800" w:type="dxa"/>
            <w:tcBorders>
              <w:top w:val="single" w:sz="7" w:space="0" w:color="000000"/>
              <w:left w:val="single" w:sz="7" w:space="0" w:color="000000"/>
              <w:bottom w:val="single" w:sz="7" w:space="0" w:color="000000"/>
              <w:right w:val="single" w:sz="6" w:space="0" w:color="FFFFFF"/>
            </w:tcBorders>
          </w:tcPr>
          <w:p w14:paraId="700FE737" w14:textId="77777777" w:rsidR="002B0132" w:rsidRPr="000E2F4C" w:rsidRDefault="002B0132" w:rsidP="002B0132">
            <w:pPr>
              <w:spacing w:after="0" w:line="240" w:lineRule="auto"/>
              <w:rPr>
                <w:rFonts w:ascii="Tahoma" w:hAnsi="Tahoma" w:cs="Tahoma"/>
                <w:b/>
                <w:sz w:val="18"/>
                <w:szCs w:val="18"/>
              </w:rPr>
            </w:pPr>
            <w:r w:rsidRPr="000E2F4C">
              <w:rPr>
                <w:rFonts w:ascii="Tahoma" w:hAnsi="Tahoma" w:cs="Tahoma"/>
                <w:b/>
                <w:sz w:val="18"/>
                <w:szCs w:val="18"/>
              </w:rPr>
              <w:t>Comment card (cc)</w:t>
            </w:r>
          </w:p>
          <w:p w14:paraId="2D262A3C" w14:textId="77777777" w:rsidR="002B0132" w:rsidRPr="000E2F4C" w:rsidRDefault="002B0132" w:rsidP="002B0132">
            <w:pPr>
              <w:spacing w:after="0" w:line="240" w:lineRule="auto"/>
              <w:rPr>
                <w:rFonts w:ascii="Tahoma" w:hAnsi="Tahoma" w:cs="Tahoma"/>
                <w:sz w:val="18"/>
                <w:szCs w:val="18"/>
              </w:rPr>
            </w:pPr>
          </w:p>
          <w:p w14:paraId="2C2F0003" w14:textId="12F4B7C9" w:rsidR="002B0132" w:rsidRPr="000E2F4C" w:rsidRDefault="002B0132" w:rsidP="002B0132">
            <w:pPr>
              <w:spacing w:after="0" w:line="240" w:lineRule="auto"/>
              <w:rPr>
                <w:rFonts w:ascii="Tahoma" w:hAnsi="Tahoma" w:cs="Tahoma"/>
                <w:sz w:val="18"/>
                <w:szCs w:val="18"/>
              </w:rPr>
            </w:pPr>
            <w:r w:rsidRPr="000E2F4C">
              <w:rPr>
                <w:rFonts w:ascii="Tahoma" w:hAnsi="Tahoma" w:cs="Tahoma"/>
                <w:sz w:val="18"/>
                <w:szCs w:val="18"/>
              </w:rPr>
              <w:t xml:space="preserve">Assume </w:t>
            </w:r>
            <w:r w:rsidR="009576D1">
              <w:rPr>
                <w:rFonts w:ascii="Tahoma" w:hAnsi="Tahoma" w:cs="Tahoma"/>
                <w:sz w:val="18"/>
                <w:szCs w:val="18"/>
              </w:rPr>
              <w:t>10</w:t>
            </w:r>
            <w:r w:rsidRPr="000E2F4C">
              <w:rPr>
                <w:rFonts w:ascii="Tahoma" w:hAnsi="Tahoma" w:cs="Tahoma"/>
                <w:sz w:val="18"/>
                <w:szCs w:val="18"/>
              </w:rPr>
              <w:t xml:space="preserve"> cc/year X 3 = </w:t>
            </w:r>
            <w:r w:rsidR="009576D1">
              <w:rPr>
                <w:rFonts w:ascii="Tahoma" w:hAnsi="Tahoma" w:cs="Tahoma"/>
                <w:sz w:val="18"/>
                <w:szCs w:val="18"/>
              </w:rPr>
              <w:t>3</w:t>
            </w:r>
            <w:r w:rsidRPr="000E2F4C">
              <w:rPr>
                <w:rFonts w:ascii="Tahoma" w:hAnsi="Tahoma" w:cs="Tahoma"/>
                <w:sz w:val="18"/>
                <w:szCs w:val="18"/>
              </w:rPr>
              <w:t>0 cc  total (3 years)</w:t>
            </w:r>
          </w:p>
          <w:p w14:paraId="4A488E3F" w14:textId="1C828C6B" w:rsidR="002B0132" w:rsidRPr="000E2F4C" w:rsidRDefault="002B0132" w:rsidP="002B0132">
            <w:pPr>
              <w:spacing w:after="0" w:line="240" w:lineRule="auto"/>
              <w:rPr>
                <w:rFonts w:ascii="Tahoma" w:hAnsi="Tahoma" w:cs="Tahoma"/>
                <w:sz w:val="18"/>
                <w:szCs w:val="18"/>
              </w:rPr>
            </w:pPr>
            <w:r w:rsidRPr="000E2F4C">
              <w:rPr>
                <w:rFonts w:ascii="Tahoma" w:hAnsi="Tahoma" w:cs="Tahoma"/>
                <w:sz w:val="18"/>
                <w:szCs w:val="18"/>
              </w:rPr>
              <w:t>(Assume 500 respondents per cc)</w:t>
            </w:r>
          </w:p>
        </w:tc>
        <w:tc>
          <w:tcPr>
            <w:tcW w:w="1722" w:type="dxa"/>
            <w:tcBorders>
              <w:top w:val="single" w:sz="7" w:space="0" w:color="000000"/>
              <w:left w:val="single" w:sz="7" w:space="0" w:color="000000"/>
              <w:bottom w:val="single" w:sz="7" w:space="0" w:color="000000"/>
              <w:right w:val="single" w:sz="7" w:space="0" w:color="000000"/>
            </w:tcBorders>
            <w:vAlign w:val="center"/>
          </w:tcPr>
          <w:p w14:paraId="5C85EE70" w14:textId="7ABC9B6A" w:rsidR="002B0132" w:rsidRPr="000E2F4C" w:rsidRDefault="009576D1" w:rsidP="009576D1">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Pr>
                <w:rFonts w:ascii="Tahoma" w:hAnsi="Tahoma" w:cs="Tahoma"/>
                <w:sz w:val="18"/>
                <w:szCs w:val="18"/>
              </w:rPr>
              <w:t>5</w:t>
            </w:r>
            <w:r w:rsidR="002B0132" w:rsidRPr="000E2F4C">
              <w:rPr>
                <w:rFonts w:ascii="Tahoma" w:hAnsi="Tahoma" w:cs="Tahoma"/>
                <w:sz w:val="18"/>
                <w:szCs w:val="18"/>
              </w:rPr>
              <w:t>,000</w:t>
            </w:r>
          </w:p>
        </w:tc>
        <w:tc>
          <w:tcPr>
            <w:tcW w:w="1890" w:type="dxa"/>
            <w:tcBorders>
              <w:top w:val="single" w:sz="7" w:space="0" w:color="000000"/>
              <w:left w:val="single" w:sz="7" w:space="0" w:color="000000"/>
              <w:bottom w:val="single" w:sz="7" w:space="0" w:color="000000"/>
              <w:right w:val="single" w:sz="6" w:space="0" w:color="FFFFFF"/>
            </w:tcBorders>
            <w:vAlign w:val="center"/>
          </w:tcPr>
          <w:p w14:paraId="72F702E7" w14:textId="30A33994" w:rsidR="002B0132" w:rsidRPr="000E2F4C" w:rsidRDefault="003C358E" w:rsidP="002B0132">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Pr>
                <w:rFonts w:ascii="Tahoma" w:hAnsi="Tahoma" w:cs="Tahoma"/>
                <w:sz w:val="18"/>
                <w:szCs w:val="18"/>
              </w:rPr>
              <w:t>15</w:t>
            </w:r>
            <w:r w:rsidR="002B0132" w:rsidRPr="000E2F4C">
              <w:rPr>
                <w:rFonts w:ascii="Tahoma" w:hAnsi="Tahoma" w:cs="Tahoma"/>
                <w:sz w:val="18"/>
                <w:szCs w:val="18"/>
              </w:rPr>
              <w:t>,000</w:t>
            </w:r>
          </w:p>
          <w:p w14:paraId="09374458" w14:textId="00E4B737" w:rsidR="002B0132" w:rsidRPr="000E2F4C" w:rsidRDefault="002B0132" w:rsidP="003C358E">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w:t>
            </w:r>
            <w:r w:rsidR="003C358E">
              <w:rPr>
                <w:rFonts w:ascii="Tahoma" w:hAnsi="Tahoma" w:cs="Tahoma"/>
                <w:sz w:val="18"/>
                <w:szCs w:val="18"/>
              </w:rPr>
              <w:t>30</w:t>
            </w:r>
            <w:r w:rsidRPr="000E2F4C">
              <w:rPr>
                <w:rFonts w:ascii="Tahoma" w:hAnsi="Tahoma" w:cs="Tahoma"/>
                <w:sz w:val="18"/>
                <w:szCs w:val="18"/>
              </w:rPr>
              <w:t xml:space="preserve"> X 500)</w:t>
            </w:r>
          </w:p>
        </w:tc>
        <w:tc>
          <w:tcPr>
            <w:tcW w:w="1530" w:type="dxa"/>
            <w:tcBorders>
              <w:top w:val="single" w:sz="7" w:space="0" w:color="000000"/>
              <w:left w:val="single" w:sz="7" w:space="0" w:color="000000"/>
              <w:bottom w:val="single" w:sz="7" w:space="0" w:color="000000"/>
              <w:right w:val="single" w:sz="6" w:space="0" w:color="FFFFFF"/>
            </w:tcBorders>
            <w:vAlign w:val="center"/>
          </w:tcPr>
          <w:p w14:paraId="5E3AE090" w14:textId="77777777" w:rsidR="002B0132" w:rsidRPr="000E2F4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3 minutes</w:t>
            </w:r>
          </w:p>
          <w:p w14:paraId="13C5EFCC" w14:textId="77777777" w:rsidR="002B0132" w:rsidRPr="000E2F4C" w:rsidRDefault="002B0132" w:rsidP="008F0F2C">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sidRPr="000E2F4C">
              <w:rPr>
                <w:rFonts w:ascii="Tahoma" w:hAnsi="Tahoma" w:cs="Tahoma"/>
                <w:sz w:val="18"/>
                <w:szCs w:val="18"/>
              </w:rPr>
              <w:t>(.05 hours)</w:t>
            </w:r>
          </w:p>
        </w:tc>
        <w:tc>
          <w:tcPr>
            <w:tcW w:w="1530" w:type="dxa"/>
            <w:tcBorders>
              <w:top w:val="single" w:sz="7" w:space="0" w:color="000000"/>
              <w:left w:val="single" w:sz="7" w:space="0" w:color="000000"/>
              <w:bottom w:val="single" w:sz="7" w:space="0" w:color="000000"/>
              <w:right w:val="single" w:sz="7" w:space="0" w:color="000000"/>
            </w:tcBorders>
            <w:vAlign w:val="center"/>
          </w:tcPr>
          <w:p w14:paraId="2B8D25C6" w14:textId="6155614A" w:rsidR="002B0132" w:rsidRPr="000E2F4C" w:rsidRDefault="00BE4706" w:rsidP="00BE4706">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Pr>
                <w:rFonts w:ascii="Tahoma" w:hAnsi="Tahoma" w:cs="Tahoma"/>
                <w:sz w:val="18"/>
                <w:szCs w:val="18"/>
              </w:rPr>
              <w:t>250</w:t>
            </w:r>
          </w:p>
        </w:tc>
        <w:tc>
          <w:tcPr>
            <w:tcW w:w="1710" w:type="dxa"/>
            <w:tcBorders>
              <w:top w:val="single" w:sz="7" w:space="0" w:color="000000"/>
              <w:left w:val="single" w:sz="7" w:space="0" w:color="000000"/>
              <w:bottom w:val="single" w:sz="7" w:space="0" w:color="000000"/>
              <w:right w:val="single" w:sz="7" w:space="0" w:color="000000"/>
            </w:tcBorders>
            <w:vAlign w:val="center"/>
          </w:tcPr>
          <w:p w14:paraId="7B3D0A37" w14:textId="23824973" w:rsidR="002B0132" w:rsidRPr="000E2F4C" w:rsidRDefault="00BE4706" w:rsidP="00BE4706">
            <w:pPr>
              <w:tabs>
                <w:tab w:val="left" w:pos="-1080"/>
                <w:tab w:val="left" w:pos="-720"/>
                <w:tab w:val="left" w:pos="0"/>
                <w:tab w:val="left" w:pos="450"/>
                <w:tab w:val="left" w:pos="720"/>
                <w:tab w:val="left" w:pos="2160"/>
              </w:tabs>
              <w:spacing w:after="0" w:line="240" w:lineRule="auto"/>
              <w:jc w:val="center"/>
              <w:rPr>
                <w:rFonts w:ascii="Tahoma" w:hAnsi="Tahoma" w:cs="Tahoma"/>
                <w:sz w:val="18"/>
                <w:szCs w:val="18"/>
              </w:rPr>
            </w:pPr>
            <w:r>
              <w:rPr>
                <w:rFonts w:ascii="Tahoma" w:hAnsi="Tahoma" w:cs="Tahoma"/>
                <w:sz w:val="18"/>
                <w:szCs w:val="18"/>
              </w:rPr>
              <w:t>750</w:t>
            </w:r>
          </w:p>
        </w:tc>
      </w:tr>
      <w:tr w:rsidR="002B0132" w:rsidRPr="000E2F4C" w14:paraId="053F2524" w14:textId="77777777" w:rsidTr="002B0132">
        <w:trPr>
          <w:trHeight w:val="478"/>
        </w:trPr>
        <w:tc>
          <w:tcPr>
            <w:tcW w:w="1800" w:type="dxa"/>
            <w:tcBorders>
              <w:top w:val="single" w:sz="7" w:space="0" w:color="000000"/>
              <w:left w:val="single" w:sz="7" w:space="0" w:color="000000"/>
              <w:bottom w:val="single" w:sz="7" w:space="0" w:color="000000"/>
              <w:right w:val="single" w:sz="6" w:space="0" w:color="FFFFFF"/>
            </w:tcBorders>
            <w:vAlign w:val="center"/>
          </w:tcPr>
          <w:p w14:paraId="4FD7453E" w14:textId="310A8634" w:rsidR="002B0132" w:rsidRPr="000E2F4C" w:rsidRDefault="002B0132" w:rsidP="002B0132">
            <w:pPr>
              <w:spacing w:after="0" w:line="240" w:lineRule="auto"/>
              <w:jc w:val="center"/>
              <w:rPr>
                <w:rFonts w:ascii="Tahoma" w:hAnsi="Tahoma" w:cs="Tahoma"/>
                <w:b/>
                <w:sz w:val="18"/>
                <w:szCs w:val="18"/>
              </w:rPr>
            </w:pPr>
            <w:r w:rsidRPr="000E2F4C">
              <w:rPr>
                <w:rFonts w:ascii="Tahoma" w:hAnsi="Tahoma" w:cs="Tahoma"/>
                <w:b/>
                <w:sz w:val="18"/>
                <w:szCs w:val="18"/>
              </w:rPr>
              <w:t>Total</w:t>
            </w:r>
          </w:p>
        </w:tc>
        <w:tc>
          <w:tcPr>
            <w:tcW w:w="1722" w:type="dxa"/>
            <w:tcBorders>
              <w:top w:val="single" w:sz="7" w:space="0" w:color="000000"/>
              <w:left w:val="single" w:sz="7" w:space="0" w:color="000000"/>
              <w:bottom w:val="single" w:sz="7" w:space="0" w:color="000000"/>
              <w:right w:val="single" w:sz="7" w:space="0" w:color="000000"/>
            </w:tcBorders>
            <w:vAlign w:val="center"/>
          </w:tcPr>
          <w:p w14:paraId="108836F0" w14:textId="513B4780" w:rsidR="002B0132" w:rsidRPr="008C2FF1" w:rsidRDefault="003C358E" w:rsidP="00BE4706">
            <w:pPr>
              <w:spacing w:after="0" w:line="240" w:lineRule="auto"/>
              <w:jc w:val="center"/>
              <w:rPr>
                <w:rFonts w:ascii="Tahoma" w:hAnsi="Tahoma" w:cs="Tahoma"/>
                <w:b/>
                <w:sz w:val="18"/>
                <w:szCs w:val="18"/>
              </w:rPr>
            </w:pPr>
            <w:r>
              <w:rPr>
                <w:rFonts w:ascii="Tahoma" w:hAnsi="Tahoma" w:cs="Tahoma"/>
                <w:b/>
                <w:sz w:val="18"/>
                <w:szCs w:val="18"/>
              </w:rPr>
              <w:t>23,</w:t>
            </w:r>
            <w:r w:rsidR="00BE4706">
              <w:rPr>
                <w:rFonts w:ascii="Tahoma" w:hAnsi="Tahoma" w:cs="Tahoma"/>
                <w:b/>
                <w:sz w:val="18"/>
                <w:szCs w:val="18"/>
              </w:rPr>
              <w:t>30</w:t>
            </w:r>
            <w:r>
              <w:rPr>
                <w:rFonts w:ascii="Tahoma" w:hAnsi="Tahoma" w:cs="Tahoma"/>
                <w:b/>
                <w:sz w:val="18"/>
                <w:szCs w:val="18"/>
              </w:rPr>
              <w:t>0</w:t>
            </w:r>
          </w:p>
        </w:tc>
        <w:tc>
          <w:tcPr>
            <w:tcW w:w="1890" w:type="dxa"/>
            <w:tcBorders>
              <w:top w:val="single" w:sz="7" w:space="0" w:color="000000"/>
              <w:left w:val="single" w:sz="7" w:space="0" w:color="000000"/>
              <w:bottom w:val="single" w:sz="7" w:space="0" w:color="000000"/>
              <w:right w:val="single" w:sz="6" w:space="0" w:color="FFFFFF"/>
            </w:tcBorders>
            <w:vAlign w:val="center"/>
          </w:tcPr>
          <w:p w14:paraId="54B05FBD" w14:textId="6A32DD27" w:rsidR="002B0132" w:rsidRPr="000E2F4C" w:rsidRDefault="00BE4706" w:rsidP="00BE4706">
            <w:pPr>
              <w:spacing w:after="0" w:line="240" w:lineRule="auto"/>
              <w:jc w:val="center"/>
              <w:rPr>
                <w:rFonts w:ascii="Tahoma" w:hAnsi="Tahoma" w:cs="Tahoma"/>
                <w:b/>
                <w:sz w:val="18"/>
                <w:szCs w:val="18"/>
              </w:rPr>
            </w:pPr>
            <w:r>
              <w:rPr>
                <w:rFonts w:ascii="Tahoma" w:hAnsi="Tahoma" w:cs="Tahoma"/>
                <w:b/>
                <w:sz w:val="18"/>
                <w:szCs w:val="18"/>
              </w:rPr>
              <w:t>69,900</w:t>
            </w:r>
          </w:p>
        </w:tc>
        <w:tc>
          <w:tcPr>
            <w:tcW w:w="1530" w:type="dxa"/>
            <w:tcBorders>
              <w:top w:val="single" w:sz="7" w:space="0" w:color="000000"/>
              <w:left w:val="single" w:sz="7" w:space="0" w:color="000000"/>
              <w:bottom w:val="single" w:sz="7" w:space="0" w:color="000000"/>
              <w:right w:val="single" w:sz="6" w:space="0" w:color="FFFFFF"/>
            </w:tcBorders>
            <w:vAlign w:val="center"/>
          </w:tcPr>
          <w:p w14:paraId="0D55CB9A" w14:textId="49A6D05F" w:rsidR="002B0132" w:rsidRPr="000E2F4C" w:rsidRDefault="002E6213" w:rsidP="002B0132">
            <w:pPr>
              <w:spacing w:after="0" w:line="240" w:lineRule="auto"/>
              <w:jc w:val="center"/>
              <w:rPr>
                <w:rFonts w:ascii="Tahoma" w:hAnsi="Tahoma" w:cs="Tahoma"/>
                <w:sz w:val="18"/>
                <w:szCs w:val="18"/>
              </w:rPr>
            </w:pPr>
            <w:r>
              <w:rPr>
                <w:rFonts w:ascii="Tahoma" w:hAnsi="Tahoma" w:cs="Tahoma"/>
                <w:sz w:val="18"/>
                <w:szCs w:val="18"/>
              </w:rPr>
              <w:t>-</w:t>
            </w:r>
          </w:p>
        </w:tc>
        <w:tc>
          <w:tcPr>
            <w:tcW w:w="1530" w:type="dxa"/>
            <w:tcBorders>
              <w:top w:val="single" w:sz="7" w:space="0" w:color="000000"/>
              <w:left w:val="single" w:sz="7" w:space="0" w:color="000000"/>
              <w:bottom w:val="single" w:sz="7" w:space="0" w:color="000000"/>
              <w:right w:val="single" w:sz="7" w:space="0" w:color="000000"/>
            </w:tcBorders>
            <w:vAlign w:val="center"/>
          </w:tcPr>
          <w:p w14:paraId="2F7082AD" w14:textId="3C5B1156" w:rsidR="002B0132" w:rsidRPr="000E2F4C" w:rsidRDefault="0089152D" w:rsidP="00BE4706">
            <w:pPr>
              <w:tabs>
                <w:tab w:val="left" w:pos="-1080"/>
                <w:tab w:val="left" w:pos="-720"/>
                <w:tab w:val="left" w:pos="0"/>
                <w:tab w:val="left" w:pos="450"/>
                <w:tab w:val="left" w:pos="720"/>
                <w:tab w:val="left" w:pos="2160"/>
              </w:tabs>
              <w:spacing w:after="0" w:line="240" w:lineRule="auto"/>
              <w:jc w:val="center"/>
              <w:rPr>
                <w:rFonts w:ascii="Tahoma" w:hAnsi="Tahoma" w:cs="Tahoma"/>
                <w:b/>
                <w:sz w:val="18"/>
                <w:szCs w:val="18"/>
              </w:rPr>
            </w:pPr>
            <w:r>
              <w:rPr>
                <w:rFonts w:ascii="Tahoma" w:hAnsi="Tahoma" w:cs="Tahoma"/>
                <w:b/>
                <w:sz w:val="18"/>
                <w:szCs w:val="18"/>
              </w:rPr>
              <w:t>5085</w:t>
            </w:r>
          </w:p>
        </w:tc>
        <w:tc>
          <w:tcPr>
            <w:tcW w:w="1710" w:type="dxa"/>
            <w:tcBorders>
              <w:top w:val="single" w:sz="7" w:space="0" w:color="000000"/>
              <w:left w:val="single" w:sz="7" w:space="0" w:color="000000"/>
              <w:bottom w:val="single" w:sz="7" w:space="0" w:color="000000"/>
              <w:right w:val="single" w:sz="7" w:space="0" w:color="000000"/>
            </w:tcBorders>
            <w:vAlign w:val="center"/>
          </w:tcPr>
          <w:p w14:paraId="0A51F560" w14:textId="0CB4E6DD" w:rsidR="002B0132" w:rsidRPr="000E2F4C" w:rsidRDefault="0089152D" w:rsidP="002B0132">
            <w:pPr>
              <w:tabs>
                <w:tab w:val="left" w:pos="-1080"/>
                <w:tab w:val="left" w:pos="-720"/>
                <w:tab w:val="left" w:pos="0"/>
                <w:tab w:val="left" w:pos="450"/>
                <w:tab w:val="left" w:pos="720"/>
                <w:tab w:val="left" w:pos="2160"/>
              </w:tabs>
              <w:spacing w:after="0" w:line="240" w:lineRule="auto"/>
              <w:jc w:val="center"/>
              <w:rPr>
                <w:rFonts w:ascii="Tahoma" w:hAnsi="Tahoma" w:cs="Tahoma"/>
                <w:b/>
                <w:sz w:val="18"/>
                <w:szCs w:val="18"/>
              </w:rPr>
            </w:pPr>
            <w:r>
              <w:rPr>
                <w:rFonts w:ascii="Tahoma" w:hAnsi="Tahoma" w:cs="Tahoma"/>
                <w:b/>
                <w:sz w:val="18"/>
                <w:szCs w:val="18"/>
              </w:rPr>
              <w:t>15,255</w:t>
            </w:r>
          </w:p>
        </w:tc>
      </w:tr>
    </w:tbl>
    <w:p w14:paraId="45678A4F" w14:textId="77777777" w:rsidR="00982095" w:rsidRPr="000E2F4C" w:rsidRDefault="00982095">
      <w:pPr>
        <w:spacing w:after="0" w:line="240" w:lineRule="auto"/>
        <w:rPr>
          <w:rFonts w:ascii="Tahoma" w:hAnsi="Tahoma" w:cs="Tahoma"/>
          <w:sz w:val="18"/>
          <w:szCs w:val="18"/>
        </w:rPr>
      </w:pPr>
    </w:p>
    <w:p w14:paraId="6A96C773" w14:textId="77777777" w:rsidR="002F089F" w:rsidRDefault="002F089F">
      <w:pPr>
        <w:tabs>
          <w:tab w:val="left" w:pos="-1080"/>
          <w:tab w:val="left" w:pos="-720"/>
          <w:tab w:val="left" w:pos="0"/>
          <w:tab w:val="left" w:pos="450"/>
          <w:tab w:val="left" w:pos="720"/>
          <w:tab w:val="left" w:pos="2160"/>
        </w:tabs>
        <w:spacing w:after="0" w:line="240" w:lineRule="auto"/>
        <w:rPr>
          <w:rFonts w:ascii="Tahoma" w:hAnsi="Tahoma" w:cs="Tahoma"/>
        </w:rPr>
      </w:pPr>
    </w:p>
    <w:p w14:paraId="356E75E6" w14:textId="77777777" w:rsidR="0041313A" w:rsidRPr="00A82AEA" w:rsidRDefault="0041313A">
      <w:pPr>
        <w:tabs>
          <w:tab w:val="left" w:pos="-1080"/>
          <w:tab w:val="left" w:pos="-720"/>
          <w:tab w:val="left" w:pos="0"/>
          <w:tab w:val="left" w:pos="450"/>
          <w:tab w:val="left" w:pos="720"/>
          <w:tab w:val="left" w:pos="2160"/>
        </w:tabs>
        <w:spacing w:after="0" w:line="240" w:lineRule="auto"/>
        <w:rPr>
          <w:rFonts w:ascii="Tahoma" w:hAnsi="Tahoma" w:cs="Tahoma"/>
        </w:rPr>
      </w:pPr>
    </w:p>
    <w:p w14:paraId="69ADBA57" w14:textId="77777777" w:rsidR="00292C06" w:rsidRPr="001924E3" w:rsidRDefault="001924E3" w:rsidP="001924E3">
      <w:pPr>
        <w:pStyle w:val="ListParagraph"/>
        <w:numPr>
          <w:ilvl w:val="0"/>
          <w:numId w:val="23"/>
        </w:numPr>
        <w:spacing w:after="0"/>
        <w:rPr>
          <w:rFonts w:ascii="Tahoma" w:hAnsi="Tahoma" w:cs="Tahoma"/>
          <w:b/>
          <w:bCs/>
        </w:rPr>
      </w:pPr>
      <w:r w:rsidRPr="001924E3">
        <w:rPr>
          <w:rFonts w:ascii="Tahoma" w:hAnsi="Tahoma" w:cs="Tahoma"/>
          <w:b/>
          <w:bCs/>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14:paraId="48D287E0" w14:textId="77777777" w:rsidR="00982095" w:rsidRPr="00A82AEA" w:rsidRDefault="00982095">
      <w:pPr>
        <w:pStyle w:val="ListParagraph"/>
        <w:spacing w:after="0" w:line="240" w:lineRule="auto"/>
        <w:ind w:left="0"/>
        <w:rPr>
          <w:rFonts w:ascii="Tahoma" w:hAnsi="Tahoma" w:cs="Tahoma"/>
          <w:b/>
        </w:rPr>
      </w:pPr>
    </w:p>
    <w:p w14:paraId="4FB38845" w14:textId="77777777" w:rsidR="006D2329" w:rsidRDefault="000C0A7E" w:rsidP="006D2329">
      <w:pPr>
        <w:spacing w:after="0" w:line="240" w:lineRule="auto"/>
        <w:ind w:firstLine="360"/>
        <w:rPr>
          <w:rFonts w:ascii="Tahoma" w:hAnsi="Tahoma" w:cs="Tahoma"/>
        </w:rPr>
      </w:pPr>
      <w:r w:rsidRPr="00A82AEA">
        <w:rPr>
          <w:rFonts w:ascii="Tahoma" w:hAnsi="Tahoma" w:cs="Tahoma"/>
        </w:rPr>
        <w:t xml:space="preserve">No </w:t>
      </w:r>
      <w:r w:rsidR="006D2329">
        <w:rPr>
          <w:rFonts w:ascii="Tahoma" w:hAnsi="Tahoma" w:cs="Tahoma"/>
        </w:rPr>
        <w:t xml:space="preserve">capital and maintenance </w:t>
      </w:r>
      <w:r w:rsidRPr="00A82AEA">
        <w:rPr>
          <w:rFonts w:ascii="Tahoma" w:hAnsi="Tahoma" w:cs="Tahoma"/>
        </w:rPr>
        <w:t xml:space="preserve">costs </w:t>
      </w:r>
      <w:r w:rsidR="001924E3">
        <w:rPr>
          <w:rFonts w:ascii="Tahoma" w:hAnsi="Tahoma" w:cs="Tahoma"/>
        </w:rPr>
        <w:t xml:space="preserve">to the respondents </w:t>
      </w:r>
      <w:r w:rsidRPr="00A82AEA">
        <w:rPr>
          <w:rFonts w:ascii="Tahoma" w:hAnsi="Tahoma" w:cs="Tahoma"/>
        </w:rPr>
        <w:t xml:space="preserve">are anticipated.  </w:t>
      </w:r>
    </w:p>
    <w:p w14:paraId="357FAE7C" w14:textId="77777777" w:rsidR="006D2329" w:rsidRDefault="006D2329" w:rsidP="006D2329">
      <w:pPr>
        <w:spacing w:after="0" w:line="240" w:lineRule="auto"/>
        <w:ind w:firstLine="360"/>
        <w:rPr>
          <w:rFonts w:ascii="Tahoma" w:hAnsi="Tahoma" w:cs="Tahoma"/>
        </w:rPr>
      </w:pPr>
    </w:p>
    <w:p w14:paraId="7E55A8B4" w14:textId="77777777" w:rsidR="00292C06" w:rsidRPr="006D2329" w:rsidRDefault="00292C06" w:rsidP="006D2329">
      <w:pPr>
        <w:pStyle w:val="ListParagraph"/>
        <w:numPr>
          <w:ilvl w:val="0"/>
          <w:numId w:val="23"/>
        </w:numPr>
        <w:rPr>
          <w:rFonts w:ascii="Tahoma" w:hAnsi="Tahoma" w:cs="Tahoma"/>
          <w:b/>
        </w:rPr>
      </w:pPr>
      <w:r w:rsidRPr="006D2329">
        <w:rPr>
          <w:rFonts w:ascii="Tahoma" w:hAnsi="Tahoma" w:cs="Tahoma"/>
          <w:b/>
        </w:rPr>
        <w:t>Provide estimates of annualized cost to the Federal governmen</w:t>
      </w:r>
      <w:r w:rsidR="001924E3" w:rsidRPr="006D2329">
        <w:rPr>
          <w:rFonts w:ascii="Tahoma" w:hAnsi="Tahoma" w:cs="Tahoma"/>
          <w:b/>
        </w:rPr>
        <w:t>t.  P</w:t>
      </w:r>
      <w:r w:rsidRPr="006D2329">
        <w:rPr>
          <w:rFonts w:ascii="Tahoma" w:hAnsi="Tahoma" w:cs="Tahoma"/>
          <w:b/>
        </w:rPr>
        <w:t>rovide a description of t</w:t>
      </w:r>
      <w:r w:rsidR="001924E3" w:rsidRPr="006D2329">
        <w:rPr>
          <w:rFonts w:ascii="Tahoma" w:hAnsi="Tahoma" w:cs="Tahoma"/>
          <w:b/>
        </w:rPr>
        <w:t>he method used to estimate cost</w:t>
      </w:r>
      <w:r w:rsidRPr="006D2329">
        <w:rPr>
          <w:rFonts w:ascii="Tahoma" w:hAnsi="Tahoma" w:cs="Tahoma"/>
          <w:b/>
        </w:rPr>
        <w:t xml:space="preserve"> and any other expense that would not have been incurred without this collection of information. </w:t>
      </w:r>
    </w:p>
    <w:p w14:paraId="3736038B" w14:textId="77777777" w:rsidR="00E379FC" w:rsidRDefault="00391689" w:rsidP="001924E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ahoma" w:hAnsi="Tahoma" w:cs="Tahoma"/>
        </w:rPr>
      </w:pPr>
      <w:r>
        <w:rPr>
          <w:rFonts w:ascii="Tahoma" w:hAnsi="Tahoma" w:cs="Tahoma"/>
        </w:rPr>
        <w:t xml:space="preserve">The annualized cost to the government is unknown.  </w:t>
      </w:r>
      <w:r w:rsidR="00C6319B" w:rsidRPr="00A82AEA">
        <w:rPr>
          <w:rFonts w:ascii="Tahoma" w:hAnsi="Tahoma" w:cs="Tahoma"/>
        </w:rPr>
        <w:t xml:space="preserve">Each </w:t>
      </w:r>
      <w:r>
        <w:rPr>
          <w:rFonts w:ascii="Tahoma" w:hAnsi="Tahoma" w:cs="Tahoma"/>
        </w:rPr>
        <w:t xml:space="preserve">subsequent </w:t>
      </w:r>
      <w:r w:rsidR="00C6319B" w:rsidRPr="00A82AEA">
        <w:rPr>
          <w:rFonts w:ascii="Tahoma" w:hAnsi="Tahoma" w:cs="Tahoma"/>
        </w:rPr>
        <w:t>survey or collection will be developed and designed on a case-by-case basis</w:t>
      </w:r>
      <w:r>
        <w:rPr>
          <w:rFonts w:ascii="Tahoma" w:hAnsi="Tahoma" w:cs="Tahoma"/>
        </w:rPr>
        <w:t xml:space="preserve"> and will provide an estimate of the cost to the Federal government</w:t>
      </w:r>
      <w:r w:rsidR="00C6319B" w:rsidRPr="00A82AEA">
        <w:rPr>
          <w:rFonts w:ascii="Tahoma" w:hAnsi="Tahoma" w:cs="Tahoma"/>
        </w:rPr>
        <w:t>. The program staff will determine if it is more efficient and cost effective to develop, distribute, collect, and analyze these surveys in-house or to turn to private or other non-government entities to</w:t>
      </w:r>
      <w:r w:rsidR="00E379FC">
        <w:rPr>
          <w:rFonts w:ascii="Tahoma" w:hAnsi="Tahoma" w:cs="Tahoma"/>
        </w:rPr>
        <w:t xml:space="preserve"> provide that service. </w:t>
      </w:r>
    </w:p>
    <w:p w14:paraId="2E32B29B" w14:textId="1ACAB201" w:rsidR="002F2616" w:rsidRDefault="00E379FC" w:rsidP="001924E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ahoma" w:hAnsi="Tahoma" w:cs="Tahoma"/>
        </w:rPr>
      </w:pPr>
      <w:r>
        <w:rPr>
          <w:rFonts w:ascii="Tahoma" w:hAnsi="Tahoma" w:cs="Tahoma"/>
        </w:rPr>
        <w:t>U</w:t>
      </w:r>
      <w:r w:rsidR="00AB5BB6" w:rsidRPr="00A82AEA">
        <w:rPr>
          <w:rFonts w:ascii="Tahoma" w:hAnsi="Tahoma" w:cs="Tahoma"/>
        </w:rPr>
        <w:t>sing the NPS Programmatic Clearance as a model (OMB Control Number 1024-0224),</w:t>
      </w:r>
      <w:r w:rsidR="00C6319B" w:rsidRPr="00A82AEA">
        <w:rPr>
          <w:rFonts w:ascii="Tahoma" w:hAnsi="Tahoma" w:cs="Tahoma"/>
        </w:rPr>
        <w:t xml:space="preserve"> </w:t>
      </w:r>
      <w:r w:rsidR="00AB5BB6" w:rsidRPr="00A82AEA">
        <w:rPr>
          <w:rFonts w:ascii="Tahoma" w:hAnsi="Tahoma" w:cs="Tahoma"/>
        </w:rPr>
        <w:t>we</w:t>
      </w:r>
      <w:r w:rsidR="00C6319B" w:rsidRPr="00A82AEA">
        <w:rPr>
          <w:rFonts w:ascii="Tahoma" w:hAnsi="Tahoma" w:cs="Tahoma"/>
        </w:rPr>
        <w:t xml:space="preserve"> provide a reasoned estimate, assum</w:t>
      </w:r>
      <w:r w:rsidR="00AB5BB6" w:rsidRPr="00A82AEA">
        <w:rPr>
          <w:rFonts w:ascii="Tahoma" w:hAnsi="Tahoma" w:cs="Tahoma"/>
        </w:rPr>
        <w:t xml:space="preserve">ing </w:t>
      </w:r>
      <w:r w:rsidR="00C6319B" w:rsidRPr="00A82AEA">
        <w:rPr>
          <w:rFonts w:ascii="Tahoma" w:hAnsi="Tahoma" w:cs="Tahoma"/>
        </w:rPr>
        <w:t>a ratio of three hours of Federal work for each hour of survey time, with the Federal work at an average pay level of GS-12 step 5, which is $</w:t>
      </w:r>
      <w:r w:rsidR="00BD34F8">
        <w:rPr>
          <w:rFonts w:ascii="Tahoma" w:hAnsi="Tahoma" w:cs="Tahoma"/>
        </w:rPr>
        <w:t>43.17</w:t>
      </w:r>
      <w:r w:rsidR="00C6319B" w:rsidRPr="00A82AEA">
        <w:rPr>
          <w:rFonts w:ascii="Tahoma" w:hAnsi="Tahoma" w:cs="Tahoma"/>
        </w:rPr>
        <w:t xml:space="preserve"> per hour OPM Salary Table 201</w:t>
      </w:r>
      <w:r w:rsidR="00BD34F8">
        <w:rPr>
          <w:rFonts w:ascii="Tahoma" w:hAnsi="Tahoma" w:cs="Tahoma"/>
        </w:rPr>
        <w:t>7</w:t>
      </w:r>
      <w:r w:rsidR="00C6319B" w:rsidRPr="00A82AEA">
        <w:rPr>
          <w:rFonts w:ascii="Tahoma" w:hAnsi="Tahoma" w:cs="Tahoma"/>
        </w:rPr>
        <w:t>-GS.  Using a multiplier of 1.5 [as implied by the previously referenced BLS news release] to add benefits, the full compensation cost would be $</w:t>
      </w:r>
      <w:r w:rsidR="00BD34F8">
        <w:rPr>
          <w:rFonts w:ascii="Tahoma" w:hAnsi="Tahoma" w:cs="Tahoma"/>
        </w:rPr>
        <w:t>64.76</w:t>
      </w:r>
      <w:r w:rsidR="00C6319B" w:rsidRPr="00A82AEA">
        <w:rPr>
          <w:rFonts w:ascii="Tahoma" w:hAnsi="Tahoma" w:cs="Tahoma"/>
        </w:rPr>
        <w:t xml:space="preserve"> per hour.  </w:t>
      </w:r>
    </w:p>
    <w:p w14:paraId="69FAA63E" w14:textId="3B15C174" w:rsidR="00AE2D56" w:rsidRPr="00A82AEA" w:rsidRDefault="002F2616" w:rsidP="001924E3">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rPr>
          <w:rFonts w:ascii="Tahoma" w:hAnsi="Tahoma" w:cs="Tahoma"/>
        </w:rPr>
      </w:pPr>
      <w:r>
        <w:rPr>
          <w:rFonts w:ascii="Tahoma" w:hAnsi="Tahoma" w:cs="Tahoma"/>
        </w:rPr>
        <w:t>T</w:t>
      </w:r>
      <w:r w:rsidR="00C6319B" w:rsidRPr="00A82AEA">
        <w:rPr>
          <w:rFonts w:ascii="Tahoma" w:hAnsi="Tahoma" w:cs="Tahoma"/>
        </w:rPr>
        <w:t xml:space="preserve">he estimated annual cost to the Federal government </w:t>
      </w:r>
      <w:r w:rsidR="00AB5BB6" w:rsidRPr="00A82AEA">
        <w:rPr>
          <w:rFonts w:ascii="Tahoma" w:hAnsi="Tahoma" w:cs="Tahoma"/>
        </w:rPr>
        <w:t>is</w:t>
      </w:r>
      <w:r>
        <w:rPr>
          <w:rFonts w:ascii="Tahoma" w:hAnsi="Tahoma" w:cs="Tahoma"/>
        </w:rPr>
        <w:t xml:space="preserve"> calculated by multiplying</w:t>
      </w:r>
      <w:r w:rsidR="00AB5BB6" w:rsidRPr="00A82AEA">
        <w:rPr>
          <w:rFonts w:ascii="Tahoma" w:hAnsi="Tahoma" w:cs="Tahoma"/>
        </w:rPr>
        <w:t xml:space="preserve"> the </w:t>
      </w:r>
      <w:r w:rsidR="0089152D">
        <w:rPr>
          <w:rFonts w:ascii="Tahoma" w:hAnsi="Tahoma" w:cs="Tahoma"/>
        </w:rPr>
        <w:t xml:space="preserve">5085 </w:t>
      </w:r>
      <w:r w:rsidR="000E2F4C">
        <w:rPr>
          <w:rFonts w:ascii="Tahoma" w:hAnsi="Tahoma" w:cs="Tahoma"/>
        </w:rPr>
        <w:t>annual</w:t>
      </w:r>
      <w:r w:rsidR="009F28A7" w:rsidRPr="00A82AEA">
        <w:rPr>
          <w:rFonts w:ascii="Tahoma" w:hAnsi="Tahoma" w:cs="Tahoma"/>
        </w:rPr>
        <w:t xml:space="preserve"> </w:t>
      </w:r>
      <w:r w:rsidRPr="00A82AEA">
        <w:rPr>
          <w:rFonts w:ascii="Tahoma" w:hAnsi="Tahoma" w:cs="Tahoma"/>
        </w:rPr>
        <w:t xml:space="preserve">burden </w:t>
      </w:r>
      <w:r w:rsidR="00C6319B" w:rsidRPr="00A82AEA">
        <w:rPr>
          <w:rFonts w:ascii="Tahoma" w:hAnsi="Tahoma" w:cs="Tahoma"/>
        </w:rPr>
        <w:t>hours</w:t>
      </w:r>
      <w:r>
        <w:rPr>
          <w:rFonts w:ascii="Tahoma" w:hAnsi="Tahoma" w:cs="Tahoma"/>
        </w:rPr>
        <w:t xml:space="preserve"> </w:t>
      </w:r>
      <w:r w:rsidR="00AB5BB6" w:rsidRPr="00A82AEA">
        <w:rPr>
          <w:rFonts w:ascii="Tahoma" w:hAnsi="Tahoma" w:cs="Tahoma"/>
        </w:rPr>
        <w:t>multiplied by 3 (to account for Federal time)</w:t>
      </w:r>
      <w:r w:rsidR="00023903" w:rsidRPr="00A82AEA">
        <w:rPr>
          <w:rFonts w:ascii="Tahoma" w:hAnsi="Tahoma" w:cs="Tahoma"/>
        </w:rPr>
        <w:t>,</w:t>
      </w:r>
      <w:r w:rsidR="00AB5BB6" w:rsidRPr="00A82AEA">
        <w:rPr>
          <w:rFonts w:ascii="Tahoma" w:hAnsi="Tahoma" w:cs="Tahoma"/>
        </w:rPr>
        <w:t xml:space="preserve"> multiplied by </w:t>
      </w:r>
      <w:r w:rsidR="00C6319B" w:rsidRPr="00BD34F8">
        <w:rPr>
          <w:rFonts w:ascii="Tahoma" w:hAnsi="Tahoma" w:cs="Tahoma"/>
        </w:rPr>
        <w:t>$</w:t>
      </w:r>
      <w:r w:rsidR="00BD34F8">
        <w:rPr>
          <w:rFonts w:ascii="Tahoma" w:hAnsi="Tahoma" w:cs="Tahoma"/>
        </w:rPr>
        <w:t>64.76</w:t>
      </w:r>
      <w:r w:rsidR="00C6319B" w:rsidRPr="00A82AEA">
        <w:rPr>
          <w:rFonts w:ascii="Tahoma" w:hAnsi="Tahoma" w:cs="Tahoma"/>
        </w:rPr>
        <w:t xml:space="preserve"> per hour</w:t>
      </w:r>
      <w:r w:rsidR="009F28A7">
        <w:rPr>
          <w:rFonts w:ascii="Tahoma" w:hAnsi="Tahoma" w:cs="Tahoma"/>
        </w:rPr>
        <w:t>,</w:t>
      </w:r>
      <w:r>
        <w:rPr>
          <w:rFonts w:ascii="Tahoma" w:hAnsi="Tahoma" w:cs="Tahoma"/>
        </w:rPr>
        <w:t xml:space="preserve"> </w:t>
      </w:r>
      <w:r w:rsidR="009F28A7">
        <w:rPr>
          <w:rFonts w:ascii="Tahoma" w:hAnsi="Tahoma" w:cs="Tahoma"/>
        </w:rPr>
        <w:t xml:space="preserve">which </w:t>
      </w:r>
      <w:r>
        <w:rPr>
          <w:rFonts w:ascii="Tahoma" w:hAnsi="Tahoma" w:cs="Tahoma"/>
        </w:rPr>
        <w:t xml:space="preserve">equals </w:t>
      </w:r>
      <w:r w:rsidRPr="00BD34F8">
        <w:rPr>
          <w:rFonts w:ascii="Tahoma" w:hAnsi="Tahoma" w:cs="Tahoma"/>
        </w:rPr>
        <w:t>$</w:t>
      </w:r>
      <w:r w:rsidR="00BD34F8" w:rsidRPr="00BD34F8">
        <w:rPr>
          <w:rFonts w:ascii="Tahoma" w:hAnsi="Tahoma" w:cs="Tahoma"/>
        </w:rPr>
        <w:t>9</w:t>
      </w:r>
      <w:r w:rsidR="00BD34F8">
        <w:rPr>
          <w:rFonts w:ascii="Tahoma" w:hAnsi="Tahoma" w:cs="Tahoma"/>
        </w:rPr>
        <w:t>87,914</w:t>
      </w:r>
      <w:r w:rsidR="009F28A7">
        <w:rPr>
          <w:rFonts w:ascii="Tahoma" w:hAnsi="Tahoma" w:cs="Tahoma"/>
        </w:rPr>
        <w:t>.</w:t>
      </w:r>
      <w:r w:rsidR="000E2F4C">
        <w:rPr>
          <w:rFonts w:ascii="Tahoma" w:hAnsi="Tahoma" w:cs="Tahoma"/>
        </w:rPr>
        <w:t xml:space="preserve">  This equates to a cost to government over the 3 year period of $</w:t>
      </w:r>
      <w:r w:rsidR="0089152D">
        <w:rPr>
          <w:rFonts w:ascii="Tahoma" w:hAnsi="Tahoma" w:cs="Tahoma"/>
        </w:rPr>
        <w:t>2,</w:t>
      </w:r>
      <w:r w:rsidR="00BD34F8">
        <w:rPr>
          <w:rFonts w:ascii="Tahoma" w:hAnsi="Tahoma" w:cs="Tahoma"/>
        </w:rPr>
        <w:t>963</w:t>
      </w:r>
      <w:r w:rsidR="0089152D">
        <w:rPr>
          <w:rFonts w:ascii="Tahoma" w:hAnsi="Tahoma" w:cs="Tahoma"/>
        </w:rPr>
        <w:t>,</w:t>
      </w:r>
      <w:r w:rsidR="00BD34F8">
        <w:rPr>
          <w:rFonts w:ascii="Tahoma" w:hAnsi="Tahoma" w:cs="Tahoma"/>
        </w:rPr>
        <w:t>7</w:t>
      </w:r>
      <w:r w:rsidR="0089152D">
        <w:rPr>
          <w:rFonts w:ascii="Tahoma" w:hAnsi="Tahoma" w:cs="Tahoma"/>
        </w:rPr>
        <w:t>41</w:t>
      </w:r>
      <w:r w:rsidR="000E2F4C">
        <w:rPr>
          <w:rFonts w:ascii="Tahoma" w:hAnsi="Tahoma" w:cs="Tahoma"/>
        </w:rPr>
        <w:t>.</w:t>
      </w:r>
    </w:p>
    <w:p w14:paraId="4FC892BB" w14:textId="77777777" w:rsidR="00982095" w:rsidRPr="00A82AEA" w:rsidRDefault="00292C06" w:rsidP="000D1CBC">
      <w:pPr>
        <w:pStyle w:val="ListParagraph"/>
        <w:numPr>
          <w:ilvl w:val="0"/>
          <w:numId w:val="23"/>
        </w:numPr>
        <w:spacing w:after="0" w:line="240" w:lineRule="auto"/>
        <w:rPr>
          <w:rFonts w:ascii="Tahoma" w:hAnsi="Tahoma" w:cs="Tahoma"/>
          <w:b/>
        </w:rPr>
      </w:pPr>
      <w:r w:rsidRPr="00A82AEA">
        <w:rPr>
          <w:rFonts w:ascii="Tahoma" w:hAnsi="Tahoma" w:cs="Tahoma"/>
          <w:b/>
        </w:rPr>
        <w:t>Explain the reasons for any program changes or adjustments in hour or cost burden.</w:t>
      </w:r>
    </w:p>
    <w:p w14:paraId="5CB1F396" w14:textId="77777777" w:rsidR="00982095" w:rsidRPr="00A82AEA" w:rsidRDefault="00982095">
      <w:pPr>
        <w:pStyle w:val="ListParagraph"/>
        <w:spacing w:after="0" w:line="240" w:lineRule="auto"/>
        <w:ind w:left="0"/>
        <w:rPr>
          <w:rFonts w:ascii="Tahoma" w:hAnsi="Tahoma" w:cs="Tahoma"/>
          <w:b/>
        </w:rPr>
      </w:pPr>
    </w:p>
    <w:p w14:paraId="31DAB1A9" w14:textId="42B51366" w:rsidR="00982095" w:rsidRPr="001924E3" w:rsidRDefault="00462499" w:rsidP="001924E3">
      <w:pPr>
        <w:spacing w:after="0" w:line="240" w:lineRule="auto"/>
        <w:ind w:left="360"/>
        <w:rPr>
          <w:rFonts w:ascii="Tahoma" w:hAnsi="Tahoma" w:cs="Tahoma"/>
          <w:b/>
        </w:rPr>
      </w:pPr>
      <w:r>
        <w:rPr>
          <w:rFonts w:ascii="Tahoma" w:hAnsi="Tahoma" w:cs="Tahoma"/>
        </w:rPr>
        <w:t xml:space="preserve">Based on the use of the generic clearance during the period November, 2014 - November, 2017, we have adjusted the number of respondents.  </w:t>
      </w:r>
      <w:r w:rsidR="00193503">
        <w:rPr>
          <w:rFonts w:ascii="Tahoma" w:hAnsi="Tahoma" w:cs="Tahoma"/>
        </w:rPr>
        <w:t>For each of the IC types described in Table 1 above, w</w:t>
      </w:r>
      <w:r>
        <w:rPr>
          <w:rFonts w:ascii="Tahoma" w:hAnsi="Tahoma" w:cs="Tahoma"/>
        </w:rPr>
        <w:t xml:space="preserve">e anticipate that fewer ICs will be conducted under this generic clearance (as compared to our estimates for the previously submitted generic clearance).  In addition, for each survey, we have adjusted the number of respondents down (from 1800 to 1200).  We believe our new estimates are more realistic.  </w:t>
      </w:r>
    </w:p>
    <w:p w14:paraId="2DDE7703" w14:textId="77777777" w:rsidR="00982095" w:rsidRPr="001924E3" w:rsidRDefault="00982095">
      <w:pPr>
        <w:spacing w:after="0" w:line="240" w:lineRule="auto"/>
        <w:rPr>
          <w:rFonts w:ascii="Tahoma" w:hAnsi="Tahoma" w:cs="Tahoma"/>
          <w:b/>
        </w:rPr>
      </w:pPr>
    </w:p>
    <w:p w14:paraId="4A888708" w14:textId="77777777" w:rsidR="00982095" w:rsidRPr="001924E3" w:rsidRDefault="001924E3" w:rsidP="001924E3">
      <w:pPr>
        <w:pStyle w:val="ListParagraph"/>
        <w:numPr>
          <w:ilvl w:val="0"/>
          <w:numId w:val="23"/>
        </w:numPr>
        <w:spacing w:after="0" w:line="240" w:lineRule="auto"/>
        <w:rPr>
          <w:rFonts w:ascii="Tahoma" w:hAnsi="Tahoma" w:cs="Tahoma"/>
        </w:rPr>
      </w:pPr>
      <w:r>
        <w:rPr>
          <w:rFonts w:ascii="Tahoma" w:hAnsi="Tahoma" w:cs="Tahoma"/>
          <w:b/>
        </w:rPr>
        <w:t xml:space="preserve"> </w:t>
      </w:r>
      <w:r w:rsidR="00292C06" w:rsidRPr="001924E3">
        <w:rPr>
          <w:rFonts w:ascii="Tahoma" w:hAnsi="Tahoma" w:cs="Tahoma"/>
          <w:b/>
        </w:rPr>
        <w:t xml:space="preserve">For collections of information whose results will be published, outline plans for tabulation and publication.  </w:t>
      </w:r>
    </w:p>
    <w:p w14:paraId="72B108AF" w14:textId="77777777" w:rsidR="001924E3" w:rsidRPr="00A82AEA" w:rsidRDefault="001924E3" w:rsidP="001924E3">
      <w:pPr>
        <w:pStyle w:val="ListParagraph"/>
        <w:spacing w:after="0" w:line="240" w:lineRule="auto"/>
        <w:ind w:left="360"/>
        <w:rPr>
          <w:rFonts w:ascii="Tahoma" w:hAnsi="Tahoma" w:cs="Tahoma"/>
        </w:rPr>
      </w:pPr>
    </w:p>
    <w:p w14:paraId="0CA7060E" w14:textId="5D7869EE" w:rsidR="00AD12ED" w:rsidRPr="00A82AEA" w:rsidRDefault="00AD12ED" w:rsidP="001924E3">
      <w:pPr>
        <w:keepNext/>
        <w:keepLines/>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rFonts w:ascii="Tahoma" w:hAnsi="Tahoma" w:cs="Tahoma"/>
        </w:rPr>
      </w:pPr>
      <w:r w:rsidRPr="00A82AEA">
        <w:rPr>
          <w:rFonts w:ascii="Tahoma" w:hAnsi="Tahoma" w:cs="Tahoma"/>
        </w:rPr>
        <w:t xml:space="preserve">Each information collection considered under this </w:t>
      </w:r>
      <w:r w:rsidR="00193503">
        <w:rPr>
          <w:rFonts w:ascii="Tahoma" w:hAnsi="Tahoma" w:cs="Tahoma"/>
        </w:rPr>
        <w:t>generic</w:t>
      </w:r>
      <w:r w:rsidRPr="00A82AEA">
        <w:rPr>
          <w:rFonts w:ascii="Tahoma" w:hAnsi="Tahoma" w:cs="Tahoma"/>
        </w:rPr>
        <w:t xml:space="preserve"> </w:t>
      </w:r>
      <w:r w:rsidR="00193503">
        <w:rPr>
          <w:rFonts w:ascii="Tahoma" w:hAnsi="Tahoma" w:cs="Tahoma"/>
        </w:rPr>
        <w:t>c</w:t>
      </w:r>
      <w:r w:rsidRPr="00A82AEA">
        <w:rPr>
          <w:rFonts w:ascii="Tahoma" w:hAnsi="Tahoma" w:cs="Tahoma"/>
        </w:rPr>
        <w:t xml:space="preserve">learance will describe how the data will be used.  Each information collection will provide to OMB the specific tabulation methods used to synthesize, analyze and aggregate data collected. </w:t>
      </w:r>
    </w:p>
    <w:p w14:paraId="7EA010E3" w14:textId="77777777" w:rsidR="00AD12ED" w:rsidRPr="00A82AEA" w:rsidRDefault="00AD12ED" w:rsidP="001924E3">
      <w:p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450"/>
        <w:rPr>
          <w:rFonts w:ascii="Tahoma" w:hAnsi="Tahoma" w:cs="Tahoma"/>
        </w:rPr>
      </w:pPr>
      <w:r w:rsidRPr="00A82AEA">
        <w:rPr>
          <w:rFonts w:ascii="Tahoma" w:hAnsi="Tahoma" w:cs="Tahoma"/>
        </w:rPr>
        <w:t>Most analyses of surveys conducted under this program will involve simple tabulations to address concrete management and planning issues. These include response frequencies, means, standard deviations, confidence intervals, and breakdowns of these by important sub-groups of respondents.  Depending on the purpose of the data collection, more complex multivariate statistical analyses may be performed.   Data from qualitative studies may involve transcriptions of interviews or focus group discussions, followed by content analyses identifying general themes.</w:t>
      </w:r>
    </w:p>
    <w:p w14:paraId="5DB4D172" w14:textId="77777777" w:rsidR="00914716" w:rsidRPr="00A82AEA" w:rsidRDefault="000C0A7E" w:rsidP="001924E3">
      <w:pPr>
        <w:tabs>
          <w:tab w:val="left" w:pos="450"/>
        </w:tabs>
        <w:spacing w:after="0" w:line="240" w:lineRule="auto"/>
        <w:ind w:left="450"/>
        <w:rPr>
          <w:rFonts w:ascii="Tahoma" w:hAnsi="Tahoma" w:cs="Tahoma"/>
        </w:rPr>
      </w:pPr>
      <w:r w:rsidRPr="00A82AEA">
        <w:rPr>
          <w:rFonts w:ascii="Tahoma" w:hAnsi="Tahoma" w:cs="Tahoma"/>
        </w:rPr>
        <w:t xml:space="preserve">Findings will be used for </w:t>
      </w:r>
      <w:r w:rsidR="00406438" w:rsidRPr="00A82AEA">
        <w:rPr>
          <w:rFonts w:ascii="Tahoma" w:hAnsi="Tahoma" w:cs="Tahoma"/>
        </w:rPr>
        <w:t xml:space="preserve">programmatic </w:t>
      </w:r>
      <w:r w:rsidRPr="00A82AEA">
        <w:rPr>
          <w:rFonts w:ascii="Tahoma" w:hAnsi="Tahoma" w:cs="Tahoma"/>
        </w:rPr>
        <w:t>service</w:t>
      </w:r>
      <w:r w:rsidR="00406438" w:rsidRPr="00A82AEA">
        <w:rPr>
          <w:rFonts w:ascii="Tahoma" w:hAnsi="Tahoma" w:cs="Tahoma"/>
        </w:rPr>
        <w:t>/facility</w:t>
      </w:r>
      <w:r w:rsidRPr="00A82AEA">
        <w:rPr>
          <w:rFonts w:ascii="Tahoma" w:hAnsi="Tahoma" w:cs="Tahoma"/>
        </w:rPr>
        <w:t xml:space="preserve"> improvement</w:t>
      </w:r>
      <w:r w:rsidR="00406438" w:rsidRPr="00A82AEA">
        <w:rPr>
          <w:rFonts w:ascii="Tahoma" w:hAnsi="Tahoma" w:cs="Tahoma"/>
        </w:rPr>
        <w:t>s and for transportation planning purposes.</w:t>
      </w:r>
      <w:r w:rsidR="003E339C" w:rsidRPr="00A82AEA">
        <w:rPr>
          <w:rFonts w:ascii="Tahoma" w:hAnsi="Tahoma" w:cs="Tahoma"/>
        </w:rPr>
        <w:t xml:space="preserve"> </w:t>
      </w:r>
      <w:r w:rsidR="006C068A" w:rsidRPr="00A82AEA">
        <w:rPr>
          <w:rFonts w:ascii="Tahoma" w:hAnsi="Tahoma" w:cs="Tahoma"/>
        </w:rPr>
        <w:t xml:space="preserve"> </w:t>
      </w:r>
    </w:p>
    <w:p w14:paraId="7CD3DB5A" w14:textId="77777777" w:rsidR="00914716" w:rsidRPr="00A82AEA" w:rsidRDefault="00914716" w:rsidP="001924E3">
      <w:pPr>
        <w:tabs>
          <w:tab w:val="left" w:pos="450"/>
        </w:tabs>
        <w:spacing w:after="0" w:line="240" w:lineRule="auto"/>
        <w:ind w:left="450"/>
        <w:rPr>
          <w:rFonts w:ascii="Tahoma" w:hAnsi="Tahoma" w:cs="Tahoma"/>
        </w:rPr>
      </w:pPr>
    </w:p>
    <w:p w14:paraId="6692FCD6" w14:textId="77777777" w:rsidR="00BA1806" w:rsidRPr="00A82AEA" w:rsidRDefault="00BA1806" w:rsidP="001924E3">
      <w:pPr>
        <w:tabs>
          <w:tab w:val="left" w:pos="450"/>
        </w:tabs>
        <w:spacing w:after="0" w:line="240" w:lineRule="auto"/>
        <w:ind w:left="450"/>
        <w:rPr>
          <w:rFonts w:ascii="Tahoma" w:hAnsi="Tahoma" w:cs="Tahoma"/>
        </w:rPr>
      </w:pPr>
      <w:r w:rsidRPr="00A82AEA">
        <w:rPr>
          <w:rFonts w:ascii="Tahoma" w:hAnsi="Tahoma" w:cs="Tahoma"/>
        </w:rPr>
        <w:t xml:space="preserve">The </w:t>
      </w:r>
      <w:r w:rsidR="00AE2D56" w:rsidRPr="00A82AEA">
        <w:rPr>
          <w:rFonts w:ascii="Tahoma" w:hAnsi="Tahoma" w:cs="Tahoma"/>
        </w:rPr>
        <w:t>FLMA</w:t>
      </w:r>
      <w:r w:rsidR="00406438" w:rsidRPr="00A82AEA">
        <w:rPr>
          <w:rFonts w:ascii="Tahoma" w:hAnsi="Tahoma" w:cs="Tahoma"/>
        </w:rPr>
        <w:t>s</w:t>
      </w:r>
      <w:r w:rsidRPr="00A82AEA">
        <w:rPr>
          <w:rFonts w:ascii="Tahoma" w:hAnsi="Tahoma" w:cs="Tahoma"/>
        </w:rPr>
        <w:t xml:space="preserve"> will disseminate the findings when appropriate, strictly following the</w:t>
      </w:r>
      <w:r w:rsidR="00AE2D56" w:rsidRPr="00A82AEA">
        <w:rPr>
          <w:rFonts w:ascii="Tahoma" w:hAnsi="Tahoma" w:cs="Tahoma"/>
        </w:rPr>
        <w:t xml:space="preserve">ir respective </w:t>
      </w:r>
      <w:r w:rsidRPr="00A82AEA">
        <w:rPr>
          <w:rFonts w:ascii="Tahoma" w:hAnsi="Tahoma" w:cs="Tahoma"/>
        </w:rPr>
        <w:t>"Guidelines for Ensuring the Quality of Information Disseminated to the Public</w:t>
      </w:r>
      <w:r w:rsidR="003E339C" w:rsidRPr="00A82AEA">
        <w:rPr>
          <w:rFonts w:ascii="Tahoma" w:hAnsi="Tahoma" w:cs="Tahoma"/>
        </w:rPr>
        <w:t>.</w:t>
      </w:r>
      <w:r w:rsidR="00AE2D56" w:rsidRPr="00A82AEA">
        <w:rPr>
          <w:rFonts w:ascii="Tahoma" w:hAnsi="Tahoma" w:cs="Tahoma"/>
        </w:rPr>
        <w:t xml:space="preserve">"  They will also </w:t>
      </w:r>
      <w:r w:rsidRPr="00A82AEA">
        <w:rPr>
          <w:rFonts w:ascii="Tahoma" w:hAnsi="Tahoma" w:cs="Tahoma"/>
        </w:rPr>
        <w:t xml:space="preserve">include specific discussion of the limitation of the results discussed above. </w:t>
      </w:r>
    </w:p>
    <w:p w14:paraId="2FFA825F" w14:textId="77777777" w:rsidR="00BA1806" w:rsidRPr="00A82AEA" w:rsidRDefault="00BA1806" w:rsidP="001924E3">
      <w:pPr>
        <w:tabs>
          <w:tab w:val="left" w:pos="450"/>
        </w:tabs>
        <w:spacing w:after="0" w:line="240" w:lineRule="auto"/>
        <w:ind w:left="450"/>
        <w:rPr>
          <w:rFonts w:ascii="Tahoma" w:hAnsi="Tahoma" w:cs="Tahoma"/>
        </w:rPr>
      </w:pPr>
    </w:p>
    <w:p w14:paraId="38684E2E" w14:textId="77777777" w:rsidR="00982095" w:rsidRPr="00E379FC" w:rsidRDefault="00E379FC" w:rsidP="00E379FC">
      <w:pPr>
        <w:widowControl w:val="0"/>
        <w:numPr>
          <w:ilvl w:val="0"/>
          <w:numId w:val="23"/>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jc w:val="both"/>
        <w:rPr>
          <w:rFonts w:ascii="Tahoma" w:hAnsi="Tahoma" w:cs="Tahoma"/>
          <w:b/>
          <w:bCs/>
        </w:rPr>
      </w:pPr>
      <w:r>
        <w:rPr>
          <w:rFonts w:ascii="Tahoma" w:hAnsi="Tahoma" w:cs="Tahoma"/>
          <w:b/>
          <w:bCs/>
        </w:rPr>
        <w:t xml:space="preserve"> </w:t>
      </w:r>
      <w:r w:rsidRPr="00E81AD9">
        <w:rPr>
          <w:rFonts w:ascii="Tahoma" w:hAnsi="Tahoma" w:cs="Tahoma"/>
          <w:b/>
          <w:bCs/>
        </w:rPr>
        <w:t>If seeking approval to not display the expiration date for OMB approval of the information collection, explain the reasons that display would be inappropriate.</w:t>
      </w:r>
    </w:p>
    <w:p w14:paraId="148C021F" w14:textId="77777777" w:rsidR="00982095" w:rsidRPr="00A82AEA" w:rsidRDefault="00982095">
      <w:pPr>
        <w:pStyle w:val="ListParagraph"/>
        <w:spacing w:after="0" w:line="240" w:lineRule="auto"/>
        <w:ind w:left="0"/>
        <w:rPr>
          <w:rFonts w:ascii="Tahoma" w:hAnsi="Tahoma" w:cs="Tahoma"/>
          <w:b/>
        </w:rPr>
      </w:pPr>
    </w:p>
    <w:p w14:paraId="5A3A16B5" w14:textId="77777777" w:rsidR="00982095" w:rsidRPr="00A82AEA" w:rsidRDefault="00ED6D69" w:rsidP="00E379FC">
      <w:pPr>
        <w:spacing w:after="0" w:line="240" w:lineRule="auto"/>
        <w:ind w:left="360"/>
        <w:rPr>
          <w:rFonts w:ascii="Tahoma" w:hAnsi="Tahoma" w:cs="Tahoma"/>
        </w:rPr>
      </w:pPr>
      <w:r w:rsidRPr="00A82AEA">
        <w:rPr>
          <w:rFonts w:ascii="Tahoma" w:hAnsi="Tahoma" w:cs="Tahoma"/>
          <w:bCs/>
        </w:rPr>
        <w:t xml:space="preserve">The valid OMB control number and expiration date will be displayed on all information collection instruments.  </w:t>
      </w:r>
    </w:p>
    <w:p w14:paraId="0186077B" w14:textId="77777777" w:rsidR="00982095" w:rsidRPr="00A82AEA" w:rsidRDefault="00982095">
      <w:pPr>
        <w:spacing w:after="0" w:line="240" w:lineRule="auto"/>
        <w:rPr>
          <w:rFonts w:ascii="Tahoma" w:hAnsi="Tahoma" w:cs="Tahoma"/>
        </w:rPr>
      </w:pPr>
    </w:p>
    <w:p w14:paraId="0DD9B87A" w14:textId="77777777" w:rsidR="00E379FC" w:rsidRPr="00E379FC" w:rsidRDefault="00E379FC" w:rsidP="00E379FC">
      <w:pPr>
        <w:pStyle w:val="ListParagraph"/>
        <w:numPr>
          <w:ilvl w:val="0"/>
          <w:numId w:val="23"/>
        </w:numPr>
        <w:spacing w:after="0"/>
        <w:rPr>
          <w:rFonts w:ascii="Tahoma" w:hAnsi="Tahoma" w:cs="Tahoma"/>
          <w:b/>
          <w:bCs/>
        </w:rPr>
      </w:pPr>
      <w:r>
        <w:rPr>
          <w:rFonts w:ascii="Tahoma" w:hAnsi="Tahoma" w:cs="Tahoma"/>
          <w:b/>
        </w:rPr>
        <w:t xml:space="preserve"> </w:t>
      </w:r>
      <w:r w:rsidRPr="00E379FC">
        <w:rPr>
          <w:rFonts w:ascii="Tahoma" w:hAnsi="Tahoma" w:cs="Tahoma"/>
          <w:b/>
          <w:bCs/>
        </w:rPr>
        <w:t>Explain each exception to the certification statement identified in item 19, "Certification Requirement for Paperwork Reduction Act."</w:t>
      </w:r>
    </w:p>
    <w:p w14:paraId="7486DC09" w14:textId="77777777" w:rsidR="00982095" w:rsidRPr="00A82AEA" w:rsidRDefault="00982095">
      <w:pPr>
        <w:pStyle w:val="ListParagraph"/>
        <w:spacing w:after="0" w:line="240" w:lineRule="auto"/>
        <w:ind w:left="0"/>
        <w:rPr>
          <w:rFonts w:ascii="Tahoma" w:hAnsi="Tahoma" w:cs="Tahoma"/>
          <w:b/>
        </w:rPr>
      </w:pPr>
    </w:p>
    <w:p w14:paraId="74B4480E" w14:textId="77777777" w:rsidR="001E44AB" w:rsidRPr="00E379FC" w:rsidRDefault="000C0A7E" w:rsidP="00E379FC">
      <w:pPr>
        <w:widowControl w:val="0"/>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autoSpaceDE w:val="0"/>
        <w:autoSpaceDN w:val="0"/>
        <w:adjustRightInd w:val="0"/>
        <w:spacing w:after="120" w:line="240" w:lineRule="auto"/>
        <w:ind w:firstLine="450"/>
        <w:rPr>
          <w:rFonts w:ascii="Tahoma" w:hAnsi="Tahoma" w:cs="Tahoma"/>
        </w:rPr>
      </w:pPr>
      <w:r w:rsidRPr="00A82AEA">
        <w:rPr>
          <w:rFonts w:ascii="Tahoma" w:hAnsi="Tahoma" w:cs="Tahoma"/>
        </w:rPr>
        <w:t xml:space="preserve">These activities </w:t>
      </w:r>
      <w:r w:rsidR="00AE2D56" w:rsidRPr="00A82AEA">
        <w:rPr>
          <w:rFonts w:ascii="Tahoma" w:hAnsi="Tahoma" w:cs="Tahoma"/>
        </w:rPr>
        <w:t xml:space="preserve">will </w:t>
      </w:r>
      <w:r w:rsidRPr="00A82AEA">
        <w:rPr>
          <w:rFonts w:ascii="Tahoma" w:hAnsi="Tahoma" w:cs="Tahoma"/>
        </w:rPr>
        <w:t>comply with the requirements in 5 CFR 1320.9.</w:t>
      </w:r>
    </w:p>
    <w:sectPr w:rsidR="001E44AB" w:rsidRPr="00E379FC" w:rsidSect="008F3318">
      <w:headerReference w:type="default" r:id="rId11"/>
      <w:footerReference w:type="default" r:id="rId12"/>
      <w:footerReference w:type="first" r:id="rId13"/>
      <w:pgSz w:w="12240" w:h="15840"/>
      <w:pgMar w:top="1440" w:right="1152" w:bottom="1440" w:left="1152"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367C2E" w14:textId="77777777" w:rsidR="00B27597" w:rsidRDefault="00B27597">
      <w:pPr>
        <w:spacing w:after="0" w:line="240" w:lineRule="auto"/>
      </w:pPr>
      <w:r>
        <w:separator/>
      </w:r>
    </w:p>
  </w:endnote>
  <w:endnote w:type="continuationSeparator" w:id="0">
    <w:p w14:paraId="300C74F8" w14:textId="77777777" w:rsidR="00B27597" w:rsidRDefault="00B27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6654772"/>
      <w:docPartObj>
        <w:docPartGallery w:val="Page Numbers (Bottom of Page)"/>
        <w:docPartUnique/>
      </w:docPartObj>
    </w:sdtPr>
    <w:sdtEndPr/>
    <w:sdtContent>
      <w:sdt>
        <w:sdtPr>
          <w:id w:val="1671907566"/>
          <w:docPartObj>
            <w:docPartGallery w:val="Page Numbers (Top of Page)"/>
            <w:docPartUnique/>
          </w:docPartObj>
        </w:sdtPr>
        <w:sdtEndPr/>
        <w:sdtContent>
          <w:p w14:paraId="205E9764" w14:textId="77777777" w:rsidR="00462499" w:rsidRDefault="00462499" w:rsidP="008F3318">
            <w:pPr>
              <w:pStyle w:val="Footer"/>
              <w:jc w:val="center"/>
            </w:pPr>
            <w:r w:rsidRPr="008F3318">
              <w:rPr>
                <w:rFonts w:ascii="Tahoma" w:hAnsi="Tahoma" w:cs="Tahoma"/>
              </w:rPr>
              <w:t xml:space="preserve">Page </w:t>
            </w:r>
            <w:r w:rsidRPr="008F3318">
              <w:rPr>
                <w:rFonts w:ascii="Tahoma" w:hAnsi="Tahoma" w:cs="Tahoma"/>
                <w:b/>
                <w:bCs/>
              </w:rPr>
              <w:fldChar w:fldCharType="begin"/>
            </w:r>
            <w:r w:rsidRPr="008F3318">
              <w:rPr>
                <w:rFonts w:ascii="Tahoma" w:hAnsi="Tahoma" w:cs="Tahoma"/>
                <w:b/>
                <w:bCs/>
              </w:rPr>
              <w:instrText xml:space="preserve"> PAGE </w:instrText>
            </w:r>
            <w:r w:rsidRPr="008F3318">
              <w:rPr>
                <w:rFonts w:ascii="Tahoma" w:hAnsi="Tahoma" w:cs="Tahoma"/>
                <w:b/>
                <w:bCs/>
              </w:rPr>
              <w:fldChar w:fldCharType="separate"/>
            </w:r>
            <w:r w:rsidR="00081275">
              <w:rPr>
                <w:rFonts w:ascii="Tahoma" w:hAnsi="Tahoma" w:cs="Tahoma"/>
                <w:b/>
                <w:bCs/>
                <w:noProof/>
              </w:rPr>
              <w:t>2</w:t>
            </w:r>
            <w:r w:rsidRPr="008F3318">
              <w:rPr>
                <w:rFonts w:ascii="Tahoma" w:hAnsi="Tahoma" w:cs="Tahoma"/>
                <w:b/>
                <w:bCs/>
              </w:rPr>
              <w:fldChar w:fldCharType="end"/>
            </w:r>
            <w:r w:rsidRPr="008F3318">
              <w:rPr>
                <w:rFonts w:ascii="Tahoma" w:hAnsi="Tahoma" w:cs="Tahoma"/>
              </w:rPr>
              <w:t xml:space="preserve"> of </w:t>
            </w:r>
            <w:r w:rsidRPr="008F3318">
              <w:rPr>
                <w:rFonts w:ascii="Tahoma" w:hAnsi="Tahoma" w:cs="Tahoma"/>
                <w:b/>
                <w:bCs/>
              </w:rPr>
              <w:fldChar w:fldCharType="begin"/>
            </w:r>
            <w:r w:rsidRPr="008F3318">
              <w:rPr>
                <w:rFonts w:ascii="Tahoma" w:hAnsi="Tahoma" w:cs="Tahoma"/>
                <w:b/>
                <w:bCs/>
              </w:rPr>
              <w:instrText xml:space="preserve"> NUMPAGES  </w:instrText>
            </w:r>
            <w:r w:rsidRPr="008F3318">
              <w:rPr>
                <w:rFonts w:ascii="Tahoma" w:hAnsi="Tahoma" w:cs="Tahoma"/>
                <w:b/>
                <w:bCs/>
              </w:rPr>
              <w:fldChar w:fldCharType="separate"/>
            </w:r>
            <w:r w:rsidR="00081275">
              <w:rPr>
                <w:rFonts w:ascii="Tahoma" w:hAnsi="Tahoma" w:cs="Tahoma"/>
                <w:b/>
                <w:bCs/>
                <w:noProof/>
              </w:rPr>
              <w:t>2</w:t>
            </w:r>
            <w:r w:rsidRPr="008F3318">
              <w:rPr>
                <w:rFonts w:ascii="Tahoma" w:hAnsi="Tahoma" w:cs="Tahoma"/>
                <w:b/>
                <w:bCs/>
              </w:rPr>
              <w:fldChar w:fldCharType="end"/>
            </w:r>
          </w:p>
        </w:sdtContent>
      </w:sdt>
    </w:sdtContent>
  </w:sdt>
  <w:p w14:paraId="67E2997D" w14:textId="77777777" w:rsidR="00462499" w:rsidRDefault="004624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2028186"/>
      <w:docPartObj>
        <w:docPartGallery w:val="Page Numbers (Bottom of Page)"/>
        <w:docPartUnique/>
      </w:docPartObj>
    </w:sdtPr>
    <w:sdtEndPr/>
    <w:sdtContent>
      <w:sdt>
        <w:sdtPr>
          <w:id w:val="98381352"/>
          <w:docPartObj>
            <w:docPartGallery w:val="Page Numbers (Top of Page)"/>
            <w:docPartUnique/>
          </w:docPartObj>
        </w:sdtPr>
        <w:sdtEndPr/>
        <w:sdtContent>
          <w:p w14:paraId="2AC8B130" w14:textId="77777777" w:rsidR="00462499" w:rsidRDefault="00462499" w:rsidP="008F3318">
            <w:pPr>
              <w:pStyle w:val="Footer"/>
              <w:jc w:val="center"/>
            </w:pPr>
            <w:r w:rsidRPr="008F3318">
              <w:rPr>
                <w:rFonts w:ascii="Tahoma" w:hAnsi="Tahoma" w:cs="Tahoma"/>
              </w:rPr>
              <w:t xml:space="preserve">Page </w:t>
            </w:r>
            <w:r w:rsidRPr="008F3318">
              <w:rPr>
                <w:rFonts w:ascii="Tahoma" w:hAnsi="Tahoma" w:cs="Tahoma"/>
                <w:b/>
                <w:bCs/>
              </w:rPr>
              <w:fldChar w:fldCharType="begin"/>
            </w:r>
            <w:r w:rsidRPr="008F3318">
              <w:rPr>
                <w:rFonts w:ascii="Tahoma" w:hAnsi="Tahoma" w:cs="Tahoma"/>
                <w:b/>
                <w:bCs/>
              </w:rPr>
              <w:instrText xml:space="preserve"> PAGE </w:instrText>
            </w:r>
            <w:r w:rsidRPr="008F3318">
              <w:rPr>
                <w:rFonts w:ascii="Tahoma" w:hAnsi="Tahoma" w:cs="Tahoma"/>
                <w:b/>
                <w:bCs/>
              </w:rPr>
              <w:fldChar w:fldCharType="separate"/>
            </w:r>
            <w:r w:rsidR="00081275">
              <w:rPr>
                <w:rFonts w:ascii="Tahoma" w:hAnsi="Tahoma" w:cs="Tahoma"/>
                <w:b/>
                <w:bCs/>
                <w:noProof/>
              </w:rPr>
              <w:t>1</w:t>
            </w:r>
            <w:r w:rsidRPr="008F3318">
              <w:rPr>
                <w:rFonts w:ascii="Tahoma" w:hAnsi="Tahoma" w:cs="Tahoma"/>
                <w:b/>
                <w:bCs/>
              </w:rPr>
              <w:fldChar w:fldCharType="end"/>
            </w:r>
            <w:r w:rsidRPr="008F3318">
              <w:rPr>
                <w:rFonts w:ascii="Tahoma" w:hAnsi="Tahoma" w:cs="Tahoma"/>
              </w:rPr>
              <w:t xml:space="preserve"> of </w:t>
            </w:r>
            <w:r w:rsidRPr="008F3318">
              <w:rPr>
                <w:rFonts w:ascii="Tahoma" w:hAnsi="Tahoma" w:cs="Tahoma"/>
                <w:b/>
                <w:bCs/>
              </w:rPr>
              <w:fldChar w:fldCharType="begin"/>
            </w:r>
            <w:r w:rsidRPr="008F3318">
              <w:rPr>
                <w:rFonts w:ascii="Tahoma" w:hAnsi="Tahoma" w:cs="Tahoma"/>
                <w:b/>
                <w:bCs/>
              </w:rPr>
              <w:instrText xml:space="preserve"> NUMPAGES  </w:instrText>
            </w:r>
            <w:r w:rsidRPr="008F3318">
              <w:rPr>
                <w:rFonts w:ascii="Tahoma" w:hAnsi="Tahoma" w:cs="Tahoma"/>
                <w:b/>
                <w:bCs/>
              </w:rPr>
              <w:fldChar w:fldCharType="separate"/>
            </w:r>
            <w:r w:rsidR="00081275">
              <w:rPr>
                <w:rFonts w:ascii="Tahoma" w:hAnsi="Tahoma" w:cs="Tahoma"/>
                <w:b/>
                <w:bCs/>
                <w:noProof/>
              </w:rPr>
              <w:t>1</w:t>
            </w:r>
            <w:r w:rsidRPr="008F3318">
              <w:rPr>
                <w:rFonts w:ascii="Tahoma" w:hAnsi="Tahoma" w:cs="Tahoma"/>
                <w:b/>
                <w:bCs/>
              </w:rPr>
              <w:fldChar w:fldCharType="end"/>
            </w:r>
          </w:p>
        </w:sdtContent>
      </w:sdt>
    </w:sdtContent>
  </w:sdt>
  <w:p w14:paraId="70424970" w14:textId="77777777" w:rsidR="00462499" w:rsidRDefault="00462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EB3BD" w14:textId="77777777" w:rsidR="00B27597" w:rsidRDefault="00B27597">
      <w:pPr>
        <w:spacing w:after="0" w:line="240" w:lineRule="auto"/>
      </w:pPr>
      <w:r>
        <w:separator/>
      </w:r>
    </w:p>
  </w:footnote>
  <w:footnote w:type="continuationSeparator" w:id="0">
    <w:p w14:paraId="2EE084FE" w14:textId="77777777" w:rsidR="00B27597" w:rsidRDefault="00B27597">
      <w:pPr>
        <w:spacing w:after="0" w:line="240" w:lineRule="auto"/>
      </w:pPr>
      <w:r>
        <w:continuationSeparator/>
      </w:r>
    </w:p>
  </w:footnote>
  <w:footnote w:id="1">
    <w:p w14:paraId="65EF64D6" w14:textId="77777777" w:rsidR="00462499" w:rsidRDefault="00462499">
      <w:pPr>
        <w:pStyle w:val="FootnoteText"/>
      </w:pPr>
      <w:r>
        <w:rPr>
          <w:rStyle w:val="FootnoteReference"/>
        </w:rPr>
        <w:footnoteRef/>
      </w:r>
      <w:r>
        <w:t xml:space="preserve"> According to the Center for Disease Control’s National Center for Health Statistics (January – June 2013), 39.4 % of American homes have only wireless telephones.  Hispanics, younger adults and the poor are more likely to use only a cell-phone. See: </w:t>
      </w:r>
      <w:hyperlink r:id="rId1" w:history="1">
        <w:r w:rsidRPr="009E5DE0">
          <w:rPr>
            <w:rStyle w:val="Hyperlink"/>
          </w:rPr>
          <w:t>http://www.cdc.gov/nchs/data/nhis/earlyrelease/wireless201312.pdf</w:t>
        </w:r>
      </w:hyperlink>
    </w:p>
    <w:p w14:paraId="2BFC5E9A" w14:textId="77777777" w:rsidR="00462499" w:rsidRDefault="00462499">
      <w:pPr>
        <w:pStyle w:val="FootnoteText"/>
      </w:pPr>
    </w:p>
  </w:footnote>
  <w:footnote w:id="2">
    <w:p w14:paraId="0BC61343" w14:textId="77777777" w:rsidR="00462499" w:rsidRDefault="00462499">
      <w:pPr>
        <w:pStyle w:val="FootnoteText"/>
      </w:pPr>
      <w:r>
        <w:rPr>
          <w:rStyle w:val="FootnoteReference"/>
        </w:rPr>
        <w:footnoteRef/>
      </w:r>
      <w:r>
        <w:t xml:space="preserve"> For example, if conducting a mailback survey, we may want to collect respondents’ home address so we can mail them a reminder postcard to complete the survey.  If conducting an online survey, we will need to collect respondents’ email address, so we can send them the link to the online survey.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D3DE5E" w14:textId="47CA78F2" w:rsidR="00462499" w:rsidRPr="00FF74E6" w:rsidRDefault="00462499" w:rsidP="006B26E9">
    <w:pPr>
      <w:spacing w:after="0" w:line="240" w:lineRule="auto"/>
      <w:jc w:val="center"/>
      <w:rPr>
        <w:rFonts w:ascii="Tahoma" w:hAnsi="Tahoma" w:cs="Tahoma"/>
        <w:b/>
        <w:bCs/>
      </w:rPr>
    </w:pPr>
    <w:r w:rsidRPr="00081EAF">
      <w:rPr>
        <w:rFonts w:ascii="Tahoma" w:hAnsi="Tahoma" w:cs="Tahoma"/>
        <w:b/>
        <w:sz w:val="28"/>
        <w:szCs w:val="28"/>
        <w:u w:val="single"/>
      </w:rPr>
      <w:t>Supporting Statement - Part A for OMB 0596-</w:t>
    </w:r>
    <w:r w:rsidR="00A16A25">
      <w:rPr>
        <w:rFonts w:ascii="Tahoma" w:hAnsi="Tahoma" w:cs="Tahoma"/>
        <w:b/>
        <w:sz w:val="28"/>
        <w:szCs w:val="28"/>
        <w:u w:val="single"/>
      </w:rPr>
      <w:t>0236 (RENEWAL)</w:t>
    </w:r>
  </w:p>
  <w:p w14:paraId="2306B78F" w14:textId="77777777" w:rsidR="00462499" w:rsidRDefault="00462499" w:rsidP="008F3318">
    <w:pPr>
      <w:pStyle w:val="Header"/>
      <w:jc w:val="center"/>
      <w:rPr>
        <w:rFonts w:ascii="Tahoma" w:hAnsi="Tahoma" w:cs="Tahoma"/>
        <w:b/>
        <w:bCs/>
        <w:sz w:val="24"/>
        <w:szCs w:val="24"/>
      </w:rPr>
    </w:pPr>
    <w:r w:rsidRPr="006B26E9">
      <w:rPr>
        <w:rFonts w:ascii="Tahoma" w:hAnsi="Tahoma" w:cs="Tahoma"/>
        <w:b/>
        <w:bCs/>
        <w:sz w:val="24"/>
        <w:szCs w:val="24"/>
      </w:rPr>
      <w:t xml:space="preserve">Interagency </w:t>
    </w:r>
    <w:r>
      <w:rPr>
        <w:rFonts w:ascii="Tahoma" w:hAnsi="Tahoma" w:cs="Tahoma"/>
        <w:b/>
        <w:bCs/>
        <w:sz w:val="24"/>
        <w:szCs w:val="24"/>
      </w:rPr>
      <w:t>Generic</w:t>
    </w:r>
    <w:r w:rsidRPr="006B26E9">
      <w:rPr>
        <w:rFonts w:ascii="Tahoma" w:hAnsi="Tahoma" w:cs="Tahoma"/>
        <w:b/>
        <w:bCs/>
        <w:sz w:val="24"/>
        <w:szCs w:val="24"/>
      </w:rPr>
      <w:t xml:space="preserve"> Clearance for Federal Land Management Agencies Collaborative Visitor Feedback Surveys on Recreation and Transportation Related Programs and Systems</w:t>
    </w:r>
  </w:p>
  <w:p w14:paraId="53BCB108" w14:textId="77777777" w:rsidR="00462499" w:rsidRDefault="00462499" w:rsidP="006B26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3161DEF"/>
    <w:multiLevelType w:val="hybridMultilevel"/>
    <w:tmpl w:val="3996B5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2A26D8"/>
    <w:multiLevelType w:val="hybridMultilevel"/>
    <w:tmpl w:val="D1F669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6735E80"/>
    <w:multiLevelType w:val="hybridMultilevel"/>
    <w:tmpl w:val="B29A6C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12719BD"/>
    <w:multiLevelType w:val="hybridMultilevel"/>
    <w:tmpl w:val="3C60A74C"/>
    <w:lvl w:ilvl="0" w:tplc="46661580">
      <w:start w:val="6"/>
      <w:numFmt w:val="decimal"/>
      <w:lvlText w:val="%1."/>
      <w:lvlJc w:val="left"/>
      <w:pPr>
        <w:tabs>
          <w:tab w:val="num" w:pos="360"/>
        </w:tabs>
        <w:ind w:left="360" w:hanging="360"/>
      </w:pPr>
      <w:rPr>
        <w:rFonts w:hint="default"/>
      </w:rPr>
    </w:lvl>
    <w:lvl w:ilvl="1" w:tplc="24005FD0">
      <w:numFmt w:val="bullet"/>
      <w:lvlText w:val=""/>
      <w:lvlJc w:val="left"/>
      <w:pPr>
        <w:tabs>
          <w:tab w:val="num" w:pos="1440"/>
        </w:tabs>
        <w:ind w:left="1440" w:hanging="360"/>
      </w:pPr>
      <w:rPr>
        <w:rFonts w:ascii="Symbol" w:hAnsi="Symbol" w:cs="Times New Roman" w:hint="default"/>
      </w:rPr>
    </w:lvl>
    <w:lvl w:ilvl="2" w:tplc="F902544C">
      <w:numFmt w:val="bullet"/>
      <w:lvlText w:val=""/>
      <w:lvlJc w:val="left"/>
      <w:pPr>
        <w:tabs>
          <w:tab w:val="num" w:pos="2340"/>
        </w:tabs>
        <w:ind w:left="2340" w:hanging="360"/>
      </w:pPr>
      <w:rPr>
        <w:rFonts w:ascii="Symbol" w:hAnsi="Symbol"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1C7431"/>
    <w:multiLevelType w:val="hybridMultilevel"/>
    <w:tmpl w:val="9E14F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52331B"/>
    <w:multiLevelType w:val="hybridMultilevel"/>
    <w:tmpl w:val="97947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46932CA"/>
    <w:multiLevelType w:val="hybridMultilevel"/>
    <w:tmpl w:val="C9508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71D5DAE"/>
    <w:multiLevelType w:val="hybridMultilevel"/>
    <w:tmpl w:val="0C7686B8"/>
    <w:lvl w:ilvl="0" w:tplc="A50EB45C">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BC6291B"/>
    <w:multiLevelType w:val="hybridMultilevel"/>
    <w:tmpl w:val="7AC2BF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5142AE7"/>
    <w:multiLevelType w:val="hybridMultilevel"/>
    <w:tmpl w:val="3DBCC762"/>
    <w:lvl w:ilvl="0" w:tplc="8CD89E72">
      <w:start w:val="1"/>
      <w:numFmt w:val="decimal"/>
      <w:lvlText w:val="%1."/>
      <w:lvlJc w:val="left"/>
      <w:pPr>
        <w:ind w:left="360" w:hanging="360"/>
      </w:pPr>
      <w:rPr>
        <w:rFonts w:asciiTheme="minorHAnsi" w:hAnsiTheme="minorHAnsi" w:cstheme="minorBidi"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6F26DF8"/>
    <w:multiLevelType w:val="hybridMultilevel"/>
    <w:tmpl w:val="0924FEB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77E31D0C"/>
    <w:multiLevelType w:val="hybridMultilevel"/>
    <w:tmpl w:val="25189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18"/>
  </w:num>
  <w:num w:numId="2">
    <w:abstractNumId w:val="24"/>
  </w:num>
  <w:num w:numId="3">
    <w:abstractNumId w:val="2"/>
  </w:num>
  <w:num w:numId="4">
    <w:abstractNumId w:val="6"/>
  </w:num>
  <w:num w:numId="5">
    <w:abstractNumId w:val="23"/>
  </w:num>
  <w:num w:numId="6">
    <w:abstractNumId w:val="15"/>
  </w:num>
  <w:num w:numId="7">
    <w:abstractNumId w:val="22"/>
  </w:num>
  <w:num w:numId="8">
    <w:abstractNumId w:val="12"/>
  </w:num>
  <w:num w:numId="9">
    <w:abstractNumId w:val="21"/>
  </w:num>
  <w:num w:numId="10">
    <w:abstractNumId w:val="8"/>
  </w:num>
  <w:num w:numId="11">
    <w:abstractNumId w:val="25"/>
  </w:num>
  <w:num w:numId="12">
    <w:abstractNumId w:val="10"/>
  </w:num>
  <w:num w:numId="13">
    <w:abstractNumId w:val="3"/>
  </w:num>
  <w:num w:numId="14">
    <w:abstractNumId w:val="26"/>
  </w:num>
  <w:num w:numId="15">
    <w:abstractNumId w:val="7"/>
  </w:num>
  <w:num w:numId="16">
    <w:abstractNumId w:val="11"/>
  </w:num>
  <w:num w:numId="17">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29"/>
  </w:num>
  <w:num w:numId="19">
    <w:abstractNumId w:val="27"/>
  </w:num>
  <w:num w:numId="20">
    <w:abstractNumId w:val="16"/>
  </w:num>
  <w:num w:numId="21">
    <w:abstractNumId w:val="28"/>
  </w:num>
  <w:num w:numId="22">
    <w:abstractNumId w:val="20"/>
  </w:num>
  <w:num w:numId="23">
    <w:abstractNumId w:val="17"/>
  </w:num>
  <w:num w:numId="24">
    <w:abstractNumId w:val="4"/>
  </w:num>
  <w:num w:numId="25">
    <w:abstractNumId w:val="14"/>
  </w:num>
  <w:num w:numId="26">
    <w:abstractNumId w:val="9"/>
  </w:num>
  <w:num w:numId="27">
    <w:abstractNumId w:val="1"/>
  </w:num>
  <w:num w:numId="28">
    <w:abstractNumId w:val="19"/>
  </w:num>
  <w:num w:numId="29">
    <w:abstractNumId w:val="5"/>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15D9"/>
    <w:rsid w:val="00001A84"/>
    <w:rsid w:val="0000620E"/>
    <w:rsid w:val="00010A70"/>
    <w:rsid w:val="00023903"/>
    <w:rsid w:val="00032056"/>
    <w:rsid w:val="00033062"/>
    <w:rsid w:val="00043B2E"/>
    <w:rsid w:val="00043F66"/>
    <w:rsid w:val="000473D5"/>
    <w:rsid w:val="000478D3"/>
    <w:rsid w:val="000603C1"/>
    <w:rsid w:val="00060A09"/>
    <w:rsid w:val="00061AFE"/>
    <w:rsid w:val="000634B6"/>
    <w:rsid w:val="00066515"/>
    <w:rsid w:val="00081275"/>
    <w:rsid w:val="00083E79"/>
    <w:rsid w:val="00097216"/>
    <w:rsid w:val="000A410F"/>
    <w:rsid w:val="000B1C95"/>
    <w:rsid w:val="000B4026"/>
    <w:rsid w:val="000B7069"/>
    <w:rsid w:val="000C0A7E"/>
    <w:rsid w:val="000C283E"/>
    <w:rsid w:val="000C7561"/>
    <w:rsid w:val="000D1CBC"/>
    <w:rsid w:val="000E2F4C"/>
    <w:rsid w:val="000F6B8C"/>
    <w:rsid w:val="001019EA"/>
    <w:rsid w:val="001050DC"/>
    <w:rsid w:val="00106D59"/>
    <w:rsid w:val="00115FBB"/>
    <w:rsid w:val="00120A60"/>
    <w:rsid w:val="0012471D"/>
    <w:rsid w:val="001460B4"/>
    <w:rsid w:val="00153E20"/>
    <w:rsid w:val="001628A1"/>
    <w:rsid w:val="0016519A"/>
    <w:rsid w:val="001662D9"/>
    <w:rsid w:val="00172EEC"/>
    <w:rsid w:val="001924E3"/>
    <w:rsid w:val="00193503"/>
    <w:rsid w:val="0019394A"/>
    <w:rsid w:val="001A1E1C"/>
    <w:rsid w:val="001A6177"/>
    <w:rsid w:val="001B2454"/>
    <w:rsid w:val="001B43EE"/>
    <w:rsid w:val="001B5644"/>
    <w:rsid w:val="001D2A17"/>
    <w:rsid w:val="001E39FF"/>
    <w:rsid w:val="001E44AB"/>
    <w:rsid w:val="001E5BA0"/>
    <w:rsid w:val="001E7A97"/>
    <w:rsid w:val="001F7BC9"/>
    <w:rsid w:val="002000A0"/>
    <w:rsid w:val="00215511"/>
    <w:rsid w:val="00216CCC"/>
    <w:rsid w:val="0022051B"/>
    <w:rsid w:val="00244727"/>
    <w:rsid w:val="00254A9F"/>
    <w:rsid w:val="00255E6D"/>
    <w:rsid w:val="00256D0E"/>
    <w:rsid w:val="00271BD0"/>
    <w:rsid w:val="00283554"/>
    <w:rsid w:val="00292C06"/>
    <w:rsid w:val="0029408A"/>
    <w:rsid w:val="002A35E6"/>
    <w:rsid w:val="002A4190"/>
    <w:rsid w:val="002B0132"/>
    <w:rsid w:val="002B0B32"/>
    <w:rsid w:val="002B3AA4"/>
    <w:rsid w:val="002C5584"/>
    <w:rsid w:val="002E1742"/>
    <w:rsid w:val="002E28A5"/>
    <w:rsid w:val="002E6213"/>
    <w:rsid w:val="002F089F"/>
    <w:rsid w:val="002F2616"/>
    <w:rsid w:val="0030184A"/>
    <w:rsid w:val="0031591E"/>
    <w:rsid w:val="00317101"/>
    <w:rsid w:val="003214AB"/>
    <w:rsid w:val="00324AF8"/>
    <w:rsid w:val="00336169"/>
    <w:rsid w:val="0033719B"/>
    <w:rsid w:val="00341CEF"/>
    <w:rsid w:val="00351357"/>
    <w:rsid w:val="0036319C"/>
    <w:rsid w:val="003639BE"/>
    <w:rsid w:val="00370354"/>
    <w:rsid w:val="00374511"/>
    <w:rsid w:val="00377B51"/>
    <w:rsid w:val="003815D3"/>
    <w:rsid w:val="00391689"/>
    <w:rsid w:val="003A2F20"/>
    <w:rsid w:val="003A5899"/>
    <w:rsid w:val="003A7A16"/>
    <w:rsid w:val="003B134B"/>
    <w:rsid w:val="003B5C20"/>
    <w:rsid w:val="003B670E"/>
    <w:rsid w:val="003C2B9C"/>
    <w:rsid w:val="003C358E"/>
    <w:rsid w:val="003E339C"/>
    <w:rsid w:val="003E7D11"/>
    <w:rsid w:val="003F2B47"/>
    <w:rsid w:val="003F422B"/>
    <w:rsid w:val="003F55C1"/>
    <w:rsid w:val="003F5F2D"/>
    <w:rsid w:val="00404071"/>
    <w:rsid w:val="00406438"/>
    <w:rsid w:val="0041313A"/>
    <w:rsid w:val="00422232"/>
    <w:rsid w:val="00431078"/>
    <w:rsid w:val="0043683D"/>
    <w:rsid w:val="0044553C"/>
    <w:rsid w:val="004471D0"/>
    <w:rsid w:val="004532C3"/>
    <w:rsid w:val="00454A7C"/>
    <w:rsid w:val="00460EB1"/>
    <w:rsid w:val="00462499"/>
    <w:rsid w:val="00474C83"/>
    <w:rsid w:val="00490624"/>
    <w:rsid w:val="00495A07"/>
    <w:rsid w:val="004970C8"/>
    <w:rsid w:val="004A1CF9"/>
    <w:rsid w:val="004A7FA8"/>
    <w:rsid w:val="004B06C6"/>
    <w:rsid w:val="004B200E"/>
    <w:rsid w:val="004B77C7"/>
    <w:rsid w:val="004B7BC8"/>
    <w:rsid w:val="004C2B3E"/>
    <w:rsid w:val="004E16C4"/>
    <w:rsid w:val="004E409A"/>
    <w:rsid w:val="004E41F2"/>
    <w:rsid w:val="004F0B24"/>
    <w:rsid w:val="004F2014"/>
    <w:rsid w:val="004F2E98"/>
    <w:rsid w:val="005042A6"/>
    <w:rsid w:val="00513A34"/>
    <w:rsid w:val="0052374C"/>
    <w:rsid w:val="005244C3"/>
    <w:rsid w:val="005325AA"/>
    <w:rsid w:val="005362FC"/>
    <w:rsid w:val="00537262"/>
    <w:rsid w:val="00541F4A"/>
    <w:rsid w:val="00541FAE"/>
    <w:rsid w:val="00550417"/>
    <w:rsid w:val="00554E4D"/>
    <w:rsid w:val="00557F62"/>
    <w:rsid w:val="0056097C"/>
    <w:rsid w:val="00562B18"/>
    <w:rsid w:val="00571BDB"/>
    <w:rsid w:val="00571BED"/>
    <w:rsid w:val="00572831"/>
    <w:rsid w:val="005802C2"/>
    <w:rsid w:val="0059276C"/>
    <w:rsid w:val="005A10E3"/>
    <w:rsid w:val="005A5A54"/>
    <w:rsid w:val="005A62E3"/>
    <w:rsid w:val="005B2405"/>
    <w:rsid w:val="005B5758"/>
    <w:rsid w:val="005B5A1E"/>
    <w:rsid w:val="005C2673"/>
    <w:rsid w:val="005D04D9"/>
    <w:rsid w:val="005E5A3B"/>
    <w:rsid w:val="005F25B6"/>
    <w:rsid w:val="005F5025"/>
    <w:rsid w:val="005F5E4F"/>
    <w:rsid w:val="005F6F42"/>
    <w:rsid w:val="00607287"/>
    <w:rsid w:val="006165CC"/>
    <w:rsid w:val="006276E3"/>
    <w:rsid w:val="006428A8"/>
    <w:rsid w:val="00655B5C"/>
    <w:rsid w:val="006656C5"/>
    <w:rsid w:val="0067270D"/>
    <w:rsid w:val="00677C89"/>
    <w:rsid w:val="006875DF"/>
    <w:rsid w:val="006B00A8"/>
    <w:rsid w:val="006B1EA9"/>
    <w:rsid w:val="006B26E9"/>
    <w:rsid w:val="006B2FF7"/>
    <w:rsid w:val="006C04DC"/>
    <w:rsid w:val="006C068A"/>
    <w:rsid w:val="006D1F1E"/>
    <w:rsid w:val="006D2329"/>
    <w:rsid w:val="006D569F"/>
    <w:rsid w:val="006F3DF8"/>
    <w:rsid w:val="006F5176"/>
    <w:rsid w:val="007006F0"/>
    <w:rsid w:val="00701CF7"/>
    <w:rsid w:val="00717F9D"/>
    <w:rsid w:val="00726C6F"/>
    <w:rsid w:val="00731D48"/>
    <w:rsid w:val="0073446F"/>
    <w:rsid w:val="00735762"/>
    <w:rsid w:val="0074733F"/>
    <w:rsid w:val="007738AC"/>
    <w:rsid w:val="00783842"/>
    <w:rsid w:val="007903D0"/>
    <w:rsid w:val="00792729"/>
    <w:rsid w:val="007A268D"/>
    <w:rsid w:val="007B6FFC"/>
    <w:rsid w:val="007C0213"/>
    <w:rsid w:val="007C794D"/>
    <w:rsid w:val="007D2D73"/>
    <w:rsid w:val="007D3846"/>
    <w:rsid w:val="007D4603"/>
    <w:rsid w:val="007D4D0B"/>
    <w:rsid w:val="007E102D"/>
    <w:rsid w:val="007E4269"/>
    <w:rsid w:val="008029EC"/>
    <w:rsid w:val="00810256"/>
    <w:rsid w:val="008142C4"/>
    <w:rsid w:val="00823CFE"/>
    <w:rsid w:val="00837D5A"/>
    <w:rsid w:val="00854ABD"/>
    <w:rsid w:val="00862FC1"/>
    <w:rsid w:val="008644AF"/>
    <w:rsid w:val="0086478E"/>
    <w:rsid w:val="00875451"/>
    <w:rsid w:val="0088251C"/>
    <w:rsid w:val="0089152D"/>
    <w:rsid w:val="00892E89"/>
    <w:rsid w:val="00894356"/>
    <w:rsid w:val="008975AD"/>
    <w:rsid w:val="008A27C1"/>
    <w:rsid w:val="008A6FC5"/>
    <w:rsid w:val="008A761E"/>
    <w:rsid w:val="008B6494"/>
    <w:rsid w:val="008C0A87"/>
    <w:rsid w:val="008C2FF1"/>
    <w:rsid w:val="008D2D5A"/>
    <w:rsid w:val="008D33F6"/>
    <w:rsid w:val="008D5EEC"/>
    <w:rsid w:val="008D70C0"/>
    <w:rsid w:val="008E1D4D"/>
    <w:rsid w:val="008F0F2C"/>
    <w:rsid w:val="008F188B"/>
    <w:rsid w:val="008F21DF"/>
    <w:rsid w:val="008F3318"/>
    <w:rsid w:val="008F378A"/>
    <w:rsid w:val="00900335"/>
    <w:rsid w:val="00902FD3"/>
    <w:rsid w:val="009070BF"/>
    <w:rsid w:val="00907737"/>
    <w:rsid w:val="00910CFF"/>
    <w:rsid w:val="00913EC6"/>
    <w:rsid w:val="00914716"/>
    <w:rsid w:val="00915BDA"/>
    <w:rsid w:val="00924B9A"/>
    <w:rsid w:val="009371F4"/>
    <w:rsid w:val="00954395"/>
    <w:rsid w:val="009576D1"/>
    <w:rsid w:val="009617E7"/>
    <w:rsid w:val="00967237"/>
    <w:rsid w:val="00982095"/>
    <w:rsid w:val="009A7A6E"/>
    <w:rsid w:val="009C162D"/>
    <w:rsid w:val="009C5C2F"/>
    <w:rsid w:val="009D289B"/>
    <w:rsid w:val="009E6BA4"/>
    <w:rsid w:val="009E75C8"/>
    <w:rsid w:val="009F13E7"/>
    <w:rsid w:val="009F14A9"/>
    <w:rsid w:val="009F28A7"/>
    <w:rsid w:val="00A12AC9"/>
    <w:rsid w:val="00A16A25"/>
    <w:rsid w:val="00A21803"/>
    <w:rsid w:val="00A2214F"/>
    <w:rsid w:val="00A25CE2"/>
    <w:rsid w:val="00A352F3"/>
    <w:rsid w:val="00A3738F"/>
    <w:rsid w:val="00A406AF"/>
    <w:rsid w:val="00A40F72"/>
    <w:rsid w:val="00A4169C"/>
    <w:rsid w:val="00A46C1F"/>
    <w:rsid w:val="00A52F7E"/>
    <w:rsid w:val="00A666FD"/>
    <w:rsid w:val="00A82AEA"/>
    <w:rsid w:val="00A87CE3"/>
    <w:rsid w:val="00A94138"/>
    <w:rsid w:val="00A96367"/>
    <w:rsid w:val="00AA3F96"/>
    <w:rsid w:val="00AB0556"/>
    <w:rsid w:val="00AB1EF6"/>
    <w:rsid w:val="00AB5BB6"/>
    <w:rsid w:val="00AB5F18"/>
    <w:rsid w:val="00AC207F"/>
    <w:rsid w:val="00AC2497"/>
    <w:rsid w:val="00AD12ED"/>
    <w:rsid w:val="00AE2D56"/>
    <w:rsid w:val="00AF4F3D"/>
    <w:rsid w:val="00AF55E9"/>
    <w:rsid w:val="00B01595"/>
    <w:rsid w:val="00B059B3"/>
    <w:rsid w:val="00B121C0"/>
    <w:rsid w:val="00B150F0"/>
    <w:rsid w:val="00B15534"/>
    <w:rsid w:val="00B21531"/>
    <w:rsid w:val="00B27597"/>
    <w:rsid w:val="00B37A06"/>
    <w:rsid w:val="00B44408"/>
    <w:rsid w:val="00B47BB4"/>
    <w:rsid w:val="00B61E21"/>
    <w:rsid w:val="00B70974"/>
    <w:rsid w:val="00B75082"/>
    <w:rsid w:val="00B771B3"/>
    <w:rsid w:val="00B83AD5"/>
    <w:rsid w:val="00B947E2"/>
    <w:rsid w:val="00BA1806"/>
    <w:rsid w:val="00BB3427"/>
    <w:rsid w:val="00BC26D7"/>
    <w:rsid w:val="00BC63CD"/>
    <w:rsid w:val="00BD05F8"/>
    <w:rsid w:val="00BD13BB"/>
    <w:rsid w:val="00BD34F8"/>
    <w:rsid w:val="00BE0599"/>
    <w:rsid w:val="00BE4706"/>
    <w:rsid w:val="00BF2E89"/>
    <w:rsid w:val="00BF5A99"/>
    <w:rsid w:val="00BF7558"/>
    <w:rsid w:val="00C03918"/>
    <w:rsid w:val="00C05E1C"/>
    <w:rsid w:val="00C128DB"/>
    <w:rsid w:val="00C200D1"/>
    <w:rsid w:val="00C27269"/>
    <w:rsid w:val="00C40193"/>
    <w:rsid w:val="00C40F31"/>
    <w:rsid w:val="00C61970"/>
    <w:rsid w:val="00C62FA2"/>
    <w:rsid w:val="00C63070"/>
    <w:rsid w:val="00C6319B"/>
    <w:rsid w:val="00C639FE"/>
    <w:rsid w:val="00C73FC6"/>
    <w:rsid w:val="00C81F31"/>
    <w:rsid w:val="00C83397"/>
    <w:rsid w:val="00C83A64"/>
    <w:rsid w:val="00C95413"/>
    <w:rsid w:val="00CA022B"/>
    <w:rsid w:val="00CA75D0"/>
    <w:rsid w:val="00CB1FA6"/>
    <w:rsid w:val="00CB5516"/>
    <w:rsid w:val="00CC2FDD"/>
    <w:rsid w:val="00CD36E2"/>
    <w:rsid w:val="00CD4F33"/>
    <w:rsid w:val="00CE7B74"/>
    <w:rsid w:val="00CF12CF"/>
    <w:rsid w:val="00CF151A"/>
    <w:rsid w:val="00CF5887"/>
    <w:rsid w:val="00D17007"/>
    <w:rsid w:val="00D22850"/>
    <w:rsid w:val="00D23871"/>
    <w:rsid w:val="00D302E3"/>
    <w:rsid w:val="00D30F06"/>
    <w:rsid w:val="00D57993"/>
    <w:rsid w:val="00D64405"/>
    <w:rsid w:val="00D64AAF"/>
    <w:rsid w:val="00D66A16"/>
    <w:rsid w:val="00D7037A"/>
    <w:rsid w:val="00D708F2"/>
    <w:rsid w:val="00D72336"/>
    <w:rsid w:val="00D77ACD"/>
    <w:rsid w:val="00D85248"/>
    <w:rsid w:val="00D86808"/>
    <w:rsid w:val="00D87019"/>
    <w:rsid w:val="00D93947"/>
    <w:rsid w:val="00D93FE0"/>
    <w:rsid w:val="00DA3AFF"/>
    <w:rsid w:val="00DA508B"/>
    <w:rsid w:val="00DB18CA"/>
    <w:rsid w:val="00DB4251"/>
    <w:rsid w:val="00DB6DBA"/>
    <w:rsid w:val="00DD2EAD"/>
    <w:rsid w:val="00DE07E7"/>
    <w:rsid w:val="00DF3933"/>
    <w:rsid w:val="00E03464"/>
    <w:rsid w:val="00E038BC"/>
    <w:rsid w:val="00E1101A"/>
    <w:rsid w:val="00E32AE0"/>
    <w:rsid w:val="00E34588"/>
    <w:rsid w:val="00E379FC"/>
    <w:rsid w:val="00E429A6"/>
    <w:rsid w:val="00E53C98"/>
    <w:rsid w:val="00E55EA0"/>
    <w:rsid w:val="00E61857"/>
    <w:rsid w:val="00E803BA"/>
    <w:rsid w:val="00E81B83"/>
    <w:rsid w:val="00EA2F22"/>
    <w:rsid w:val="00EB1022"/>
    <w:rsid w:val="00EB2D61"/>
    <w:rsid w:val="00EB75F1"/>
    <w:rsid w:val="00ED146C"/>
    <w:rsid w:val="00ED6D69"/>
    <w:rsid w:val="00EF317E"/>
    <w:rsid w:val="00EF3C44"/>
    <w:rsid w:val="00EF413E"/>
    <w:rsid w:val="00EF5AFC"/>
    <w:rsid w:val="00F024D4"/>
    <w:rsid w:val="00F15BAA"/>
    <w:rsid w:val="00F27261"/>
    <w:rsid w:val="00F3149D"/>
    <w:rsid w:val="00F31E34"/>
    <w:rsid w:val="00F37DF9"/>
    <w:rsid w:val="00F45531"/>
    <w:rsid w:val="00F55291"/>
    <w:rsid w:val="00F55C98"/>
    <w:rsid w:val="00F75574"/>
    <w:rsid w:val="00F76346"/>
    <w:rsid w:val="00F90478"/>
    <w:rsid w:val="00F977FD"/>
    <w:rsid w:val="00FA1D10"/>
    <w:rsid w:val="00FA2013"/>
    <w:rsid w:val="00FA29ED"/>
    <w:rsid w:val="00FA355A"/>
    <w:rsid w:val="00FB1178"/>
    <w:rsid w:val="00FB1745"/>
    <w:rsid w:val="00FC2FFB"/>
    <w:rsid w:val="00FD2D69"/>
    <w:rsid w:val="00FE7C27"/>
    <w:rsid w:val="00FF7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18E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24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paragraph" w:customStyle="1" w:styleId="Level1">
    <w:name w:val="Level 1"/>
    <w:basedOn w:val="Normal"/>
    <w:rsid w:val="009C5C2F"/>
    <w:pPr>
      <w:widowControl w:val="0"/>
      <w:numPr>
        <w:numId w:val="17"/>
      </w:numPr>
      <w:autoSpaceDE w:val="0"/>
      <w:autoSpaceDN w:val="0"/>
      <w:adjustRightInd w:val="0"/>
      <w:spacing w:after="0" w:line="240" w:lineRule="auto"/>
      <w:ind w:left="474" w:hanging="186"/>
      <w:outlineLvl w:val="0"/>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537262"/>
  </w:style>
  <w:style w:type="paragraph" w:styleId="NoSpacing">
    <w:name w:val="No Spacing"/>
    <w:link w:val="NoSpacingChar"/>
    <w:uiPriority w:val="1"/>
    <w:qFormat/>
    <w:rsid w:val="00537262"/>
    <w:pPr>
      <w:spacing w:after="0" w:line="240" w:lineRule="auto"/>
    </w:pPr>
  </w:style>
  <w:style w:type="character" w:customStyle="1" w:styleId="enumbell1">
    <w:name w:val="enumbell1"/>
    <w:basedOn w:val="DefaultParagraphFont"/>
    <w:rsid w:val="00537262"/>
    <w:rPr>
      <w:b/>
      <w:bCs/>
    </w:rPr>
  </w:style>
  <w:style w:type="character" w:customStyle="1" w:styleId="ptext-25">
    <w:name w:val="ptext-25"/>
    <w:basedOn w:val="DefaultParagraphFont"/>
    <w:rsid w:val="00537262"/>
  </w:style>
  <w:style w:type="paragraph" w:styleId="NormalWeb">
    <w:name w:val="Normal (Web)"/>
    <w:basedOn w:val="Normal"/>
    <w:uiPriority w:val="99"/>
    <w:unhideWhenUsed/>
    <w:rsid w:val="00541FAE"/>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D23871"/>
    <w:pPr>
      <w:spacing w:after="120" w:line="480" w:lineRule="auto"/>
      <w:ind w:left="360"/>
    </w:pPr>
  </w:style>
  <w:style w:type="character" w:customStyle="1" w:styleId="BodyTextIndent2Char">
    <w:name w:val="Body Text Indent 2 Char"/>
    <w:basedOn w:val="DefaultParagraphFont"/>
    <w:link w:val="BodyTextIndent2"/>
    <w:uiPriority w:val="99"/>
    <w:semiHidden/>
    <w:rsid w:val="00D23871"/>
  </w:style>
  <w:style w:type="character" w:customStyle="1" w:styleId="Heading2Char">
    <w:name w:val="Heading 2 Char"/>
    <w:basedOn w:val="DefaultParagraphFont"/>
    <w:link w:val="Heading2"/>
    <w:uiPriority w:val="9"/>
    <w:rsid w:val="00F024D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D2D69"/>
    <w:pPr>
      <w:spacing w:after="0" w:line="240" w:lineRule="auto"/>
    </w:pPr>
    <w:rPr>
      <w:rFonts w:ascii="Times New Roman" w:eastAsiaTheme="minorHAns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9152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F024D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paragraph" w:customStyle="1" w:styleId="Level1">
    <w:name w:val="Level 1"/>
    <w:basedOn w:val="Normal"/>
    <w:rsid w:val="009C5C2F"/>
    <w:pPr>
      <w:widowControl w:val="0"/>
      <w:numPr>
        <w:numId w:val="17"/>
      </w:numPr>
      <w:autoSpaceDE w:val="0"/>
      <w:autoSpaceDN w:val="0"/>
      <w:adjustRightInd w:val="0"/>
      <w:spacing w:after="0" w:line="240" w:lineRule="auto"/>
      <w:ind w:left="474" w:hanging="186"/>
      <w:outlineLvl w:val="0"/>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locked/>
    <w:rsid w:val="00537262"/>
  </w:style>
  <w:style w:type="paragraph" w:styleId="NoSpacing">
    <w:name w:val="No Spacing"/>
    <w:link w:val="NoSpacingChar"/>
    <w:uiPriority w:val="1"/>
    <w:qFormat/>
    <w:rsid w:val="00537262"/>
    <w:pPr>
      <w:spacing w:after="0" w:line="240" w:lineRule="auto"/>
    </w:pPr>
  </w:style>
  <w:style w:type="character" w:customStyle="1" w:styleId="enumbell1">
    <w:name w:val="enumbell1"/>
    <w:basedOn w:val="DefaultParagraphFont"/>
    <w:rsid w:val="00537262"/>
    <w:rPr>
      <w:b/>
      <w:bCs/>
    </w:rPr>
  </w:style>
  <w:style w:type="character" w:customStyle="1" w:styleId="ptext-25">
    <w:name w:val="ptext-25"/>
    <w:basedOn w:val="DefaultParagraphFont"/>
    <w:rsid w:val="00537262"/>
  </w:style>
  <w:style w:type="paragraph" w:styleId="NormalWeb">
    <w:name w:val="Normal (Web)"/>
    <w:basedOn w:val="Normal"/>
    <w:uiPriority w:val="99"/>
    <w:unhideWhenUsed/>
    <w:rsid w:val="00541FAE"/>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D23871"/>
    <w:pPr>
      <w:spacing w:after="120" w:line="480" w:lineRule="auto"/>
      <w:ind w:left="360"/>
    </w:pPr>
  </w:style>
  <w:style w:type="character" w:customStyle="1" w:styleId="BodyTextIndent2Char">
    <w:name w:val="Body Text Indent 2 Char"/>
    <w:basedOn w:val="DefaultParagraphFont"/>
    <w:link w:val="BodyTextIndent2"/>
    <w:uiPriority w:val="99"/>
    <w:semiHidden/>
    <w:rsid w:val="00D23871"/>
  </w:style>
  <w:style w:type="character" w:customStyle="1" w:styleId="Heading2Char">
    <w:name w:val="Heading 2 Char"/>
    <w:basedOn w:val="DefaultParagraphFont"/>
    <w:link w:val="Heading2"/>
    <w:uiPriority w:val="9"/>
    <w:rsid w:val="00F024D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FD2D69"/>
    <w:pPr>
      <w:spacing w:after="0" w:line="240" w:lineRule="auto"/>
    </w:pPr>
    <w:rPr>
      <w:rFonts w:ascii="Times New Roman" w:eastAsiaTheme="minorHAns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9152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24880">
      <w:bodyDiv w:val="1"/>
      <w:marLeft w:val="0"/>
      <w:marRight w:val="0"/>
      <w:marTop w:val="0"/>
      <w:marBottom w:val="0"/>
      <w:divBdr>
        <w:top w:val="none" w:sz="0" w:space="0" w:color="auto"/>
        <w:left w:val="none" w:sz="0" w:space="0" w:color="auto"/>
        <w:bottom w:val="none" w:sz="0" w:space="0" w:color="auto"/>
        <w:right w:val="none" w:sz="0" w:space="0" w:color="auto"/>
      </w:divBdr>
    </w:div>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863175413">
      <w:bodyDiv w:val="1"/>
      <w:marLeft w:val="0"/>
      <w:marRight w:val="0"/>
      <w:marTop w:val="0"/>
      <w:marBottom w:val="0"/>
      <w:divBdr>
        <w:top w:val="none" w:sz="0" w:space="0" w:color="auto"/>
        <w:left w:val="none" w:sz="0" w:space="0" w:color="auto"/>
        <w:bottom w:val="none" w:sz="0" w:space="0" w:color="auto"/>
        <w:right w:val="none" w:sz="0" w:space="0" w:color="auto"/>
      </w:divBdr>
    </w:div>
    <w:div w:id="1047336082">
      <w:bodyDiv w:val="1"/>
      <w:marLeft w:val="0"/>
      <w:marRight w:val="0"/>
      <w:marTop w:val="0"/>
      <w:marBottom w:val="0"/>
      <w:divBdr>
        <w:top w:val="none" w:sz="0" w:space="0" w:color="auto"/>
        <w:left w:val="none" w:sz="0" w:space="0" w:color="auto"/>
        <w:bottom w:val="none" w:sz="0" w:space="0" w:color="auto"/>
        <w:right w:val="none" w:sz="0" w:space="0" w:color="auto"/>
      </w:divBdr>
      <w:divsChild>
        <w:div w:id="1228568336">
          <w:marLeft w:val="0"/>
          <w:marRight w:val="0"/>
          <w:marTop w:val="0"/>
          <w:marBottom w:val="0"/>
          <w:divBdr>
            <w:top w:val="none" w:sz="0" w:space="0" w:color="auto"/>
            <w:left w:val="none" w:sz="0" w:space="0" w:color="auto"/>
            <w:bottom w:val="none" w:sz="0" w:space="0" w:color="auto"/>
            <w:right w:val="none" w:sz="0" w:space="0" w:color="auto"/>
          </w:divBdr>
          <w:divsChild>
            <w:div w:id="85151187">
              <w:marLeft w:val="0"/>
              <w:marRight w:val="0"/>
              <w:marTop w:val="0"/>
              <w:marBottom w:val="0"/>
              <w:divBdr>
                <w:top w:val="none" w:sz="0" w:space="0" w:color="auto"/>
                <w:left w:val="none" w:sz="0" w:space="0" w:color="auto"/>
                <w:bottom w:val="none" w:sz="0" w:space="0" w:color="auto"/>
                <w:right w:val="none" w:sz="0" w:space="0" w:color="auto"/>
              </w:divBdr>
              <w:divsChild>
                <w:div w:id="187820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cornell.edu/uscode/text/25"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www.law.cornell.edu/uscode/text/25/450"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nchs/data/nhis/earlyrelease/wireless2013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6217</Words>
  <Characters>35438</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2017-08-09T19:30:00Z</dcterms:created>
  <dcterms:modified xsi:type="dcterms:W3CDTF">2017-08-09T19:30:00Z</dcterms:modified>
</cp:coreProperties>
</file>