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69A" w:rsidRPr="00AB2DE2" w:rsidRDefault="0007569A" w:rsidP="0007569A">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sz w:val="22"/>
          <w:szCs w:val="22"/>
        </w:rPr>
      </w:pPr>
      <w:bookmarkStart w:id="0" w:name="a_Toc14140411"/>
      <w:bookmarkStart w:id="1" w:name="_GoBack"/>
      <w:bookmarkEnd w:id="1"/>
      <w:r>
        <w:rPr>
          <w:rStyle w:val="Heading1Ch"/>
          <w:sz w:val="22"/>
          <w:szCs w:val="22"/>
        </w:rPr>
        <w:t>Justification</w:t>
      </w:r>
      <w:r w:rsidRPr="00AB2DE2">
        <w:rPr>
          <w:rStyle w:val="Heading1Ch"/>
          <w:sz w:val="22"/>
          <w:szCs w:val="22"/>
        </w:rPr>
        <w:t xml:space="preserve"> for </w:t>
      </w:r>
      <w:r>
        <w:rPr>
          <w:rStyle w:val="Heading1Ch"/>
          <w:sz w:val="22"/>
          <w:szCs w:val="22"/>
        </w:rPr>
        <w:t xml:space="preserve">Submission under Federal Lands Transportation Generic </w:t>
      </w:r>
      <w:r w:rsidRPr="00AB2DE2">
        <w:rPr>
          <w:rStyle w:val="Heading1Ch"/>
          <w:sz w:val="22"/>
          <w:szCs w:val="22"/>
        </w:rPr>
        <w:t>Clearance</w:t>
      </w:r>
      <w:r>
        <w:rPr>
          <w:rStyle w:val="Heading1Ch"/>
          <w:sz w:val="22"/>
          <w:szCs w:val="22"/>
        </w:rPr>
        <w:t xml:space="preserve"> </w:t>
      </w:r>
      <w:r w:rsidRPr="00AB2DE2">
        <w:rPr>
          <w:rStyle w:val="Heading1Ch"/>
          <w:sz w:val="22"/>
          <w:szCs w:val="22"/>
        </w:rPr>
        <w:t xml:space="preserve">(OMB Control Number </w:t>
      </w:r>
      <w:r>
        <w:rPr>
          <w:rStyle w:val="Heading1Ch"/>
          <w:sz w:val="22"/>
          <w:szCs w:val="22"/>
        </w:rPr>
        <w:t>0596-0236</w:t>
      </w:r>
      <w:r w:rsidRPr="00AB2DE2">
        <w:rPr>
          <w:rStyle w:val="Heading1Ch"/>
          <w:sz w:val="22"/>
          <w:szCs w:val="22"/>
        </w:rPr>
        <w:t>)</w:t>
      </w:r>
    </w:p>
    <w:bookmarkEnd w:id="0"/>
    <w:p w:rsidR="0007569A" w:rsidRPr="00AB2DE2" w:rsidRDefault="0007569A" w:rsidP="0007569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p>
    <w:tbl>
      <w:tblPr>
        <w:tblW w:w="0" w:type="auto"/>
        <w:tblInd w:w="115" w:type="dxa"/>
        <w:tblLayout w:type="fixed"/>
        <w:tblCellMar>
          <w:left w:w="115" w:type="dxa"/>
          <w:right w:w="115" w:type="dxa"/>
        </w:tblCellMar>
        <w:tblLook w:val="0000" w:firstRow="0" w:lastRow="0" w:firstColumn="0" w:lastColumn="0" w:noHBand="0" w:noVBand="0"/>
      </w:tblPr>
      <w:tblGrid>
        <w:gridCol w:w="5040"/>
        <w:gridCol w:w="5040"/>
      </w:tblGrid>
      <w:tr w:rsidR="0007569A" w:rsidRPr="00AB2DE2" w:rsidTr="00FB72CE">
        <w:trPr>
          <w:trHeight w:hRule="exact" w:val="900"/>
        </w:trPr>
        <w:tc>
          <w:tcPr>
            <w:tcW w:w="5040" w:type="dxa"/>
            <w:tcBorders>
              <w:top w:val="single" w:sz="6" w:space="0" w:color="000000"/>
              <w:left w:val="single" w:sz="6" w:space="0" w:color="000000"/>
              <w:bottom w:val="single" w:sz="6" w:space="0" w:color="000000"/>
              <w:right w:val="single" w:sz="6" w:space="0" w:color="FFFFFF"/>
            </w:tcBorders>
          </w:tcPr>
          <w:p w:rsidR="0007569A" w:rsidRPr="00AB2DE2" w:rsidRDefault="0007569A"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sidRPr="00AB2DE2">
              <w:rPr>
                <w:rFonts w:ascii="Arial" w:hAnsi="Arial" w:cs="Arial"/>
                <w:b/>
                <w:bCs/>
                <w:sz w:val="22"/>
                <w:szCs w:val="22"/>
              </w:rPr>
              <w:t xml:space="preserve">U.S. Department of </w:t>
            </w:r>
            <w:r>
              <w:rPr>
                <w:rFonts w:ascii="Arial" w:hAnsi="Arial" w:cs="Arial"/>
                <w:b/>
                <w:bCs/>
                <w:sz w:val="22"/>
                <w:szCs w:val="22"/>
              </w:rPr>
              <w:t>Agriculture-Forest Service</w:t>
            </w:r>
          </w:p>
          <w:p w:rsidR="0007569A" w:rsidRPr="00AB2DE2" w:rsidRDefault="0007569A"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AB2DE2">
              <w:rPr>
                <w:rFonts w:ascii="Arial" w:hAnsi="Arial" w:cs="Arial"/>
                <w:b/>
                <w:bCs/>
                <w:sz w:val="22"/>
                <w:szCs w:val="22"/>
              </w:rPr>
              <w:fldChar w:fldCharType="begin"/>
            </w:r>
            <w:r w:rsidRPr="00AB2DE2">
              <w:rPr>
                <w:rFonts w:ascii="Arial" w:hAnsi="Arial" w:cs="Arial"/>
                <w:b/>
                <w:bCs/>
                <w:sz w:val="22"/>
                <w:szCs w:val="22"/>
              </w:rPr>
              <w:instrText>ADVANCE \d12</w:instrText>
            </w:r>
            <w:r w:rsidRPr="00AB2DE2">
              <w:rPr>
                <w:rFonts w:ascii="Arial" w:hAnsi="Arial" w:cs="Arial"/>
                <w:b/>
                <w:bCs/>
                <w:sz w:val="22"/>
                <w:szCs w:val="22"/>
              </w:rPr>
              <w:fldChar w:fldCharType="end"/>
            </w:r>
            <w:r w:rsidRPr="00CC6084">
              <w:rPr>
                <w:rFonts w:ascii="Arial" w:hAnsi="Arial" w:cs="Arial"/>
                <w:bCs/>
                <w:sz w:val="22"/>
                <w:szCs w:val="22"/>
              </w:rPr>
              <w:t xml:space="preserve">Office </w:t>
            </w:r>
            <w:r>
              <w:rPr>
                <w:rFonts w:ascii="Arial" w:hAnsi="Arial" w:cs="Arial"/>
                <w:bCs/>
                <w:sz w:val="22"/>
                <w:szCs w:val="22"/>
              </w:rPr>
              <w:t xml:space="preserve">of </w:t>
            </w:r>
            <w:r>
              <w:rPr>
                <w:rFonts w:ascii="Arial" w:hAnsi="Arial" w:cs="Arial"/>
                <w:sz w:val="22"/>
                <w:szCs w:val="22"/>
              </w:rPr>
              <w:t>Regulatory and Management Services</w:t>
            </w:r>
          </w:p>
        </w:tc>
        <w:tc>
          <w:tcPr>
            <w:tcW w:w="5040" w:type="dxa"/>
            <w:tcBorders>
              <w:top w:val="single" w:sz="6" w:space="0" w:color="000000"/>
              <w:left w:val="single" w:sz="6" w:space="0" w:color="000000"/>
              <w:bottom w:val="single" w:sz="6" w:space="0" w:color="000000"/>
              <w:right w:val="single" w:sz="6" w:space="0" w:color="000000"/>
            </w:tcBorders>
          </w:tcPr>
          <w:p w:rsidR="0007569A" w:rsidRDefault="0007569A"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iCs/>
                <w:sz w:val="22"/>
                <w:szCs w:val="22"/>
              </w:rPr>
            </w:pPr>
            <w:r w:rsidRPr="00D724CE">
              <w:rPr>
                <w:rFonts w:ascii="Arial" w:hAnsi="Arial" w:cs="Arial"/>
                <w:sz w:val="22"/>
                <w:szCs w:val="22"/>
              </w:rPr>
              <w:fldChar w:fldCharType="begin"/>
            </w:r>
            <w:r w:rsidRPr="00D724CE">
              <w:rPr>
                <w:rFonts w:ascii="Arial" w:hAnsi="Arial" w:cs="Arial"/>
                <w:sz w:val="22"/>
                <w:szCs w:val="22"/>
              </w:rPr>
              <w:instrText>ADVANCE \d1</w:instrText>
            </w:r>
            <w:r w:rsidRPr="00D724CE">
              <w:rPr>
                <w:rFonts w:ascii="Arial" w:hAnsi="Arial" w:cs="Arial"/>
                <w:sz w:val="22"/>
                <w:szCs w:val="22"/>
              </w:rPr>
              <w:fldChar w:fldCharType="end"/>
            </w:r>
            <w:r w:rsidRPr="00D724CE">
              <w:rPr>
                <w:rFonts w:ascii="Arial" w:hAnsi="Arial" w:cs="Arial"/>
                <w:sz w:val="22"/>
                <w:szCs w:val="22"/>
              </w:rPr>
              <w:t xml:space="preserve">Forest Service Tracking Number:  </w:t>
            </w:r>
            <w:r w:rsidRPr="00D724CE">
              <w:rPr>
                <w:rFonts w:ascii="Arial" w:hAnsi="Arial" w:cs="Arial"/>
                <w:iCs/>
                <w:sz w:val="22"/>
                <w:szCs w:val="22"/>
              </w:rPr>
              <w:t>(for internal use only)</w:t>
            </w:r>
            <w:r w:rsidR="00E23AE4">
              <w:rPr>
                <w:rFonts w:ascii="Arial" w:hAnsi="Arial" w:cs="Arial"/>
                <w:iCs/>
                <w:sz w:val="22"/>
                <w:szCs w:val="22"/>
              </w:rPr>
              <w:t xml:space="preserve">    </w:t>
            </w:r>
          </w:p>
          <w:p w:rsidR="00E23AE4" w:rsidRPr="00D724CE" w:rsidRDefault="00E23AE4"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iCs/>
                <w:sz w:val="22"/>
                <w:szCs w:val="22"/>
              </w:rPr>
              <w:t xml:space="preserve">                        2016-5-FS</w:t>
            </w:r>
          </w:p>
        </w:tc>
      </w:tr>
    </w:tbl>
    <w:p w:rsidR="0007569A" w:rsidRPr="00AB2DE2" w:rsidRDefault="0007569A" w:rsidP="0007569A">
      <w:pPr>
        <w:pStyle w:val="Heade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rPr>
          <w:rFonts w:ascii="Arial" w:hAnsi="Arial" w:cs="Arial"/>
          <w:b/>
          <w:bCs/>
          <w:sz w:val="22"/>
          <w:szCs w:val="22"/>
        </w:rPr>
      </w:pPr>
    </w:p>
    <w:tbl>
      <w:tblPr>
        <w:tblW w:w="0" w:type="auto"/>
        <w:jc w:val="center"/>
        <w:tblLayout w:type="fixed"/>
        <w:tblCellMar>
          <w:left w:w="117" w:type="dxa"/>
          <w:right w:w="117" w:type="dxa"/>
        </w:tblCellMar>
        <w:tblLook w:val="0000" w:firstRow="0" w:lastRow="0" w:firstColumn="0" w:lastColumn="0" w:noHBand="0" w:noVBand="0"/>
      </w:tblPr>
      <w:tblGrid>
        <w:gridCol w:w="676"/>
        <w:gridCol w:w="1619"/>
        <w:gridCol w:w="2161"/>
        <w:gridCol w:w="539"/>
        <w:gridCol w:w="541"/>
        <w:gridCol w:w="1890"/>
        <w:gridCol w:w="269"/>
        <w:gridCol w:w="991"/>
        <w:gridCol w:w="1305"/>
      </w:tblGrid>
      <w:tr w:rsidR="0007569A" w:rsidRPr="00AB2DE2" w:rsidTr="00AF6257">
        <w:trPr>
          <w:trHeight w:hRule="exact" w:val="555"/>
          <w:jc w:val="center"/>
        </w:trPr>
        <w:tc>
          <w:tcPr>
            <w:tcW w:w="4995" w:type="dxa"/>
            <w:gridSpan w:val="4"/>
            <w:tcBorders>
              <w:top w:val="single" w:sz="6" w:space="0" w:color="000000"/>
              <w:left w:val="single" w:sz="6" w:space="0" w:color="000000"/>
              <w:bottom w:val="single" w:sz="6" w:space="0" w:color="000000"/>
              <w:right w:val="single" w:sz="6" w:space="0" w:color="000000"/>
            </w:tcBorders>
          </w:tcPr>
          <w:p w:rsidR="0007569A" w:rsidRPr="00AB2DE2" w:rsidRDefault="0007569A"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b/>
                <w:bCs/>
                <w:sz w:val="22"/>
                <w:szCs w:val="22"/>
              </w:rPr>
            </w:pPr>
          </w:p>
        </w:tc>
        <w:tc>
          <w:tcPr>
            <w:tcW w:w="2700" w:type="dxa"/>
            <w:gridSpan w:val="3"/>
            <w:tcBorders>
              <w:top w:val="single" w:sz="6" w:space="0" w:color="000000"/>
              <w:left w:val="single" w:sz="6" w:space="0" w:color="000000"/>
              <w:bottom w:val="single" w:sz="6" w:space="0" w:color="000000"/>
              <w:right w:val="single" w:sz="4" w:space="0" w:color="auto"/>
            </w:tcBorders>
          </w:tcPr>
          <w:p w:rsidR="0007569A" w:rsidRPr="00AB2DE2" w:rsidRDefault="0007569A"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r w:rsidRPr="00AB2DE2">
              <w:rPr>
                <w:rFonts w:ascii="Arial" w:hAnsi="Arial" w:cs="Arial"/>
                <w:sz w:val="22"/>
                <w:szCs w:val="22"/>
              </w:rPr>
              <w:t xml:space="preserve">Date Submitted to </w:t>
            </w:r>
            <w:r>
              <w:rPr>
                <w:rFonts w:ascii="Arial" w:hAnsi="Arial" w:cs="Arial"/>
                <w:sz w:val="22"/>
                <w:szCs w:val="22"/>
              </w:rPr>
              <w:t>Forest Service/USDA</w:t>
            </w:r>
            <w:r w:rsidRPr="00AB2DE2">
              <w:rPr>
                <w:rFonts w:ascii="Arial" w:hAnsi="Arial" w:cs="Arial"/>
                <w:sz w:val="22"/>
                <w:szCs w:val="22"/>
              </w:rPr>
              <w:t>:</w:t>
            </w:r>
          </w:p>
        </w:tc>
        <w:tc>
          <w:tcPr>
            <w:tcW w:w="2296" w:type="dxa"/>
            <w:gridSpan w:val="2"/>
            <w:tcBorders>
              <w:top w:val="single" w:sz="6" w:space="0" w:color="000000"/>
              <w:left w:val="single" w:sz="4" w:space="0" w:color="auto"/>
              <w:bottom w:val="single" w:sz="6" w:space="0" w:color="000000"/>
              <w:right w:val="single" w:sz="6" w:space="0" w:color="000000"/>
            </w:tcBorders>
          </w:tcPr>
          <w:p w:rsidR="0007569A" w:rsidRPr="00AB2DE2" w:rsidRDefault="0007569A"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p>
        </w:tc>
      </w:tr>
      <w:tr w:rsidR="0007569A" w:rsidRPr="00AB2DE2" w:rsidTr="001A6028">
        <w:trPr>
          <w:trHeight w:hRule="exact" w:val="627"/>
          <w:jc w:val="center"/>
        </w:trPr>
        <w:tc>
          <w:tcPr>
            <w:tcW w:w="676" w:type="dxa"/>
            <w:tcBorders>
              <w:top w:val="single" w:sz="6" w:space="0" w:color="000000"/>
              <w:left w:val="single" w:sz="6" w:space="0" w:color="000000"/>
              <w:bottom w:val="single" w:sz="6" w:space="0" w:color="000000"/>
              <w:right w:val="single" w:sz="6" w:space="0" w:color="000000"/>
            </w:tcBorders>
          </w:tcPr>
          <w:p w:rsidR="0007569A" w:rsidRPr="00AB2DE2" w:rsidRDefault="0007569A"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AB2DE2">
              <w:rPr>
                <w:rFonts w:ascii="Arial" w:hAnsi="Arial" w:cs="Arial"/>
                <w:sz w:val="22"/>
                <w:szCs w:val="22"/>
              </w:rPr>
              <w:t>1.</w:t>
            </w:r>
          </w:p>
        </w:tc>
        <w:tc>
          <w:tcPr>
            <w:tcW w:w="1619" w:type="dxa"/>
            <w:tcBorders>
              <w:top w:val="single" w:sz="6" w:space="0" w:color="000000"/>
              <w:left w:val="single" w:sz="6" w:space="0" w:color="000000"/>
              <w:bottom w:val="single" w:sz="6" w:space="0" w:color="000000"/>
              <w:right w:val="single" w:sz="6" w:space="0" w:color="000000"/>
            </w:tcBorders>
          </w:tcPr>
          <w:p w:rsidR="0007569A" w:rsidRPr="00061131" w:rsidRDefault="0007569A" w:rsidP="0044722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IC Title:</w:t>
            </w:r>
          </w:p>
        </w:tc>
        <w:tc>
          <w:tcPr>
            <w:tcW w:w="7696" w:type="dxa"/>
            <w:gridSpan w:val="7"/>
            <w:tcBorders>
              <w:top w:val="single" w:sz="6" w:space="0" w:color="000000"/>
              <w:left w:val="single" w:sz="6" w:space="0" w:color="000000"/>
              <w:bottom w:val="single" w:sz="6" w:space="0" w:color="000000"/>
              <w:right w:val="single" w:sz="6" w:space="0" w:color="000000"/>
            </w:tcBorders>
          </w:tcPr>
          <w:p w:rsidR="00016DBB" w:rsidRPr="00253004" w:rsidRDefault="00646FDB" w:rsidP="000C1E23">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r w:rsidRPr="00253004">
              <w:rPr>
                <w:rFonts w:ascii="Arial" w:hAnsi="Arial" w:cs="Arial"/>
                <w:sz w:val="22"/>
                <w:szCs w:val="22"/>
              </w:rPr>
              <w:t>RECREATION USE QUESTIONNAIRE</w:t>
            </w:r>
          </w:p>
          <w:p w:rsidR="00646FDB" w:rsidRPr="00253004" w:rsidRDefault="00646FDB" w:rsidP="000C1E23">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r w:rsidRPr="00253004">
              <w:rPr>
                <w:rFonts w:ascii="Arial" w:hAnsi="Arial" w:cs="Arial"/>
                <w:sz w:val="22"/>
                <w:szCs w:val="22"/>
              </w:rPr>
              <w:t>Chattooga Wild and Scenic River</w:t>
            </w:r>
          </w:p>
        </w:tc>
      </w:tr>
      <w:tr w:rsidR="0007569A" w:rsidRPr="00AB2DE2" w:rsidTr="001A6028">
        <w:trPr>
          <w:trHeight w:hRule="exact" w:val="357"/>
          <w:jc w:val="center"/>
        </w:trPr>
        <w:tc>
          <w:tcPr>
            <w:tcW w:w="676" w:type="dxa"/>
            <w:tcBorders>
              <w:top w:val="single" w:sz="6" w:space="0" w:color="000000"/>
              <w:left w:val="single" w:sz="6" w:space="0" w:color="000000"/>
              <w:bottom w:val="single" w:sz="6" w:space="0" w:color="000000"/>
              <w:right w:val="single" w:sz="6" w:space="0" w:color="000000"/>
            </w:tcBorders>
          </w:tcPr>
          <w:p w:rsidR="0007569A" w:rsidRPr="00AB2DE2" w:rsidRDefault="0007569A"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AB2DE2">
              <w:rPr>
                <w:rFonts w:ascii="Arial" w:hAnsi="Arial" w:cs="Arial"/>
                <w:sz w:val="22"/>
                <w:szCs w:val="22"/>
              </w:rPr>
              <w:t xml:space="preserve">2.  </w:t>
            </w:r>
          </w:p>
        </w:tc>
        <w:tc>
          <w:tcPr>
            <w:tcW w:w="1619" w:type="dxa"/>
            <w:tcBorders>
              <w:top w:val="single" w:sz="6" w:space="0" w:color="000000"/>
              <w:left w:val="single" w:sz="6" w:space="0" w:color="000000"/>
              <w:bottom w:val="single" w:sz="6" w:space="0" w:color="000000"/>
              <w:right w:val="single" w:sz="6" w:space="0" w:color="000000"/>
            </w:tcBorders>
          </w:tcPr>
          <w:p w:rsidR="0007569A" w:rsidRPr="00061131" w:rsidRDefault="0007569A" w:rsidP="00AF6257">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Bureau/Office:</w:t>
            </w:r>
          </w:p>
        </w:tc>
        <w:tc>
          <w:tcPr>
            <w:tcW w:w="7696" w:type="dxa"/>
            <w:gridSpan w:val="7"/>
            <w:tcBorders>
              <w:top w:val="single" w:sz="6" w:space="0" w:color="000000"/>
              <w:left w:val="single" w:sz="6" w:space="0" w:color="000000"/>
              <w:bottom w:val="single" w:sz="6" w:space="0" w:color="000000"/>
              <w:right w:val="single" w:sz="6" w:space="0" w:color="000000"/>
            </w:tcBorders>
          </w:tcPr>
          <w:p w:rsidR="0007569A" w:rsidRPr="00253004" w:rsidRDefault="0007569A"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sidRPr="00253004">
              <w:rPr>
                <w:rFonts w:ascii="Arial" w:hAnsi="Arial" w:cs="Arial"/>
                <w:sz w:val="22"/>
                <w:szCs w:val="22"/>
              </w:rPr>
              <w:t>USDA Forest Service</w:t>
            </w:r>
          </w:p>
        </w:tc>
      </w:tr>
      <w:tr w:rsidR="0007569A" w:rsidRPr="00AB2DE2" w:rsidTr="00216CC7">
        <w:tblPrEx>
          <w:tblCellMar>
            <w:left w:w="114" w:type="dxa"/>
            <w:right w:w="114" w:type="dxa"/>
          </w:tblCellMar>
        </w:tblPrEx>
        <w:trPr>
          <w:trHeight w:hRule="exact" w:val="5127"/>
          <w:jc w:val="center"/>
        </w:trPr>
        <w:tc>
          <w:tcPr>
            <w:tcW w:w="676" w:type="dxa"/>
            <w:tcBorders>
              <w:top w:val="single" w:sz="6" w:space="0" w:color="000000"/>
              <w:left w:val="single" w:sz="6" w:space="0" w:color="000000"/>
              <w:bottom w:val="single" w:sz="6" w:space="0" w:color="FFFFFF"/>
              <w:right w:val="single" w:sz="6" w:space="0" w:color="FFFFFF"/>
            </w:tcBorders>
          </w:tcPr>
          <w:p w:rsidR="0007569A" w:rsidRPr="00AB2DE2" w:rsidRDefault="0007569A"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sidRPr="00AB2DE2">
              <w:rPr>
                <w:rFonts w:ascii="Arial" w:hAnsi="Arial" w:cs="Arial"/>
                <w:sz w:val="22"/>
                <w:szCs w:val="22"/>
              </w:rPr>
              <w:fldChar w:fldCharType="begin"/>
            </w:r>
            <w:r w:rsidRPr="00AB2DE2">
              <w:rPr>
                <w:rFonts w:ascii="Arial" w:hAnsi="Arial" w:cs="Arial"/>
                <w:sz w:val="22"/>
                <w:szCs w:val="22"/>
              </w:rPr>
              <w:instrText>ADVANCE \d1</w:instrText>
            </w:r>
            <w:r w:rsidRPr="00AB2DE2">
              <w:rPr>
                <w:rFonts w:ascii="Arial" w:hAnsi="Arial" w:cs="Arial"/>
                <w:sz w:val="22"/>
                <w:szCs w:val="22"/>
              </w:rPr>
              <w:fldChar w:fldCharType="end"/>
            </w:r>
            <w:r w:rsidRPr="00AB2DE2">
              <w:rPr>
                <w:rFonts w:ascii="Arial" w:hAnsi="Arial" w:cs="Arial"/>
                <w:sz w:val="22"/>
                <w:szCs w:val="22"/>
              </w:rPr>
              <w:t>3.</w:t>
            </w:r>
          </w:p>
        </w:tc>
        <w:tc>
          <w:tcPr>
            <w:tcW w:w="9315" w:type="dxa"/>
            <w:gridSpan w:val="8"/>
            <w:tcBorders>
              <w:top w:val="single" w:sz="6" w:space="0" w:color="000000"/>
              <w:left w:val="single" w:sz="6" w:space="0" w:color="000000"/>
              <w:bottom w:val="single" w:sz="6" w:space="0" w:color="FFFFFF"/>
              <w:right w:val="single" w:sz="6" w:space="0" w:color="000000"/>
            </w:tcBorders>
          </w:tcPr>
          <w:p w:rsidR="0007569A" w:rsidRPr="00061131" w:rsidRDefault="0007569A"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0"/>
                <w:szCs w:val="20"/>
              </w:rPr>
            </w:pPr>
            <w:r w:rsidRPr="00061131">
              <w:rPr>
                <w:rFonts w:ascii="Arial" w:hAnsi="Arial" w:cs="Arial"/>
                <w:b/>
                <w:bCs/>
                <w:sz w:val="20"/>
                <w:szCs w:val="20"/>
              </w:rPr>
              <w:t>Abstract:</w:t>
            </w:r>
            <w:r w:rsidRPr="00061131">
              <w:rPr>
                <w:rFonts w:ascii="Arial" w:hAnsi="Arial" w:cs="Arial"/>
                <w:sz w:val="20"/>
                <w:szCs w:val="20"/>
              </w:rPr>
              <w:t xml:space="preserve"> (not to exceed 150 words)</w:t>
            </w:r>
          </w:p>
          <w:p w:rsidR="0007569A" w:rsidRPr="00253004" w:rsidRDefault="00646FDB" w:rsidP="00E5625E">
            <w:pPr>
              <w:rPr>
                <w:rFonts w:ascii="Arial" w:hAnsi="Arial" w:cs="Arial"/>
                <w:sz w:val="22"/>
                <w:szCs w:val="22"/>
              </w:rPr>
            </w:pPr>
            <w:r w:rsidRPr="00253004">
              <w:rPr>
                <w:rFonts w:ascii="Arial" w:hAnsi="Arial" w:cs="Arial"/>
                <w:sz w:val="22"/>
                <w:szCs w:val="22"/>
              </w:rPr>
              <w:t>This intercept survey is one component of a program to document impacts and use levels resulting from the January 31, 2012 Decision Notice and Finding of No Significant Impact (FONSI) for the Upper Segment</w:t>
            </w:r>
            <w:r w:rsidR="00E5625E">
              <w:rPr>
                <w:rFonts w:ascii="Arial" w:hAnsi="Arial" w:cs="Arial"/>
                <w:sz w:val="22"/>
                <w:szCs w:val="22"/>
              </w:rPr>
              <w:t xml:space="preserve"> of the</w:t>
            </w:r>
            <w:r w:rsidRPr="00253004">
              <w:rPr>
                <w:rFonts w:ascii="Arial" w:hAnsi="Arial" w:cs="Arial"/>
                <w:sz w:val="22"/>
                <w:szCs w:val="22"/>
              </w:rPr>
              <w:t xml:space="preserve"> Chattooga Wild and Scenic River (Chattooga WSR) Corridor.  The overriding goal of the decision and management directive is to ensure that use levels are not exceeding capacities and that experiential conditions for visitors to the </w:t>
            </w:r>
            <w:r w:rsidR="00E5625E">
              <w:rPr>
                <w:rFonts w:ascii="Arial" w:hAnsi="Arial" w:cs="Arial"/>
                <w:sz w:val="22"/>
                <w:szCs w:val="22"/>
              </w:rPr>
              <w:t>C</w:t>
            </w:r>
            <w:r w:rsidRPr="00253004">
              <w:rPr>
                <w:rFonts w:ascii="Arial" w:hAnsi="Arial" w:cs="Arial"/>
                <w:sz w:val="22"/>
                <w:szCs w:val="22"/>
              </w:rPr>
              <w:t>hattooga WSR are meeting standards defined in the environmental review.  The qualitative survey data will be used to characterize quantitative use data collected from trail and traffic counters in order to establish estimates of total visitor</w:t>
            </w:r>
            <w:r w:rsidR="00E5625E">
              <w:rPr>
                <w:rFonts w:ascii="Arial" w:hAnsi="Arial" w:cs="Arial"/>
                <w:sz w:val="22"/>
                <w:szCs w:val="22"/>
              </w:rPr>
              <w:t xml:space="preserve"> use</w:t>
            </w:r>
            <w:r w:rsidRPr="00253004">
              <w:rPr>
                <w:rFonts w:ascii="Arial" w:hAnsi="Arial" w:cs="Arial"/>
                <w:sz w:val="22"/>
                <w:szCs w:val="22"/>
              </w:rPr>
              <w:t xml:space="preserve"> and characterize use by recreational activity.  The intercept survey will support a deeper understanding of the quality of the recreational experience occurring in the Chattooga </w:t>
            </w:r>
            <w:r w:rsidR="00E5625E">
              <w:rPr>
                <w:rFonts w:ascii="Arial" w:hAnsi="Arial" w:cs="Arial"/>
                <w:sz w:val="22"/>
                <w:szCs w:val="22"/>
              </w:rPr>
              <w:t>WSR</w:t>
            </w:r>
            <w:r w:rsidRPr="00253004">
              <w:rPr>
                <w:rFonts w:ascii="Arial" w:hAnsi="Arial" w:cs="Arial"/>
                <w:sz w:val="22"/>
                <w:szCs w:val="22"/>
              </w:rPr>
              <w:t xml:space="preserve"> and assist land managers in identifying potential conflicts and other capacity related issues.</w:t>
            </w:r>
          </w:p>
        </w:tc>
      </w:tr>
      <w:tr w:rsidR="0007569A" w:rsidRPr="00AB2DE2" w:rsidTr="00AF6257">
        <w:tblPrEx>
          <w:tblCellMar>
            <w:left w:w="114" w:type="dxa"/>
            <w:right w:w="114" w:type="dxa"/>
          </w:tblCellMar>
        </w:tblPrEx>
        <w:trPr>
          <w:trHeight w:hRule="exact" w:val="267"/>
          <w:jc w:val="center"/>
        </w:trPr>
        <w:tc>
          <w:tcPr>
            <w:tcW w:w="9991" w:type="dxa"/>
            <w:gridSpan w:val="9"/>
            <w:tcBorders>
              <w:top w:val="single" w:sz="6" w:space="0" w:color="000000"/>
              <w:left w:val="single" w:sz="6" w:space="0" w:color="000000"/>
              <w:bottom w:val="single" w:sz="6" w:space="0" w:color="000000"/>
              <w:right w:val="single" w:sz="6" w:space="0" w:color="000000"/>
            </w:tcBorders>
          </w:tcPr>
          <w:p w:rsidR="0007569A" w:rsidRPr="00AB2DE2" w:rsidRDefault="006B4796"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sz w:val="22"/>
                <w:szCs w:val="22"/>
              </w:rPr>
              <w:t xml:space="preserve"> </w:t>
            </w:r>
          </w:p>
        </w:tc>
      </w:tr>
      <w:tr w:rsidR="00FB72CE" w:rsidRPr="00AB2DE2" w:rsidTr="0044722E">
        <w:trPr>
          <w:trHeight w:hRule="exact" w:val="267"/>
          <w:jc w:val="center"/>
        </w:trPr>
        <w:tc>
          <w:tcPr>
            <w:tcW w:w="676" w:type="dxa"/>
            <w:vMerge w:val="restart"/>
            <w:tcBorders>
              <w:top w:val="single" w:sz="6" w:space="0" w:color="000000"/>
              <w:left w:val="single" w:sz="6" w:space="0" w:color="000000"/>
              <w:right w:val="single" w:sz="6" w:space="0" w:color="000000"/>
            </w:tcBorders>
          </w:tcPr>
          <w:p w:rsidR="00FB72CE" w:rsidRPr="00AB2DE2"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Pr>
                <w:rFonts w:ascii="Arial" w:hAnsi="Arial" w:cs="Arial"/>
                <w:sz w:val="22"/>
                <w:szCs w:val="22"/>
              </w:rPr>
              <w:t>4</w:t>
            </w:r>
            <w:r w:rsidRPr="00AB2DE2">
              <w:rPr>
                <w:rFonts w:ascii="Arial" w:hAnsi="Arial" w:cs="Arial"/>
                <w:sz w:val="22"/>
                <w:szCs w:val="22"/>
              </w:rPr>
              <w:t>.</w:t>
            </w:r>
          </w:p>
        </w:tc>
        <w:tc>
          <w:tcPr>
            <w:tcW w:w="9315" w:type="dxa"/>
            <w:gridSpan w:val="8"/>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0"/>
                <w:szCs w:val="20"/>
              </w:rPr>
            </w:pPr>
            <w:r w:rsidRPr="00061131">
              <w:rPr>
                <w:rFonts w:ascii="Arial" w:hAnsi="Arial" w:cs="Arial"/>
                <w:sz w:val="20"/>
                <w:szCs w:val="20"/>
              </w:rPr>
              <w:t>Bureau/Office Point of Contact Information</w:t>
            </w:r>
          </w:p>
        </w:tc>
      </w:tr>
      <w:tr w:rsidR="00FB72CE" w:rsidRPr="00AB2DE2" w:rsidTr="001A6028">
        <w:trPr>
          <w:trHeight w:hRule="exact" w:val="258"/>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AF6257">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First Name:</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AD353F" w:rsidRDefault="00646FDB"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right="-720"/>
              <w:rPr>
                <w:rFonts w:ascii="Arial" w:hAnsi="Arial" w:cs="Arial"/>
                <w:sz w:val="20"/>
                <w:szCs w:val="20"/>
              </w:rPr>
            </w:pPr>
            <w:r>
              <w:rPr>
                <w:rFonts w:ascii="Arial" w:hAnsi="Arial" w:cs="Arial"/>
                <w:sz w:val="20"/>
                <w:szCs w:val="20"/>
              </w:rPr>
              <w:t>Joseph</w:t>
            </w: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AF6257">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Last Name:</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D7519B" w:rsidRDefault="00646FDB"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right="-720"/>
              <w:rPr>
                <w:rFonts w:ascii="Arial" w:hAnsi="Arial" w:cs="Arial"/>
                <w:sz w:val="20"/>
                <w:szCs w:val="20"/>
              </w:rPr>
            </w:pPr>
            <w:r>
              <w:rPr>
                <w:rFonts w:ascii="Arial" w:hAnsi="Arial" w:cs="Arial"/>
                <w:sz w:val="20"/>
                <w:szCs w:val="20"/>
              </w:rPr>
              <w:t>Robles</w:t>
            </w: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AF6257">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Title:</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AD353F" w:rsidRDefault="00646FDB"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right="-720"/>
              <w:rPr>
                <w:rFonts w:ascii="Arial" w:hAnsi="Arial" w:cs="Arial"/>
                <w:sz w:val="20"/>
                <w:szCs w:val="20"/>
              </w:rPr>
            </w:pPr>
            <w:r>
              <w:rPr>
                <w:rFonts w:ascii="Arial" w:hAnsi="Arial" w:cs="Arial"/>
                <w:sz w:val="20"/>
                <w:szCs w:val="20"/>
              </w:rPr>
              <w:t>Recreation Program Manager</w:t>
            </w:r>
          </w:p>
        </w:tc>
      </w:tr>
      <w:tr w:rsidR="00FB72CE" w:rsidRPr="00AB2DE2" w:rsidTr="001A6028">
        <w:trPr>
          <w:trHeight w:hRule="exact" w:val="17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9315" w:type="dxa"/>
            <w:gridSpan w:val="8"/>
            <w:tcBorders>
              <w:top w:val="single" w:sz="6" w:space="0" w:color="000000"/>
              <w:left w:val="single" w:sz="6" w:space="0" w:color="000000"/>
              <w:bottom w:val="single" w:sz="6" w:space="0" w:color="000000"/>
              <w:right w:val="single" w:sz="6" w:space="0" w:color="000000"/>
            </w:tcBorders>
          </w:tcPr>
          <w:p w:rsidR="00FB72CE" w:rsidRPr="00CC36FA"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AF6257">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Bureau/Office:</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D7519B" w:rsidRDefault="00646FDB"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right="-720"/>
              <w:rPr>
                <w:rFonts w:ascii="Arial" w:hAnsi="Arial" w:cs="Arial"/>
                <w:sz w:val="20"/>
                <w:szCs w:val="20"/>
              </w:rPr>
            </w:pPr>
            <w:r>
              <w:rPr>
                <w:rFonts w:ascii="Arial" w:hAnsi="Arial" w:cs="Arial"/>
                <w:sz w:val="20"/>
                <w:szCs w:val="20"/>
              </w:rPr>
              <w:t>USDA Forest Service</w:t>
            </w:r>
            <w:r w:rsidR="00100EB9">
              <w:rPr>
                <w:rFonts w:ascii="Arial" w:hAnsi="Arial" w:cs="Arial"/>
                <w:sz w:val="20"/>
                <w:szCs w:val="20"/>
              </w:rPr>
              <w:t xml:space="preserve"> (FS)</w:t>
            </w:r>
            <w:r>
              <w:rPr>
                <w:rFonts w:ascii="Arial" w:hAnsi="Arial" w:cs="Arial"/>
                <w:sz w:val="20"/>
                <w:szCs w:val="20"/>
              </w:rPr>
              <w:t>, Francis Marion &amp; Sumter Forests</w:t>
            </w: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AF6257">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Address:</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AD353F" w:rsidRDefault="00646FDB"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right="-720"/>
              <w:rPr>
                <w:rFonts w:ascii="Arial" w:hAnsi="Arial" w:cs="Arial"/>
                <w:sz w:val="20"/>
                <w:szCs w:val="20"/>
              </w:rPr>
            </w:pPr>
            <w:r>
              <w:rPr>
                <w:rFonts w:ascii="Arial" w:hAnsi="Arial" w:cs="Arial"/>
                <w:sz w:val="20"/>
                <w:szCs w:val="20"/>
              </w:rPr>
              <w:t>4931 Broad River Roads</w:t>
            </w: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AF6257">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City:</w:t>
            </w:r>
          </w:p>
        </w:tc>
        <w:tc>
          <w:tcPr>
            <w:tcW w:w="2161" w:type="dxa"/>
            <w:tcBorders>
              <w:top w:val="single" w:sz="6" w:space="0" w:color="000000"/>
              <w:left w:val="single" w:sz="6" w:space="0" w:color="000000"/>
              <w:bottom w:val="single" w:sz="6" w:space="0" w:color="000000"/>
              <w:right w:val="single" w:sz="6" w:space="0" w:color="000000"/>
            </w:tcBorders>
          </w:tcPr>
          <w:p w:rsidR="00FB72CE" w:rsidRPr="00AF6257"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Columbia</w:t>
            </w:r>
          </w:p>
        </w:tc>
        <w:tc>
          <w:tcPr>
            <w:tcW w:w="1080" w:type="dxa"/>
            <w:gridSpan w:val="2"/>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0"/>
                <w:szCs w:val="20"/>
              </w:rPr>
            </w:pPr>
            <w:r w:rsidRPr="00061131">
              <w:rPr>
                <w:rFonts w:ascii="Arial" w:hAnsi="Arial" w:cs="Arial"/>
                <w:sz w:val="20"/>
                <w:szCs w:val="20"/>
              </w:rPr>
              <w:t>State:</w:t>
            </w:r>
          </w:p>
        </w:tc>
        <w:tc>
          <w:tcPr>
            <w:tcW w:w="1890" w:type="dxa"/>
            <w:tcBorders>
              <w:top w:val="single" w:sz="6" w:space="0" w:color="000000"/>
              <w:left w:val="single" w:sz="6" w:space="0" w:color="000000"/>
              <w:bottom w:val="single" w:sz="6" w:space="0" w:color="000000"/>
              <w:right w:val="single" w:sz="6" w:space="0" w:color="000000"/>
            </w:tcBorders>
          </w:tcPr>
          <w:p w:rsidR="00FB72CE" w:rsidRPr="00AF6257"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SC</w:t>
            </w:r>
          </w:p>
        </w:tc>
        <w:tc>
          <w:tcPr>
            <w:tcW w:w="1260" w:type="dxa"/>
            <w:gridSpan w:val="2"/>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0"/>
                <w:szCs w:val="20"/>
              </w:rPr>
            </w:pPr>
            <w:r w:rsidRPr="00061131">
              <w:rPr>
                <w:rFonts w:ascii="Arial" w:hAnsi="Arial" w:cs="Arial"/>
                <w:sz w:val="20"/>
                <w:szCs w:val="20"/>
              </w:rPr>
              <w:t>Zip code:</w:t>
            </w:r>
          </w:p>
        </w:tc>
        <w:tc>
          <w:tcPr>
            <w:tcW w:w="1305" w:type="dxa"/>
            <w:tcBorders>
              <w:top w:val="single" w:sz="6" w:space="0" w:color="000000"/>
              <w:left w:val="single" w:sz="6" w:space="0" w:color="000000"/>
              <w:bottom w:val="single" w:sz="6" w:space="0" w:color="000000"/>
              <w:right w:val="single" w:sz="6" w:space="0" w:color="000000"/>
            </w:tcBorders>
          </w:tcPr>
          <w:p w:rsidR="00FB72CE" w:rsidRPr="00AF6257"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29212</w:t>
            </w: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AF6257">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Phone:</w:t>
            </w:r>
          </w:p>
        </w:tc>
        <w:tc>
          <w:tcPr>
            <w:tcW w:w="2161" w:type="dxa"/>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803-561-4067</w:t>
            </w:r>
          </w:p>
        </w:tc>
        <w:tc>
          <w:tcPr>
            <w:tcW w:w="1080" w:type="dxa"/>
            <w:gridSpan w:val="2"/>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0"/>
                <w:szCs w:val="20"/>
              </w:rPr>
            </w:pPr>
            <w:r w:rsidRPr="00061131">
              <w:rPr>
                <w:rFonts w:ascii="Arial" w:hAnsi="Arial" w:cs="Arial"/>
                <w:sz w:val="20"/>
                <w:szCs w:val="20"/>
              </w:rPr>
              <w:t>Fax:</w:t>
            </w:r>
          </w:p>
        </w:tc>
        <w:tc>
          <w:tcPr>
            <w:tcW w:w="4455" w:type="dxa"/>
            <w:gridSpan w:val="4"/>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803-561-4004</w:t>
            </w:r>
          </w:p>
        </w:tc>
      </w:tr>
      <w:tr w:rsidR="00FB72CE" w:rsidRPr="00AB2DE2" w:rsidTr="001A6028">
        <w:trPr>
          <w:trHeight w:hRule="exact" w:val="267"/>
          <w:jc w:val="center"/>
        </w:trPr>
        <w:tc>
          <w:tcPr>
            <w:tcW w:w="676" w:type="dxa"/>
            <w:vMerge/>
            <w:tcBorders>
              <w:left w:val="single" w:sz="6" w:space="0" w:color="000000"/>
              <w:bottom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AF6257">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Email:</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FB72CE" w:rsidRDefault="00E6560D"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hyperlink r:id="rId8" w:history="1">
              <w:r w:rsidR="00646FDB" w:rsidRPr="00F016CB">
                <w:rPr>
                  <w:rStyle w:val="Hyperlink"/>
                  <w:rFonts w:ascii="Arial" w:hAnsi="Arial" w:cs="Arial"/>
                  <w:b w:val="0"/>
                  <w:sz w:val="22"/>
                  <w:szCs w:val="22"/>
                </w:rPr>
                <w:t>jrobles@fs.fed.us</w:t>
              </w:r>
            </w:hyperlink>
            <w:r w:rsidR="00646FDB">
              <w:rPr>
                <w:rFonts w:ascii="Arial" w:hAnsi="Arial" w:cs="Arial"/>
                <w:b w:val="0"/>
                <w:sz w:val="22"/>
                <w:szCs w:val="22"/>
              </w:rPr>
              <w:t xml:space="preserve"> </w:t>
            </w:r>
          </w:p>
        </w:tc>
      </w:tr>
      <w:tr w:rsidR="00AF6257" w:rsidRPr="00AB2DE2" w:rsidTr="00FB72CE">
        <w:tblPrEx>
          <w:tblCellMar>
            <w:left w:w="114" w:type="dxa"/>
            <w:right w:w="114" w:type="dxa"/>
          </w:tblCellMar>
        </w:tblPrEx>
        <w:trPr>
          <w:trHeight w:hRule="exact" w:val="267"/>
          <w:jc w:val="center"/>
        </w:trPr>
        <w:tc>
          <w:tcPr>
            <w:tcW w:w="9991" w:type="dxa"/>
            <w:gridSpan w:val="9"/>
            <w:tcBorders>
              <w:top w:val="single" w:sz="6" w:space="0" w:color="000000"/>
              <w:left w:val="single" w:sz="6" w:space="0" w:color="000000"/>
              <w:bottom w:val="single" w:sz="6" w:space="0" w:color="000000"/>
              <w:right w:val="single" w:sz="6" w:space="0" w:color="000000"/>
            </w:tcBorders>
          </w:tcPr>
          <w:p w:rsidR="00AF6257" w:rsidRPr="00AB2DE2" w:rsidRDefault="00AF6257"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sz w:val="22"/>
                <w:szCs w:val="22"/>
              </w:rPr>
            </w:pPr>
            <w:r>
              <w:rPr>
                <w:rFonts w:ascii="Arial" w:hAnsi="Arial" w:cs="Arial"/>
                <w:sz w:val="22"/>
                <w:szCs w:val="22"/>
              </w:rPr>
              <w:t xml:space="preserve"> </w:t>
            </w:r>
          </w:p>
        </w:tc>
      </w:tr>
      <w:tr w:rsidR="00FB72CE" w:rsidRPr="00AB2DE2" w:rsidTr="0044722E">
        <w:trPr>
          <w:trHeight w:hRule="exact" w:val="267"/>
          <w:jc w:val="center"/>
        </w:trPr>
        <w:tc>
          <w:tcPr>
            <w:tcW w:w="676" w:type="dxa"/>
            <w:vMerge w:val="restart"/>
            <w:tcBorders>
              <w:top w:val="single" w:sz="6" w:space="0" w:color="000000"/>
              <w:left w:val="single" w:sz="6" w:space="0" w:color="000000"/>
              <w:right w:val="single" w:sz="6" w:space="0" w:color="000000"/>
            </w:tcBorders>
          </w:tcPr>
          <w:p w:rsidR="00FB72CE" w:rsidRPr="00AB2DE2"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Pr>
                <w:rFonts w:ascii="Arial" w:hAnsi="Arial" w:cs="Arial"/>
                <w:sz w:val="22"/>
                <w:szCs w:val="22"/>
              </w:rPr>
              <w:t>5</w:t>
            </w:r>
            <w:r w:rsidRPr="00AB2DE2">
              <w:rPr>
                <w:rFonts w:ascii="Arial" w:hAnsi="Arial" w:cs="Arial"/>
                <w:sz w:val="22"/>
                <w:szCs w:val="22"/>
              </w:rPr>
              <w:t>.</w:t>
            </w:r>
          </w:p>
        </w:tc>
        <w:tc>
          <w:tcPr>
            <w:tcW w:w="9315" w:type="dxa"/>
            <w:gridSpan w:val="8"/>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0"/>
                <w:szCs w:val="20"/>
              </w:rPr>
            </w:pPr>
            <w:r w:rsidRPr="00061131">
              <w:rPr>
                <w:rFonts w:ascii="Arial" w:hAnsi="Arial" w:cs="Arial"/>
                <w:sz w:val="20"/>
                <w:szCs w:val="20"/>
              </w:rPr>
              <w:t>Principal Investigator (PI) Information [If different from #4]</w:t>
            </w:r>
          </w:p>
        </w:tc>
      </w:tr>
      <w:tr w:rsidR="00FB72CE" w:rsidRPr="00AB2DE2" w:rsidTr="001A6028">
        <w:trPr>
          <w:trHeight w:hRule="exact" w:val="258"/>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First Name:</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Benjamin</w:t>
            </w: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Last Name:</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Ellis</w:t>
            </w: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Title:</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Senior Project Manager</w:t>
            </w:r>
          </w:p>
        </w:tc>
      </w:tr>
      <w:tr w:rsidR="00FB72CE" w:rsidRPr="00AB2DE2" w:rsidTr="001A6028">
        <w:trPr>
          <w:trHeight w:hRule="exact" w:val="173"/>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9315" w:type="dxa"/>
            <w:gridSpan w:val="8"/>
            <w:tcBorders>
              <w:top w:val="single" w:sz="6" w:space="0" w:color="000000"/>
              <w:left w:val="single" w:sz="6" w:space="0" w:color="000000"/>
              <w:bottom w:val="single" w:sz="6" w:space="0" w:color="000000"/>
              <w:right w:val="single" w:sz="6" w:space="0" w:color="000000"/>
            </w:tcBorders>
          </w:tcPr>
          <w:p w:rsidR="00FB72CE" w:rsidRPr="00FB72CE"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Bureau/Office:</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Louis Berger Group</w:t>
            </w: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Address:</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P.O. Box 6310</w:t>
            </w: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City:</w:t>
            </w:r>
          </w:p>
        </w:tc>
        <w:tc>
          <w:tcPr>
            <w:tcW w:w="2161" w:type="dxa"/>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Jackson</w:t>
            </w:r>
          </w:p>
        </w:tc>
        <w:tc>
          <w:tcPr>
            <w:tcW w:w="1080" w:type="dxa"/>
            <w:gridSpan w:val="2"/>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0"/>
                <w:szCs w:val="20"/>
              </w:rPr>
            </w:pPr>
            <w:r w:rsidRPr="00061131">
              <w:rPr>
                <w:rFonts w:ascii="Arial" w:hAnsi="Arial" w:cs="Arial"/>
                <w:sz w:val="20"/>
                <w:szCs w:val="20"/>
              </w:rPr>
              <w:t>State:</w:t>
            </w:r>
          </w:p>
        </w:tc>
        <w:tc>
          <w:tcPr>
            <w:tcW w:w="1890" w:type="dxa"/>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WY</w:t>
            </w:r>
          </w:p>
        </w:tc>
        <w:tc>
          <w:tcPr>
            <w:tcW w:w="1260" w:type="dxa"/>
            <w:gridSpan w:val="2"/>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0"/>
                <w:szCs w:val="20"/>
              </w:rPr>
            </w:pPr>
            <w:r w:rsidRPr="00061131">
              <w:rPr>
                <w:rFonts w:ascii="Arial" w:hAnsi="Arial" w:cs="Arial"/>
                <w:sz w:val="20"/>
                <w:szCs w:val="20"/>
              </w:rPr>
              <w:t>Zip code:</w:t>
            </w:r>
          </w:p>
        </w:tc>
        <w:tc>
          <w:tcPr>
            <w:tcW w:w="1305" w:type="dxa"/>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83002</w:t>
            </w:r>
          </w:p>
        </w:tc>
      </w:tr>
      <w:tr w:rsidR="00FB72CE" w:rsidRPr="00AB2DE2" w:rsidTr="001A6028">
        <w:trPr>
          <w:trHeight w:hRule="exact" w:val="267"/>
          <w:jc w:val="center"/>
        </w:trPr>
        <w:tc>
          <w:tcPr>
            <w:tcW w:w="676" w:type="dxa"/>
            <w:vMerge/>
            <w:tcBorders>
              <w:left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Phone:</w:t>
            </w:r>
          </w:p>
        </w:tc>
        <w:tc>
          <w:tcPr>
            <w:tcW w:w="2161" w:type="dxa"/>
            <w:tcBorders>
              <w:top w:val="single" w:sz="6" w:space="0" w:color="000000"/>
              <w:left w:val="single" w:sz="6" w:space="0" w:color="000000"/>
              <w:bottom w:val="single" w:sz="6" w:space="0" w:color="000000"/>
              <w:right w:val="single" w:sz="6" w:space="0" w:color="000000"/>
            </w:tcBorders>
          </w:tcPr>
          <w:p w:rsidR="00FB72CE" w:rsidRPr="00FB72CE" w:rsidRDefault="00646FD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307-733-0222</w:t>
            </w:r>
          </w:p>
        </w:tc>
        <w:tc>
          <w:tcPr>
            <w:tcW w:w="1080" w:type="dxa"/>
            <w:gridSpan w:val="2"/>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0"/>
                <w:szCs w:val="20"/>
              </w:rPr>
            </w:pPr>
            <w:r w:rsidRPr="00061131">
              <w:rPr>
                <w:rFonts w:ascii="Arial" w:hAnsi="Arial" w:cs="Arial"/>
                <w:sz w:val="20"/>
                <w:szCs w:val="20"/>
              </w:rPr>
              <w:t>Fax:</w:t>
            </w:r>
          </w:p>
        </w:tc>
        <w:tc>
          <w:tcPr>
            <w:tcW w:w="4455" w:type="dxa"/>
            <w:gridSpan w:val="4"/>
            <w:tcBorders>
              <w:top w:val="single" w:sz="6" w:space="0" w:color="000000"/>
              <w:left w:val="single" w:sz="6" w:space="0" w:color="000000"/>
              <w:bottom w:val="single" w:sz="6" w:space="0" w:color="000000"/>
              <w:right w:val="single" w:sz="6" w:space="0" w:color="000000"/>
            </w:tcBorders>
          </w:tcPr>
          <w:p w:rsidR="00FB72CE" w:rsidRPr="00FB72CE" w:rsidRDefault="00FB72CE"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p>
        </w:tc>
      </w:tr>
      <w:tr w:rsidR="00FB72CE" w:rsidRPr="00AB2DE2" w:rsidTr="001A6028">
        <w:trPr>
          <w:trHeight w:hRule="exact" w:val="267"/>
          <w:jc w:val="center"/>
        </w:trPr>
        <w:tc>
          <w:tcPr>
            <w:tcW w:w="676" w:type="dxa"/>
            <w:vMerge/>
            <w:tcBorders>
              <w:left w:val="single" w:sz="6" w:space="0" w:color="000000"/>
              <w:bottom w:val="single" w:sz="6" w:space="0" w:color="000000"/>
              <w:right w:val="single" w:sz="6" w:space="0" w:color="000000"/>
            </w:tcBorders>
          </w:tcPr>
          <w:p w:rsidR="00FB72CE"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1619" w:type="dxa"/>
            <w:tcBorders>
              <w:top w:val="single" w:sz="6" w:space="0" w:color="000000"/>
              <w:left w:val="single" w:sz="6" w:space="0" w:color="000000"/>
              <w:bottom w:val="single" w:sz="6" w:space="0" w:color="000000"/>
              <w:right w:val="single" w:sz="6" w:space="0" w:color="000000"/>
            </w:tcBorders>
          </w:tcPr>
          <w:p w:rsidR="00FB72CE" w:rsidRPr="00061131" w:rsidRDefault="00FB72CE"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Email:</w:t>
            </w:r>
          </w:p>
        </w:tc>
        <w:tc>
          <w:tcPr>
            <w:tcW w:w="7696" w:type="dxa"/>
            <w:gridSpan w:val="7"/>
            <w:tcBorders>
              <w:top w:val="single" w:sz="6" w:space="0" w:color="000000"/>
              <w:left w:val="single" w:sz="6" w:space="0" w:color="000000"/>
              <w:bottom w:val="single" w:sz="6" w:space="0" w:color="000000"/>
              <w:right w:val="single" w:sz="6" w:space="0" w:color="000000"/>
            </w:tcBorders>
          </w:tcPr>
          <w:p w:rsidR="00FB72CE" w:rsidRPr="00FB72CE" w:rsidRDefault="00E6560D"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hyperlink r:id="rId9" w:history="1">
              <w:r w:rsidR="00646FDB" w:rsidRPr="00F016CB">
                <w:rPr>
                  <w:rStyle w:val="Hyperlink"/>
                  <w:rFonts w:ascii="Arial" w:hAnsi="Arial" w:cs="Arial"/>
                  <w:b w:val="0"/>
                  <w:sz w:val="22"/>
                  <w:szCs w:val="22"/>
                </w:rPr>
                <w:t>bellis@louisberger.com</w:t>
              </w:r>
            </w:hyperlink>
            <w:r w:rsidR="00646FDB">
              <w:rPr>
                <w:rFonts w:ascii="Arial" w:hAnsi="Arial" w:cs="Arial"/>
                <w:b w:val="0"/>
                <w:sz w:val="22"/>
                <w:szCs w:val="22"/>
              </w:rPr>
              <w:t xml:space="preserve"> </w:t>
            </w:r>
          </w:p>
        </w:tc>
      </w:tr>
      <w:tr w:rsidR="00AF6257" w:rsidRPr="00AB2DE2" w:rsidTr="00FB72CE">
        <w:trPr>
          <w:trHeight w:hRule="exact" w:val="267"/>
          <w:jc w:val="center"/>
        </w:trPr>
        <w:tc>
          <w:tcPr>
            <w:tcW w:w="9991" w:type="dxa"/>
            <w:gridSpan w:val="9"/>
            <w:tcBorders>
              <w:top w:val="single" w:sz="6" w:space="0" w:color="000000"/>
              <w:left w:val="single" w:sz="6" w:space="0" w:color="000000"/>
              <w:bottom w:val="single" w:sz="6" w:space="0" w:color="000000"/>
              <w:right w:val="single" w:sz="6" w:space="0" w:color="000000"/>
            </w:tcBorders>
          </w:tcPr>
          <w:p w:rsidR="00AF6257" w:rsidRPr="00CC36FA" w:rsidRDefault="00AF6257"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p>
        </w:tc>
      </w:tr>
    </w:tbl>
    <w:p w:rsidR="0007569A" w:rsidRDefault="0007569A" w:rsidP="00386C9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right="-720"/>
        <w:rPr>
          <w:rFonts w:ascii="Arial" w:hAnsi="Arial" w:cs="Arial"/>
          <w:sz w:val="20"/>
          <w:szCs w:val="20"/>
        </w:rPr>
      </w:pPr>
    </w:p>
    <w:tbl>
      <w:tblPr>
        <w:tblW w:w="0" w:type="auto"/>
        <w:jc w:val="center"/>
        <w:tblLayout w:type="fixed"/>
        <w:tblCellMar>
          <w:left w:w="117" w:type="dxa"/>
          <w:right w:w="117" w:type="dxa"/>
        </w:tblCellMar>
        <w:tblLook w:val="0000" w:firstRow="0" w:lastRow="0" w:firstColumn="0" w:lastColumn="0" w:noHBand="0" w:noVBand="0"/>
      </w:tblPr>
      <w:tblGrid>
        <w:gridCol w:w="720"/>
        <w:gridCol w:w="989"/>
        <w:gridCol w:w="1441"/>
        <w:gridCol w:w="224"/>
        <w:gridCol w:w="46"/>
        <w:gridCol w:w="1080"/>
        <w:gridCol w:w="540"/>
        <w:gridCol w:w="540"/>
        <w:gridCol w:w="720"/>
        <w:gridCol w:w="1170"/>
        <w:gridCol w:w="810"/>
        <w:gridCol w:w="1756"/>
      </w:tblGrid>
      <w:tr w:rsidR="009C1200" w:rsidRPr="00AB2DE2" w:rsidTr="00A573D6">
        <w:trPr>
          <w:trHeight w:hRule="exact" w:val="267"/>
          <w:jc w:val="center"/>
        </w:trPr>
        <w:tc>
          <w:tcPr>
            <w:tcW w:w="720" w:type="dxa"/>
            <w:tcBorders>
              <w:top w:val="single" w:sz="6" w:space="0" w:color="000000"/>
              <w:left w:val="single" w:sz="6" w:space="0" w:color="000000"/>
              <w:bottom w:val="single" w:sz="6" w:space="0" w:color="000000"/>
              <w:right w:val="single" w:sz="6" w:space="0" w:color="000000"/>
            </w:tcBorders>
          </w:tcPr>
          <w:p w:rsidR="009C1200"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Pr>
                <w:rFonts w:ascii="Arial" w:hAnsi="Arial" w:cs="Arial"/>
                <w:sz w:val="22"/>
                <w:szCs w:val="22"/>
              </w:rPr>
              <w:t>6.</w:t>
            </w:r>
          </w:p>
        </w:tc>
        <w:tc>
          <w:tcPr>
            <w:tcW w:w="9316" w:type="dxa"/>
            <w:gridSpan w:val="11"/>
            <w:tcBorders>
              <w:top w:val="single" w:sz="6" w:space="0" w:color="000000"/>
              <w:left w:val="single" w:sz="6" w:space="0" w:color="000000"/>
              <w:bottom w:val="single" w:sz="6" w:space="0" w:color="000000"/>
              <w:right w:val="single" w:sz="6" w:space="0" w:color="000000"/>
            </w:tcBorders>
          </w:tcPr>
          <w:p w:rsidR="009C1200" w:rsidRPr="00FB72CE" w:rsidRDefault="009C1200" w:rsidP="004D6A32">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sidRPr="00061131">
              <w:rPr>
                <w:rFonts w:ascii="Arial" w:hAnsi="Arial" w:cs="Arial"/>
                <w:sz w:val="20"/>
                <w:szCs w:val="20"/>
              </w:rPr>
              <w:t xml:space="preserve">Lead Agency IC Clearance Officer Reviewing the IC:  </w:t>
            </w:r>
          </w:p>
        </w:tc>
      </w:tr>
      <w:tr w:rsidR="009C1200" w:rsidRPr="00AB2DE2" w:rsidTr="00A573D6">
        <w:trPr>
          <w:trHeight w:hRule="exact" w:val="267"/>
          <w:jc w:val="center"/>
        </w:trPr>
        <w:tc>
          <w:tcPr>
            <w:tcW w:w="720" w:type="dxa"/>
            <w:tcBorders>
              <w:top w:val="single" w:sz="6" w:space="0" w:color="000000"/>
              <w:left w:val="single" w:sz="6" w:space="0" w:color="000000"/>
              <w:bottom w:val="single" w:sz="6" w:space="0" w:color="000000"/>
              <w:right w:val="single" w:sz="6" w:space="0" w:color="000000"/>
            </w:tcBorders>
          </w:tcPr>
          <w:p w:rsidR="009C1200"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2430" w:type="dxa"/>
            <w:gridSpan w:val="2"/>
            <w:tcBorders>
              <w:top w:val="single" w:sz="6" w:space="0" w:color="000000"/>
              <w:left w:val="single" w:sz="6" w:space="0" w:color="000000"/>
              <w:bottom w:val="single" w:sz="6" w:space="0" w:color="000000"/>
              <w:right w:val="single" w:sz="6" w:space="0" w:color="000000"/>
            </w:tcBorders>
          </w:tcPr>
          <w:p w:rsidR="009C1200" w:rsidRPr="00061131"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First Name:</w:t>
            </w:r>
          </w:p>
        </w:tc>
        <w:tc>
          <w:tcPr>
            <w:tcW w:w="6886" w:type="dxa"/>
            <w:gridSpan w:val="9"/>
            <w:tcBorders>
              <w:top w:val="single" w:sz="6" w:space="0" w:color="000000"/>
              <w:left w:val="single" w:sz="6" w:space="0" w:color="000000"/>
              <w:bottom w:val="single" w:sz="6" w:space="0" w:color="000000"/>
              <w:right w:val="single" w:sz="6" w:space="0" w:color="000000"/>
            </w:tcBorders>
          </w:tcPr>
          <w:p w:rsidR="009C1200" w:rsidRPr="00FB72CE" w:rsidRDefault="00F907D8" w:rsidP="004D6A32">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Kerri P.</w:t>
            </w:r>
          </w:p>
        </w:tc>
      </w:tr>
      <w:tr w:rsidR="009C1200" w:rsidRPr="00AB2DE2" w:rsidTr="00A573D6">
        <w:trPr>
          <w:trHeight w:hRule="exact" w:val="267"/>
          <w:jc w:val="center"/>
        </w:trPr>
        <w:tc>
          <w:tcPr>
            <w:tcW w:w="720" w:type="dxa"/>
            <w:tcBorders>
              <w:top w:val="single" w:sz="6" w:space="0" w:color="000000"/>
              <w:left w:val="single" w:sz="6" w:space="0" w:color="000000"/>
              <w:bottom w:val="single" w:sz="6" w:space="0" w:color="000000"/>
              <w:right w:val="single" w:sz="6" w:space="0" w:color="000000"/>
            </w:tcBorders>
          </w:tcPr>
          <w:p w:rsidR="009C1200"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2430" w:type="dxa"/>
            <w:gridSpan w:val="2"/>
            <w:tcBorders>
              <w:top w:val="single" w:sz="6" w:space="0" w:color="000000"/>
              <w:left w:val="single" w:sz="6" w:space="0" w:color="000000"/>
              <w:bottom w:val="single" w:sz="6" w:space="0" w:color="000000"/>
              <w:right w:val="single" w:sz="6" w:space="0" w:color="000000"/>
            </w:tcBorders>
          </w:tcPr>
          <w:p w:rsidR="009C1200" w:rsidRPr="00061131"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Last Name:</w:t>
            </w:r>
          </w:p>
        </w:tc>
        <w:tc>
          <w:tcPr>
            <w:tcW w:w="6886" w:type="dxa"/>
            <w:gridSpan w:val="9"/>
            <w:tcBorders>
              <w:top w:val="single" w:sz="6" w:space="0" w:color="000000"/>
              <w:left w:val="single" w:sz="6" w:space="0" w:color="000000"/>
              <w:bottom w:val="single" w:sz="6" w:space="0" w:color="000000"/>
              <w:right w:val="single" w:sz="6" w:space="0" w:color="000000"/>
            </w:tcBorders>
          </w:tcPr>
          <w:p w:rsidR="009C1200" w:rsidRPr="00FB72CE" w:rsidRDefault="00F907D8" w:rsidP="004D6A32">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Mills</w:t>
            </w:r>
          </w:p>
        </w:tc>
      </w:tr>
      <w:tr w:rsidR="009C1200" w:rsidRPr="00AB2DE2" w:rsidTr="00A573D6">
        <w:trPr>
          <w:trHeight w:hRule="exact" w:val="267"/>
          <w:jc w:val="center"/>
        </w:trPr>
        <w:tc>
          <w:tcPr>
            <w:tcW w:w="720" w:type="dxa"/>
            <w:tcBorders>
              <w:top w:val="single" w:sz="6" w:space="0" w:color="000000"/>
              <w:left w:val="single" w:sz="6" w:space="0" w:color="000000"/>
              <w:bottom w:val="single" w:sz="6" w:space="0" w:color="000000"/>
              <w:right w:val="single" w:sz="6" w:space="0" w:color="000000"/>
            </w:tcBorders>
          </w:tcPr>
          <w:p w:rsidR="009C1200"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2430" w:type="dxa"/>
            <w:gridSpan w:val="2"/>
            <w:tcBorders>
              <w:top w:val="single" w:sz="6" w:space="0" w:color="000000"/>
              <w:left w:val="single" w:sz="6" w:space="0" w:color="000000"/>
              <w:bottom w:val="single" w:sz="6" w:space="0" w:color="000000"/>
              <w:right w:val="single" w:sz="6" w:space="0" w:color="000000"/>
            </w:tcBorders>
          </w:tcPr>
          <w:p w:rsidR="009C1200" w:rsidRPr="00061131"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Title:</w:t>
            </w:r>
          </w:p>
        </w:tc>
        <w:tc>
          <w:tcPr>
            <w:tcW w:w="6886" w:type="dxa"/>
            <w:gridSpan w:val="9"/>
            <w:tcBorders>
              <w:top w:val="single" w:sz="6" w:space="0" w:color="000000"/>
              <w:left w:val="single" w:sz="6" w:space="0" w:color="000000"/>
              <w:bottom w:val="single" w:sz="6" w:space="0" w:color="000000"/>
              <w:right w:val="single" w:sz="6" w:space="0" w:color="000000"/>
            </w:tcBorders>
          </w:tcPr>
          <w:p w:rsidR="009C1200" w:rsidRPr="00FB72CE" w:rsidRDefault="00F907D8" w:rsidP="004D6A32">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Acting Information Collections Officer</w:t>
            </w:r>
          </w:p>
        </w:tc>
      </w:tr>
      <w:tr w:rsidR="009C1200" w:rsidRPr="00AB2DE2" w:rsidTr="00A573D6">
        <w:trPr>
          <w:trHeight w:hRule="exact" w:val="267"/>
          <w:jc w:val="center"/>
        </w:trPr>
        <w:tc>
          <w:tcPr>
            <w:tcW w:w="720" w:type="dxa"/>
            <w:tcBorders>
              <w:top w:val="single" w:sz="6" w:space="0" w:color="000000"/>
              <w:left w:val="single" w:sz="6" w:space="0" w:color="000000"/>
              <w:bottom w:val="single" w:sz="6" w:space="0" w:color="000000"/>
              <w:right w:val="single" w:sz="6" w:space="0" w:color="000000"/>
            </w:tcBorders>
          </w:tcPr>
          <w:p w:rsidR="009C1200"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2430" w:type="dxa"/>
            <w:gridSpan w:val="2"/>
            <w:tcBorders>
              <w:top w:val="single" w:sz="6" w:space="0" w:color="000000"/>
              <w:left w:val="single" w:sz="6" w:space="0" w:color="000000"/>
              <w:bottom w:val="single" w:sz="6" w:space="0" w:color="000000"/>
              <w:right w:val="single" w:sz="6" w:space="0" w:color="000000"/>
            </w:tcBorders>
          </w:tcPr>
          <w:p w:rsidR="009C1200" w:rsidRPr="00061131"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61131">
              <w:rPr>
                <w:rFonts w:ascii="Arial" w:hAnsi="Arial" w:cs="Arial"/>
                <w:b/>
                <w:bCs/>
                <w:sz w:val="20"/>
                <w:szCs w:val="20"/>
              </w:rPr>
              <w:t>Phone:</w:t>
            </w:r>
          </w:p>
        </w:tc>
        <w:tc>
          <w:tcPr>
            <w:tcW w:w="6886" w:type="dxa"/>
            <w:gridSpan w:val="9"/>
            <w:tcBorders>
              <w:top w:val="single" w:sz="6" w:space="0" w:color="000000"/>
              <w:left w:val="single" w:sz="6" w:space="0" w:color="000000"/>
              <w:bottom w:val="single" w:sz="6" w:space="0" w:color="000000"/>
              <w:right w:val="single" w:sz="6" w:space="0" w:color="000000"/>
            </w:tcBorders>
          </w:tcPr>
          <w:p w:rsidR="009C1200" w:rsidRPr="00FB72CE" w:rsidRDefault="00F907D8" w:rsidP="004D6A32">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(202) 205-9967</w:t>
            </w:r>
          </w:p>
        </w:tc>
      </w:tr>
      <w:tr w:rsidR="009C1200" w:rsidRPr="00AB2DE2" w:rsidTr="00A573D6">
        <w:trPr>
          <w:trHeight w:hRule="exact" w:val="267"/>
          <w:jc w:val="center"/>
        </w:trPr>
        <w:tc>
          <w:tcPr>
            <w:tcW w:w="720" w:type="dxa"/>
            <w:tcBorders>
              <w:top w:val="single" w:sz="6" w:space="0" w:color="000000"/>
              <w:left w:val="single" w:sz="6" w:space="0" w:color="000000"/>
              <w:bottom w:val="single" w:sz="6" w:space="0" w:color="000000"/>
              <w:right w:val="single" w:sz="6" w:space="0" w:color="000000"/>
            </w:tcBorders>
          </w:tcPr>
          <w:p w:rsidR="009C1200"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2430" w:type="dxa"/>
            <w:gridSpan w:val="2"/>
            <w:tcBorders>
              <w:top w:val="single" w:sz="6" w:space="0" w:color="000000"/>
              <w:left w:val="single" w:sz="6" w:space="0" w:color="000000"/>
              <w:bottom w:val="single" w:sz="6" w:space="0" w:color="000000"/>
              <w:right w:val="single" w:sz="6" w:space="0" w:color="000000"/>
            </w:tcBorders>
          </w:tcPr>
          <w:p w:rsidR="009C1200" w:rsidRDefault="009C1200"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sidRPr="00061131">
              <w:rPr>
                <w:rFonts w:ascii="Arial" w:hAnsi="Arial" w:cs="Arial"/>
                <w:b/>
                <w:bCs/>
                <w:sz w:val="20"/>
                <w:szCs w:val="20"/>
              </w:rPr>
              <w:t>Email:</w:t>
            </w:r>
          </w:p>
        </w:tc>
        <w:tc>
          <w:tcPr>
            <w:tcW w:w="6886" w:type="dxa"/>
            <w:gridSpan w:val="9"/>
            <w:tcBorders>
              <w:top w:val="single" w:sz="6" w:space="0" w:color="000000"/>
              <w:left w:val="single" w:sz="6" w:space="0" w:color="000000"/>
              <w:bottom w:val="single" w:sz="6" w:space="0" w:color="000000"/>
              <w:right w:val="single" w:sz="6" w:space="0" w:color="000000"/>
            </w:tcBorders>
          </w:tcPr>
          <w:p w:rsidR="009C1200" w:rsidRPr="00FB72CE" w:rsidRDefault="00E6560D" w:rsidP="004D6A32">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hyperlink r:id="rId10" w:history="1">
              <w:r w:rsidR="00F907D8" w:rsidRPr="00372F21">
                <w:rPr>
                  <w:rStyle w:val="Hyperlink"/>
                  <w:rFonts w:ascii="Arial" w:hAnsi="Arial" w:cs="Arial"/>
                  <w:b w:val="0"/>
                  <w:sz w:val="22"/>
                  <w:szCs w:val="22"/>
                </w:rPr>
                <w:t>kpmills@fs.fed.us</w:t>
              </w:r>
            </w:hyperlink>
            <w:r w:rsidR="00F907D8">
              <w:rPr>
                <w:rFonts w:ascii="Arial" w:hAnsi="Arial" w:cs="Arial"/>
                <w:b w:val="0"/>
                <w:sz w:val="22"/>
                <w:szCs w:val="22"/>
              </w:rPr>
              <w:t xml:space="preserve"> </w:t>
            </w:r>
          </w:p>
        </w:tc>
      </w:tr>
      <w:tr w:rsidR="000A539D" w:rsidRPr="00AB2DE2" w:rsidTr="00A573D6">
        <w:trPr>
          <w:trHeight w:hRule="exact" w:val="267"/>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0A539D" w:rsidRPr="00FB72CE" w:rsidRDefault="000A539D"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p>
        </w:tc>
      </w:tr>
      <w:tr w:rsidR="00FB72CE" w:rsidRPr="00AB2DE2" w:rsidTr="00A573D6">
        <w:trPr>
          <w:trHeight w:hRule="exact" w:val="1725"/>
          <w:jc w:val="center"/>
        </w:trPr>
        <w:tc>
          <w:tcPr>
            <w:tcW w:w="720" w:type="dxa"/>
            <w:tcBorders>
              <w:top w:val="single" w:sz="6" w:space="0" w:color="000000"/>
              <w:left w:val="single" w:sz="6" w:space="0" w:color="000000"/>
              <w:bottom w:val="single" w:sz="6" w:space="0" w:color="000000"/>
              <w:right w:val="single" w:sz="6" w:space="0" w:color="000000"/>
            </w:tcBorders>
          </w:tcPr>
          <w:p w:rsidR="00FB72CE" w:rsidRDefault="000A539D"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Pr>
                <w:rFonts w:ascii="Arial" w:hAnsi="Arial" w:cs="Arial"/>
                <w:sz w:val="22"/>
                <w:szCs w:val="22"/>
              </w:rPr>
              <w:t>7.</w:t>
            </w:r>
          </w:p>
        </w:tc>
        <w:tc>
          <w:tcPr>
            <w:tcW w:w="2430" w:type="dxa"/>
            <w:gridSpan w:val="2"/>
            <w:tcBorders>
              <w:top w:val="single" w:sz="6" w:space="0" w:color="000000"/>
              <w:left w:val="single" w:sz="6" w:space="0" w:color="000000"/>
              <w:bottom w:val="single" w:sz="6" w:space="0" w:color="000000"/>
              <w:right w:val="single" w:sz="6" w:space="0" w:color="000000"/>
            </w:tcBorders>
          </w:tcPr>
          <w:p w:rsidR="00FB72CE" w:rsidRPr="000A539D" w:rsidRDefault="000A539D" w:rsidP="009C120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0"/>
                <w:szCs w:val="20"/>
              </w:rPr>
            </w:pPr>
            <w:r w:rsidRPr="000A539D">
              <w:rPr>
                <w:rFonts w:ascii="Arial" w:hAnsi="Arial" w:cs="Arial"/>
                <w:b/>
                <w:bCs/>
                <w:sz w:val="20"/>
                <w:szCs w:val="20"/>
              </w:rPr>
              <w:t>Description of</w:t>
            </w:r>
            <w:r>
              <w:rPr>
                <w:rFonts w:ascii="Arial" w:hAnsi="Arial" w:cs="Arial"/>
                <w:b/>
                <w:bCs/>
                <w:sz w:val="20"/>
                <w:szCs w:val="20"/>
              </w:rPr>
              <w:t xml:space="preserve"> Population/Potential Respondents</w:t>
            </w:r>
          </w:p>
        </w:tc>
        <w:tc>
          <w:tcPr>
            <w:tcW w:w="6886" w:type="dxa"/>
            <w:gridSpan w:val="9"/>
            <w:tcBorders>
              <w:top w:val="single" w:sz="6" w:space="0" w:color="000000"/>
              <w:left w:val="single" w:sz="6" w:space="0" w:color="000000"/>
              <w:bottom w:val="single" w:sz="6" w:space="0" w:color="000000"/>
              <w:right w:val="single" w:sz="6" w:space="0" w:color="000000"/>
            </w:tcBorders>
          </w:tcPr>
          <w:p w:rsidR="00FB72CE" w:rsidRPr="00253004" w:rsidRDefault="00E5625E" w:rsidP="000C1E23">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Surveys will be conducted with recreational visitors (18 years of age and older) who visit the Chattooga WSR during the study Period.</w:t>
            </w:r>
          </w:p>
        </w:tc>
      </w:tr>
      <w:tr w:rsidR="009C1200" w:rsidRPr="00AB2DE2" w:rsidTr="00A573D6">
        <w:trPr>
          <w:trHeight w:hRule="exact" w:val="267"/>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9C1200" w:rsidRPr="00FB72CE" w:rsidRDefault="009C1200"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p>
        </w:tc>
      </w:tr>
      <w:tr w:rsidR="00DC077C" w:rsidRPr="00AB2DE2" w:rsidTr="00A573D6">
        <w:trPr>
          <w:trHeight w:val="336"/>
          <w:jc w:val="center"/>
        </w:trPr>
        <w:tc>
          <w:tcPr>
            <w:tcW w:w="720" w:type="dxa"/>
            <w:tcBorders>
              <w:top w:val="single" w:sz="6" w:space="0" w:color="000000"/>
              <w:left w:val="single" w:sz="6" w:space="0" w:color="000000"/>
              <w:right w:val="single" w:sz="6" w:space="0" w:color="000000"/>
            </w:tcBorders>
          </w:tcPr>
          <w:p w:rsidR="00DC077C" w:rsidRDefault="00DC077C"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Pr>
                <w:rFonts w:ascii="Arial" w:hAnsi="Arial" w:cs="Arial"/>
                <w:sz w:val="22"/>
                <w:szCs w:val="22"/>
              </w:rPr>
              <w:t>8.</w:t>
            </w:r>
          </w:p>
        </w:tc>
        <w:tc>
          <w:tcPr>
            <w:tcW w:w="2430" w:type="dxa"/>
            <w:gridSpan w:val="2"/>
            <w:tcBorders>
              <w:top w:val="single" w:sz="6" w:space="0" w:color="000000"/>
              <w:left w:val="single" w:sz="6" w:space="0" w:color="000000"/>
              <w:right w:val="single" w:sz="6" w:space="0" w:color="000000"/>
            </w:tcBorders>
          </w:tcPr>
          <w:p w:rsidR="00DC077C" w:rsidRPr="009C1200" w:rsidRDefault="00DC077C"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Arial" w:hAnsi="Arial" w:cs="Arial"/>
                <w:b/>
                <w:bCs/>
                <w:sz w:val="22"/>
                <w:szCs w:val="22"/>
              </w:rPr>
            </w:pPr>
            <w:r>
              <w:rPr>
                <w:rFonts w:ascii="Arial" w:hAnsi="Arial" w:cs="Arial"/>
                <w:b/>
                <w:bCs/>
                <w:sz w:val="22"/>
                <w:szCs w:val="22"/>
              </w:rPr>
              <w:t>IC Dates</w:t>
            </w:r>
          </w:p>
        </w:tc>
        <w:tc>
          <w:tcPr>
            <w:tcW w:w="2430" w:type="dxa"/>
            <w:gridSpan w:val="5"/>
            <w:tcBorders>
              <w:top w:val="single" w:sz="6" w:space="0" w:color="000000"/>
              <w:left w:val="single" w:sz="6" w:space="0" w:color="000000"/>
              <w:right w:val="single" w:sz="6" w:space="0" w:color="000000"/>
            </w:tcBorders>
          </w:tcPr>
          <w:p w:rsidR="00DC077C" w:rsidRPr="00FB72CE" w:rsidRDefault="00253004" w:rsidP="00253004">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585"/>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sz w:val="22"/>
                <w:szCs w:val="22"/>
              </w:rPr>
              <w:tab/>
            </w:r>
            <w:r>
              <w:rPr>
                <w:rFonts w:ascii="Arial" w:hAnsi="Arial" w:cs="Arial"/>
                <w:b w:val="0"/>
                <w:sz w:val="22"/>
                <w:szCs w:val="22"/>
              </w:rPr>
              <w:tab/>
            </w:r>
            <w:r w:rsidR="00E5625E">
              <w:rPr>
                <w:rFonts w:ascii="Arial" w:hAnsi="Arial" w:cs="Arial"/>
                <w:b w:val="0"/>
                <w:sz w:val="22"/>
                <w:szCs w:val="22"/>
              </w:rPr>
              <w:t>2</w:t>
            </w:r>
            <w:r>
              <w:rPr>
                <w:rFonts w:ascii="Arial" w:hAnsi="Arial" w:cs="Arial"/>
                <w:b w:val="0"/>
                <w:sz w:val="22"/>
                <w:szCs w:val="22"/>
              </w:rPr>
              <w:t>/1/2016</w:t>
            </w:r>
            <w:r>
              <w:rPr>
                <w:rFonts w:ascii="Arial" w:hAnsi="Arial" w:cs="Arial"/>
                <w:b w:val="0"/>
                <w:sz w:val="22"/>
                <w:szCs w:val="22"/>
              </w:rPr>
              <w:tab/>
            </w:r>
          </w:p>
        </w:tc>
        <w:tc>
          <w:tcPr>
            <w:tcW w:w="1890" w:type="dxa"/>
            <w:gridSpan w:val="2"/>
            <w:tcBorders>
              <w:top w:val="single" w:sz="6" w:space="0" w:color="000000"/>
              <w:left w:val="single" w:sz="6" w:space="0" w:color="000000"/>
              <w:right w:val="single" w:sz="6" w:space="0" w:color="000000"/>
            </w:tcBorders>
          </w:tcPr>
          <w:p w:rsidR="00DC077C" w:rsidRPr="00FB72CE" w:rsidRDefault="00DC077C" w:rsidP="009C120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b w:val="0"/>
                <w:sz w:val="22"/>
                <w:szCs w:val="22"/>
              </w:rPr>
            </w:pPr>
            <w:r>
              <w:rPr>
                <w:rFonts w:ascii="Arial" w:hAnsi="Arial" w:cs="Arial"/>
                <w:b w:val="0"/>
                <w:sz w:val="22"/>
                <w:szCs w:val="22"/>
              </w:rPr>
              <w:t>To</w:t>
            </w:r>
          </w:p>
        </w:tc>
        <w:tc>
          <w:tcPr>
            <w:tcW w:w="2566" w:type="dxa"/>
            <w:gridSpan w:val="2"/>
            <w:tcBorders>
              <w:top w:val="single" w:sz="6" w:space="0" w:color="000000"/>
              <w:left w:val="single" w:sz="6" w:space="0" w:color="000000"/>
              <w:right w:val="single" w:sz="6" w:space="0" w:color="000000"/>
            </w:tcBorders>
          </w:tcPr>
          <w:p w:rsidR="00DC077C" w:rsidRPr="00FB72CE" w:rsidRDefault="00E5625E" w:rsidP="009C120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b w:val="0"/>
                <w:sz w:val="22"/>
                <w:szCs w:val="22"/>
              </w:rPr>
            </w:pPr>
            <w:r>
              <w:rPr>
                <w:rFonts w:ascii="Arial" w:hAnsi="Arial" w:cs="Arial"/>
                <w:b w:val="0"/>
                <w:sz w:val="22"/>
                <w:szCs w:val="22"/>
              </w:rPr>
              <w:t>11/31/2017</w:t>
            </w:r>
          </w:p>
        </w:tc>
      </w:tr>
      <w:tr w:rsidR="009317BA" w:rsidRPr="00AB2DE2" w:rsidTr="00A573D6">
        <w:trPr>
          <w:trHeight w:hRule="exact" w:val="267"/>
          <w:jc w:val="center"/>
        </w:trPr>
        <w:tc>
          <w:tcPr>
            <w:tcW w:w="720" w:type="dxa"/>
            <w:tcBorders>
              <w:top w:val="single" w:sz="6" w:space="0" w:color="000000"/>
              <w:left w:val="single" w:sz="6" w:space="0" w:color="000000"/>
              <w:bottom w:val="single" w:sz="6" w:space="0" w:color="000000"/>
              <w:right w:val="single" w:sz="6" w:space="0" w:color="000000"/>
            </w:tcBorders>
          </w:tcPr>
          <w:p w:rsidR="009317BA" w:rsidRDefault="009317BA"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Pr>
                <w:rFonts w:ascii="Arial" w:hAnsi="Arial" w:cs="Arial"/>
                <w:sz w:val="22"/>
                <w:szCs w:val="22"/>
              </w:rPr>
              <w:t>9.</w:t>
            </w:r>
          </w:p>
        </w:tc>
        <w:tc>
          <w:tcPr>
            <w:tcW w:w="9316" w:type="dxa"/>
            <w:gridSpan w:val="11"/>
            <w:tcBorders>
              <w:top w:val="single" w:sz="6" w:space="0" w:color="000000"/>
              <w:left w:val="single" w:sz="6" w:space="0" w:color="000000"/>
              <w:bottom w:val="single" w:sz="6" w:space="0" w:color="000000"/>
              <w:right w:val="single" w:sz="6" w:space="0" w:color="000000"/>
            </w:tcBorders>
          </w:tcPr>
          <w:p w:rsidR="009317BA" w:rsidRPr="009317BA" w:rsidRDefault="009317BA"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0"/>
                <w:szCs w:val="20"/>
              </w:rPr>
            </w:pPr>
            <w:r w:rsidRPr="009317BA">
              <w:rPr>
                <w:rFonts w:ascii="Arial" w:hAnsi="Arial" w:cs="Arial"/>
                <w:sz w:val="20"/>
                <w:szCs w:val="20"/>
              </w:rPr>
              <w:t>Type of Information Collection Instrument (Check ALL that Apply)</w:t>
            </w:r>
          </w:p>
        </w:tc>
      </w:tr>
      <w:tr w:rsidR="009317BA" w:rsidRPr="009317BA" w:rsidTr="00A573D6">
        <w:trPr>
          <w:trHeight w:hRule="exact" w:val="267"/>
          <w:jc w:val="center"/>
        </w:trPr>
        <w:tc>
          <w:tcPr>
            <w:tcW w:w="1709" w:type="dxa"/>
            <w:gridSpan w:val="2"/>
            <w:tcBorders>
              <w:top w:val="single" w:sz="6" w:space="0" w:color="000000"/>
              <w:left w:val="single" w:sz="6" w:space="0" w:color="000000"/>
              <w:bottom w:val="single" w:sz="6" w:space="0" w:color="000000"/>
              <w:right w:val="single" w:sz="6" w:space="0" w:color="000000"/>
            </w:tcBorders>
          </w:tcPr>
          <w:p w:rsidR="009317BA" w:rsidRPr="009317BA" w:rsidRDefault="00253004" w:rsidP="009317BA">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Pr>
                <w:rFonts w:ascii="Arial" w:hAnsi="Arial" w:cs="Arial"/>
                <w:sz w:val="20"/>
                <w:szCs w:val="20"/>
              </w:rPr>
              <w:t>X</w:t>
            </w:r>
            <w:r w:rsidR="00850FFB">
              <w:rPr>
                <w:rFonts w:ascii="Arial" w:hAnsi="Arial" w:cs="Arial"/>
                <w:sz w:val="20"/>
                <w:szCs w:val="20"/>
              </w:rPr>
              <w:t xml:space="preserve"> </w:t>
            </w:r>
            <w:r w:rsidR="009317BA" w:rsidRPr="009317BA">
              <w:rPr>
                <w:rFonts w:ascii="Arial" w:hAnsi="Arial" w:cs="Arial"/>
                <w:sz w:val="20"/>
                <w:szCs w:val="20"/>
              </w:rPr>
              <w:t>Intercept</w:t>
            </w:r>
          </w:p>
        </w:tc>
        <w:tc>
          <w:tcPr>
            <w:tcW w:w="1665" w:type="dxa"/>
            <w:gridSpan w:val="2"/>
            <w:tcBorders>
              <w:top w:val="single" w:sz="6" w:space="0" w:color="000000"/>
              <w:left w:val="single" w:sz="6" w:space="0" w:color="000000"/>
              <w:bottom w:val="single" w:sz="6" w:space="0" w:color="000000"/>
              <w:right w:val="single" w:sz="6" w:space="0" w:color="000000"/>
            </w:tcBorders>
          </w:tcPr>
          <w:p w:rsidR="009317BA" w:rsidRPr="009317BA" w:rsidRDefault="009317BA" w:rsidP="009317BA">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9317BA">
              <w:rPr>
                <w:rFonts w:ascii="Arial" w:hAnsi="Arial" w:cs="Arial"/>
                <w:sz w:val="20"/>
                <w:szCs w:val="20"/>
              </w:rPr>
              <w:t>__ Telephone</w:t>
            </w:r>
          </w:p>
        </w:tc>
        <w:tc>
          <w:tcPr>
            <w:tcW w:w="1126" w:type="dxa"/>
            <w:gridSpan w:val="2"/>
            <w:tcBorders>
              <w:top w:val="single" w:sz="6" w:space="0" w:color="000000"/>
              <w:left w:val="single" w:sz="6" w:space="0" w:color="000000"/>
              <w:bottom w:val="single" w:sz="6" w:space="0" w:color="000000"/>
              <w:right w:val="single" w:sz="6" w:space="0" w:color="000000"/>
            </w:tcBorders>
          </w:tcPr>
          <w:p w:rsidR="009317BA" w:rsidRPr="009317BA" w:rsidRDefault="009317BA" w:rsidP="009317BA">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9317BA">
              <w:rPr>
                <w:rFonts w:ascii="Arial" w:hAnsi="Arial" w:cs="Arial"/>
                <w:sz w:val="20"/>
                <w:szCs w:val="20"/>
              </w:rPr>
              <w:t>__ Mail</w:t>
            </w:r>
          </w:p>
        </w:tc>
        <w:tc>
          <w:tcPr>
            <w:tcW w:w="1800" w:type="dxa"/>
            <w:gridSpan w:val="3"/>
            <w:tcBorders>
              <w:top w:val="single" w:sz="6" w:space="0" w:color="000000"/>
              <w:left w:val="single" w:sz="6" w:space="0" w:color="000000"/>
              <w:bottom w:val="single" w:sz="6" w:space="0" w:color="000000"/>
              <w:right w:val="single" w:sz="6" w:space="0" w:color="000000"/>
            </w:tcBorders>
          </w:tcPr>
          <w:p w:rsidR="009317BA" w:rsidRPr="009317BA" w:rsidRDefault="009317BA" w:rsidP="009317BA">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9317BA">
              <w:rPr>
                <w:rFonts w:ascii="Arial" w:hAnsi="Arial" w:cs="Arial"/>
                <w:sz w:val="20"/>
                <w:szCs w:val="20"/>
              </w:rPr>
              <w:t>__ Web-based</w:t>
            </w:r>
          </w:p>
        </w:tc>
        <w:tc>
          <w:tcPr>
            <w:tcW w:w="1980" w:type="dxa"/>
            <w:gridSpan w:val="2"/>
            <w:tcBorders>
              <w:top w:val="single" w:sz="6" w:space="0" w:color="000000"/>
              <w:left w:val="single" w:sz="6" w:space="0" w:color="000000"/>
              <w:bottom w:val="single" w:sz="6" w:space="0" w:color="000000"/>
              <w:right w:val="single" w:sz="6" w:space="0" w:color="000000"/>
            </w:tcBorders>
          </w:tcPr>
          <w:p w:rsidR="009317BA" w:rsidRPr="009317BA" w:rsidRDefault="009317BA" w:rsidP="009317BA">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9317BA">
              <w:rPr>
                <w:rFonts w:ascii="Arial" w:hAnsi="Arial" w:cs="Arial"/>
                <w:sz w:val="20"/>
                <w:szCs w:val="20"/>
              </w:rPr>
              <w:t>__ Focus Groups</w:t>
            </w:r>
          </w:p>
        </w:tc>
        <w:tc>
          <w:tcPr>
            <w:tcW w:w="1756" w:type="dxa"/>
            <w:tcBorders>
              <w:top w:val="single" w:sz="6" w:space="0" w:color="000000"/>
              <w:left w:val="single" w:sz="6" w:space="0" w:color="000000"/>
              <w:bottom w:val="single" w:sz="6" w:space="0" w:color="000000"/>
              <w:right w:val="single" w:sz="6" w:space="0" w:color="000000"/>
            </w:tcBorders>
          </w:tcPr>
          <w:p w:rsidR="009317BA" w:rsidRPr="009317BA" w:rsidRDefault="009317BA" w:rsidP="009317BA">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sidRPr="009317BA">
              <w:rPr>
                <w:rFonts w:ascii="Arial" w:hAnsi="Arial" w:cs="Arial"/>
                <w:sz w:val="20"/>
                <w:szCs w:val="20"/>
              </w:rPr>
              <w:t>__ Comment Cards</w:t>
            </w:r>
          </w:p>
        </w:tc>
      </w:tr>
      <w:tr w:rsidR="009317BA" w:rsidRPr="009317BA" w:rsidTr="00A573D6">
        <w:trPr>
          <w:trHeight w:hRule="exact" w:val="267"/>
          <w:jc w:val="center"/>
        </w:trPr>
        <w:tc>
          <w:tcPr>
            <w:tcW w:w="1709" w:type="dxa"/>
            <w:gridSpan w:val="2"/>
            <w:tcBorders>
              <w:top w:val="single" w:sz="6" w:space="0" w:color="000000"/>
              <w:left w:val="single" w:sz="6" w:space="0" w:color="000000"/>
              <w:bottom w:val="single" w:sz="6" w:space="0" w:color="000000"/>
              <w:right w:val="single" w:sz="6" w:space="0" w:color="000000"/>
            </w:tcBorders>
          </w:tcPr>
          <w:p w:rsidR="009317BA" w:rsidRPr="009317BA" w:rsidRDefault="009317BA" w:rsidP="009317BA">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Arial" w:hAnsi="Arial" w:cs="Arial"/>
                <w:sz w:val="20"/>
                <w:szCs w:val="20"/>
              </w:rPr>
            </w:pPr>
            <w:r>
              <w:rPr>
                <w:rFonts w:ascii="Arial" w:hAnsi="Arial" w:cs="Arial"/>
                <w:sz w:val="20"/>
                <w:szCs w:val="20"/>
              </w:rPr>
              <w:t>__ Other</w:t>
            </w:r>
          </w:p>
        </w:tc>
        <w:tc>
          <w:tcPr>
            <w:tcW w:w="8327" w:type="dxa"/>
            <w:gridSpan w:val="10"/>
            <w:tcBorders>
              <w:top w:val="single" w:sz="6" w:space="0" w:color="000000"/>
              <w:left w:val="single" w:sz="6" w:space="0" w:color="000000"/>
              <w:bottom w:val="single" w:sz="6" w:space="0" w:color="000000"/>
              <w:right w:val="single" w:sz="6" w:space="0" w:color="000000"/>
            </w:tcBorders>
          </w:tcPr>
          <w:p w:rsidR="009317BA" w:rsidRPr="009317BA" w:rsidRDefault="009317BA" w:rsidP="009317BA">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0"/>
                <w:szCs w:val="20"/>
              </w:rPr>
            </w:pPr>
            <w:r>
              <w:rPr>
                <w:rFonts w:ascii="Arial" w:hAnsi="Arial" w:cs="Arial"/>
                <w:sz w:val="20"/>
                <w:szCs w:val="20"/>
              </w:rPr>
              <w:t>Explain:</w:t>
            </w:r>
          </w:p>
        </w:tc>
      </w:tr>
      <w:tr w:rsidR="00850FFB" w:rsidRPr="00AB2DE2" w:rsidTr="00A573D6">
        <w:trPr>
          <w:trHeight w:hRule="exact" w:val="267"/>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850FFB" w:rsidRPr="00FB72CE" w:rsidRDefault="00850FF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p>
        </w:tc>
      </w:tr>
      <w:tr w:rsidR="00850FFB" w:rsidRPr="00AB2DE2" w:rsidTr="00A573D6">
        <w:trPr>
          <w:trHeight w:hRule="exact" w:val="9033"/>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850FFB" w:rsidRPr="00AD353F" w:rsidRDefault="00850FFB" w:rsidP="00850FF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bCs/>
                <w:sz w:val="20"/>
                <w:szCs w:val="20"/>
              </w:rPr>
              <w:t xml:space="preserve">10. </w:t>
            </w:r>
            <w:r>
              <w:rPr>
                <w:rFonts w:ascii="Arial" w:hAnsi="Arial" w:cs="Arial"/>
                <w:b/>
                <w:bCs/>
                <w:sz w:val="20"/>
                <w:szCs w:val="20"/>
              </w:rPr>
              <w:t>Instrument</w:t>
            </w:r>
            <w:r w:rsidRPr="00AD353F">
              <w:rPr>
                <w:rFonts w:ascii="Arial" w:hAnsi="Arial" w:cs="Arial"/>
                <w:b/>
                <w:bCs/>
                <w:sz w:val="20"/>
                <w:szCs w:val="20"/>
              </w:rPr>
              <w:t xml:space="preserve"> Development:</w:t>
            </w:r>
          </w:p>
          <w:p w:rsidR="00850FFB" w:rsidRDefault="00850FFB" w:rsidP="00850FF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r w:rsidRPr="00AD353F">
              <w:rPr>
                <w:rFonts w:ascii="Arial" w:hAnsi="Arial" w:cs="Arial"/>
                <w:sz w:val="20"/>
                <w:szCs w:val="20"/>
              </w:rPr>
              <w:t>(Who assisted in content development</w:t>
            </w:r>
            <w:r>
              <w:rPr>
                <w:rFonts w:ascii="Arial" w:hAnsi="Arial" w:cs="Arial"/>
                <w:sz w:val="20"/>
                <w:szCs w:val="20"/>
              </w:rPr>
              <w:t>?</w:t>
            </w:r>
            <w:r w:rsidRPr="00AD353F">
              <w:rPr>
                <w:rFonts w:ascii="Arial" w:hAnsi="Arial" w:cs="Arial"/>
                <w:sz w:val="20"/>
                <w:szCs w:val="20"/>
              </w:rPr>
              <w:t xml:space="preserve"> </w:t>
            </w:r>
            <w:r>
              <w:rPr>
                <w:rFonts w:ascii="Arial" w:hAnsi="Arial" w:cs="Arial"/>
                <w:sz w:val="20"/>
                <w:szCs w:val="20"/>
              </w:rPr>
              <w:t>S</w:t>
            </w:r>
            <w:r w:rsidRPr="00AD353F">
              <w:rPr>
                <w:rFonts w:ascii="Arial" w:hAnsi="Arial" w:cs="Arial"/>
                <w:sz w:val="20"/>
                <w:szCs w:val="20"/>
              </w:rPr>
              <w:t xml:space="preserve">tatistics?  Was the </w:t>
            </w:r>
            <w:r>
              <w:rPr>
                <w:rFonts w:ascii="Arial" w:hAnsi="Arial" w:cs="Arial"/>
                <w:sz w:val="20"/>
                <w:szCs w:val="20"/>
              </w:rPr>
              <w:t xml:space="preserve">instrument </w:t>
            </w:r>
            <w:r w:rsidRPr="00AD353F">
              <w:rPr>
                <w:rFonts w:ascii="Arial" w:hAnsi="Arial" w:cs="Arial"/>
                <w:sz w:val="20"/>
                <w:szCs w:val="20"/>
              </w:rPr>
              <w:t>pretested? How were improvements integrated?)</w:t>
            </w:r>
          </w:p>
          <w:p w:rsidR="00850FFB" w:rsidRPr="00AD353F" w:rsidRDefault="00850FFB" w:rsidP="00850FF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p w:rsidR="00850FFB" w:rsidRDefault="00253004" w:rsidP="008B33F2">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sidRPr="00253004">
              <w:rPr>
                <w:rFonts w:ascii="Arial" w:hAnsi="Arial" w:cs="Arial"/>
                <w:b w:val="0"/>
                <w:sz w:val="22"/>
                <w:szCs w:val="22"/>
              </w:rPr>
              <w:t xml:space="preserve">The survey instrument was developed using pre-approved questions from the Generic Compendium of Questions with minor modifications to align the questionnaire with the site conditions and visitor issues associated with the Chattooga WSR. </w:t>
            </w:r>
            <w:r>
              <w:rPr>
                <w:rFonts w:ascii="Arial" w:hAnsi="Arial" w:cs="Arial"/>
                <w:b w:val="0"/>
                <w:sz w:val="22"/>
                <w:szCs w:val="22"/>
              </w:rPr>
              <w:t xml:space="preserve"> </w:t>
            </w:r>
            <w:r w:rsidRPr="00253004">
              <w:rPr>
                <w:rFonts w:ascii="Arial" w:hAnsi="Arial" w:cs="Arial"/>
                <w:b w:val="0"/>
                <w:sz w:val="22"/>
                <w:szCs w:val="22"/>
              </w:rPr>
              <w:t>Social scientists at Louis Berger, a professional land planning company, prepared the survey instrument.  The survey instrument w</w:t>
            </w:r>
            <w:r>
              <w:rPr>
                <w:rFonts w:ascii="Arial" w:hAnsi="Arial" w:cs="Arial"/>
                <w:b w:val="0"/>
                <w:sz w:val="22"/>
                <w:szCs w:val="22"/>
              </w:rPr>
              <w:t>as revised based on input from S</w:t>
            </w:r>
            <w:r w:rsidRPr="00253004">
              <w:rPr>
                <w:rFonts w:ascii="Arial" w:hAnsi="Arial" w:cs="Arial"/>
                <w:b w:val="0"/>
                <w:sz w:val="22"/>
                <w:szCs w:val="22"/>
              </w:rPr>
              <w:t>enior</w:t>
            </w:r>
            <w:r w:rsidR="008B33F2">
              <w:rPr>
                <w:rFonts w:ascii="Arial" w:hAnsi="Arial" w:cs="Arial"/>
                <w:b w:val="0"/>
                <w:sz w:val="22"/>
                <w:szCs w:val="22"/>
              </w:rPr>
              <w:t xml:space="preserve"> Staff of</w:t>
            </w:r>
            <w:r w:rsidRPr="00253004">
              <w:rPr>
                <w:rFonts w:ascii="Arial" w:hAnsi="Arial" w:cs="Arial"/>
                <w:b w:val="0"/>
                <w:sz w:val="22"/>
                <w:szCs w:val="22"/>
              </w:rPr>
              <w:t xml:space="preserve"> Louis Berger</w:t>
            </w:r>
            <w:r w:rsidR="008B33F2">
              <w:rPr>
                <w:rFonts w:ascii="Arial" w:hAnsi="Arial" w:cs="Arial"/>
                <w:b w:val="0"/>
                <w:sz w:val="22"/>
                <w:szCs w:val="22"/>
              </w:rPr>
              <w:t xml:space="preserve"> Group</w:t>
            </w:r>
            <w:r>
              <w:rPr>
                <w:rFonts w:ascii="Arial" w:hAnsi="Arial" w:cs="Arial"/>
                <w:b w:val="0"/>
                <w:sz w:val="22"/>
                <w:szCs w:val="22"/>
              </w:rPr>
              <w:t>,</w:t>
            </w:r>
            <w:r w:rsidRPr="00253004">
              <w:rPr>
                <w:rFonts w:ascii="Arial" w:hAnsi="Arial" w:cs="Arial"/>
                <w:b w:val="0"/>
                <w:sz w:val="22"/>
                <w:szCs w:val="22"/>
              </w:rPr>
              <w:t xml:space="preserve"> and F</w:t>
            </w:r>
            <w:r w:rsidR="00100EB9">
              <w:rPr>
                <w:rFonts w:ascii="Arial" w:hAnsi="Arial" w:cs="Arial"/>
                <w:b w:val="0"/>
                <w:sz w:val="22"/>
                <w:szCs w:val="22"/>
              </w:rPr>
              <w:t>S</w:t>
            </w:r>
            <w:r w:rsidRPr="00253004">
              <w:rPr>
                <w:rFonts w:ascii="Arial" w:hAnsi="Arial" w:cs="Arial"/>
                <w:b w:val="0"/>
                <w:sz w:val="22"/>
                <w:szCs w:val="22"/>
              </w:rPr>
              <w:t xml:space="preserve"> personnel.  Once approved by OMB</w:t>
            </w:r>
            <w:r>
              <w:rPr>
                <w:rFonts w:ascii="Arial" w:hAnsi="Arial" w:cs="Arial"/>
                <w:b w:val="0"/>
                <w:sz w:val="22"/>
                <w:szCs w:val="22"/>
              </w:rPr>
              <w:t>, Louis Berger</w:t>
            </w:r>
            <w:r w:rsidR="008B33F2">
              <w:rPr>
                <w:rFonts w:ascii="Arial" w:hAnsi="Arial" w:cs="Arial"/>
                <w:b w:val="0"/>
                <w:sz w:val="22"/>
                <w:szCs w:val="22"/>
              </w:rPr>
              <w:t>’s S</w:t>
            </w:r>
            <w:r>
              <w:rPr>
                <w:rFonts w:ascii="Arial" w:hAnsi="Arial" w:cs="Arial"/>
                <w:b w:val="0"/>
                <w:sz w:val="22"/>
                <w:szCs w:val="22"/>
              </w:rPr>
              <w:t>taff</w:t>
            </w:r>
            <w:r w:rsidRPr="00253004">
              <w:rPr>
                <w:rFonts w:ascii="Arial" w:hAnsi="Arial" w:cs="Arial"/>
                <w:b w:val="0"/>
                <w:sz w:val="22"/>
                <w:szCs w:val="22"/>
              </w:rPr>
              <w:t xml:space="preserve"> will conduct the fieldwork as one part of a broader transportation and visitor use study</w:t>
            </w:r>
            <w:r>
              <w:rPr>
                <w:rFonts w:ascii="Arial" w:hAnsi="Arial" w:cs="Arial"/>
                <w:b w:val="0"/>
                <w:sz w:val="22"/>
                <w:szCs w:val="22"/>
              </w:rPr>
              <w:t>.</w:t>
            </w:r>
          </w:p>
          <w:p w:rsidR="008B33F2" w:rsidRDefault="008B33F2" w:rsidP="008B33F2">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p>
          <w:p w:rsidR="008B33F2" w:rsidRPr="00253004" w:rsidRDefault="008B33F2" w:rsidP="00100EB9">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r>
              <w:rPr>
                <w:rFonts w:ascii="Arial" w:hAnsi="Arial" w:cs="Arial"/>
                <w:b w:val="0"/>
                <w:bCs w:val="0"/>
                <w:sz w:val="22"/>
                <w:szCs w:val="22"/>
              </w:rPr>
              <w:t>P</w:t>
            </w:r>
            <w:r w:rsidR="00100EB9">
              <w:rPr>
                <w:rFonts w:ascii="Arial" w:hAnsi="Arial" w:cs="Arial"/>
                <w:b w:val="0"/>
                <w:sz w:val="22"/>
                <w:szCs w:val="22"/>
              </w:rPr>
              <w:t>re-testing and consultation was</w:t>
            </w:r>
            <w:r w:rsidRPr="00850FFB">
              <w:rPr>
                <w:rFonts w:ascii="Arial" w:hAnsi="Arial" w:cs="Arial"/>
                <w:b w:val="0"/>
                <w:sz w:val="22"/>
                <w:szCs w:val="22"/>
              </w:rPr>
              <w:t xml:space="preserve"> conducted with </w:t>
            </w:r>
            <w:r>
              <w:rPr>
                <w:rFonts w:ascii="Arial" w:hAnsi="Arial" w:cs="Arial"/>
                <w:b w:val="0"/>
                <w:sz w:val="22"/>
                <w:szCs w:val="22"/>
              </w:rPr>
              <w:t>10</w:t>
            </w:r>
            <w:r w:rsidRPr="00850FFB">
              <w:rPr>
                <w:rFonts w:ascii="Arial" w:hAnsi="Arial" w:cs="Arial"/>
                <w:b w:val="0"/>
                <w:sz w:val="22"/>
                <w:szCs w:val="22"/>
              </w:rPr>
              <w:t xml:space="preserve"> volunteer participants identified by the </w:t>
            </w:r>
            <w:r w:rsidR="00100EB9">
              <w:rPr>
                <w:rFonts w:ascii="Arial" w:hAnsi="Arial" w:cs="Arial"/>
                <w:b w:val="0"/>
                <w:sz w:val="22"/>
                <w:szCs w:val="22"/>
              </w:rPr>
              <w:t>Louis Berger Group, F</w:t>
            </w:r>
            <w:r w:rsidRPr="00850FFB">
              <w:rPr>
                <w:rFonts w:ascii="Arial" w:hAnsi="Arial" w:cs="Arial"/>
                <w:b w:val="0"/>
                <w:sz w:val="22"/>
                <w:szCs w:val="22"/>
              </w:rPr>
              <w:t>S contractor</w:t>
            </w:r>
            <w:r w:rsidR="00100EB9">
              <w:rPr>
                <w:rFonts w:ascii="Arial" w:hAnsi="Arial" w:cs="Arial"/>
                <w:b w:val="0"/>
                <w:sz w:val="22"/>
                <w:szCs w:val="22"/>
              </w:rPr>
              <w:t>,</w:t>
            </w:r>
            <w:r w:rsidRPr="00850FFB">
              <w:rPr>
                <w:rFonts w:ascii="Arial" w:hAnsi="Arial" w:cs="Arial"/>
                <w:b w:val="0"/>
                <w:sz w:val="22"/>
                <w:szCs w:val="22"/>
              </w:rPr>
              <w:t xml:space="preserve"> and with no specific background or training in survey research methods or analysis (i.e., representative of the general public, rather than survey experts).  In particular, the individuals were asked to complete the questionnaire, and asked a series of debriefing questions after to elicit their feedback on the practical utility of the study, questionnaire/respondent burden, quality and clarity of the questionnaires and instructions, and ways to minimize respondent burden.</w:t>
            </w:r>
          </w:p>
        </w:tc>
      </w:tr>
      <w:tr w:rsidR="00850FFB" w:rsidRPr="00AB2DE2" w:rsidTr="00A573D6">
        <w:trPr>
          <w:trHeight w:hRule="exact" w:val="14685"/>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850FFB" w:rsidRPr="00095FD5" w:rsidRDefault="00850FFB" w:rsidP="00850FF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Cs/>
                <w:sz w:val="20"/>
                <w:szCs w:val="20"/>
              </w:rPr>
            </w:pPr>
            <w:r>
              <w:rPr>
                <w:rFonts w:ascii="Arial" w:hAnsi="Arial" w:cs="Arial"/>
                <w:b/>
                <w:bCs/>
                <w:sz w:val="20"/>
                <w:szCs w:val="20"/>
              </w:rPr>
              <w:lastRenderedPageBreak/>
              <w:t xml:space="preserve">11. Which of the five areas from the Compendium of Questions will be addressed in your IC? </w:t>
            </w:r>
            <w:r w:rsidRPr="00095FD5">
              <w:rPr>
                <w:rFonts w:ascii="Arial" w:hAnsi="Arial" w:cs="Arial"/>
                <w:bCs/>
                <w:sz w:val="20"/>
                <w:szCs w:val="20"/>
              </w:rPr>
              <w:t>(Check all that apply)</w:t>
            </w:r>
            <w:r>
              <w:rPr>
                <w:rFonts w:ascii="Arial" w:hAnsi="Arial" w:cs="Arial"/>
                <w:b/>
                <w:bCs/>
                <w:sz w:val="20"/>
                <w:szCs w:val="20"/>
              </w:rPr>
              <w:t xml:space="preserve">.  </w:t>
            </w:r>
            <w:r w:rsidRPr="00095FD5">
              <w:rPr>
                <w:rFonts w:ascii="Arial" w:hAnsi="Arial" w:cs="Arial"/>
                <w:bCs/>
                <w:sz w:val="20"/>
                <w:szCs w:val="20"/>
              </w:rPr>
              <w:t xml:space="preserve">. </w:t>
            </w:r>
          </w:p>
          <w:p w:rsidR="00850FFB" w:rsidRPr="00095FD5" w:rsidRDefault="00850FFB" w:rsidP="00850FFB">
            <w:pPr>
              <w:ind w:left="360"/>
              <w:rPr>
                <w:rFonts w:ascii="Arial" w:hAnsi="Arial" w:cs="Arial"/>
                <w:sz w:val="20"/>
                <w:szCs w:val="20"/>
              </w:rPr>
            </w:pPr>
            <w:r>
              <w:rPr>
                <w:rFonts w:ascii="Arial" w:hAnsi="Arial" w:cs="Arial"/>
                <w:iCs/>
                <w:sz w:val="20"/>
                <w:szCs w:val="20"/>
              </w:rPr>
              <w:t xml:space="preserve">X    </w:t>
            </w:r>
            <w:r w:rsidRPr="00095FD5">
              <w:rPr>
                <w:rFonts w:ascii="Arial" w:hAnsi="Arial" w:cs="Arial"/>
                <w:iCs/>
                <w:sz w:val="20"/>
                <w:szCs w:val="20"/>
              </w:rPr>
              <w:t>Topic Area #1: Respondent characteristics</w:t>
            </w:r>
          </w:p>
          <w:p w:rsidR="00850FFB" w:rsidRPr="00095FD5" w:rsidRDefault="00850FFB" w:rsidP="00850FFB">
            <w:pPr>
              <w:numPr>
                <w:ilvl w:val="0"/>
                <w:numId w:val="2"/>
              </w:numPr>
              <w:rPr>
                <w:rFonts w:ascii="Arial" w:hAnsi="Arial" w:cs="Arial"/>
                <w:sz w:val="20"/>
                <w:szCs w:val="20"/>
              </w:rPr>
            </w:pPr>
            <w:r w:rsidRPr="00095FD5">
              <w:rPr>
                <w:rFonts w:ascii="Arial" w:hAnsi="Arial" w:cs="Arial"/>
                <w:iCs/>
                <w:sz w:val="20"/>
                <w:szCs w:val="20"/>
              </w:rPr>
              <w:t>Topic Area #2: Traveler Information</w:t>
            </w:r>
          </w:p>
          <w:p w:rsidR="00850FFB" w:rsidRPr="00095FD5" w:rsidRDefault="00850FFB" w:rsidP="00850FFB">
            <w:pPr>
              <w:ind w:left="360"/>
              <w:rPr>
                <w:rFonts w:ascii="Arial" w:hAnsi="Arial" w:cs="Arial"/>
                <w:bCs/>
                <w:sz w:val="20"/>
                <w:szCs w:val="20"/>
              </w:rPr>
            </w:pPr>
            <w:r>
              <w:rPr>
                <w:rFonts w:ascii="Arial" w:hAnsi="Arial" w:cs="Arial"/>
                <w:iCs/>
                <w:sz w:val="20"/>
                <w:szCs w:val="20"/>
              </w:rPr>
              <w:t xml:space="preserve">X    </w:t>
            </w:r>
            <w:r w:rsidRPr="00095FD5">
              <w:rPr>
                <w:rFonts w:ascii="Arial" w:hAnsi="Arial" w:cs="Arial"/>
                <w:iCs/>
                <w:sz w:val="20"/>
                <w:szCs w:val="20"/>
              </w:rPr>
              <w:t xml:space="preserve">Topic Area #3: Trip behaviors </w:t>
            </w:r>
          </w:p>
          <w:p w:rsidR="00850FFB" w:rsidRPr="00095FD5" w:rsidRDefault="00850FFB" w:rsidP="00850FFB">
            <w:pPr>
              <w:ind w:left="360"/>
              <w:rPr>
                <w:rFonts w:ascii="Arial" w:hAnsi="Arial" w:cs="Arial"/>
                <w:bCs/>
                <w:sz w:val="20"/>
                <w:szCs w:val="20"/>
              </w:rPr>
            </w:pPr>
            <w:r>
              <w:rPr>
                <w:rFonts w:ascii="Arial" w:hAnsi="Arial" w:cs="Arial"/>
                <w:iCs/>
                <w:sz w:val="20"/>
                <w:szCs w:val="20"/>
              </w:rPr>
              <w:t xml:space="preserve">X    </w:t>
            </w:r>
            <w:r w:rsidRPr="00095FD5">
              <w:rPr>
                <w:rFonts w:ascii="Arial" w:hAnsi="Arial" w:cs="Arial"/>
                <w:iCs/>
                <w:sz w:val="20"/>
                <w:szCs w:val="20"/>
              </w:rPr>
              <w:t>Topic Area #4: Assessment of Visitor Experiences and Transportation-Related Facilities, Conditions, and Services</w:t>
            </w:r>
          </w:p>
          <w:p w:rsidR="00850FFB" w:rsidRPr="00C96009" w:rsidRDefault="00850FFB" w:rsidP="00850FFB">
            <w:pPr>
              <w:numPr>
                <w:ilvl w:val="0"/>
                <w:numId w:val="2"/>
              </w:numPr>
              <w:rPr>
                <w:rFonts w:ascii="Arial" w:hAnsi="Arial" w:cs="Arial"/>
                <w:bCs/>
                <w:sz w:val="20"/>
                <w:szCs w:val="20"/>
              </w:rPr>
            </w:pPr>
            <w:r w:rsidRPr="00095FD5">
              <w:rPr>
                <w:rFonts w:ascii="Arial" w:hAnsi="Arial" w:cs="Arial"/>
                <w:bCs/>
                <w:sz w:val="20"/>
                <w:szCs w:val="20"/>
              </w:rPr>
              <w:t>Topic Area #5: Economic Impact and Visitor Spending/Costs</w:t>
            </w:r>
          </w:p>
          <w:p w:rsidR="0002534E" w:rsidRDefault="0002534E" w:rsidP="00850FFB">
            <w:pPr>
              <w:ind w:left="51"/>
              <w:rPr>
                <w:rFonts w:ascii="Arial" w:hAnsi="Arial" w:cs="Arial"/>
                <w:b/>
                <w:bCs/>
                <w:sz w:val="20"/>
                <w:szCs w:val="20"/>
              </w:rPr>
            </w:pPr>
          </w:p>
          <w:p w:rsidR="00850FFB" w:rsidRDefault="00850FFB" w:rsidP="00850FFB">
            <w:pPr>
              <w:ind w:left="51"/>
              <w:rPr>
                <w:rFonts w:ascii="Arial" w:hAnsi="Arial" w:cs="Arial"/>
                <w:b/>
                <w:bCs/>
                <w:sz w:val="20"/>
                <w:szCs w:val="20"/>
              </w:rPr>
            </w:pPr>
            <w:r>
              <w:rPr>
                <w:rFonts w:ascii="Arial" w:hAnsi="Arial" w:cs="Arial"/>
                <w:b/>
                <w:bCs/>
                <w:sz w:val="20"/>
                <w:szCs w:val="20"/>
              </w:rPr>
              <w:t xml:space="preserve">In addition, for each question in your survey instrument (or discussion guide, comment card, </w:t>
            </w:r>
            <w:r w:rsidR="003933CF">
              <w:rPr>
                <w:rFonts w:ascii="Arial" w:hAnsi="Arial" w:cs="Arial"/>
                <w:b/>
                <w:bCs/>
                <w:sz w:val="20"/>
                <w:szCs w:val="20"/>
              </w:rPr>
              <w:t>etc.</w:t>
            </w:r>
            <w:r>
              <w:rPr>
                <w:rFonts w:ascii="Arial" w:hAnsi="Arial" w:cs="Arial"/>
                <w:b/>
                <w:bCs/>
                <w:sz w:val="20"/>
                <w:szCs w:val="20"/>
              </w:rPr>
              <w:t xml:space="preserve">), please indicate the Compendium Topic Area and the unique question identifier from the Compendium.  If the question is not taken from the Compendium, indicate “NEW”. </w:t>
            </w:r>
          </w:p>
          <w:p w:rsidR="0002534E" w:rsidRDefault="0002534E" w:rsidP="00850FFB">
            <w:pPr>
              <w:ind w:left="51"/>
              <w:rPr>
                <w:rFonts w:ascii="Arial" w:hAnsi="Arial" w:cs="Arial"/>
                <w:b/>
                <w:bCs/>
                <w:sz w:val="20"/>
                <w:szCs w:val="20"/>
              </w:rPr>
            </w:pPr>
          </w:p>
          <w:tbl>
            <w:tblPr>
              <w:tblStyle w:val="TableGrid"/>
              <w:tblW w:w="0" w:type="auto"/>
              <w:tblLayout w:type="fixed"/>
              <w:tblLook w:val="04A0" w:firstRow="1" w:lastRow="0" w:firstColumn="1" w:lastColumn="0" w:noHBand="0" w:noVBand="1"/>
            </w:tblPr>
            <w:tblGrid>
              <w:gridCol w:w="2088"/>
              <w:gridCol w:w="4278"/>
              <w:gridCol w:w="3210"/>
            </w:tblGrid>
            <w:tr w:rsidR="00850FFB" w:rsidRPr="0002534E" w:rsidTr="004D6A32">
              <w:tc>
                <w:tcPr>
                  <w:tcW w:w="2088" w:type="dxa"/>
                </w:tcPr>
                <w:p w:rsidR="00850FFB" w:rsidRPr="0002534E" w:rsidRDefault="00850FFB" w:rsidP="004D6A32">
                  <w:pPr>
                    <w:pStyle w:val="ListParagraph"/>
                    <w:ind w:left="0"/>
                    <w:rPr>
                      <w:rFonts w:ascii="Arial" w:hAnsi="Arial" w:cs="Arial"/>
                      <w:b/>
                      <w:sz w:val="22"/>
                      <w:szCs w:val="22"/>
                    </w:rPr>
                  </w:pPr>
                  <w:r w:rsidRPr="0002534E">
                    <w:rPr>
                      <w:rFonts w:ascii="Arial" w:hAnsi="Arial" w:cs="Arial"/>
                      <w:b/>
                      <w:sz w:val="22"/>
                      <w:szCs w:val="22"/>
                    </w:rPr>
                    <w:t xml:space="preserve">Survey Question Number </w:t>
                  </w:r>
                </w:p>
              </w:tc>
              <w:tc>
                <w:tcPr>
                  <w:tcW w:w="4278" w:type="dxa"/>
                </w:tcPr>
                <w:p w:rsidR="00850FFB" w:rsidRPr="0002534E" w:rsidRDefault="00850FFB" w:rsidP="004D6A32">
                  <w:pPr>
                    <w:pStyle w:val="ListParagraph"/>
                    <w:ind w:left="0"/>
                    <w:rPr>
                      <w:rFonts w:ascii="Arial" w:hAnsi="Arial" w:cs="Arial"/>
                      <w:b/>
                      <w:sz w:val="22"/>
                      <w:szCs w:val="22"/>
                    </w:rPr>
                  </w:pPr>
                  <w:r w:rsidRPr="0002534E">
                    <w:rPr>
                      <w:rFonts w:ascii="Arial" w:hAnsi="Arial" w:cs="Arial"/>
                      <w:b/>
                      <w:sz w:val="22"/>
                      <w:szCs w:val="22"/>
                    </w:rPr>
                    <w:t>Compendium Topic Area</w:t>
                  </w:r>
                </w:p>
              </w:tc>
              <w:tc>
                <w:tcPr>
                  <w:tcW w:w="3210" w:type="dxa"/>
                </w:tcPr>
                <w:p w:rsidR="00850FFB" w:rsidRPr="0002534E" w:rsidRDefault="00850FFB" w:rsidP="004D6A32">
                  <w:pPr>
                    <w:pStyle w:val="ListParagraph"/>
                    <w:ind w:left="0"/>
                    <w:rPr>
                      <w:rFonts w:ascii="Arial" w:hAnsi="Arial" w:cs="Arial"/>
                      <w:b/>
                      <w:sz w:val="22"/>
                      <w:szCs w:val="22"/>
                    </w:rPr>
                  </w:pPr>
                  <w:r w:rsidRPr="0002534E">
                    <w:rPr>
                      <w:rFonts w:ascii="Arial" w:hAnsi="Arial" w:cs="Arial"/>
                      <w:b/>
                      <w:sz w:val="22"/>
                      <w:szCs w:val="22"/>
                    </w:rPr>
                    <w:t>Compendium Question Identifier</w:t>
                  </w:r>
                </w:p>
              </w:tc>
            </w:tr>
            <w:tr w:rsidR="00850FFB" w:rsidRPr="0002534E" w:rsidTr="004D6A32">
              <w:tc>
                <w:tcPr>
                  <w:tcW w:w="2088" w:type="dxa"/>
                </w:tcPr>
                <w:p w:rsidR="00850FFB" w:rsidRPr="0002534E" w:rsidRDefault="002E3C96" w:rsidP="004D6A32">
                  <w:pPr>
                    <w:pStyle w:val="ListParagraph"/>
                    <w:ind w:left="0"/>
                    <w:rPr>
                      <w:rFonts w:ascii="Arial" w:hAnsi="Arial" w:cs="Arial"/>
                      <w:sz w:val="22"/>
                      <w:szCs w:val="22"/>
                    </w:rPr>
                  </w:pPr>
                  <w:r w:rsidRPr="0002534E">
                    <w:rPr>
                      <w:rFonts w:ascii="Arial" w:hAnsi="Arial" w:cs="Arial"/>
                      <w:sz w:val="22"/>
                      <w:szCs w:val="22"/>
                    </w:rPr>
                    <w:t>1</w:t>
                  </w:r>
                </w:p>
              </w:tc>
              <w:tc>
                <w:tcPr>
                  <w:tcW w:w="4278"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#1 – Respondent cha</w:t>
                  </w:r>
                  <w:r w:rsidR="00216CC7" w:rsidRPr="0002534E">
                    <w:rPr>
                      <w:rFonts w:ascii="Arial" w:hAnsi="Arial" w:cs="Arial"/>
                      <w:sz w:val="22"/>
                      <w:szCs w:val="22"/>
                    </w:rPr>
                    <w:t>r</w:t>
                  </w:r>
                  <w:r w:rsidRPr="0002534E">
                    <w:rPr>
                      <w:rFonts w:ascii="Arial" w:hAnsi="Arial" w:cs="Arial"/>
                      <w:sz w:val="22"/>
                      <w:szCs w:val="22"/>
                    </w:rPr>
                    <w:t>acteristics</w:t>
                  </w:r>
                </w:p>
              </w:tc>
              <w:tc>
                <w:tcPr>
                  <w:tcW w:w="3210"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AGE11</w:t>
                  </w:r>
                </w:p>
              </w:tc>
            </w:tr>
            <w:tr w:rsidR="00850FFB" w:rsidRPr="0002534E" w:rsidTr="004D6A32">
              <w:tc>
                <w:tcPr>
                  <w:tcW w:w="2088" w:type="dxa"/>
                </w:tcPr>
                <w:p w:rsidR="00850FFB" w:rsidRPr="0002534E" w:rsidRDefault="002E3C96" w:rsidP="004D6A32">
                  <w:pPr>
                    <w:pStyle w:val="ListParagraph"/>
                    <w:ind w:left="0"/>
                    <w:rPr>
                      <w:rFonts w:ascii="Arial" w:hAnsi="Arial" w:cs="Arial"/>
                      <w:sz w:val="22"/>
                      <w:szCs w:val="22"/>
                    </w:rPr>
                  </w:pPr>
                  <w:r w:rsidRPr="0002534E">
                    <w:rPr>
                      <w:rFonts w:ascii="Arial" w:hAnsi="Arial" w:cs="Arial"/>
                      <w:sz w:val="22"/>
                      <w:szCs w:val="22"/>
                    </w:rPr>
                    <w:t>2</w:t>
                  </w:r>
                </w:p>
              </w:tc>
              <w:tc>
                <w:tcPr>
                  <w:tcW w:w="4278"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#1 – Respondent cha</w:t>
                  </w:r>
                  <w:r w:rsidR="00216CC7" w:rsidRPr="0002534E">
                    <w:rPr>
                      <w:rFonts w:ascii="Arial" w:hAnsi="Arial" w:cs="Arial"/>
                      <w:sz w:val="22"/>
                      <w:szCs w:val="22"/>
                    </w:rPr>
                    <w:t>r</w:t>
                  </w:r>
                  <w:r w:rsidRPr="0002534E">
                    <w:rPr>
                      <w:rFonts w:ascii="Arial" w:hAnsi="Arial" w:cs="Arial"/>
                      <w:sz w:val="22"/>
                      <w:szCs w:val="22"/>
                    </w:rPr>
                    <w:t>acteristics</w:t>
                  </w:r>
                </w:p>
              </w:tc>
              <w:tc>
                <w:tcPr>
                  <w:tcW w:w="3210" w:type="dxa"/>
                </w:tcPr>
                <w:p w:rsidR="00850FFB" w:rsidRPr="0002534E" w:rsidRDefault="00283D25" w:rsidP="004D6A32">
                  <w:pPr>
                    <w:pStyle w:val="ListParagraph"/>
                    <w:ind w:left="0"/>
                    <w:rPr>
                      <w:rFonts w:ascii="Arial" w:hAnsi="Arial" w:cs="Arial"/>
                      <w:sz w:val="22"/>
                      <w:szCs w:val="22"/>
                    </w:rPr>
                  </w:pPr>
                  <w:r w:rsidRPr="0002534E">
                    <w:rPr>
                      <w:rFonts w:ascii="Arial" w:hAnsi="Arial" w:cs="Arial"/>
                      <w:sz w:val="22"/>
                      <w:szCs w:val="22"/>
                    </w:rPr>
                    <w:t>RES1</w:t>
                  </w:r>
                </w:p>
              </w:tc>
            </w:tr>
            <w:tr w:rsidR="00100EB9" w:rsidRPr="0002534E" w:rsidTr="004D6A32">
              <w:tc>
                <w:tcPr>
                  <w:tcW w:w="2088" w:type="dxa"/>
                </w:tcPr>
                <w:p w:rsidR="00100EB9" w:rsidRPr="0002534E" w:rsidRDefault="002E3C96" w:rsidP="004D6A32">
                  <w:pPr>
                    <w:pStyle w:val="ListParagraph"/>
                    <w:ind w:left="0"/>
                    <w:rPr>
                      <w:rFonts w:ascii="Arial" w:hAnsi="Arial" w:cs="Arial"/>
                      <w:sz w:val="22"/>
                      <w:szCs w:val="22"/>
                    </w:rPr>
                  </w:pPr>
                  <w:r w:rsidRPr="0002534E">
                    <w:rPr>
                      <w:rFonts w:ascii="Arial" w:hAnsi="Arial" w:cs="Arial"/>
                      <w:sz w:val="22"/>
                      <w:szCs w:val="22"/>
                    </w:rPr>
                    <w:t>3</w:t>
                  </w:r>
                </w:p>
              </w:tc>
              <w:tc>
                <w:tcPr>
                  <w:tcW w:w="4278" w:type="dxa"/>
                </w:tcPr>
                <w:p w:rsidR="00100EB9" w:rsidRPr="0002534E" w:rsidRDefault="00100EB9" w:rsidP="004D6A32">
                  <w:pPr>
                    <w:pStyle w:val="ListParagraph"/>
                    <w:ind w:left="0"/>
                    <w:rPr>
                      <w:rFonts w:ascii="Arial" w:hAnsi="Arial" w:cs="Arial"/>
                      <w:sz w:val="22"/>
                      <w:szCs w:val="22"/>
                    </w:rPr>
                  </w:pPr>
                  <w:r w:rsidRPr="0002534E">
                    <w:rPr>
                      <w:rFonts w:ascii="Arial" w:hAnsi="Arial" w:cs="Arial"/>
                      <w:sz w:val="22"/>
                      <w:szCs w:val="22"/>
                    </w:rPr>
                    <w:t>#1 – Respondent characteristics</w:t>
                  </w:r>
                </w:p>
              </w:tc>
              <w:tc>
                <w:tcPr>
                  <w:tcW w:w="3210" w:type="dxa"/>
                </w:tcPr>
                <w:p w:rsidR="00100EB9" w:rsidRPr="0002534E" w:rsidRDefault="00283D25" w:rsidP="004D6A32">
                  <w:pPr>
                    <w:pStyle w:val="ListParagraph"/>
                    <w:ind w:left="0"/>
                    <w:rPr>
                      <w:rFonts w:ascii="Arial" w:hAnsi="Arial" w:cs="Arial"/>
                      <w:sz w:val="22"/>
                      <w:szCs w:val="22"/>
                    </w:rPr>
                  </w:pPr>
                  <w:r w:rsidRPr="0002534E">
                    <w:rPr>
                      <w:rFonts w:ascii="Arial" w:hAnsi="Arial" w:cs="Arial"/>
                      <w:sz w:val="22"/>
                      <w:szCs w:val="22"/>
                    </w:rPr>
                    <w:t>GROUP5</w:t>
                  </w:r>
                </w:p>
              </w:tc>
            </w:tr>
            <w:tr w:rsidR="00100EB9" w:rsidRPr="0002534E" w:rsidTr="004D6A32">
              <w:tc>
                <w:tcPr>
                  <w:tcW w:w="2088" w:type="dxa"/>
                </w:tcPr>
                <w:p w:rsidR="00100EB9" w:rsidRPr="0002534E" w:rsidRDefault="00283D25" w:rsidP="004D6A32">
                  <w:pPr>
                    <w:pStyle w:val="ListParagraph"/>
                    <w:ind w:left="0"/>
                    <w:rPr>
                      <w:rFonts w:ascii="Arial" w:hAnsi="Arial" w:cs="Arial"/>
                      <w:sz w:val="22"/>
                      <w:szCs w:val="22"/>
                    </w:rPr>
                  </w:pPr>
                  <w:r w:rsidRPr="0002534E">
                    <w:rPr>
                      <w:rFonts w:ascii="Arial" w:hAnsi="Arial" w:cs="Arial"/>
                      <w:sz w:val="22"/>
                      <w:szCs w:val="22"/>
                    </w:rPr>
                    <w:t>4</w:t>
                  </w:r>
                </w:p>
              </w:tc>
              <w:tc>
                <w:tcPr>
                  <w:tcW w:w="4278" w:type="dxa"/>
                </w:tcPr>
                <w:p w:rsidR="00100EB9" w:rsidRPr="0002534E" w:rsidRDefault="00100EB9" w:rsidP="004D6A32">
                  <w:pPr>
                    <w:pStyle w:val="ListParagraph"/>
                    <w:ind w:left="0"/>
                    <w:rPr>
                      <w:rFonts w:ascii="Arial" w:hAnsi="Arial" w:cs="Arial"/>
                      <w:sz w:val="22"/>
                      <w:szCs w:val="22"/>
                    </w:rPr>
                  </w:pPr>
                  <w:r w:rsidRPr="0002534E">
                    <w:rPr>
                      <w:rFonts w:ascii="Arial" w:hAnsi="Arial" w:cs="Arial"/>
                      <w:sz w:val="22"/>
                      <w:szCs w:val="22"/>
                    </w:rPr>
                    <w:t>#1 – Respondent characteristics</w:t>
                  </w:r>
                </w:p>
              </w:tc>
              <w:tc>
                <w:tcPr>
                  <w:tcW w:w="3210" w:type="dxa"/>
                </w:tcPr>
                <w:p w:rsidR="00100EB9" w:rsidRPr="0002534E" w:rsidRDefault="00BF411B" w:rsidP="004D6A32">
                  <w:pPr>
                    <w:pStyle w:val="ListParagraph"/>
                    <w:ind w:left="0"/>
                    <w:rPr>
                      <w:rFonts w:ascii="Arial" w:hAnsi="Arial" w:cs="Arial"/>
                      <w:sz w:val="22"/>
                      <w:szCs w:val="22"/>
                    </w:rPr>
                  </w:pPr>
                  <w:r w:rsidRPr="0002534E">
                    <w:rPr>
                      <w:rFonts w:ascii="Arial" w:hAnsi="Arial" w:cs="Arial"/>
                      <w:sz w:val="22"/>
                      <w:szCs w:val="22"/>
                    </w:rPr>
                    <w:t>GROUP1</w:t>
                  </w:r>
                </w:p>
              </w:tc>
            </w:tr>
            <w:tr w:rsidR="00850FFB" w:rsidRPr="0002534E" w:rsidTr="004D6A32">
              <w:tc>
                <w:tcPr>
                  <w:tcW w:w="2088" w:type="dxa"/>
                </w:tcPr>
                <w:p w:rsidR="00850FFB" w:rsidRPr="0002534E" w:rsidRDefault="00283D25" w:rsidP="004D6A32">
                  <w:pPr>
                    <w:pStyle w:val="ListParagraph"/>
                    <w:ind w:left="0"/>
                    <w:rPr>
                      <w:rFonts w:ascii="Arial" w:hAnsi="Arial" w:cs="Arial"/>
                      <w:sz w:val="22"/>
                      <w:szCs w:val="22"/>
                    </w:rPr>
                  </w:pPr>
                  <w:r w:rsidRPr="0002534E">
                    <w:rPr>
                      <w:rFonts w:ascii="Arial" w:hAnsi="Arial" w:cs="Arial"/>
                      <w:sz w:val="22"/>
                      <w:szCs w:val="22"/>
                    </w:rPr>
                    <w:t>5</w:t>
                  </w:r>
                </w:p>
              </w:tc>
              <w:tc>
                <w:tcPr>
                  <w:tcW w:w="4278"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#1 – Respondent cha</w:t>
                  </w:r>
                  <w:r w:rsidR="00216CC7" w:rsidRPr="0002534E">
                    <w:rPr>
                      <w:rFonts w:ascii="Arial" w:hAnsi="Arial" w:cs="Arial"/>
                      <w:sz w:val="22"/>
                      <w:szCs w:val="22"/>
                    </w:rPr>
                    <w:t>r</w:t>
                  </w:r>
                  <w:r w:rsidRPr="0002534E">
                    <w:rPr>
                      <w:rFonts w:ascii="Arial" w:hAnsi="Arial" w:cs="Arial"/>
                      <w:sz w:val="22"/>
                      <w:szCs w:val="22"/>
                    </w:rPr>
                    <w:t>acteristics</w:t>
                  </w:r>
                </w:p>
              </w:tc>
              <w:tc>
                <w:tcPr>
                  <w:tcW w:w="3210" w:type="dxa"/>
                </w:tcPr>
                <w:p w:rsidR="00850FFB" w:rsidRPr="0002534E" w:rsidRDefault="00530FAF" w:rsidP="004D6A32">
                  <w:pPr>
                    <w:pStyle w:val="ListParagraph"/>
                    <w:ind w:left="0"/>
                    <w:rPr>
                      <w:rFonts w:ascii="Arial" w:hAnsi="Arial" w:cs="Arial"/>
                      <w:sz w:val="22"/>
                      <w:szCs w:val="22"/>
                    </w:rPr>
                  </w:pPr>
                  <w:r>
                    <w:rPr>
                      <w:rFonts w:ascii="Arial" w:hAnsi="Arial" w:cs="Arial"/>
                      <w:sz w:val="22"/>
                      <w:szCs w:val="22"/>
                    </w:rPr>
                    <w:t>TRANUSE16</w:t>
                  </w:r>
                </w:p>
              </w:tc>
            </w:tr>
            <w:tr w:rsidR="00850FFB" w:rsidRPr="0002534E" w:rsidTr="004D6A32">
              <w:tc>
                <w:tcPr>
                  <w:tcW w:w="2088" w:type="dxa"/>
                </w:tcPr>
                <w:p w:rsidR="00850FFB" w:rsidRPr="0002534E" w:rsidRDefault="00250F58" w:rsidP="004D6A32">
                  <w:pPr>
                    <w:pStyle w:val="ListParagraph"/>
                    <w:ind w:left="0"/>
                    <w:rPr>
                      <w:rFonts w:ascii="Arial" w:hAnsi="Arial" w:cs="Arial"/>
                      <w:sz w:val="22"/>
                      <w:szCs w:val="22"/>
                    </w:rPr>
                  </w:pPr>
                  <w:r w:rsidRPr="0002534E">
                    <w:rPr>
                      <w:rFonts w:ascii="Arial" w:hAnsi="Arial" w:cs="Arial"/>
                      <w:sz w:val="22"/>
                      <w:szCs w:val="22"/>
                    </w:rPr>
                    <w:t>6</w:t>
                  </w:r>
                </w:p>
              </w:tc>
              <w:tc>
                <w:tcPr>
                  <w:tcW w:w="4278"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#3 – Trip Behaviors</w:t>
                  </w:r>
                </w:p>
              </w:tc>
              <w:tc>
                <w:tcPr>
                  <w:tcW w:w="3210" w:type="dxa"/>
                </w:tcPr>
                <w:p w:rsidR="00850FFB" w:rsidRPr="0002534E" w:rsidRDefault="00250F58" w:rsidP="004D6A32">
                  <w:pPr>
                    <w:pStyle w:val="ListParagraph"/>
                    <w:ind w:left="0"/>
                    <w:rPr>
                      <w:rFonts w:ascii="Arial" w:hAnsi="Arial" w:cs="Arial"/>
                      <w:sz w:val="22"/>
                      <w:szCs w:val="22"/>
                    </w:rPr>
                  </w:pPr>
                  <w:r w:rsidRPr="0002534E">
                    <w:rPr>
                      <w:rFonts w:ascii="Arial" w:hAnsi="Arial" w:cs="Arial"/>
                      <w:sz w:val="22"/>
                      <w:szCs w:val="22"/>
                    </w:rPr>
                    <w:t>TPURP1</w:t>
                  </w:r>
                </w:p>
              </w:tc>
            </w:tr>
            <w:tr w:rsidR="00850FFB" w:rsidRPr="0002534E" w:rsidTr="004D6A32">
              <w:tc>
                <w:tcPr>
                  <w:tcW w:w="2088" w:type="dxa"/>
                </w:tcPr>
                <w:p w:rsidR="00850FFB" w:rsidRPr="0002534E" w:rsidRDefault="00250F58" w:rsidP="004D6A32">
                  <w:pPr>
                    <w:pStyle w:val="ListParagraph"/>
                    <w:ind w:left="0"/>
                    <w:rPr>
                      <w:rFonts w:ascii="Arial" w:hAnsi="Arial" w:cs="Arial"/>
                      <w:sz w:val="22"/>
                      <w:szCs w:val="22"/>
                    </w:rPr>
                  </w:pPr>
                  <w:r w:rsidRPr="0002534E">
                    <w:rPr>
                      <w:rFonts w:ascii="Arial" w:hAnsi="Arial" w:cs="Arial"/>
                      <w:sz w:val="22"/>
                      <w:szCs w:val="22"/>
                    </w:rPr>
                    <w:t>7</w:t>
                  </w:r>
                </w:p>
              </w:tc>
              <w:tc>
                <w:tcPr>
                  <w:tcW w:w="4278"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#1 – Respondent cha</w:t>
                  </w:r>
                  <w:r w:rsidR="00216CC7" w:rsidRPr="0002534E">
                    <w:rPr>
                      <w:rFonts w:ascii="Arial" w:hAnsi="Arial" w:cs="Arial"/>
                      <w:sz w:val="22"/>
                      <w:szCs w:val="22"/>
                    </w:rPr>
                    <w:t>r</w:t>
                  </w:r>
                  <w:r w:rsidRPr="0002534E">
                    <w:rPr>
                      <w:rFonts w:ascii="Arial" w:hAnsi="Arial" w:cs="Arial"/>
                      <w:sz w:val="22"/>
                      <w:szCs w:val="22"/>
                    </w:rPr>
                    <w:t>acteristics</w:t>
                  </w:r>
                </w:p>
              </w:tc>
              <w:tc>
                <w:tcPr>
                  <w:tcW w:w="3210" w:type="dxa"/>
                </w:tcPr>
                <w:p w:rsidR="00850FFB" w:rsidRPr="0002534E" w:rsidRDefault="00250F58" w:rsidP="004D6A32">
                  <w:pPr>
                    <w:pStyle w:val="ListParagraph"/>
                    <w:ind w:left="0"/>
                    <w:rPr>
                      <w:rFonts w:ascii="Arial" w:hAnsi="Arial" w:cs="Arial"/>
                      <w:sz w:val="22"/>
                      <w:szCs w:val="22"/>
                    </w:rPr>
                  </w:pPr>
                  <w:r w:rsidRPr="0002534E">
                    <w:rPr>
                      <w:rFonts w:ascii="Arial" w:hAnsi="Arial" w:cs="Arial"/>
                      <w:sz w:val="22"/>
                      <w:szCs w:val="22"/>
                    </w:rPr>
                    <w:t>VHIS3</w:t>
                  </w:r>
                </w:p>
              </w:tc>
            </w:tr>
            <w:tr w:rsidR="00850FFB" w:rsidRPr="0002534E" w:rsidTr="004D6A32">
              <w:tc>
                <w:tcPr>
                  <w:tcW w:w="2088" w:type="dxa"/>
                </w:tcPr>
                <w:p w:rsidR="00850FFB" w:rsidRPr="0002534E" w:rsidRDefault="00250F58" w:rsidP="004D6A32">
                  <w:pPr>
                    <w:pStyle w:val="ListParagraph"/>
                    <w:ind w:left="0"/>
                    <w:rPr>
                      <w:rFonts w:ascii="Arial" w:hAnsi="Arial" w:cs="Arial"/>
                      <w:sz w:val="22"/>
                      <w:szCs w:val="22"/>
                    </w:rPr>
                  </w:pPr>
                  <w:r w:rsidRPr="0002534E">
                    <w:rPr>
                      <w:rFonts w:ascii="Arial" w:hAnsi="Arial" w:cs="Arial"/>
                      <w:sz w:val="22"/>
                      <w:szCs w:val="22"/>
                    </w:rPr>
                    <w:t>8</w:t>
                  </w:r>
                </w:p>
              </w:tc>
              <w:tc>
                <w:tcPr>
                  <w:tcW w:w="4278"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#3 – Trip Behaviors</w:t>
                  </w:r>
                </w:p>
              </w:tc>
              <w:tc>
                <w:tcPr>
                  <w:tcW w:w="3210"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TDUR8</w:t>
                  </w:r>
                </w:p>
              </w:tc>
            </w:tr>
            <w:tr w:rsidR="00850FFB" w:rsidRPr="0002534E" w:rsidTr="004D6A32">
              <w:tc>
                <w:tcPr>
                  <w:tcW w:w="2088" w:type="dxa"/>
                </w:tcPr>
                <w:p w:rsidR="00850FFB" w:rsidRPr="0002534E" w:rsidRDefault="00250F58" w:rsidP="004D6A32">
                  <w:pPr>
                    <w:pStyle w:val="ListParagraph"/>
                    <w:ind w:left="0"/>
                    <w:rPr>
                      <w:rFonts w:ascii="Arial" w:hAnsi="Arial" w:cs="Arial"/>
                      <w:sz w:val="22"/>
                      <w:szCs w:val="22"/>
                    </w:rPr>
                  </w:pPr>
                  <w:r w:rsidRPr="0002534E">
                    <w:rPr>
                      <w:rFonts w:ascii="Arial" w:hAnsi="Arial" w:cs="Arial"/>
                      <w:sz w:val="22"/>
                      <w:szCs w:val="22"/>
                    </w:rPr>
                    <w:t>9</w:t>
                  </w:r>
                </w:p>
              </w:tc>
              <w:tc>
                <w:tcPr>
                  <w:tcW w:w="4278"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#3 – Trip Behaviors</w:t>
                  </w:r>
                </w:p>
              </w:tc>
              <w:tc>
                <w:tcPr>
                  <w:tcW w:w="3210"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TDUR2</w:t>
                  </w:r>
                </w:p>
              </w:tc>
            </w:tr>
            <w:tr w:rsidR="00850FFB" w:rsidRPr="0002534E" w:rsidTr="004D6A32">
              <w:tc>
                <w:tcPr>
                  <w:tcW w:w="2088" w:type="dxa"/>
                </w:tcPr>
                <w:p w:rsidR="00850FFB" w:rsidRPr="0002534E" w:rsidRDefault="00B329B6" w:rsidP="004D6A32">
                  <w:pPr>
                    <w:pStyle w:val="ListParagraph"/>
                    <w:ind w:left="0"/>
                    <w:rPr>
                      <w:rFonts w:ascii="Arial" w:hAnsi="Arial" w:cs="Arial"/>
                      <w:sz w:val="22"/>
                      <w:szCs w:val="22"/>
                    </w:rPr>
                  </w:pPr>
                  <w:r w:rsidRPr="0002534E">
                    <w:rPr>
                      <w:rFonts w:ascii="Arial" w:hAnsi="Arial" w:cs="Arial"/>
                      <w:sz w:val="22"/>
                      <w:szCs w:val="22"/>
                    </w:rPr>
                    <w:t>10</w:t>
                  </w:r>
                </w:p>
              </w:tc>
              <w:tc>
                <w:tcPr>
                  <w:tcW w:w="4278"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#3 – Trip Behaviors</w:t>
                  </w:r>
                </w:p>
              </w:tc>
              <w:tc>
                <w:tcPr>
                  <w:tcW w:w="3210" w:type="dxa"/>
                </w:tcPr>
                <w:p w:rsidR="00850FFB" w:rsidRPr="0002534E" w:rsidRDefault="00253004" w:rsidP="00B329B6">
                  <w:pPr>
                    <w:pStyle w:val="ListParagraph"/>
                    <w:ind w:left="0"/>
                    <w:rPr>
                      <w:rFonts w:ascii="Arial" w:hAnsi="Arial" w:cs="Arial"/>
                      <w:sz w:val="22"/>
                      <w:szCs w:val="22"/>
                    </w:rPr>
                  </w:pPr>
                  <w:r w:rsidRPr="0002534E">
                    <w:rPr>
                      <w:rFonts w:ascii="Arial" w:hAnsi="Arial" w:cs="Arial"/>
                      <w:sz w:val="22"/>
                      <w:szCs w:val="22"/>
                    </w:rPr>
                    <w:t>TACT1</w:t>
                  </w:r>
                  <w:r w:rsidR="00B329B6" w:rsidRPr="0002534E">
                    <w:rPr>
                      <w:rFonts w:ascii="Arial" w:hAnsi="Arial" w:cs="Arial"/>
                      <w:sz w:val="22"/>
                      <w:szCs w:val="22"/>
                    </w:rPr>
                    <w:t>/TACT5</w:t>
                  </w:r>
                </w:p>
              </w:tc>
            </w:tr>
            <w:tr w:rsidR="00A573D6" w:rsidRPr="0002534E" w:rsidTr="00C82023">
              <w:tc>
                <w:tcPr>
                  <w:tcW w:w="2088" w:type="dxa"/>
                </w:tcPr>
                <w:p w:rsidR="00A573D6" w:rsidRPr="0002534E" w:rsidRDefault="00F907D8" w:rsidP="00C82023">
                  <w:pPr>
                    <w:pStyle w:val="ListParagraph"/>
                    <w:ind w:left="0"/>
                    <w:rPr>
                      <w:rFonts w:ascii="Arial" w:hAnsi="Arial" w:cs="Arial"/>
                      <w:sz w:val="22"/>
                      <w:szCs w:val="22"/>
                    </w:rPr>
                  </w:pPr>
                  <w:r>
                    <w:rPr>
                      <w:rFonts w:ascii="Arial" w:hAnsi="Arial" w:cs="Arial"/>
                      <w:sz w:val="22"/>
                      <w:szCs w:val="22"/>
                    </w:rPr>
                    <w:t>11</w:t>
                  </w:r>
                </w:p>
              </w:tc>
              <w:tc>
                <w:tcPr>
                  <w:tcW w:w="4278" w:type="dxa"/>
                </w:tcPr>
                <w:p w:rsidR="00A573D6" w:rsidRPr="0002534E" w:rsidRDefault="00A573D6" w:rsidP="00C82023">
                  <w:pPr>
                    <w:pStyle w:val="ListParagraph"/>
                    <w:ind w:left="0"/>
                    <w:rPr>
                      <w:rFonts w:ascii="Arial" w:hAnsi="Arial" w:cs="Arial"/>
                      <w:sz w:val="22"/>
                      <w:szCs w:val="22"/>
                    </w:rPr>
                  </w:pPr>
                  <w:r w:rsidRPr="0002534E">
                    <w:rPr>
                      <w:rFonts w:ascii="Arial" w:hAnsi="Arial" w:cs="Arial"/>
                      <w:sz w:val="22"/>
                      <w:szCs w:val="22"/>
                    </w:rPr>
                    <w:t>#3 – Trip Behaviors</w:t>
                  </w:r>
                </w:p>
              </w:tc>
              <w:tc>
                <w:tcPr>
                  <w:tcW w:w="3210" w:type="dxa"/>
                </w:tcPr>
                <w:p w:rsidR="00A573D6" w:rsidRPr="0002534E" w:rsidRDefault="00F907D8" w:rsidP="00C82023">
                  <w:pPr>
                    <w:pStyle w:val="ListParagraph"/>
                    <w:ind w:left="0"/>
                    <w:rPr>
                      <w:rFonts w:ascii="Arial" w:hAnsi="Arial" w:cs="Arial"/>
                      <w:sz w:val="22"/>
                      <w:szCs w:val="22"/>
                    </w:rPr>
                  </w:pPr>
                  <w:r>
                    <w:rPr>
                      <w:rFonts w:ascii="Arial" w:hAnsi="Arial" w:cs="Arial"/>
                      <w:sz w:val="22"/>
                      <w:szCs w:val="22"/>
                    </w:rPr>
                    <w:t>TRANS34/TRANS35</w:t>
                  </w:r>
                </w:p>
              </w:tc>
            </w:tr>
            <w:tr w:rsidR="00A573D6" w:rsidRPr="0002534E" w:rsidTr="00C82023">
              <w:tc>
                <w:tcPr>
                  <w:tcW w:w="2088" w:type="dxa"/>
                </w:tcPr>
                <w:p w:rsidR="00A573D6" w:rsidRPr="0002534E" w:rsidRDefault="00F907D8" w:rsidP="00C82023">
                  <w:pPr>
                    <w:pStyle w:val="ListParagraph"/>
                    <w:ind w:left="0"/>
                    <w:rPr>
                      <w:rFonts w:ascii="Arial" w:hAnsi="Arial" w:cs="Arial"/>
                      <w:sz w:val="22"/>
                      <w:szCs w:val="22"/>
                    </w:rPr>
                  </w:pPr>
                  <w:r>
                    <w:rPr>
                      <w:rFonts w:ascii="Arial" w:hAnsi="Arial" w:cs="Arial"/>
                      <w:sz w:val="22"/>
                      <w:szCs w:val="22"/>
                    </w:rPr>
                    <w:t>12</w:t>
                  </w:r>
                </w:p>
              </w:tc>
              <w:tc>
                <w:tcPr>
                  <w:tcW w:w="4278" w:type="dxa"/>
                </w:tcPr>
                <w:p w:rsidR="00A573D6" w:rsidRPr="0002534E" w:rsidRDefault="00A573D6" w:rsidP="00C82023">
                  <w:pPr>
                    <w:pStyle w:val="ListParagraph"/>
                    <w:ind w:left="0"/>
                    <w:rPr>
                      <w:rFonts w:ascii="Arial" w:hAnsi="Arial" w:cs="Arial"/>
                      <w:sz w:val="22"/>
                      <w:szCs w:val="22"/>
                    </w:rPr>
                  </w:pPr>
                  <w:r w:rsidRPr="0002534E">
                    <w:rPr>
                      <w:rFonts w:ascii="Arial" w:hAnsi="Arial" w:cs="Arial"/>
                      <w:sz w:val="22"/>
                      <w:szCs w:val="22"/>
                    </w:rPr>
                    <w:t>#3 – Trip Behaviors</w:t>
                  </w:r>
                </w:p>
              </w:tc>
              <w:tc>
                <w:tcPr>
                  <w:tcW w:w="3210" w:type="dxa"/>
                </w:tcPr>
                <w:p w:rsidR="00A573D6" w:rsidRPr="0002534E" w:rsidRDefault="00F907D8" w:rsidP="00C82023">
                  <w:pPr>
                    <w:pStyle w:val="ListParagraph"/>
                    <w:ind w:left="0"/>
                    <w:rPr>
                      <w:rFonts w:ascii="Arial" w:hAnsi="Arial" w:cs="Arial"/>
                      <w:sz w:val="22"/>
                      <w:szCs w:val="22"/>
                    </w:rPr>
                  </w:pPr>
                  <w:r>
                    <w:rPr>
                      <w:rFonts w:ascii="Arial" w:hAnsi="Arial" w:cs="Arial"/>
                      <w:sz w:val="22"/>
                      <w:szCs w:val="22"/>
                    </w:rPr>
                    <w:t>TRANS34/TRANS35</w:t>
                  </w:r>
                </w:p>
              </w:tc>
            </w:tr>
            <w:tr w:rsidR="00A573D6" w:rsidRPr="0002534E" w:rsidTr="00C82023">
              <w:tc>
                <w:tcPr>
                  <w:tcW w:w="2088" w:type="dxa"/>
                </w:tcPr>
                <w:p w:rsidR="00A573D6" w:rsidRPr="0002534E" w:rsidRDefault="00F907D8" w:rsidP="00C82023">
                  <w:pPr>
                    <w:pStyle w:val="ListParagraph"/>
                    <w:ind w:left="0"/>
                    <w:rPr>
                      <w:rFonts w:ascii="Arial" w:hAnsi="Arial" w:cs="Arial"/>
                      <w:sz w:val="22"/>
                      <w:szCs w:val="22"/>
                    </w:rPr>
                  </w:pPr>
                  <w:r>
                    <w:rPr>
                      <w:rFonts w:ascii="Arial" w:hAnsi="Arial" w:cs="Arial"/>
                      <w:sz w:val="22"/>
                      <w:szCs w:val="22"/>
                    </w:rPr>
                    <w:t>13</w:t>
                  </w:r>
                </w:p>
              </w:tc>
              <w:tc>
                <w:tcPr>
                  <w:tcW w:w="4278" w:type="dxa"/>
                </w:tcPr>
                <w:p w:rsidR="00A573D6" w:rsidRPr="0002534E" w:rsidRDefault="00A573D6" w:rsidP="00C82023">
                  <w:pPr>
                    <w:pStyle w:val="ListParagraph"/>
                    <w:ind w:left="0"/>
                    <w:rPr>
                      <w:rFonts w:ascii="Arial" w:hAnsi="Arial" w:cs="Arial"/>
                      <w:sz w:val="22"/>
                      <w:szCs w:val="22"/>
                    </w:rPr>
                  </w:pPr>
                  <w:r w:rsidRPr="0002534E">
                    <w:rPr>
                      <w:rFonts w:ascii="Arial" w:hAnsi="Arial" w:cs="Arial"/>
                      <w:sz w:val="22"/>
                      <w:szCs w:val="22"/>
                    </w:rPr>
                    <w:t>#3 – Trip Behaviors</w:t>
                  </w:r>
                </w:p>
              </w:tc>
              <w:tc>
                <w:tcPr>
                  <w:tcW w:w="3210" w:type="dxa"/>
                </w:tcPr>
                <w:p w:rsidR="00A573D6" w:rsidRPr="0002534E" w:rsidRDefault="00A573D6" w:rsidP="00C82023">
                  <w:pPr>
                    <w:pStyle w:val="ListParagraph"/>
                    <w:ind w:left="0"/>
                    <w:rPr>
                      <w:rFonts w:ascii="Arial" w:hAnsi="Arial" w:cs="Arial"/>
                      <w:sz w:val="22"/>
                      <w:szCs w:val="22"/>
                    </w:rPr>
                  </w:pPr>
                  <w:r>
                    <w:rPr>
                      <w:rFonts w:ascii="Arial" w:hAnsi="Arial" w:cs="Arial"/>
                      <w:sz w:val="22"/>
                      <w:szCs w:val="22"/>
                    </w:rPr>
                    <w:t>TRANUSE26</w:t>
                  </w:r>
                </w:p>
              </w:tc>
            </w:tr>
            <w:tr w:rsidR="00A573D6" w:rsidRPr="0002534E" w:rsidTr="00C82023">
              <w:tc>
                <w:tcPr>
                  <w:tcW w:w="2088" w:type="dxa"/>
                </w:tcPr>
                <w:p w:rsidR="00A573D6" w:rsidRPr="0002534E" w:rsidRDefault="00F907D8" w:rsidP="00C82023">
                  <w:pPr>
                    <w:pStyle w:val="ListParagraph"/>
                    <w:ind w:left="0"/>
                    <w:rPr>
                      <w:rFonts w:ascii="Arial" w:hAnsi="Arial" w:cs="Arial"/>
                      <w:sz w:val="22"/>
                      <w:szCs w:val="22"/>
                    </w:rPr>
                  </w:pPr>
                  <w:r>
                    <w:rPr>
                      <w:rFonts w:ascii="Arial" w:hAnsi="Arial" w:cs="Arial"/>
                      <w:sz w:val="22"/>
                      <w:szCs w:val="22"/>
                    </w:rPr>
                    <w:t>14</w:t>
                  </w:r>
                </w:p>
              </w:tc>
              <w:tc>
                <w:tcPr>
                  <w:tcW w:w="4278" w:type="dxa"/>
                </w:tcPr>
                <w:p w:rsidR="00A573D6" w:rsidRPr="0002534E" w:rsidRDefault="00A573D6" w:rsidP="00C82023">
                  <w:pPr>
                    <w:pStyle w:val="ListParagraph"/>
                    <w:ind w:left="0"/>
                    <w:rPr>
                      <w:rFonts w:ascii="Arial" w:hAnsi="Arial" w:cs="Arial"/>
                      <w:sz w:val="22"/>
                      <w:szCs w:val="22"/>
                    </w:rPr>
                  </w:pPr>
                  <w:r w:rsidRPr="0002534E">
                    <w:rPr>
                      <w:rFonts w:ascii="Arial" w:hAnsi="Arial" w:cs="Arial"/>
                      <w:sz w:val="22"/>
                      <w:szCs w:val="22"/>
                    </w:rPr>
                    <w:t>#3 – Trip Behaviors</w:t>
                  </w:r>
                </w:p>
              </w:tc>
              <w:tc>
                <w:tcPr>
                  <w:tcW w:w="3210" w:type="dxa"/>
                </w:tcPr>
                <w:p w:rsidR="00A573D6" w:rsidRPr="0002534E" w:rsidRDefault="00F907D8" w:rsidP="00C82023">
                  <w:pPr>
                    <w:pStyle w:val="ListParagraph"/>
                    <w:ind w:left="0"/>
                    <w:rPr>
                      <w:rFonts w:ascii="Arial" w:hAnsi="Arial" w:cs="Arial"/>
                      <w:sz w:val="22"/>
                      <w:szCs w:val="22"/>
                    </w:rPr>
                  </w:pPr>
                  <w:r>
                    <w:rPr>
                      <w:rFonts w:ascii="Arial" w:hAnsi="Arial" w:cs="Arial"/>
                      <w:sz w:val="22"/>
                      <w:szCs w:val="22"/>
                    </w:rPr>
                    <w:t>TRANS34/TRANS35</w:t>
                  </w:r>
                </w:p>
              </w:tc>
            </w:tr>
            <w:tr w:rsidR="00A573D6" w:rsidRPr="0002534E" w:rsidTr="00C82023">
              <w:tc>
                <w:tcPr>
                  <w:tcW w:w="2088" w:type="dxa"/>
                </w:tcPr>
                <w:p w:rsidR="00A573D6" w:rsidRPr="0002534E" w:rsidRDefault="00F907D8" w:rsidP="00C82023">
                  <w:pPr>
                    <w:pStyle w:val="ListParagraph"/>
                    <w:ind w:left="0"/>
                    <w:rPr>
                      <w:rFonts w:ascii="Arial" w:hAnsi="Arial" w:cs="Arial"/>
                      <w:sz w:val="22"/>
                      <w:szCs w:val="22"/>
                    </w:rPr>
                  </w:pPr>
                  <w:r>
                    <w:rPr>
                      <w:rFonts w:ascii="Arial" w:hAnsi="Arial" w:cs="Arial"/>
                      <w:sz w:val="22"/>
                      <w:szCs w:val="22"/>
                    </w:rPr>
                    <w:t>15</w:t>
                  </w:r>
                </w:p>
              </w:tc>
              <w:tc>
                <w:tcPr>
                  <w:tcW w:w="4278" w:type="dxa"/>
                </w:tcPr>
                <w:p w:rsidR="00A573D6" w:rsidRPr="0002534E" w:rsidRDefault="00A573D6" w:rsidP="00C82023">
                  <w:pPr>
                    <w:pStyle w:val="ListParagraph"/>
                    <w:ind w:left="0"/>
                    <w:rPr>
                      <w:rFonts w:ascii="Arial" w:hAnsi="Arial" w:cs="Arial"/>
                      <w:sz w:val="22"/>
                      <w:szCs w:val="22"/>
                    </w:rPr>
                  </w:pPr>
                  <w:r w:rsidRPr="0002534E">
                    <w:rPr>
                      <w:rFonts w:ascii="Arial" w:hAnsi="Arial" w:cs="Arial"/>
                      <w:sz w:val="22"/>
                      <w:szCs w:val="22"/>
                    </w:rPr>
                    <w:t>#4 – Assessment of Visitor Experience</w:t>
                  </w:r>
                </w:p>
              </w:tc>
              <w:tc>
                <w:tcPr>
                  <w:tcW w:w="3210" w:type="dxa"/>
                </w:tcPr>
                <w:p w:rsidR="00A573D6" w:rsidRPr="0002534E" w:rsidRDefault="00A573D6" w:rsidP="00C82023">
                  <w:pPr>
                    <w:pStyle w:val="ListParagraph"/>
                    <w:ind w:left="0"/>
                    <w:rPr>
                      <w:rFonts w:ascii="Arial" w:hAnsi="Arial" w:cs="Arial"/>
                      <w:sz w:val="22"/>
                      <w:szCs w:val="22"/>
                    </w:rPr>
                  </w:pPr>
                  <w:r w:rsidRPr="0002534E">
                    <w:rPr>
                      <w:rFonts w:ascii="Arial" w:hAnsi="Arial" w:cs="Arial"/>
                      <w:sz w:val="22"/>
                      <w:szCs w:val="22"/>
                    </w:rPr>
                    <w:t>RESPRO1</w:t>
                  </w:r>
                </w:p>
              </w:tc>
            </w:tr>
            <w:tr w:rsidR="00A573D6" w:rsidRPr="0002534E" w:rsidTr="00C82023">
              <w:tc>
                <w:tcPr>
                  <w:tcW w:w="2088" w:type="dxa"/>
                </w:tcPr>
                <w:p w:rsidR="00A573D6" w:rsidRPr="0002534E" w:rsidRDefault="00F907D8" w:rsidP="00C82023">
                  <w:pPr>
                    <w:pStyle w:val="ListParagraph"/>
                    <w:ind w:left="0"/>
                    <w:rPr>
                      <w:rFonts w:ascii="Arial" w:hAnsi="Arial" w:cs="Arial"/>
                      <w:sz w:val="22"/>
                      <w:szCs w:val="22"/>
                    </w:rPr>
                  </w:pPr>
                  <w:r>
                    <w:rPr>
                      <w:rFonts w:ascii="Arial" w:hAnsi="Arial" w:cs="Arial"/>
                      <w:sz w:val="22"/>
                      <w:szCs w:val="22"/>
                    </w:rPr>
                    <w:t>16</w:t>
                  </w:r>
                </w:p>
              </w:tc>
              <w:tc>
                <w:tcPr>
                  <w:tcW w:w="4278" w:type="dxa"/>
                </w:tcPr>
                <w:p w:rsidR="00A573D6" w:rsidRPr="0002534E" w:rsidRDefault="00A573D6" w:rsidP="00C82023">
                  <w:pPr>
                    <w:pStyle w:val="ListParagraph"/>
                    <w:ind w:left="0"/>
                    <w:rPr>
                      <w:rFonts w:ascii="Arial" w:hAnsi="Arial" w:cs="Arial"/>
                      <w:sz w:val="22"/>
                      <w:szCs w:val="22"/>
                    </w:rPr>
                  </w:pPr>
                  <w:r w:rsidRPr="0002534E">
                    <w:rPr>
                      <w:rFonts w:ascii="Arial" w:hAnsi="Arial" w:cs="Arial"/>
                      <w:sz w:val="22"/>
                      <w:szCs w:val="22"/>
                    </w:rPr>
                    <w:t>#4 – Assessment of Visitor Experience</w:t>
                  </w:r>
                </w:p>
              </w:tc>
              <w:tc>
                <w:tcPr>
                  <w:tcW w:w="3210" w:type="dxa"/>
                </w:tcPr>
                <w:p w:rsidR="00A573D6" w:rsidRPr="0002534E" w:rsidRDefault="00A573D6" w:rsidP="00C82023">
                  <w:pPr>
                    <w:pStyle w:val="ListParagraph"/>
                    <w:ind w:left="0"/>
                    <w:rPr>
                      <w:rFonts w:ascii="Arial" w:hAnsi="Arial" w:cs="Arial"/>
                      <w:sz w:val="22"/>
                      <w:szCs w:val="22"/>
                    </w:rPr>
                  </w:pPr>
                  <w:r w:rsidRPr="0002534E">
                    <w:rPr>
                      <w:rFonts w:ascii="Arial" w:hAnsi="Arial" w:cs="Arial"/>
                      <w:sz w:val="22"/>
                      <w:szCs w:val="22"/>
                    </w:rPr>
                    <w:t>EVAL23</w:t>
                  </w:r>
                </w:p>
              </w:tc>
            </w:tr>
            <w:tr w:rsidR="00A573D6" w:rsidRPr="0002534E" w:rsidTr="00C82023">
              <w:tc>
                <w:tcPr>
                  <w:tcW w:w="2088" w:type="dxa"/>
                </w:tcPr>
                <w:p w:rsidR="00A573D6" w:rsidRPr="0002534E" w:rsidRDefault="00F907D8" w:rsidP="00C82023">
                  <w:pPr>
                    <w:pStyle w:val="ListParagraph"/>
                    <w:ind w:left="0"/>
                    <w:rPr>
                      <w:rFonts w:ascii="Arial" w:hAnsi="Arial" w:cs="Arial"/>
                      <w:sz w:val="22"/>
                      <w:szCs w:val="22"/>
                    </w:rPr>
                  </w:pPr>
                  <w:r>
                    <w:rPr>
                      <w:rFonts w:ascii="Arial" w:hAnsi="Arial" w:cs="Arial"/>
                      <w:sz w:val="22"/>
                      <w:szCs w:val="22"/>
                    </w:rPr>
                    <w:t>17</w:t>
                  </w:r>
                </w:p>
              </w:tc>
              <w:tc>
                <w:tcPr>
                  <w:tcW w:w="4278" w:type="dxa"/>
                </w:tcPr>
                <w:p w:rsidR="00A573D6" w:rsidRPr="0002534E" w:rsidRDefault="00A573D6" w:rsidP="00C82023">
                  <w:pPr>
                    <w:pStyle w:val="ListParagraph"/>
                    <w:ind w:left="0"/>
                    <w:rPr>
                      <w:rFonts w:ascii="Arial" w:hAnsi="Arial" w:cs="Arial"/>
                      <w:sz w:val="22"/>
                      <w:szCs w:val="22"/>
                    </w:rPr>
                  </w:pPr>
                  <w:r w:rsidRPr="0002534E">
                    <w:rPr>
                      <w:rFonts w:ascii="Arial" w:hAnsi="Arial" w:cs="Arial"/>
                      <w:sz w:val="22"/>
                      <w:szCs w:val="22"/>
                    </w:rPr>
                    <w:t>#4 – Assessment of Visitor Experience</w:t>
                  </w:r>
                </w:p>
              </w:tc>
              <w:tc>
                <w:tcPr>
                  <w:tcW w:w="3210" w:type="dxa"/>
                </w:tcPr>
                <w:p w:rsidR="00A573D6" w:rsidRPr="0002534E" w:rsidRDefault="00A573D6" w:rsidP="00C82023">
                  <w:pPr>
                    <w:pStyle w:val="ListParagraph"/>
                    <w:ind w:left="0"/>
                    <w:rPr>
                      <w:rFonts w:ascii="Arial" w:hAnsi="Arial" w:cs="Arial"/>
                      <w:sz w:val="22"/>
                      <w:szCs w:val="22"/>
                    </w:rPr>
                  </w:pPr>
                  <w:r w:rsidRPr="0002534E">
                    <w:rPr>
                      <w:rFonts w:ascii="Arial" w:hAnsi="Arial" w:cs="Arial"/>
                      <w:sz w:val="22"/>
                      <w:szCs w:val="22"/>
                    </w:rPr>
                    <w:t>EVAL19</w:t>
                  </w:r>
                </w:p>
              </w:tc>
            </w:tr>
            <w:tr w:rsidR="00850FFB" w:rsidRPr="0002534E" w:rsidTr="004D6A32">
              <w:tc>
                <w:tcPr>
                  <w:tcW w:w="2088" w:type="dxa"/>
                </w:tcPr>
                <w:p w:rsidR="00850FFB" w:rsidRPr="0002534E" w:rsidRDefault="00F907D8" w:rsidP="004D6A32">
                  <w:pPr>
                    <w:pStyle w:val="ListParagraph"/>
                    <w:ind w:left="0"/>
                    <w:rPr>
                      <w:rFonts w:ascii="Arial" w:hAnsi="Arial" w:cs="Arial"/>
                      <w:sz w:val="22"/>
                      <w:szCs w:val="22"/>
                    </w:rPr>
                  </w:pPr>
                  <w:r>
                    <w:rPr>
                      <w:rFonts w:ascii="Arial" w:hAnsi="Arial" w:cs="Arial"/>
                      <w:sz w:val="22"/>
                      <w:szCs w:val="22"/>
                    </w:rPr>
                    <w:t>18</w:t>
                  </w:r>
                </w:p>
              </w:tc>
              <w:tc>
                <w:tcPr>
                  <w:tcW w:w="4278" w:type="dxa"/>
                </w:tcPr>
                <w:p w:rsidR="00850FFB" w:rsidRPr="0002534E" w:rsidRDefault="000B4CA4" w:rsidP="004D6A32">
                  <w:pPr>
                    <w:pStyle w:val="ListParagraph"/>
                    <w:ind w:left="0"/>
                    <w:rPr>
                      <w:rFonts w:ascii="Arial" w:hAnsi="Arial" w:cs="Arial"/>
                      <w:sz w:val="22"/>
                      <w:szCs w:val="22"/>
                    </w:rPr>
                  </w:pPr>
                  <w:r w:rsidRPr="0002534E">
                    <w:rPr>
                      <w:rFonts w:ascii="Arial" w:hAnsi="Arial" w:cs="Arial"/>
                      <w:sz w:val="22"/>
                      <w:szCs w:val="22"/>
                    </w:rPr>
                    <w:t>#4 – Assessment of Visitor Experience</w:t>
                  </w:r>
                </w:p>
              </w:tc>
              <w:tc>
                <w:tcPr>
                  <w:tcW w:w="3210" w:type="dxa"/>
                </w:tcPr>
                <w:p w:rsidR="00850FFB" w:rsidRPr="0002534E" w:rsidRDefault="00B329B6" w:rsidP="004D6A32">
                  <w:pPr>
                    <w:pStyle w:val="ListParagraph"/>
                    <w:ind w:left="0"/>
                    <w:rPr>
                      <w:rFonts w:ascii="Arial" w:hAnsi="Arial" w:cs="Arial"/>
                      <w:sz w:val="22"/>
                      <w:szCs w:val="22"/>
                    </w:rPr>
                  </w:pPr>
                  <w:r w:rsidRPr="0002534E">
                    <w:rPr>
                      <w:rFonts w:ascii="Arial" w:hAnsi="Arial" w:cs="Arial"/>
                      <w:sz w:val="22"/>
                      <w:szCs w:val="22"/>
                    </w:rPr>
                    <w:t>EVAL17</w:t>
                  </w:r>
                </w:p>
              </w:tc>
            </w:tr>
            <w:tr w:rsidR="00100EB9" w:rsidRPr="0002534E" w:rsidTr="004D6A32">
              <w:tc>
                <w:tcPr>
                  <w:tcW w:w="2088" w:type="dxa"/>
                </w:tcPr>
                <w:p w:rsidR="00100EB9" w:rsidRPr="0002534E" w:rsidRDefault="00F907D8" w:rsidP="004D6A32">
                  <w:pPr>
                    <w:pStyle w:val="ListParagraph"/>
                    <w:ind w:left="0"/>
                    <w:rPr>
                      <w:rFonts w:ascii="Arial" w:hAnsi="Arial" w:cs="Arial"/>
                      <w:sz w:val="22"/>
                      <w:szCs w:val="22"/>
                    </w:rPr>
                  </w:pPr>
                  <w:r>
                    <w:rPr>
                      <w:rFonts w:ascii="Arial" w:hAnsi="Arial" w:cs="Arial"/>
                      <w:sz w:val="22"/>
                      <w:szCs w:val="22"/>
                    </w:rPr>
                    <w:t>19</w:t>
                  </w:r>
                </w:p>
              </w:tc>
              <w:tc>
                <w:tcPr>
                  <w:tcW w:w="4278" w:type="dxa"/>
                </w:tcPr>
                <w:p w:rsidR="00100EB9" w:rsidRPr="0002534E" w:rsidRDefault="00100EB9" w:rsidP="004D6A32">
                  <w:pPr>
                    <w:pStyle w:val="ListParagraph"/>
                    <w:ind w:left="0"/>
                    <w:rPr>
                      <w:rFonts w:ascii="Arial" w:hAnsi="Arial" w:cs="Arial"/>
                      <w:sz w:val="22"/>
                      <w:szCs w:val="22"/>
                    </w:rPr>
                  </w:pPr>
                  <w:r w:rsidRPr="0002534E">
                    <w:rPr>
                      <w:rFonts w:ascii="Arial" w:hAnsi="Arial" w:cs="Arial"/>
                      <w:sz w:val="22"/>
                      <w:szCs w:val="22"/>
                    </w:rPr>
                    <w:t>#4 – Assessment of Visitor Experience</w:t>
                  </w:r>
                </w:p>
              </w:tc>
              <w:tc>
                <w:tcPr>
                  <w:tcW w:w="3210" w:type="dxa"/>
                </w:tcPr>
                <w:p w:rsidR="00100EB9" w:rsidRPr="0002534E" w:rsidRDefault="00100EB9" w:rsidP="004D6A32">
                  <w:pPr>
                    <w:pStyle w:val="ListParagraph"/>
                    <w:ind w:left="0"/>
                    <w:rPr>
                      <w:rFonts w:ascii="Arial" w:hAnsi="Arial" w:cs="Arial"/>
                      <w:sz w:val="22"/>
                      <w:szCs w:val="22"/>
                    </w:rPr>
                  </w:pPr>
                  <w:r w:rsidRPr="0002534E">
                    <w:rPr>
                      <w:rFonts w:ascii="Arial" w:hAnsi="Arial" w:cs="Arial"/>
                      <w:sz w:val="22"/>
                      <w:szCs w:val="22"/>
                    </w:rPr>
                    <w:t>OPIN6</w:t>
                  </w:r>
                </w:p>
              </w:tc>
            </w:tr>
            <w:tr w:rsidR="00850FFB" w:rsidRPr="0002534E" w:rsidTr="004D6A32">
              <w:tc>
                <w:tcPr>
                  <w:tcW w:w="2088" w:type="dxa"/>
                </w:tcPr>
                <w:p w:rsidR="00850FFB" w:rsidRPr="0002534E" w:rsidRDefault="00F907D8" w:rsidP="004D6A32">
                  <w:pPr>
                    <w:pStyle w:val="ListParagraph"/>
                    <w:ind w:left="0"/>
                    <w:rPr>
                      <w:rFonts w:ascii="Arial" w:hAnsi="Arial" w:cs="Arial"/>
                      <w:sz w:val="22"/>
                      <w:szCs w:val="22"/>
                    </w:rPr>
                  </w:pPr>
                  <w:r>
                    <w:rPr>
                      <w:rFonts w:ascii="Arial" w:hAnsi="Arial" w:cs="Arial"/>
                      <w:sz w:val="22"/>
                      <w:szCs w:val="22"/>
                    </w:rPr>
                    <w:t>20</w:t>
                  </w:r>
                </w:p>
              </w:tc>
              <w:tc>
                <w:tcPr>
                  <w:tcW w:w="4278"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#4 – Assessment of Visitor Experience</w:t>
                  </w:r>
                </w:p>
              </w:tc>
              <w:tc>
                <w:tcPr>
                  <w:tcW w:w="3210" w:type="dxa"/>
                </w:tcPr>
                <w:p w:rsidR="00850FFB" w:rsidRPr="0002534E" w:rsidRDefault="00CB2641" w:rsidP="004D6A32">
                  <w:pPr>
                    <w:pStyle w:val="ListParagraph"/>
                    <w:ind w:left="0"/>
                    <w:rPr>
                      <w:rFonts w:ascii="Arial" w:hAnsi="Arial" w:cs="Arial"/>
                      <w:sz w:val="22"/>
                      <w:szCs w:val="22"/>
                    </w:rPr>
                  </w:pPr>
                  <w:r w:rsidRPr="0002534E">
                    <w:rPr>
                      <w:rFonts w:ascii="Arial" w:hAnsi="Arial" w:cs="Arial"/>
                      <w:sz w:val="22"/>
                      <w:szCs w:val="22"/>
                    </w:rPr>
                    <w:t>OPIN6</w:t>
                  </w:r>
                </w:p>
              </w:tc>
            </w:tr>
            <w:tr w:rsidR="00100EB9" w:rsidRPr="0002534E" w:rsidTr="004D6A32">
              <w:tc>
                <w:tcPr>
                  <w:tcW w:w="2088" w:type="dxa"/>
                </w:tcPr>
                <w:p w:rsidR="00100EB9" w:rsidRPr="0002534E" w:rsidRDefault="00F907D8" w:rsidP="004D6A32">
                  <w:pPr>
                    <w:pStyle w:val="ListParagraph"/>
                    <w:ind w:left="0"/>
                    <w:rPr>
                      <w:rFonts w:ascii="Arial" w:hAnsi="Arial" w:cs="Arial"/>
                      <w:sz w:val="22"/>
                      <w:szCs w:val="22"/>
                    </w:rPr>
                  </w:pPr>
                  <w:r>
                    <w:rPr>
                      <w:rFonts w:ascii="Arial" w:hAnsi="Arial" w:cs="Arial"/>
                      <w:sz w:val="22"/>
                      <w:szCs w:val="22"/>
                    </w:rPr>
                    <w:t>21</w:t>
                  </w:r>
                </w:p>
              </w:tc>
              <w:tc>
                <w:tcPr>
                  <w:tcW w:w="4278" w:type="dxa"/>
                </w:tcPr>
                <w:p w:rsidR="00100EB9" w:rsidRPr="0002534E" w:rsidRDefault="00100EB9" w:rsidP="004D6A32">
                  <w:pPr>
                    <w:pStyle w:val="ListParagraph"/>
                    <w:ind w:left="0"/>
                    <w:rPr>
                      <w:rFonts w:ascii="Arial" w:hAnsi="Arial" w:cs="Arial"/>
                      <w:sz w:val="22"/>
                      <w:szCs w:val="22"/>
                    </w:rPr>
                  </w:pPr>
                  <w:r w:rsidRPr="0002534E">
                    <w:rPr>
                      <w:rFonts w:ascii="Arial" w:hAnsi="Arial" w:cs="Arial"/>
                      <w:sz w:val="22"/>
                      <w:szCs w:val="22"/>
                    </w:rPr>
                    <w:t>#4 – Assessment of Visitor Experience</w:t>
                  </w:r>
                </w:p>
              </w:tc>
              <w:tc>
                <w:tcPr>
                  <w:tcW w:w="3210" w:type="dxa"/>
                </w:tcPr>
                <w:p w:rsidR="00100EB9" w:rsidRPr="0002534E" w:rsidRDefault="00100EB9" w:rsidP="004D6A32">
                  <w:pPr>
                    <w:pStyle w:val="ListParagraph"/>
                    <w:ind w:left="0"/>
                    <w:rPr>
                      <w:rFonts w:ascii="Arial" w:hAnsi="Arial" w:cs="Arial"/>
                      <w:sz w:val="22"/>
                      <w:szCs w:val="22"/>
                    </w:rPr>
                  </w:pPr>
                  <w:r w:rsidRPr="0002534E">
                    <w:rPr>
                      <w:rFonts w:ascii="Arial" w:hAnsi="Arial" w:cs="Arial"/>
                      <w:sz w:val="22"/>
                      <w:szCs w:val="22"/>
                    </w:rPr>
                    <w:t>EVAL23</w:t>
                  </w:r>
                </w:p>
              </w:tc>
            </w:tr>
            <w:tr w:rsidR="00850FFB" w:rsidRPr="0002534E" w:rsidTr="004D6A32">
              <w:tc>
                <w:tcPr>
                  <w:tcW w:w="2088" w:type="dxa"/>
                </w:tcPr>
                <w:p w:rsidR="00850FFB" w:rsidRPr="0002534E" w:rsidRDefault="00F907D8" w:rsidP="004D6A32">
                  <w:pPr>
                    <w:pStyle w:val="ListParagraph"/>
                    <w:ind w:left="0"/>
                    <w:rPr>
                      <w:rFonts w:ascii="Arial" w:hAnsi="Arial" w:cs="Arial"/>
                      <w:sz w:val="22"/>
                      <w:szCs w:val="22"/>
                    </w:rPr>
                  </w:pPr>
                  <w:r>
                    <w:rPr>
                      <w:rFonts w:ascii="Arial" w:hAnsi="Arial" w:cs="Arial"/>
                      <w:sz w:val="22"/>
                      <w:szCs w:val="22"/>
                    </w:rPr>
                    <w:t>22</w:t>
                  </w:r>
                </w:p>
              </w:tc>
              <w:tc>
                <w:tcPr>
                  <w:tcW w:w="4278" w:type="dxa"/>
                </w:tcPr>
                <w:p w:rsidR="00850FFB" w:rsidRPr="0002534E" w:rsidRDefault="00253004" w:rsidP="004D6A32">
                  <w:pPr>
                    <w:pStyle w:val="ListParagraph"/>
                    <w:ind w:left="0"/>
                    <w:rPr>
                      <w:rFonts w:ascii="Arial" w:hAnsi="Arial" w:cs="Arial"/>
                      <w:sz w:val="22"/>
                      <w:szCs w:val="22"/>
                    </w:rPr>
                  </w:pPr>
                  <w:r w:rsidRPr="0002534E">
                    <w:rPr>
                      <w:rFonts w:ascii="Arial" w:hAnsi="Arial" w:cs="Arial"/>
                      <w:sz w:val="22"/>
                      <w:szCs w:val="22"/>
                    </w:rPr>
                    <w:t>#4 – Assessment of Visitor Experience</w:t>
                  </w:r>
                </w:p>
              </w:tc>
              <w:tc>
                <w:tcPr>
                  <w:tcW w:w="3210" w:type="dxa"/>
                </w:tcPr>
                <w:p w:rsidR="00850FFB" w:rsidRPr="0002534E" w:rsidRDefault="008835CB" w:rsidP="00253004">
                  <w:pPr>
                    <w:pStyle w:val="ListParagraph"/>
                    <w:ind w:left="0"/>
                    <w:rPr>
                      <w:rFonts w:ascii="Arial" w:hAnsi="Arial" w:cs="Arial"/>
                      <w:sz w:val="22"/>
                      <w:szCs w:val="22"/>
                    </w:rPr>
                  </w:pPr>
                  <w:r>
                    <w:rPr>
                      <w:rFonts w:ascii="Arial" w:hAnsi="Arial" w:cs="Arial"/>
                      <w:sz w:val="22"/>
                      <w:szCs w:val="22"/>
                    </w:rPr>
                    <w:t>EVAL32</w:t>
                  </w:r>
                </w:p>
              </w:tc>
            </w:tr>
          </w:tbl>
          <w:p w:rsidR="00850FFB" w:rsidRPr="00FB72CE" w:rsidRDefault="00850FFB"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p>
        </w:tc>
      </w:tr>
      <w:tr w:rsidR="00AC372D" w:rsidRPr="00AB2DE2" w:rsidTr="00A573D6">
        <w:trPr>
          <w:trHeight w:hRule="exact" w:val="645"/>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AC372D" w:rsidRPr="00AD353F" w:rsidRDefault="00AC372D" w:rsidP="00AC372D">
            <w:pPr>
              <w:rPr>
                <w:rFonts w:ascii="Arial" w:hAnsi="Arial" w:cs="Arial"/>
                <w:sz w:val="20"/>
                <w:szCs w:val="20"/>
              </w:rPr>
            </w:pPr>
            <w:r w:rsidRPr="00AD353F">
              <w:rPr>
                <w:rFonts w:ascii="Arial" w:hAnsi="Arial" w:cs="Arial"/>
                <w:b/>
                <w:sz w:val="20"/>
                <w:szCs w:val="20"/>
              </w:rPr>
              <w:t>1</w:t>
            </w:r>
            <w:r>
              <w:rPr>
                <w:rFonts w:ascii="Arial" w:hAnsi="Arial" w:cs="Arial"/>
                <w:b/>
                <w:sz w:val="20"/>
                <w:szCs w:val="20"/>
              </w:rPr>
              <w:t>2</w:t>
            </w:r>
            <w:r w:rsidRPr="00AD353F">
              <w:rPr>
                <w:rFonts w:ascii="Arial" w:hAnsi="Arial" w:cs="Arial"/>
                <w:b/>
                <w:sz w:val="20"/>
                <w:szCs w:val="20"/>
              </w:rPr>
              <w:t>. Methodology:</w:t>
            </w:r>
            <w:r w:rsidRPr="00AD353F">
              <w:rPr>
                <w:rFonts w:ascii="Arial" w:hAnsi="Arial" w:cs="Arial"/>
                <w:sz w:val="20"/>
                <w:szCs w:val="20"/>
              </w:rPr>
              <w:t xml:space="preserve"> </w:t>
            </w:r>
          </w:p>
          <w:p w:rsidR="007B119B" w:rsidRPr="007B119B" w:rsidRDefault="00AC372D" w:rsidP="007B119B">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0"/>
                <w:szCs w:val="20"/>
              </w:rPr>
            </w:pPr>
            <w:r w:rsidRPr="00AC372D">
              <w:rPr>
                <w:rFonts w:ascii="Arial" w:hAnsi="Arial" w:cs="Arial"/>
                <w:b w:val="0"/>
                <w:sz w:val="20"/>
                <w:szCs w:val="20"/>
              </w:rPr>
              <w:t>(Use as much space as needed; if necessary include additional explanation on separate page).</w:t>
            </w:r>
          </w:p>
          <w:p w:rsidR="007B119B" w:rsidRPr="007B119B" w:rsidRDefault="007B119B" w:rsidP="007B119B">
            <w:pPr>
              <w:spacing w:before="120" w:after="120"/>
              <w:rPr>
                <w:rFonts w:ascii="Arial" w:hAnsi="Arial" w:cs="Arial"/>
                <w:sz w:val="22"/>
                <w:szCs w:val="22"/>
              </w:rPr>
            </w:pPr>
          </w:p>
        </w:tc>
      </w:tr>
      <w:tr w:rsidR="00AC372D" w:rsidRPr="00AB2DE2" w:rsidTr="00885B9B">
        <w:trPr>
          <w:trHeight w:hRule="exact" w:val="1527"/>
          <w:jc w:val="center"/>
        </w:trPr>
        <w:tc>
          <w:tcPr>
            <w:tcW w:w="3150" w:type="dxa"/>
            <w:gridSpan w:val="3"/>
            <w:tcBorders>
              <w:top w:val="single" w:sz="6" w:space="0" w:color="000000"/>
              <w:left w:val="single" w:sz="6" w:space="0" w:color="000000"/>
              <w:bottom w:val="single" w:sz="6" w:space="0" w:color="000000"/>
              <w:right w:val="single" w:sz="6" w:space="0" w:color="000000"/>
            </w:tcBorders>
          </w:tcPr>
          <w:p w:rsidR="00AC372D" w:rsidRPr="00AD353F" w:rsidRDefault="00AC372D" w:rsidP="004D6A3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Respondent Universe</w:t>
            </w:r>
          </w:p>
        </w:tc>
        <w:tc>
          <w:tcPr>
            <w:tcW w:w="6886" w:type="dxa"/>
            <w:gridSpan w:val="9"/>
            <w:tcBorders>
              <w:top w:val="single" w:sz="6" w:space="0" w:color="000000"/>
              <w:left w:val="single" w:sz="6" w:space="0" w:color="000000"/>
              <w:bottom w:val="single" w:sz="6" w:space="0" w:color="000000"/>
              <w:right w:val="single" w:sz="6" w:space="0" w:color="000000"/>
            </w:tcBorders>
          </w:tcPr>
          <w:p w:rsidR="00693BDB" w:rsidRPr="007B119B" w:rsidRDefault="007B119B" w:rsidP="00693BDB">
            <w:pPr>
              <w:spacing w:before="120"/>
              <w:rPr>
                <w:rFonts w:ascii="Arial" w:hAnsi="Arial" w:cs="Arial"/>
                <w:sz w:val="22"/>
                <w:szCs w:val="22"/>
              </w:rPr>
            </w:pPr>
            <w:r w:rsidRPr="007B119B">
              <w:rPr>
                <w:rFonts w:ascii="Arial" w:hAnsi="Arial" w:cs="Arial"/>
                <w:sz w:val="22"/>
                <w:szCs w:val="22"/>
              </w:rPr>
              <w:t>The respondent universe includes</w:t>
            </w:r>
            <w:r w:rsidR="00693BDB">
              <w:rPr>
                <w:rFonts w:ascii="Arial" w:hAnsi="Arial" w:cs="Arial"/>
                <w:sz w:val="22"/>
                <w:szCs w:val="22"/>
              </w:rPr>
              <w:t xml:space="preserve"> all areas in the Upper Chattooga WSR:</w:t>
            </w:r>
            <w:r w:rsidRPr="007B119B">
              <w:rPr>
                <w:rFonts w:ascii="Arial" w:hAnsi="Arial" w:cs="Arial"/>
                <w:sz w:val="22"/>
                <w:szCs w:val="22"/>
              </w:rPr>
              <w:t xml:space="preserve"> primary public recreation sites, facilities, trailheads, and parking areas.  </w:t>
            </w:r>
            <w:r w:rsidR="00693BDB">
              <w:rPr>
                <w:rFonts w:ascii="Arial" w:hAnsi="Arial" w:cs="Arial"/>
                <w:sz w:val="22"/>
                <w:szCs w:val="22"/>
              </w:rPr>
              <w:t>The on-site questionnaire will be conducted on visitors between April 1, 2016, and March 31, 2017; this will represent the visitors for all seasons at the site.</w:t>
            </w:r>
          </w:p>
          <w:p w:rsidR="00AC372D" w:rsidRPr="00747BA6" w:rsidRDefault="00AC372D" w:rsidP="00216CC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c>
      </w:tr>
      <w:tr w:rsidR="00AC372D" w:rsidRPr="00AB2DE2" w:rsidTr="00885B9B">
        <w:trPr>
          <w:trHeight w:hRule="exact" w:val="6747"/>
          <w:jc w:val="center"/>
        </w:trPr>
        <w:tc>
          <w:tcPr>
            <w:tcW w:w="3150" w:type="dxa"/>
            <w:gridSpan w:val="3"/>
            <w:tcBorders>
              <w:top w:val="single" w:sz="6" w:space="0" w:color="000000"/>
              <w:left w:val="single" w:sz="6" w:space="0" w:color="000000"/>
              <w:bottom w:val="single" w:sz="6" w:space="0" w:color="000000"/>
              <w:right w:val="single" w:sz="6" w:space="0" w:color="000000"/>
            </w:tcBorders>
          </w:tcPr>
          <w:p w:rsidR="00AC372D" w:rsidRPr="00AD353F" w:rsidRDefault="00AC372D" w:rsidP="004D6A3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Sampling Plan/Procedure</w:t>
            </w:r>
          </w:p>
        </w:tc>
        <w:tc>
          <w:tcPr>
            <w:tcW w:w="6886" w:type="dxa"/>
            <w:gridSpan w:val="9"/>
            <w:tcBorders>
              <w:top w:val="single" w:sz="6" w:space="0" w:color="000000"/>
              <w:left w:val="single" w:sz="6" w:space="0" w:color="000000"/>
              <w:bottom w:val="single" w:sz="6" w:space="0" w:color="000000"/>
              <w:right w:val="single" w:sz="6" w:space="0" w:color="000000"/>
            </w:tcBorders>
          </w:tcPr>
          <w:p w:rsidR="007B119B" w:rsidRPr="007B119B" w:rsidRDefault="007B119B" w:rsidP="007B119B">
            <w:pPr>
              <w:rPr>
                <w:rFonts w:ascii="Arial" w:hAnsi="Arial" w:cs="Arial"/>
                <w:sz w:val="22"/>
                <w:szCs w:val="22"/>
              </w:rPr>
            </w:pPr>
            <w:r w:rsidRPr="007B119B">
              <w:rPr>
                <w:rFonts w:ascii="Arial" w:hAnsi="Arial" w:cs="Arial"/>
                <w:sz w:val="22"/>
                <w:szCs w:val="22"/>
              </w:rPr>
              <w:t xml:space="preserve">Field staff will follow a stratified random sampling method, including: </w:t>
            </w:r>
          </w:p>
          <w:p w:rsidR="007B119B" w:rsidRPr="007B119B" w:rsidRDefault="007B119B" w:rsidP="007B119B">
            <w:pPr>
              <w:pStyle w:val="NoSpacing"/>
              <w:numPr>
                <w:ilvl w:val="0"/>
                <w:numId w:val="5"/>
              </w:numPr>
              <w:rPr>
                <w:rFonts w:ascii="Arial" w:hAnsi="Arial" w:cs="Arial"/>
                <w:sz w:val="22"/>
                <w:szCs w:val="22"/>
              </w:rPr>
            </w:pPr>
            <w:r w:rsidRPr="007B119B">
              <w:rPr>
                <w:rFonts w:ascii="Arial" w:hAnsi="Arial" w:cs="Arial"/>
                <w:sz w:val="22"/>
                <w:szCs w:val="22"/>
              </w:rPr>
              <w:t xml:space="preserve">interviews collected simultaneously with spot counts; </w:t>
            </w:r>
          </w:p>
          <w:p w:rsidR="007B119B" w:rsidRPr="007B119B" w:rsidRDefault="007B119B" w:rsidP="007B119B">
            <w:pPr>
              <w:pStyle w:val="NoSpacing"/>
              <w:numPr>
                <w:ilvl w:val="0"/>
                <w:numId w:val="5"/>
              </w:numPr>
              <w:rPr>
                <w:rFonts w:ascii="Arial" w:hAnsi="Arial" w:cs="Arial"/>
                <w:sz w:val="22"/>
                <w:szCs w:val="22"/>
              </w:rPr>
            </w:pPr>
            <w:r w:rsidRPr="007B119B">
              <w:rPr>
                <w:rFonts w:ascii="Arial" w:hAnsi="Arial" w:cs="Arial"/>
                <w:sz w:val="22"/>
                <w:szCs w:val="22"/>
              </w:rPr>
              <w:t>a sampling day (8 hours) beginning either 1 hour after sunrise or end 1 hour before sunset and focused either on the AM or PM time period;</w:t>
            </w:r>
          </w:p>
          <w:p w:rsidR="007B119B" w:rsidRPr="007B119B" w:rsidRDefault="007B119B" w:rsidP="007B119B">
            <w:pPr>
              <w:pStyle w:val="NoSpacing"/>
              <w:numPr>
                <w:ilvl w:val="0"/>
                <w:numId w:val="5"/>
              </w:numPr>
              <w:rPr>
                <w:rFonts w:ascii="Arial" w:hAnsi="Arial" w:cs="Arial"/>
                <w:sz w:val="22"/>
                <w:szCs w:val="22"/>
              </w:rPr>
            </w:pPr>
            <w:r w:rsidRPr="007B119B">
              <w:rPr>
                <w:rFonts w:ascii="Arial" w:hAnsi="Arial" w:cs="Arial"/>
                <w:sz w:val="22"/>
                <w:szCs w:val="22"/>
              </w:rPr>
              <w:t>start times weighted AM=0.33, PM=0.66 over the entire study;</w:t>
            </w:r>
          </w:p>
          <w:p w:rsidR="007B119B" w:rsidRPr="007B119B" w:rsidRDefault="007B119B" w:rsidP="007B119B">
            <w:pPr>
              <w:pStyle w:val="NoSpacing"/>
              <w:numPr>
                <w:ilvl w:val="0"/>
                <w:numId w:val="5"/>
              </w:numPr>
              <w:rPr>
                <w:rFonts w:ascii="Arial" w:hAnsi="Arial" w:cs="Arial"/>
                <w:sz w:val="22"/>
                <w:szCs w:val="22"/>
              </w:rPr>
            </w:pPr>
            <w:r w:rsidRPr="007B119B">
              <w:rPr>
                <w:rFonts w:ascii="Arial" w:hAnsi="Arial" w:cs="Arial"/>
                <w:sz w:val="22"/>
                <w:szCs w:val="22"/>
              </w:rPr>
              <w:t>defined study zones to ensure each zone receives equal coverage during a single survey day;</w:t>
            </w:r>
          </w:p>
          <w:p w:rsidR="007B119B" w:rsidRPr="007B119B" w:rsidRDefault="007B119B" w:rsidP="007B119B">
            <w:pPr>
              <w:pStyle w:val="NoSpacing"/>
              <w:numPr>
                <w:ilvl w:val="0"/>
                <w:numId w:val="5"/>
              </w:numPr>
              <w:rPr>
                <w:rFonts w:ascii="Arial" w:hAnsi="Arial" w:cs="Arial"/>
                <w:sz w:val="22"/>
                <w:szCs w:val="22"/>
              </w:rPr>
            </w:pPr>
            <w:r w:rsidRPr="007B119B">
              <w:rPr>
                <w:rFonts w:ascii="Arial" w:hAnsi="Arial" w:cs="Arial"/>
                <w:sz w:val="22"/>
                <w:szCs w:val="22"/>
              </w:rPr>
              <w:t>peak season sampling about 9 days a month with randomly selected 6 weekend days and 3 weekday;</w:t>
            </w:r>
          </w:p>
          <w:p w:rsidR="007B119B" w:rsidRPr="007B119B" w:rsidRDefault="007B119B" w:rsidP="007B119B">
            <w:pPr>
              <w:pStyle w:val="NoSpacing"/>
              <w:numPr>
                <w:ilvl w:val="0"/>
                <w:numId w:val="5"/>
              </w:numPr>
              <w:rPr>
                <w:rFonts w:ascii="Arial" w:hAnsi="Arial" w:cs="Arial"/>
                <w:sz w:val="22"/>
                <w:szCs w:val="22"/>
              </w:rPr>
            </w:pPr>
            <w:r w:rsidRPr="007B119B">
              <w:rPr>
                <w:rFonts w:ascii="Arial" w:hAnsi="Arial" w:cs="Arial"/>
                <w:sz w:val="22"/>
                <w:szCs w:val="22"/>
              </w:rPr>
              <w:t xml:space="preserve">a minimum of one day of each peak season holiday weekend (Memorial Day, 4th of July [Monday in 2016], and Labor Day); </w:t>
            </w:r>
          </w:p>
          <w:p w:rsidR="007B119B" w:rsidRPr="007B119B" w:rsidRDefault="007B119B" w:rsidP="007B119B">
            <w:pPr>
              <w:pStyle w:val="NoSpacing"/>
              <w:numPr>
                <w:ilvl w:val="0"/>
                <w:numId w:val="5"/>
              </w:numPr>
              <w:rPr>
                <w:rFonts w:ascii="Arial" w:hAnsi="Arial" w:cs="Arial"/>
                <w:sz w:val="22"/>
                <w:szCs w:val="22"/>
              </w:rPr>
            </w:pPr>
            <w:r w:rsidRPr="007B119B">
              <w:rPr>
                <w:rFonts w:ascii="Arial" w:hAnsi="Arial" w:cs="Arial"/>
                <w:sz w:val="22"/>
                <w:szCs w:val="22"/>
              </w:rPr>
              <w:t xml:space="preserve">survey only persons 18 years of age or older; </w:t>
            </w:r>
          </w:p>
          <w:p w:rsidR="007B119B" w:rsidRPr="007B119B" w:rsidRDefault="007B119B" w:rsidP="007B119B">
            <w:pPr>
              <w:pStyle w:val="NoSpacing"/>
              <w:numPr>
                <w:ilvl w:val="0"/>
                <w:numId w:val="5"/>
              </w:numPr>
              <w:rPr>
                <w:rFonts w:ascii="Arial" w:hAnsi="Arial" w:cs="Arial"/>
                <w:sz w:val="22"/>
                <w:szCs w:val="22"/>
              </w:rPr>
            </w:pPr>
            <w:r w:rsidRPr="007B119B">
              <w:rPr>
                <w:rFonts w:ascii="Arial" w:hAnsi="Arial" w:cs="Arial"/>
                <w:sz w:val="22"/>
                <w:szCs w:val="22"/>
              </w:rPr>
              <w:t>select a single person randomly from a group (e.g., closest birthday to survey date).</w:t>
            </w:r>
          </w:p>
          <w:p w:rsidR="007B119B" w:rsidRDefault="007B119B" w:rsidP="007B119B">
            <w:pPr>
              <w:rPr>
                <w:rFonts w:ascii="Arial" w:hAnsi="Arial" w:cs="Arial"/>
                <w:sz w:val="22"/>
                <w:szCs w:val="22"/>
              </w:rPr>
            </w:pPr>
          </w:p>
          <w:p w:rsidR="00AC372D" w:rsidRPr="00D7519B" w:rsidRDefault="007B119B" w:rsidP="00885B9B">
            <w:pPr>
              <w:rPr>
                <w:rFonts w:ascii="Arial" w:hAnsi="Arial" w:cs="Arial"/>
                <w:sz w:val="20"/>
                <w:szCs w:val="20"/>
              </w:rPr>
            </w:pPr>
            <w:r w:rsidRPr="007B119B">
              <w:rPr>
                <w:rFonts w:ascii="Arial" w:hAnsi="Arial" w:cs="Arial"/>
                <w:sz w:val="22"/>
                <w:szCs w:val="22"/>
              </w:rPr>
              <w:t xml:space="preserve">To accurately capture winter recreational use of project area, intercept surveys will be conducted at a limited number of sites and times starting in </w:t>
            </w:r>
            <w:r w:rsidR="00885B9B">
              <w:rPr>
                <w:rFonts w:ascii="Arial" w:hAnsi="Arial" w:cs="Arial"/>
                <w:sz w:val="22"/>
                <w:szCs w:val="22"/>
              </w:rPr>
              <w:t>April 2016</w:t>
            </w:r>
            <w:r w:rsidRPr="007B119B">
              <w:rPr>
                <w:rFonts w:ascii="Arial" w:hAnsi="Arial" w:cs="Arial"/>
                <w:sz w:val="22"/>
                <w:szCs w:val="22"/>
              </w:rPr>
              <w:t xml:space="preserve"> </w:t>
            </w:r>
            <w:r w:rsidR="00885B9B">
              <w:rPr>
                <w:rFonts w:ascii="Arial" w:hAnsi="Arial" w:cs="Arial"/>
                <w:sz w:val="22"/>
                <w:szCs w:val="22"/>
              </w:rPr>
              <w:t>through</w:t>
            </w:r>
            <w:r w:rsidRPr="007B119B">
              <w:rPr>
                <w:rFonts w:ascii="Arial" w:hAnsi="Arial" w:cs="Arial"/>
                <w:sz w:val="22"/>
                <w:szCs w:val="22"/>
              </w:rPr>
              <w:t xml:space="preserve"> </w:t>
            </w:r>
            <w:r w:rsidR="00885B9B">
              <w:rPr>
                <w:rFonts w:ascii="Arial" w:hAnsi="Arial" w:cs="Arial"/>
                <w:sz w:val="22"/>
                <w:szCs w:val="22"/>
              </w:rPr>
              <w:t>March</w:t>
            </w:r>
            <w:r w:rsidRPr="007B119B">
              <w:rPr>
                <w:rFonts w:ascii="Arial" w:hAnsi="Arial" w:cs="Arial"/>
                <w:sz w:val="22"/>
                <w:szCs w:val="22"/>
              </w:rPr>
              <w:t xml:space="preserve"> 2017. </w:t>
            </w:r>
            <w:r w:rsidR="00885B9B">
              <w:rPr>
                <w:rFonts w:ascii="Arial" w:hAnsi="Arial" w:cs="Arial"/>
                <w:sz w:val="22"/>
                <w:szCs w:val="22"/>
              </w:rPr>
              <w:t xml:space="preserve"> </w:t>
            </w:r>
            <w:r w:rsidRPr="007B119B">
              <w:rPr>
                <w:rFonts w:ascii="Arial" w:hAnsi="Arial" w:cs="Arial"/>
                <w:sz w:val="22"/>
                <w:szCs w:val="22"/>
              </w:rPr>
              <w:t>Sampling generally follows the same methods as the peak season sampling (e.g., start/stop times, trip direction, intercept survey methods).  The number of off-season surveys/spot count visits will be reduced to two weekend</w:t>
            </w:r>
            <w:r w:rsidR="00885B9B">
              <w:rPr>
                <w:rFonts w:ascii="Arial" w:hAnsi="Arial" w:cs="Arial"/>
                <w:sz w:val="22"/>
                <w:szCs w:val="22"/>
              </w:rPr>
              <w:t xml:space="preserve"> days per month for October/</w:t>
            </w:r>
            <w:r w:rsidRPr="007B119B">
              <w:rPr>
                <w:rFonts w:ascii="Arial" w:hAnsi="Arial" w:cs="Arial"/>
                <w:sz w:val="22"/>
                <w:szCs w:val="22"/>
              </w:rPr>
              <w:t>November and April</w:t>
            </w:r>
            <w:r w:rsidR="00885B9B">
              <w:rPr>
                <w:rFonts w:ascii="Arial" w:hAnsi="Arial" w:cs="Arial"/>
                <w:sz w:val="22"/>
                <w:szCs w:val="22"/>
              </w:rPr>
              <w:t>/</w:t>
            </w:r>
            <w:r w:rsidRPr="007B119B">
              <w:rPr>
                <w:rFonts w:ascii="Arial" w:hAnsi="Arial" w:cs="Arial"/>
                <w:sz w:val="22"/>
                <w:szCs w:val="22"/>
              </w:rPr>
              <w:t xml:space="preserve">May and one weekend day per month during December.  </w:t>
            </w:r>
          </w:p>
        </w:tc>
      </w:tr>
      <w:tr w:rsidR="004F7CA1" w:rsidRPr="00AB2DE2" w:rsidTr="00CC1F1B">
        <w:trPr>
          <w:trHeight w:hRule="exact" w:val="5397"/>
          <w:jc w:val="center"/>
        </w:trPr>
        <w:tc>
          <w:tcPr>
            <w:tcW w:w="3150" w:type="dxa"/>
            <w:gridSpan w:val="3"/>
            <w:tcBorders>
              <w:top w:val="single" w:sz="6" w:space="0" w:color="000000"/>
              <w:left w:val="single" w:sz="6" w:space="0" w:color="000000"/>
              <w:bottom w:val="single" w:sz="6" w:space="0" w:color="000000"/>
              <w:right w:val="single" w:sz="6" w:space="0" w:color="000000"/>
            </w:tcBorders>
          </w:tcPr>
          <w:p w:rsidR="004F7CA1" w:rsidRPr="00AD353F" w:rsidRDefault="004F7CA1" w:rsidP="004D6A3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Instrument Administration</w:t>
            </w:r>
          </w:p>
        </w:tc>
        <w:tc>
          <w:tcPr>
            <w:tcW w:w="6886" w:type="dxa"/>
            <w:gridSpan w:val="9"/>
            <w:tcBorders>
              <w:top w:val="single" w:sz="6" w:space="0" w:color="000000"/>
              <w:left w:val="single" w:sz="6" w:space="0" w:color="000000"/>
              <w:bottom w:val="single" w:sz="6" w:space="0" w:color="000000"/>
              <w:right w:val="single" w:sz="6" w:space="0" w:color="000000"/>
            </w:tcBorders>
          </w:tcPr>
          <w:p w:rsidR="00CC1F1B" w:rsidRPr="00CC1F1B" w:rsidRDefault="00CC1F1B" w:rsidP="00355EDD">
            <w:pPr>
              <w:spacing w:before="120" w:after="120"/>
              <w:rPr>
                <w:rFonts w:ascii="Arial" w:hAnsi="Arial" w:cs="Arial"/>
                <w:sz w:val="22"/>
                <w:szCs w:val="22"/>
              </w:rPr>
            </w:pPr>
            <w:r>
              <w:rPr>
                <w:rFonts w:ascii="Arial" w:hAnsi="Arial" w:cs="Arial"/>
                <w:sz w:val="22"/>
                <w:szCs w:val="22"/>
              </w:rPr>
              <w:t xml:space="preserve">Visitors at the study sites will be read the following introduction </w:t>
            </w:r>
            <w:r w:rsidRPr="00CC1F1B">
              <w:rPr>
                <w:rFonts w:ascii="Arial" w:hAnsi="Arial" w:cs="Arial"/>
                <w:sz w:val="22"/>
                <w:szCs w:val="22"/>
              </w:rPr>
              <w:t>script:</w:t>
            </w:r>
          </w:p>
          <w:p w:rsidR="00CC1F1B" w:rsidRPr="00CC1F1B" w:rsidRDefault="00CC1F1B" w:rsidP="00CC1F1B">
            <w:pPr>
              <w:pStyle w:val="BodyText3"/>
              <w:spacing w:after="0"/>
              <w:ind w:left="311"/>
              <w:rPr>
                <w:rFonts w:ascii="Arial" w:hAnsi="Arial" w:cs="Arial"/>
                <w:bCs/>
                <w:i/>
                <w:iCs/>
                <w:sz w:val="22"/>
                <w:szCs w:val="22"/>
              </w:rPr>
            </w:pPr>
            <w:r>
              <w:rPr>
                <w:rFonts w:ascii="Arial" w:hAnsi="Arial" w:cs="Arial"/>
                <w:bCs/>
                <w:i/>
                <w:iCs/>
                <w:sz w:val="22"/>
                <w:szCs w:val="22"/>
              </w:rPr>
              <w:t>“</w:t>
            </w:r>
            <w:r w:rsidRPr="00CC1F1B">
              <w:rPr>
                <w:rFonts w:ascii="Arial" w:hAnsi="Arial" w:cs="Arial"/>
                <w:bCs/>
                <w:i/>
                <w:iCs/>
                <w:sz w:val="22"/>
                <w:szCs w:val="22"/>
              </w:rPr>
              <w:t>Hello, my name is __________________________ and I am conducting interviews today with visitors to the Upper Chattooga River on behalf of the U.S. Forest Service.  For this survey, the Upper Chattooga River is defined as all sites on the Chattooga Wild and Scenic River upstream of the Highway 28 Bridge crossing and downstream of Green Creek confluence with the Chattooga.  The information will be used as part of ongoing management for the Upper Chattooga River.  I’d like to ask you some questions about your visit.  Your participation is voluntary and your responses will be kept confidential.  The survey will take approxim</w:t>
            </w:r>
            <w:r>
              <w:rPr>
                <w:rFonts w:ascii="Arial" w:hAnsi="Arial" w:cs="Arial"/>
                <w:bCs/>
                <w:i/>
                <w:iCs/>
                <w:sz w:val="22"/>
                <w:szCs w:val="22"/>
              </w:rPr>
              <w:t>ately 10 minutes of your time.”</w:t>
            </w:r>
          </w:p>
          <w:p w:rsidR="00CC1F1B" w:rsidRDefault="00CC1F1B" w:rsidP="00CC1F1B">
            <w:pPr>
              <w:ind w:left="264"/>
              <w:rPr>
                <w:rFonts w:ascii="Arial" w:hAnsi="Arial" w:cs="Arial"/>
                <w:sz w:val="22"/>
                <w:szCs w:val="22"/>
              </w:rPr>
            </w:pPr>
          </w:p>
          <w:p w:rsidR="004F7CA1" w:rsidRPr="00355EDD" w:rsidRDefault="00CC1F1B" w:rsidP="00FC317C">
            <w:pPr>
              <w:ind w:left="264"/>
              <w:rPr>
                <w:rFonts w:ascii="Arial" w:hAnsi="Arial" w:cs="Arial"/>
                <w:sz w:val="22"/>
                <w:szCs w:val="22"/>
              </w:rPr>
            </w:pPr>
            <w:r w:rsidRPr="005571A9">
              <w:rPr>
                <w:rFonts w:ascii="Arial" w:hAnsi="Arial" w:cs="Arial"/>
                <w:sz w:val="22"/>
                <w:szCs w:val="22"/>
              </w:rPr>
              <w:t xml:space="preserve">If </w:t>
            </w:r>
            <w:r w:rsidRPr="005571A9">
              <w:rPr>
                <w:rFonts w:ascii="Arial" w:hAnsi="Arial" w:cs="Arial"/>
                <w:b/>
                <w:sz w:val="22"/>
                <w:szCs w:val="22"/>
              </w:rPr>
              <w:t>YES:</w:t>
            </w:r>
            <w:r w:rsidRPr="005571A9">
              <w:rPr>
                <w:rFonts w:ascii="Arial" w:hAnsi="Arial" w:cs="Arial"/>
                <w:sz w:val="22"/>
                <w:szCs w:val="22"/>
              </w:rPr>
              <w:t xml:space="preserve"> "Thank you. </w:t>
            </w:r>
            <w:r>
              <w:rPr>
                <w:rFonts w:ascii="Arial" w:hAnsi="Arial" w:cs="Arial"/>
                <w:sz w:val="22"/>
                <w:szCs w:val="22"/>
              </w:rPr>
              <w:t xml:space="preserve"> Are you at least 18 years of age?</w:t>
            </w:r>
            <w:r w:rsidRPr="005571A9">
              <w:rPr>
                <w:rFonts w:ascii="Arial" w:hAnsi="Arial" w:cs="Arial"/>
                <w:sz w:val="22"/>
                <w:szCs w:val="22"/>
              </w:rPr>
              <w:t xml:space="preserve">  Would you be willing to complete this questionnaire?”</w:t>
            </w:r>
          </w:p>
        </w:tc>
      </w:tr>
      <w:tr w:rsidR="00FC317C" w:rsidRPr="00AB2DE2" w:rsidTr="00FC317C">
        <w:trPr>
          <w:trHeight w:hRule="exact" w:val="1905"/>
          <w:jc w:val="center"/>
        </w:trPr>
        <w:tc>
          <w:tcPr>
            <w:tcW w:w="3150" w:type="dxa"/>
            <w:gridSpan w:val="3"/>
            <w:tcBorders>
              <w:top w:val="single" w:sz="6" w:space="0" w:color="000000"/>
              <w:left w:val="single" w:sz="6" w:space="0" w:color="000000"/>
              <w:bottom w:val="single" w:sz="6" w:space="0" w:color="000000"/>
              <w:right w:val="single" w:sz="6" w:space="0" w:color="000000"/>
            </w:tcBorders>
          </w:tcPr>
          <w:p w:rsidR="00FC317C" w:rsidRDefault="00FC317C" w:rsidP="00BE26B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Instrument Administration</w:t>
            </w:r>
          </w:p>
          <w:p w:rsidR="00FC317C" w:rsidRPr="00AD353F" w:rsidRDefault="00FC317C" w:rsidP="00BE26B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Pr>
                <w:rFonts w:ascii="Arial" w:hAnsi="Arial" w:cs="Arial"/>
                <w:b/>
                <w:sz w:val="20"/>
                <w:szCs w:val="20"/>
              </w:rPr>
              <w:t>(continued)</w:t>
            </w:r>
          </w:p>
        </w:tc>
        <w:tc>
          <w:tcPr>
            <w:tcW w:w="6886" w:type="dxa"/>
            <w:gridSpan w:val="9"/>
            <w:tcBorders>
              <w:top w:val="single" w:sz="6" w:space="0" w:color="000000"/>
              <w:left w:val="single" w:sz="6" w:space="0" w:color="000000"/>
              <w:bottom w:val="single" w:sz="6" w:space="0" w:color="000000"/>
              <w:right w:val="single" w:sz="6" w:space="0" w:color="000000"/>
            </w:tcBorders>
          </w:tcPr>
          <w:p w:rsidR="00FC317C" w:rsidRDefault="00FC317C" w:rsidP="00BE26B3">
            <w:pPr>
              <w:spacing w:before="120" w:after="120"/>
              <w:rPr>
                <w:rFonts w:ascii="Arial" w:hAnsi="Arial" w:cs="Arial"/>
                <w:sz w:val="22"/>
                <w:szCs w:val="22"/>
              </w:rPr>
            </w:pPr>
            <w:r w:rsidRPr="00CC1F1B">
              <w:rPr>
                <w:rFonts w:ascii="Arial" w:hAnsi="Arial" w:cs="Arial"/>
                <w:sz w:val="22"/>
                <w:szCs w:val="22"/>
              </w:rPr>
              <w:t xml:space="preserve">Staff from Louis Berger will administer the survey </w:t>
            </w:r>
            <w:r>
              <w:rPr>
                <w:rFonts w:ascii="Arial" w:hAnsi="Arial" w:cs="Arial"/>
                <w:sz w:val="22"/>
                <w:szCs w:val="22"/>
              </w:rPr>
              <w:t xml:space="preserve">verbally and enter the answers into the questionnaire on </w:t>
            </w:r>
            <w:r w:rsidRPr="00CC1F1B">
              <w:rPr>
                <w:rFonts w:ascii="Arial" w:hAnsi="Arial" w:cs="Arial"/>
                <w:sz w:val="22"/>
                <w:szCs w:val="22"/>
              </w:rPr>
              <w:t>iPads.  Data will be uploaded at the end of each day to company servers and a backup copy will remain on each iPad until quality assurance of the uploaded data is completed.</w:t>
            </w:r>
          </w:p>
          <w:p w:rsidR="00FC317C" w:rsidRPr="00355EDD" w:rsidRDefault="00FC317C" w:rsidP="00FC317C">
            <w:pPr>
              <w:ind w:left="720"/>
              <w:rPr>
                <w:rFonts w:ascii="Arial" w:hAnsi="Arial" w:cs="Arial"/>
                <w:sz w:val="22"/>
                <w:szCs w:val="22"/>
              </w:rPr>
            </w:pPr>
            <w:r w:rsidRPr="005571A9">
              <w:rPr>
                <w:rFonts w:ascii="Arial" w:hAnsi="Arial" w:cs="Arial"/>
                <w:sz w:val="22"/>
                <w:szCs w:val="22"/>
              </w:rPr>
              <w:t xml:space="preserve">If </w:t>
            </w:r>
            <w:r w:rsidRPr="005571A9">
              <w:rPr>
                <w:rFonts w:ascii="Arial" w:hAnsi="Arial" w:cs="Arial"/>
                <w:b/>
                <w:sz w:val="22"/>
                <w:szCs w:val="22"/>
              </w:rPr>
              <w:t>NO</w:t>
            </w:r>
            <w:r>
              <w:rPr>
                <w:rFonts w:ascii="Arial" w:hAnsi="Arial" w:cs="Arial"/>
                <w:sz w:val="22"/>
                <w:szCs w:val="22"/>
              </w:rPr>
              <w:t>: “I understand and</w:t>
            </w:r>
            <w:r w:rsidRPr="005571A9">
              <w:rPr>
                <w:rFonts w:ascii="Arial" w:hAnsi="Arial" w:cs="Arial"/>
                <w:sz w:val="22"/>
                <w:szCs w:val="22"/>
              </w:rPr>
              <w:t xml:space="preserve"> I hope you enjoy your visit.”</w:t>
            </w:r>
          </w:p>
        </w:tc>
      </w:tr>
      <w:tr w:rsidR="004F7CA1" w:rsidRPr="00AB2DE2" w:rsidTr="00A573D6">
        <w:trPr>
          <w:trHeight w:hRule="exact" w:val="2868"/>
          <w:jc w:val="center"/>
        </w:trPr>
        <w:tc>
          <w:tcPr>
            <w:tcW w:w="3150" w:type="dxa"/>
            <w:gridSpan w:val="3"/>
            <w:tcBorders>
              <w:top w:val="single" w:sz="6" w:space="0" w:color="000000"/>
              <w:left w:val="single" w:sz="6" w:space="0" w:color="000000"/>
              <w:bottom w:val="single" w:sz="6" w:space="0" w:color="000000"/>
              <w:right w:val="single" w:sz="6" w:space="0" w:color="000000"/>
            </w:tcBorders>
          </w:tcPr>
          <w:p w:rsidR="004F7CA1" w:rsidRPr="00AD353F" w:rsidRDefault="004F7CA1" w:rsidP="004D6A3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 xml:space="preserve">Expected Response Rate </w:t>
            </w:r>
            <w:r>
              <w:rPr>
                <w:rFonts w:ascii="Arial" w:hAnsi="Arial" w:cs="Arial"/>
                <w:b/>
                <w:sz w:val="20"/>
                <w:szCs w:val="20"/>
              </w:rPr>
              <w:t>and Confidence Levels</w:t>
            </w:r>
          </w:p>
        </w:tc>
        <w:tc>
          <w:tcPr>
            <w:tcW w:w="6886" w:type="dxa"/>
            <w:gridSpan w:val="9"/>
            <w:tcBorders>
              <w:top w:val="single" w:sz="6" w:space="0" w:color="000000"/>
              <w:left w:val="single" w:sz="6" w:space="0" w:color="000000"/>
              <w:bottom w:val="single" w:sz="6" w:space="0" w:color="000000"/>
              <w:right w:val="single" w:sz="6" w:space="0" w:color="000000"/>
            </w:tcBorders>
          </w:tcPr>
          <w:p w:rsidR="00355EDD" w:rsidRPr="00355EDD" w:rsidRDefault="00355EDD" w:rsidP="00355EDD">
            <w:pPr>
              <w:rPr>
                <w:rFonts w:ascii="Arial" w:hAnsi="Arial" w:cs="Arial"/>
                <w:sz w:val="22"/>
                <w:szCs w:val="22"/>
              </w:rPr>
            </w:pPr>
            <w:r w:rsidRPr="00355EDD">
              <w:rPr>
                <w:rFonts w:ascii="Arial" w:hAnsi="Arial" w:cs="Arial"/>
                <w:sz w:val="22"/>
                <w:szCs w:val="22"/>
              </w:rPr>
              <w:t>From past intercept surveys conducted by Louis Berger staff at rural recreation sites, we estimate that response rates will be about 90 percent of all qualified respondents</w:t>
            </w:r>
            <w:r w:rsidR="00FC317C">
              <w:rPr>
                <w:rFonts w:ascii="Arial" w:hAnsi="Arial" w:cs="Arial"/>
                <w:sz w:val="22"/>
                <w:szCs w:val="22"/>
              </w:rPr>
              <w:t xml:space="preserve"> and</w:t>
            </w:r>
            <w:r w:rsidRPr="00355EDD">
              <w:rPr>
                <w:rFonts w:ascii="Arial" w:hAnsi="Arial" w:cs="Arial"/>
                <w:sz w:val="22"/>
                <w:szCs w:val="22"/>
              </w:rPr>
              <w:t xml:space="preserve"> 10 percent of qualified respondents (people over 18 years old) will decline to participate in the intercept survey.  People decline to participate for a wide variety of reasons that may include limited time and lack of interest in participating in the survey.  From past studies, we estimate that there are about 4,000 to 6,000 visitors at the four intercept survey locations during the six months when the primary survey effort will be conducted. </w:t>
            </w:r>
            <w:r w:rsidR="00FC317C">
              <w:rPr>
                <w:rFonts w:ascii="Arial" w:hAnsi="Arial" w:cs="Arial"/>
                <w:sz w:val="22"/>
                <w:szCs w:val="22"/>
              </w:rPr>
              <w:t xml:space="preserve"> </w:t>
            </w:r>
            <w:r w:rsidRPr="00355EDD">
              <w:rPr>
                <w:rFonts w:ascii="Arial" w:hAnsi="Arial" w:cs="Arial"/>
                <w:sz w:val="22"/>
                <w:szCs w:val="22"/>
              </w:rPr>
              <w:t>The target intercept survey of 300 represents more than 5% of the total population.</w:t>
            </w:r>
          </w:p>
          <w:p w:rsidR="004F7CA1" w:rsidRPr="00E35FF7" w:rsidRDefault="004F7CA1" w:rsidP="004D6A3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c>
      </w:tr>
      <w:tr w:rsidR="004F7CA1" w:rsidRPr="00AB2DE2" w:rsidTr="00A3722C">
        <w:trPr>
          <w:trHeight w:hRule="exact" w:val="2085"/>
          <w:jc w:val="center"/>
        </w:trPr>
        <w:tc>
          <w:tcPr>
            <w:tcW w:w="3150" w:type="dxa"/>
            <w:gridSpan w:val="3"/>
            <w:tcBorders>
              <w:top w:val="single" w:sz="6" w:space="0" w:color="000000"/>
              <w:left w:val="single" w:sz="6" w:space="0" w:color="000000"/>
              <w:bottom w:val="single" w:sz="6" w:space="0" w:color="000000"/>
              <w:right w:val="single" w:sz="6" w:space="0" w:color="000000"/>
            </w:tcBorders>
          </w:tcPr>
          <w:p w:rsidR="004F7CA1" w:rsidRPr="00AD353F" w:rsidRDefault="004F7CA1" w:rsidP="004D6A3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Strategies for dealing with potential non-response bias</w:t>
            </w:r>
          </w:p>
        </w:tc>
        <w:tc>
          <w:tcPr>
            <w:tcW w:w="6886" w:type="dxa"/>
            <w:gridSpan w:val="9"/>
            <w:tcBorders>
              <w:top w:val="single" w:sz="6" w:space="0" w:color="000000"/>
              <w:left w:val="single" w:sz="6" w:space="0" w:color="000000"/>
              <w:bottom w:val="single" w:sz="6" w:space="0" w:color="000000"/>
              <w:right w:val="single" w:sz="6" w:space="0" w:color="000000"/>
            </w:tcBorders>
          </w:tcPr>
          <w:p w:rsidR="004F7CA1" w:rsidRPr="00355EDD" w:rsidRDefault="00355EDD" w:rsidP="00920710">
            <w:pPr>
              <w:rPr>
                <w:rFonts w:ascii="Arial" w:hAnsi="Arial" w:cs="Arial"/>
                <w:sz w:val="22"/>
                <w:szCs w:val="22"/>
              </w:rPr>
            </w:pPr>
            <w:r w:rsidRPr="00355EDD">
              <w:rPr>
                <w:rFonts w:ascii="Arial" w:hAnsi="Arial" w:cs="Arial"/>
                <w:sz w:val="22"/>
                <w:szCs w:val="22"/>
              </w:rPr>
              <w:t xml:space="preserve">Overall, the study team expects a high level of participations.  The primary strategy for reducing non-response bias is by having friendly professional staff administering the survey, reminding people that no personal data will be collected, and designing the survey to be short and clear. </w:t>
            </w:r>
            <w:r w:rsidR="00A3722C">
              <w:rPr>
                <w:rFonts w:ascii="Arial" w:hAnsi="Arial" w:cs="Arial"/>
                <w:sz w:val="22"/>
                <w:szCs w:val="22"/>
              </w:rPr>
              <w:t xml:space="preserve"> </w:t>
            </w:r>
            <w:r w:rsidRPr="00355EDD">
              <w:rPr>
                <w:rFonts w:ascii="Arial" w:hAnsi="Arial" w:cs="Arial"/>
                <w:sz w:val="22"/>
                <w:szCs w:val="22"/>
              </w:rPr>
              <w:t>The survey has been reviewed by professional soc</w:t>
            </w:r>
            <w:r w:rsidR="00A3722C">
              <w:rPr>
                <w:rFonts w:ascii="Arial" w:hAnsi="Arial" w:cs="Arial"/>
                <w:sz w:val="22"/>
                <w:szCs w:val="22"/>
              </w:rPr>
              <w:t>ial scientists, FS District R</w:t>
            </w:r>
            <w:r w:rsidRPr="00355EDD">
              <w:rPr>
                <w:rFonts w:ascii="Arial" w:hAnsi="Arial" w:cs="Arial"/>
                <w:sz w:val="22"/>
                <w:szCs w:val="22"/>
              </w:rPr>
              <w:t>angers that work in the Upper Chattooga WSR, and senior Forest Service managers.</w:t>
            </w:r>
          </w:p>
        </w:tc>
      </w:tr>
      <w:tr w:rsidR="004F7CA1" w:rsidRPr="00AB2DE2" w:rsidTr="00A3722C">
        <w:trPr>
          <w:trHeight w:hRule="exact" w:val="7917"/>
          <w:jc w:val="center"/>
        </w:trPr>
        <w:tc>
          <w:tcPr>
            <w:tcW w:w="3150" w:type="dxa"/>
            <w:gridSpan w:val="3"/>
            <w:tcBorders>
              <w:top w:val="single" w:sz="6" w:space="0" w:color="000000"/>
              <w:left w:val="single" w:sz="6" w:space="0" w:color="000000"/>
              <w:bottom w:val="single" w:sz="6" w:space="0" w:color="000000"/>
              <w:right w:val="single" w:sz="6" w:space="0" w:color="000000"/>
            </w:tcBorders>
          </w:tcPr>
          <w:p w:rsidR="004F7CA1" w:rsidRPr="00AD353F" w:rsidRDefault="004F7CA1" w:rsidP="004D6A32">
            <w:pPr>
              <w:rPr>
                <w:rFonts w:ascii="Arial" w:hAnsi="Arial" w:cs="Arial"/>
                <w:b/>
                <w:sz w:val="20"/>
                <w:szCs w:val="20"/>
              </w:rPr>
            </w:pPr>
            <w:r w:rsidRPr="00AD353F">
              <w:rPr>
                <w:rFonts w:ascii="Arial" w:hAnsi="Arial" w:cs="Arial"/>
                <w:b/>
                <w:sz w:val="20"/>
                <w:szCs w:val="20"/>
              </w:rPr>
              <w:t>Description of any pre-testing and peer review of the methods and/or instrument (recommended)</w:t>
            </w:r>
          </w:p>
        </w:tc>
        <w:tc>
          <w:tcPr>
            <w:tcW w:w="6886" w:type="dxa"/>
            <w:gridSpan w:val="9"/>
            <w:tcBorders>
              <w:top w:val="single" w:sz="6" w:space="0" w:color="000000"/>
              <w:left w:val="single" w:sz="6" w:space="0" w:color="000000"/>
              <w:bottom w:val="single" w:sz="6" w:space="0" w:color="000000"/>
              <w:right w:val="single" w:sz="6" w:space="0" w:color="000000"/>
            </w:tcBorders>
          </w:tcPr>
          <w:p w:rsidR="00F954AA" w:rsidRPr="008253F2" w:rsidRDefault="00F954AA" w:rsidP="00F954AA">
            <w:pPr>
              <w:tabs>
                <w:tab w:val="left" w:pos="360"/>
                <w:tab w:val="left" w:pos="474"/>
                <w:tab w:val="left" w:pos="66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72"/>
              <w:rPr>
                <w:rFonts w:ascii="Arial" w:hAnsi="Arial" w:cs="Arial"/>
                <w:bCs/>
                <w:sz w:val="22"/>
                <w:szCs w:val="22"/>
              </w:rPr>
            </w:pPr>
            <w:r w:rsidRPr="008253F2">
              <w:rPr>
                <w:rFonts w:ascii="Arial" w:hAnsi="Arial" w:cs="Arial"/>
                <w:bCs/>
                <w:sz w:val="22"/>
                <w:szCs w:val="22"/>
              </w:rPr>
              <w:t>The survey methods and instruments f</w:t>
            </w:r>
            <w:r>
              <w:rPr>
                <w:rFonts w:ascii="Arial" w:hAnsi="Arial" w:cs="Arial"/>
                <w:bCs/>
                <w:sz w:val="22"/>
                <w:szCs w:val="22"/>
              </w:rPr>
              <w:t>or this study were reviewed by Staff members of Louis Berger, Senior Social Science Researchers, and various levels of Forest Service employees for the Upper Chattooga WSR.</w:t>
            </w:r>
            <w:r w:rsidRPr="008253F2">
              <w:rPr>
                <w:rFonts w:ascii="Arial" w:hAnsi="Arial" w:cs="Arial"/>
                <w:bCs/>
                <w:sz w:val="22"/>
                <w:szCs w:val="22"/>
              </w:rPr>
              <w:t xml:space="preserve"> </w:t>
            </w:r>
            <w:r>
              <w:rPr>
                <w:rFonts w:ascii="Arial" w:hAnsi="Arial" w:cs="Arial"/>
                <w:bCs/>
                <w:sz w:val="22"/>
                <w:szCs w:val="22"/>
              </w:rPr>
              <w:t xml:space="preserve"> </w:t>
            </w:r>
            <w:r w:rsidRPr="008253F2">
              <w:rPr>
                <w:rFonts w:ascii="Arial" w:hAnsi="Arial" w:cs="Arial"/>
                <w:bCs/>
                <w:sz w:val="22"/>
                <w:szCs w:val="22"/>
              </w:rPr>
              <w:t>Further, the questions in this survey are similar to those used in pre</w:t>
            </w:r>
            <w:r>
              <w:rPr>
                <w:rFonts w:ascii="Arial" w:hAnsi="Arial" w:cs="Arial"/>
                <w:bCs/>
                <w:sz w:val="22"/>
                <w:szCs w:val="22"/>
              </w:rPr>
              <w:t>vious studies at several other National Forest Recreation Areas and National P</w:t>
            </w:r>
            <w:r w:rsidRPr="008253F2">
              <w:rPr>
                <w:rFonts w:ascii="Arial" w:hAnsi="Arial" w:cs="Arial"/>
                <w:bCs/>
                <w:sz w:val="22"/>
                <w:szCs w:val="22"/>
              </w:rPr>
              <w:t>arks that were reviewed and approved by the Office of Management and Budget as part of the Federal Land Management Agencies Compendium of Questio</w:t>
            </w:r>
            <w:r>
              <w:rPr>
                <w:rFonts w:ascii="Arial" w:hAnsi="Arial" w:cs="Arial"/>
                <w:bCs/>
                <w:sz w:val="22"/>
                <w:szCs w:val="22"/>
              </w:rPr>
              <w:t>ns (OMB Control No. 0596-0236).</w:t>
            </w:r>
          </w:p>
          <w:p w:rsidR="00F954AA" w:rsidRPr="008253F2" w:rsidRDefault="00F954AA" w:rsidP="00F954AA">
            <w:pPr>
              <w:pStyle w:val="BodyTextIndent"/>
              <w:tabs>
                <w:tab w:val="left" w:pos="720"/>
              </w:tabs>
              <w:spacing w:after="172"/>
              <w:ind w:left="0"/>
              <w:rPr>
                <w:rFonts w:ascii="Arial" w:hAnsi="Arial" w:cs="Arial"/>
                <w:sz w:val="22"/>
                <w:szCs w:val="22"/>
              </w:rPr>
            </w:pPr>
            <w:r>
              <w:rPr>
                <w:rFonts w:ascii="Arial" w:hAnsi="Arial" w:cs="Arial"/>
                <w:sz w:val="22"/>
                <w:szCs w:val="22"/>
              </w:rPr>
              <w:t>P</w:t>
            </w:r>
            <w:r w:rsidRPr="008253F2">
              <w:rPr>
                <w:rFonts w:ascii="Arial" w:hAnsi="Arial" w:cs="Arial"/>
                <w:sz w:val="22"/>
                <w:szCs w:val="22"/>
              </w:rPr>
              <w:t>re-testing and con</w:t>
            </w:r>
            <w:r>
              <w:rPr>
                <w:rFonts w:ascii="Arial" w:hAnsi="Arial" w:cs="Arial"/>
                <w:sz w:val="22"/>
                <w:szCs w:val="22"/>
              </w:rPr>
              <w:t xml:space="preserve">sultation were conducted with </w:t>
            </w:r>
            <w:r w:rsidR="00253647">
              <w:rPr>
                <w:rFonts w:ascii="Arial" w:hAnsi="Arial" w:cs="Arial"/>
                <w:sz w:val="22"/>
                <w:szCs w:val="22"/>
              </w:rPr>
              <w:t xml:space="preserve">12 </w:t>
            </w:r>
            <w:r w:rsidRPr="008253F2">
              <w:rPr>
                <w:rFonts w:ascii="Arial" w:hAnsi="Arial" w:cs="Arial"/>
                <w:sz w:val="22"/>
                <w:szCs w:val="22"/>
              </w:rPr>
              <w:t xml:space="preserve">volunteer participants identified by </w:t>
            </w:r>
            <w:r w:rsidR="00253647">
              <w:rPr>
                <w:rFonts w:ascii="Arial" w:hAnsi="Arial" w:cs="Arial"/>
                <w:sz w:val="22"/>
                <w:szCs w:val="22"/>
              </w:rPr>
              <w:t>Louis Berger,</w:t>
            </w:r>
            <w:r w:rsidRPr="008253F2">
              <w:rPr>
                <w:rFonts w:ascii="Arial" w:hAnsi="Arial" w:cs="Arial"/>
                <w:sz w:val="22"/>
                <w:szCs w:val="22"/>
              </w:rPr>
              <w:t xml:space="preserve"> </w:t>
            </w:r>
            <w:r w:rsidR="00253647">
              <w:rPr>
                <w:rFonts w:ascii="Arial" w:hAnsi="Arial" w:cs="Arial"/>
                <w:sz w:val="22"/>
                <w:szCs w:val="22"/>
              </w:rPr>
              <w:t xml:space="preserve">the individuals were </w:t>
            </w:r>
            <w:r w:rsidRPr="008253F2">
              <w:rPr>
                <w:rFonts w:ascii="Arial" w:hAnsi="Arial" w:cs="Arial"/>
                <w:sz w:val="22"/>
                <w:szCs w:val="22"/>
              </w:rPr>
              <w:t>representative of the general pub</w:t>
            </w:r>
            <w:r w:rsidR="00253647">
              <w:rPr>
                <w:rFonts w:ascii="Arial" w:hAnsi="Arial" w:cs="Arial"/>
                <w:sz w:val="22"/>
                <w:szCs w:val="22"/>
              </w:rPr>
              <w:t>lic</w:t>
            </w:r>
            <w:r w:rsidRPr="008253F2">
              <w:rPr>
                <w:rFonts w:ascii="Arial" w:hAnsi="Arial" w:cs="Arial"/>
                <w:sz w:val="22"/>
                <w:szCs w:val="22"/>
              </w:rPr>
              <w:t xml:space="preserve">. </w:t>
            </w:r>
            <w:r>
              <w:rPr>
                <w:rFonts w:ascii="Arial" w:hAnsi="Arial" w:cs="Arial"/>
                <w:sz w:val="22"/>
                <w:szCs w:val="22"/>
              </w:rPr>
              <w:t xml:space="preserve"> </w:t>
            </w:r>
            <w:r w:rsidRPr="008253F2">
              <w:rPr>
                <w:rFonts w:ascii="Arial" w:hAnsi="Arial" w:cs="Arial"/>
                <w:sz w:val="22"/>
                <w:szCs w:val="22"/>
              </w:rPr>
              <w:t>In particular, the individuals were aske</w:t>
            </w:r>
            <w:r w:rsidR="00253647">
              <w:rPr>
                <w:rFonts w:ascii="Arial" w:hAnsi="Arial" w:cs="Arial"/>
                <w:sz w:val="22"/>
                <w:szCs w:val="22"/>
              </w:rPr>
              <w:t>d to complete the questionnaire, then</w:t>
            </w:r>
            <w:r w:rsidRPr="008253F2">
              <w:rPr>
                <w:rFonts w:ascii="Arial" w:hAnsi="Arial" w:cs="Arial"/>
                <w:sz w:val="22"/>
                <w:szCs w:val="22"/>
              </w:rPr>
              <w:t xml:space="preserve"> asked a series of debriefing questions after to elicit their feedback on the practical utility of the study, questionnaire/respondent burden, quality a</w:t>
            </w:r>
            <w:r w:rsidR="00253647">
              <w:rPr>
                <w:rFonts w:ascii="Arial" w:hAnsi="Arial" w:cs="Arial"/>
                <w:sz w:val="22"/>
                <w:szCs w:val="22"/>
              </w:rPr>
              <w:t>nd clarity of the questionnaire</w:t>
            </w:r>
            <w:r w:rsidRPr="008253F2">
              <w:rPr>
                <w:rFonts w:ascii="Arial" w:hAnsi="Arial" w:cs="Arial"/>
                <w:sz w:val="22"/>
                <w:szCs w:val="22"/>
              </w:rPr>
              <w:t>, and ways</w:t>
            </w:r>
            <w:r w:rsidR="00253647">
              <w:rPr>
                <w:rFonts w:ascii="Arial" w:hAnsi="Arial" w:cs="Arial"/>
                <w:sz w:val="22"/>
                <w:szCs w:val="22"/>
              </w:rPr>
              <w:t xml:space="preserve"> to minimize respondent burden.</w:t>
            </w:r>
          </w:p>
          <w:p w:rsidR="00F954AA" w:rsidRPr="008253F2" w:rsidRDefault="00F954AA" w:rsidP="00F954AA">
            <w:pPr>
              <w:pStyle w:val="BodyTextIndent"/>
              <w:tabs>
                <w:tab w:val="left" w:pos="720"/>
              </w:tabs>
              <w:spacing w:after="172"/>
              <w:ind w:left="0"/>
              <w:rPr>
                <w:rFonts w:ascii="Arial" w:hAnsi="Arial" w:cs="Arial"/>
                <w:sz w:val="22"/>
                <w:szCs w:val="22"/>
              </w:rPr>
            </w:pPr>
            <w:r w:rsidRPr="008253F2">
              <w:rPr>
                <w:rFonts w:ascii="Arial" w:hAnsi="Arial" w:cs="Arial"/>
                <w:sz w:val="22"/>
                <w:szCs w:val="22"/>
              </w:rPr>
              <w:t>The feedback from the pre-test participants was positive.  Participants indicated that t</w:t>
            </w:r>
            <w:r w:rsidR="00253647">
              <w:rPr>
                <w:rFonts w:ascii="Arial" w:hAnsi="Arial" w:cs="Arial"/>
                <w:sz w:val="22"/>
                <w:szCs w:val="22"/>
              </w:rPr>
              <w:t>he layout of the questionnaires</w:t>
            </w:r>
            <w:r w:rsidRPr="008253F2">
              <w:rPr>
                <w:rFonts w:ascii="Arial" w:hAnsi="Arial" w:cs="Arial"/>
                <w:sz w:val="22"/>
                <w:szCs w:val="22"/>
              </w:rPr>
              <w:t xml:space="preserve"> and question wording were straightforward, which helps to minimize respondent burden. </w:t>
            </w:r>
            <w:r>
              <w:rPr>
                <w:rFonts w:ascii="Arial" w:hAnsi="Arial" w:cs="Arial"/>
                <w:sz w:val="22"/>
                <w:szCs w:val="22"/>
              </w:rPr>
              <w:t xml:space="preserve"> </w:t>
            </w:r>
            <w:r w:rsidRPr="008253F2">
              <w:rPr>
                <w:rFonts w:ascii="Arial" w:hAnsi="Arial" w:cs="Arial"/>
                <w:sz w:val="22"/>
                <w:szCs w:val="22"/>
              </w:rPr>
              <w:t>The time it took each respondent to complete the questionnaire was recorded by the pre-test administrators</w:t>
            </w:r>
            <w:r>
              <w:rPr>
                <w:rFonts w:ascii="Arial" w:hAnsi="Arial" w:cs="Arial"/>
                <w:sz w:val="22"/>
                <w:szCs w:val="22"/>
              </w:rPr>
              <w:t>: 8-10</w:t>
            </w:r>
            <w:r w:rsidRPr="008253F2">
              <w:rPr>
                <w:rFonts w:ascii="Arial" w:hAnsi="Arial" w:cs="Arial"/>
                <w:sz w:val="22"/>
                <w:szCs w:val="22"/>
              </w:rPr>
              <w:t xml:space="preserve"> minutes</w:t>
            </w:r>
            <w:r w:rsidR="00253647">
              <w:rPr>
                <w:rFonts w:ascii="Arial" w:hAnsi="Arial" w:cs="Arial"/>
                <w:sz w:val="22"/>
                <w:szCs w:val="22"/>
              </w:rPr>
              <w:t xml:space="preserve"> was the typical response time; validating</w:t>
            </w:r>
            <w:r w:rsidRPr="008253F2">
              <w:rPr>
                <w:rFonts w:ascii="Arial" w:hAnsi="Arial" w:cs="Arial"/>
                <w:sz w:val="22"/>
                <w:szCs w:val="22"/>
              </w:rPr>
              <w:t xml:space="preserve"> the burden estim</w:t>
            </w:r>
            <w:r w:rsidR="00253647">
              <w:rPr>
                <w:rFonts w:ascii="Arial" w:hAnsi="Arial" w:cs="Arial"/>
                <w:sz w:val="22"/>
                <w:szCs w:val="22"/>
              </w:rPr>
              <w:t>ates reported in the submission</w:t>
            </w:r>
            <w:r w:rsidRPr="008253F2">
              <w:rPr>
                <w:rFonts w:ascii="Arial" w:hAnsi="Arial" w:cs="Arial"/>
                <w:sz w:val="22"/>
                <w:szCs w:val="22"/>
              </w:rPr>
              <w:t xml:space="preserve"> and suggests that participation in the study does not cause undue/excessive respondent burden. </w:t>
            </w:r>
          </w:p>
          <w:p w:rsidR="00F954AA" w:rsidRDefault="00F954AA" w:rsidP="00F954A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2"/>
                <w:szCs w:val="22"/>
              </w:rPr>
            </w:pPr>
            <w:r w:rsidRPr="008253F2">
              <w:rPr>
                <w:rFonts w:ascii="Arial" w:hAnsi="Arial" w:cs="Arial"/>
                <w:sz w:val="22"/>
                <w:szCs w:val="22"/>
              </w:rPr>
              <w:t>Participants in the pre-test offered minor suggestions to improve the wording or format of specific questions in the survey instruments, and revisions to the questionnaires were made accordingly.</w:t>
            </w:r>
          </w:p>
          <w:p w:rsidR="004F7CA1" w:rsidRPr="00AD353F" w:rsidRDefault="004F7CA1" w:rsidP="002722B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0"/>
                <w:szCs w:val="20"/>
              </w:rPr>
            </w:pPr>
          </w:p>
        </w:tc>
      </w:tr>
      <w:tr w:rsidR="004F7CA1" w:rsidRPr="00AB2DE2" w:rsidTr="00A573D6">
        <w:trPr>
          <w:trHeight w:hRule="exact" w:val="267"/>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4F7CA1" w:rsidRPr="00FB72CE" w:rsidRDefault="004F7CA1"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2"/>
                <w:szCs w:val="22"/>
              </w:rPr>
            </w:pPr>
          </w:p>
        </w:tc>
      </w:tr>
      <w:tr w:rsidR="00C810B7" w:rsidRPr="00AB2DE2" w:rsidTr="00A573D6">
        <w:trPr>
          <w:trHeight w:hRule="exact" w:val="546"/>
          <w:jc w:val="center"/>
        </w:trPr>
        <w:tc>
          <w:tcPr>
            <w:tcW w:w="720" w:type="dxa"/>
            <w:tcBorders>
              <w:top w:val="single" w:sz="6" w:space="0" w:color="000000"/>
              <w:left w:val="single" w:sz="6" w:space="0" w:color="000000"/>
              <w:bottom w:val="single" w:sz="6" w:space="0" w:color="000000"/>
              <w:right w:val="single" w:sz="6" w:space="0" w:color="000000"/>
            </w:tcBorders>
          </w:tcPr>
          <w:p w:rsidR="00C810B7"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Pr>
                <w:rFonts w:ascii="Arial" w:hAnsi="Arial" w:cs="Arial"/>
                <w:sz w:val="22"/>
                <w:szCs w:val="22"/>
              </w:rPr>
              <w:t>13.</w:t>
            </w:r>
          </w:p>
        </w:tc>
        <w:tc>
          <w:tcPr>
            <w:tcW w:w="4320" w:type="dxa"/>
            <w:gridSpan w:val="6"/>
            <w:tcBorders>
              <w:top w:val="single" w:sz="6" w:space="0" w:color="000000"/>
              <w:left w:val="single" w:sz="6" w:space="0" w:color="000000"/>
              <w:bottom w:val="single" w:sz="6" w:space="0" w:color="000000"/>
              <w:right w:val="single" w:sz="6" w:space="0" w:color="000000"/>
            </w:tcBorders>
          </w:tcPr>
          <w:p w:rsidR="00C810B7" w:rsidRPr="00AD353F"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sz w:val="20"/>
                <w:szCs w:val="20"/>
              </w:rPr>
              <w:t>Total Number of Initial Contacts</w:t>
            </w:r>
            <w:r>
              <w:rPr>
                <w:rFonts w:ascii="Arial" w:hAnsi="Arial" w:cs="Arial"/>
                <w:b/>
                <w:sz w:val="20"/>
                <w:szCs w:val="20"/>
              </w:rPr>
              <w:t xml:space="preserve"> and</w:t>
            </w:r>
            <w:r w:rsidRPr="00AD353F">
              <w:rPr>
                <w:rFonts w:ascii="Arial" w:hAnsi="Arial" w:cs="Arial"/>
                <w:b/>
                <w:sz w:val="20"/>
                <w:szCs w:val="20"/>
              </w:rPr>
              <w:t xml:space="preserve"> Expected Number of Respondents</w:t>
            </w:r>
          </w:p>
        </w:tc>
        <w:tc>
          <w:tcPr>
            <w:tcW w:w="4996" w:type="dxa"/>
            <w:gridSpan w:val="5"/>
            <w:tcBorders>
              <w:top w:val="single" w:sz="6" w:space="0" w:color="000000"/>
              <w:left w:val="single" w:sz="6" w:space="0" w:color="000000"/>
              <w:bottom w:val="single" w:sz="6" w:space="0" w:color="000000"/>
              <w:right w:val="single" w:sz="6" w:space="0" w:color="000000"/>
            </w:tcBorders>
          </w:tcPr>
          <w:p w:rsidR="00C810B7"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Initial Contacts</w:t>
            </w:r>
            <w:r w:rsidR="00EB4940">
              <w:rPr>
                <w:rFonts w:ascii="Arial" w:hAnsi="Arial" w:cs="Arial"/>
                <w:b/>
                <w:bCs/>
                <w:sz w:val="20"/>
                <w:szCs w:val="20"/>
              </w:rPr>
              <w:t>:</w:t>
            </w:r>
            <w:r>
              <w:rPr>
                <w:rFonts w:ascii="Arial" w:hAnsi="Arial" w:cs="Arial"/>
                <w:b/>
                <w:bCs/>
                <w:sz w:val="20"/>
                <w:szCs w:val="20"/>
              </w:rPr>
              <w:t xml:space="preserve"> </w:t>
            </w:r>
            <w:r w:rsidR="00355EDD">
              <w:rPr>
                <w:rFonts w:ascii="Arial" w:hAnsi="Arial" w:cs="Arial"/>
                <w:b/>
                <w:bCs/>
                <w:sz w:val="20"/>
                <w:szCs w:val="20"/>
              </w:rPr>
              <w:t xml:space="preserve">              400</w:t>
            </w:r>
          </w:p>
          <w:p w:rsidR="00C810B7" w:rsidRPr="00AD353F" w:rsidRDefault="00C810B7" w:rsidP="008B33F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Expected Respondents</w:t>
            </w:r>
            <w:r w:rsidR="00EB4940">
              <w:rPr>
                <w:rFonts w:ascii="Arial" w:hAnsi="Arial" w:cs="Arial"/>
                <w:b/>
                <w:bCs/>
                <w:sz w:val="20"/>
                <w:szCs w:val="20"/>
              </w:rPr>
              <w:t>:</w:t>
            </w:r>
            <w:r>
              <w:rPr>
                <w:rFonts w:ascii="Arial" w:hAnsi="Arial" w:cs="Arial"/>
                <w:b/>
                <w:bCs/>
                <w:sz w:val="20"/>
                <w:szCs w:val="20"/>
              </w:rPr>
              <w:t xml:space="preserve"> </w:t>
            </w:r>
            <w:r w:rsidR="00355EDD">
              <w:rPr>
                <w:rFonts w:ascii="Arial" w:hAnsi="Arial" w:cs="Arial"/>
                <w:b/>
                <w:bCs/>
                <w:sz w:val="20"/>
                <w:szCs w:val="20"/>
              </w:rPr>
              <w:t>300</w:t>
            </w:r>
          </w:p>
        </w:tc>
      </w:tr>
      <w:tr w:rsidR="00C810B7" w:rsidRPr="00AB2DE2" w:rsidTr="00A573D6">
        <w:trPr>
          <w:trHeight w:hRule="exact" w:val="537"/>
          <w:jc w:val="center"/>
        </w:trPr>
        <w:tc>
          <w:tcPr>
            <w:tcW w:w="720" w:type="dxa"/>
            <w:tcBorders>
              <w:top w:val="single" w:sz="6" w:space="0" w:color="000000"/>
              <w:left w:val="single" w:sz="6" w:space="0" w:color="000000"/>
              <w:bottom w:val="single" w:sz="6" w:space="0" w:color="000000"/>
              <w:right w:val="single" w:sz="6" w:space="0" w:color="000000"/>
            </w:tcBorders>
          </w:tcPr>
          <w:p w:rsidR="00C810B7"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Pr>
                <w:rFonts w:ascii="Arial" w:hAnsi="Arial" w:cs="Arial"/>
                <w:sz w:val="22"/>
                <w:szCs w:val="22"/>
              </w:rPr>
              <w:t>14.</w:t>
            </w:r>
          </w:p>
          <w:p w:rsidR="00C810B7"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p>
        </w:tc>
        <w:tc>
          <w:tcPr>
            <w:tcW w:w="4320" w:type="dxa"/>
            <w:gridSpan w:val="6"/>
            <w:tcBorders>
              <w:top w:val="single" w:sz="6" w:space="0" w:color="000000"/>
              <w:left w:val="single" w:sz="6" w:space="0" w:color="000000"/>
              <w:bottom w:val="single" w:sz="6" w:space="0" w:color="000000"/>
              <w:right w:val="single" w:sz="6" w:space="0" w:color="000000"/>
            </w:tcBorders>
          </w:tcPr>
          <w:p w:rsidR="00C810B7" w:rsidRPr="00AD353F"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sidRPr="00AD353F">
              <w:rPr>
                <w:rFonts w:ascii="Arial" w:hAnsi="Arial" w:cs="Arial"/>
                <w:b/>
                <w:sz w:val="20"/>
                <w:szCs w:val="20"/>
              </w:rPr>
              <w:t xml:space="preserve">Estimated Time to Complete Initial Contact </w:t>
            </w:r>
            <w:r>
              <w:rPr>
                <w:rFonts w:ascii="Arial" w:hAnsi="Arial" w:cs="Arial"/>
                <w:b/>
                <w:sz w:val="20"/>
                <w:szCs w:val="20"/>
              </w:rPr>
              <w:t xml:space="preserve">and Time to Complete </w:t>
            </w:r>
            <w:r w:rsidRPr="00AD353F">
              <w:rPr>
                <w:rFonts w:ascii="Arial" w:hAnsi="Arial" w:cs="Arial"/>
                <w:b/>
                <w:sz w:val="20"/>
                <w:szCs w:val="20"/>
              </w:rPr>
              <w:t xml:space="preserve">Instrument </w:t>
            </w:r>
          </w:p>
        </w:tc>
        <w:tc>
          <w:tcPr>
            <w:tcW w:w="4996" w:type="dxa"/>
            <w:gridSpan w:val="5"/>
            <w:tcBorders>
              <w:top w:val="single" w:sz="6" w:space="0" w:color="000000"/>
              <w:left w:val="single" w:sz="6" w:space="0" w:color="000000"/>
              <w:bottom w:val="single" w:sz="6" w:space="0" w:color="000000"/>
              <w:right w:val="single" w:sz="6" w:space="0" w:color="000000"/>
            </w:tcBorders>
          </w:tcPr>
          <w:p w:rsidR="00C810B7" w:rsidRDefault="00EB4940"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Initial contact:</w:t>
            </w:r>
            <w:r w:rsidR="00C810B7">
              <w:rPr>
                <w:rFonts w:ascii="Arial" w:hAnsi="Arial" w:cs="Arial"/>
                <w:b/>
                <w:bCs/>
                <w:sz w:val="20"/>
                <w:szCs w:val="20"/>
              </w:rPr>
              <w:t xml:space="preserve"> </w:t>
            </w:r>
            <w:r w:rsidR="00355EDD">
              <w:rPr>
                <w:rFonts w:ascii="Arial" w:hAnsi="Arial" w:cs="Arial"/>
                <w:b/>
                <w:bCs/>
                <w:sz w:val="20"/>
                <w:szCs w:val="20"/>
              </w:rPr>
              <w:t xml:space="preserve">                1</w:t>
            </w:r>
            <w:r w:rsidR="00C810B7">
              <w:rPr>
                <w:rFonts w:ascii="Arial" w:hAnsi="Arial" w:cs="Arial"/>
                <w:b/>
                <w:bCs/>
                <w:sz w:val="20"/>
                <w:szCs w:val="20"/>
              </w:rPr>
              <w:t xml:space="preserve"> minute</w:t>
            </w:r>
          </w:p>
          <w:p w:rsidR="00C810B7" w:rsidRPr="00AD353F" w:rsidRDefault="00C810B7" w:rsidP="00EB494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Instrument completion</w:t>
            </w:r>
            <w:r w:rsidR="00EB4940">
              <w:rPr>
                <w:rFonts w:ascii="Arial" w:hAnsi="Arial" w:cs="Arial"/>
                <w:b/>
                <w:bCs/>
                <w:sz w:val="20"/>
                <w:szCs w:val="20"/>
              </w:rPr>
              <w:t>:</w:t>
            </w:r>
            <w:r w:rsidR="00355EDD">
              <w:rPr>
                <w:rFonts w:ascii="Arial" w:hAnsi="Arial" w:cs="Arial"/>
                <w:b/>
                <w:bCs/>
                <w:sz w:val="20"/>
                <w:szCs w:val="20"/>
              </w:rPr>
              <w:t xml:space="preserve"> 10</w:t>
            </w:r>
            <w:r>
              <w:rPr>
                <w:rFonts w:ascii="Arial" w:hAnsi="Arial" w:cs="Arial"/>
                <w:b/>
                <w:bCs/>
                <w:sz w:val="20"/>
                <w:szCs w:val="20"/>
              </w:rPr>
              <w:t xml:space="preserve"> minutes</w:t>
            </w:r>
          </w:p>
        </w:tc>
      </w:tr>
      <w:tr w:rsidR="00C810B7" w:rsidRPr="00AB2DE2" w:rsidTr="00253647">
        <w:trPr>
          <w:trHeight w:hRule="exact" w:val="1275"/>
          <w:jc w:val="center"/>
        </w:trPr>
        <w:tc>
          <w:tcPr>
            <w:tcW w:w="720" w:type="dxa"/>
            <w:tcBorders>
              <w:top w:val="single" w:sz="6" w:space="0" w:color="000000"/>
              <w:left w:val="single" w:sz="6" w:space="0" w:color="000000"/>
              <w:bottom w:val="single" w:sz="6" w:space="0" w:color="000000"/>
              <w:right w:val="single" w:sz="6" w:space="0" w:color="000000"/>
            </w:tcBorders>
          </w:tcPr>
          <w:p w:rsidR="00C810B7" w:rsidRDefault="00C810B7" w:rsidP="00FB72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Arial" w:hAnsi="Arial" w:cs="Arial"/>
                <w:sz w:val="22"/>
                <w:szCs w:val="22"/>
              </w:rPr>
            </w:pPr>
            <w:r>
              <w:rPr>
                <w:rFonts w:ascii="Arial" w:hAnsi="Arial" w:cs="Arial"/>
                <w:sz w:val="22"/>
                <w:szCs w:val="22"/>
              </w:rPr>
              <w:t>15.</w:t>
            </w:r>
          </w:p>
        </w:tc>
        <w:tc>
          <w:tcPr>
            <w:tcW w:w="4320" w:type="dxa"/>
            <w:gridSpan w:val="6"/>
            <w:tcBorders>
              <w:top w:val="single" w:sz="6" w:space="0" w:color="000000"/>
              <w:left w:val="single" w:sz="6" w:space="0" w:color="000000"/>
              <w:bottom w:val="single" w:sz="6" w:space="0" w:color="000000"/>
              <w:right w:val="single" w:sz="6" w:space="0" w:color="000000"/>
            </w:tcBorders>
          </w:tcPr>
          <w:p w:rsidR="00C810B7"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sidRPr="00AD353F">
              <w:rPr>
                <w:rFonts w:ascii="Arial" w:hAnsi="Arial" w:cs="Arial"/>
                <w:b/>
                <w:sz w:val="20"/>
                <w:szCs w:val="20"/>
              </w:rPr>
              <w:t>Total Burden Hours</w:t>
            </w:r>
          </w:p>
          <w:p w:rsidR="00C810B7"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Pr>
                <w:rFonts w:ascii="Arial" w:hAnsi="Arial" w:cs="Arial"/>
                <w:b/>
                <w:sz w:val="20"/>
                <w:szCs w:val="20"/>
              </w:rPr>
              <w:t xml:space="preserve">        Contacts</w:t>
            </w:r>
          </w:p>
          <w:p w:rsidR="00C810B7"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Pr>
                <w:rFonts w:ascii="Arial" w:hAnsi="Arial" w:cs="Arial"/>
                <w:b/>
                <w:sz w:val="20"/>
                <w:szCs w:val="20"/>
              </w:rPr>
              <w:t xml:space="preserve">        Respondents</w:t>
            </w:r>
          </w:p>
          <w:p w:rsidR="00C810B7"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sz w:val="20"/>
                <w:szCs w:val="20"/>
              </w:rPr>
            </w:pPr>
            <w:r>
              <w:rPr>
                <w:rFonts w:ascii="Arial" w:hAnsi="Arial" w:cs="Arial"/>
                <w:b/>
                <w:sz w:val="20"/>
                <w:szCs w:val="20"/>
              </w:rPr>
              <w:t xml:space="preserve">        -----</w:t>
            </w:r>
            <w:r w:rsidR="00EB4940">
              <w:rPr>
                <w:rFonts w:ascii="Arial" w:hAnsi="Arial" w:cs="Arial"/>
                <w:b/>
                <w:sz w:val="20"/>
                <w:szCs w:val="20"/>
              </w:rPr>
              <w:t>--------------</w:t>
            </w:r>
          </w:p>
          <w:p w:rsidR="00C810B7" w:rsidRPr="00AD353F"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sz w:val="20"/>
                <w:szCs w:val="20"/>
              </w:rPr>
              <w:t xml:space="preserve">        Total</w:t>
            </w:r>
          </w:p>
        </w:tc>
        <w:tc>
          <w:tcPr>
            <w:tcW w:w="4996" w:type="dxa"/>
            <w:gridSpan w:val="5"/>
            <w:tcBorders>
              <w:top w:val="single" w:sz="6" w:space="0" w:color="000000"/>
              <w:left w:val="single" w:sz="6" w:space="0" w:color="000000"/>
              <w:bottom w:val="single" w:sz="6" w:space="0" w:color="000000"/>
              <w:right w:val="single" w:sz="6" w:space="0" w:color="000000"/>
            </w:tcBorders>
          </w:tcPr>
          <w:p w:rsidR="00C810B7" w:rsidRDefault="00C810B7"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p>
          <w:p w:rsidR="00C810B7" w:rsidRDefault="002D786A"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6</w:t>
            </w:r>
            <w:r w:rsidR="008B33F2">
              <w:rPr>
                <w:rFonts w:ascii="Arial" w:hAnsi="Arial" w:cs="Arial"/>
                <w:b/>
                <w:bCs/>
                <w:sz w:val="20"/>
                <w:szCs w:val="20"/>
              </w:rPr>
              <w:t>.67</w:t>
            </w:r>
            <w:r w:rsidR="00C810B7">
              <w:rPr>
                <w:rFonts w:ascii="Arial" w:hAnsi="Arial" w:cs="Arial"/>
                <w:b/>
                <w:bCs/>
                <w:sz w:val="20"/>
                <w:szCs w:val="20"/>
              </w:rPr>
              <w:t xml:space="preserve"> hours</w:t>
            </w:r>
          </w:p>
          <w:p w:rsidR="00C810B7" w:rsidRDefault="00C954BD"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50</w:t>
            </w:r>
            <w:r w:rsidR="00C810B7">
              <w:rPr>
                <w:rFonts w:ascii="Arial" w:hAnsi="Arial" w:cs="Arial"/>
                <w:b/>
                <w:bCs/>
                <w:sz w:val="20"/>
                <w:szCs w:val="20"/>
              </w:rPr>
              <w:t xml:space="preserve"> hours</w:t>
            </w:r>
          </w:p>
          <w:p w:rsidR="00C810B7" w:rsidRDefault="00EB4940"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sz w:val="20"/>
                <w:szCs w:val="20"/>
              </w:rPr>
              <w:t>-------------------</w:t>
            </w:r>
          </w:p>
          <w:p w:rsidR="00C810B7" w:rsidRPr="00AD353F" w:rsidRDefault="00C954BD" w:rsidP="002722B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0"/>
                <w:szCs w:val="20"/>
              </w:rPr>
            </w:pPr>
            <w:r>
              <w:rPr>
                <w:rFonts w:ascii="Arial" w:hAnsi="Arial" w:cs="Arial"/>
                <w:b/>
                <w:bCs/>
                <w:sz w:val="20"/>
                <w:szCs w:val="20"/>
              </w:rPr>
              <w:t>56</w:t>
            </w:r>
            <w:r w:rsidR="008B33F2">
              <w:rPr>
                <w:rFonts w:ascii="Arial" w:hAnsi="Arial" w:cs="Arial"/>
                <w:b/>
                <w:bCs/>
                <w:sz w:val="20"/>
                <w:szCs w:val="20"/>
              </w:rPr>
              <w:t>.67</w:t>
            </w:r>
            <w:r w:rsidR="00C810B7">
              <w:rPr>
                <w:rFonts w:ascii="Arial" w:hAnsi="Arial" w:cs="Arial"/>
                <w:b/>
                <w:bCs/>
                <w:sz w:val="20"/>
                <w:szCs w:val="20"/>
              </w:rPr>
              <w:t xml:space="preserve"> hours</w:t>
            </w:r>
          </w:p>
        </w:tc>
      </w:tr>
      <w:tr w:rsidR="00C810B7" w:rsidRPr="00AB2DE2" w:rsidTr="00253647">
        <w:trPr>
          <w:trHeight w:hRule="exact" w:val="627"/>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355EDD" w:rsidRPr="00253647" w:rsidRDefault="00C810B7" w:rsidP="00253647">
            <w:pPr>
              <w:rPr>
                <w:rFonts w:ascii="Arial" w:hAnsi="Arial" w:cs="Arial"/>
                <w:b/>
                <w:bCs/>
                <w:sz w:val="20"/>
                <w:szCs w:val="20"/>
              </w:rPr>
            </w:pPr>
            <w:r w:rsidRPr="0032364C">
              <w:rPr>
                <w:rFonts w:ascii="Arial" w:hAnsi="Arial" w:cs="Arial"/>
                <w:b/>
                <w:sz w:val="20"/>
                <w:szCs w:val="20"/>
              </w:rPr>
              <w:t xml:space="preserve">16. </w:t>
            </w:r>
            <w:r w:rsidRPr="0032364C">
              <w:rPr>
                <w:rFonts w:ascii="Arial" w:hAnsi="Arial" w:cs="Arial"/>
                <w:b/>
                <w:bCs/>
                <w:sz w:val="20"/>
                <w:szCs w:val="20"/>
              </w:rPr>
              <w:t xml:space="preserve">Reporting Plan:  </w:t>
            </w:r>
            <w:r w:rsidR="00355EDD" w:rsidRPr="00355EDD">
              <w:rPr>
                <w:rFonts w:ascii="Arial" w:hAnsi="Arial" w:cs="Arial"/>
                <w:sz w:val="22"/>
                <w:szCs w:val="22"/>
              </w:rPr>
              <w:t xml:space="preserve">A draft and final report will be prepared that summarizes the methodology used to collect the intercept and other quantitative data. </w:t>
            </w:r>
          </w:p>
        </w:tc>
      </w:tr>
      <w:tr w:rsidR="00C810B7" w:rsidRPr="00AB2DE2" w:rsidTr="00A573D6">
        <w:trPr>
          <w:trHeight w:hRule="exact" w:val="267"/>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C810B7" w:rsidRPr="00C810B7" w:rsidRDefault="00C810B7" w:rsidP="00FB72C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sz w:val="22"/>
                <w:szCs w:val="22"/>
              </w:rPr>
            </w:pPr>
            <w:r w:rsidRPr="00C810B7">
              <w:rPr>
                <w:rFonts w:ascii="Arial" w:hAnsi="Arial" w:cs="Arial"/>
                <w:bCs w:val="0"/>
                <w:sz w:val="20"/>
                <w:szCs w:val="20"/>
              </w:rPr>
              <w:t>17. Justification, Purpose, and Use:</w:t>
            </w:r>
          </w:p>
        </w:tc>
      </w:tr>
      <w:tr w:rsidR="004A0882" w:rsidRPr="00AB2DE2" w:rsidTr="00A573D6">
        <w:trPr>
          <w:trHeight w:hRule="exact" w:val="3147"/>
          <w:jc w:val="center"/>
        </w:trPr>
        <w:tc>
          <w:tcPr>
            <w:tcW w:w="3420" w:type="dxa"/>
            <w:gridSpan w:val="5"/>
            <w:tcBorders>
              <w:top w:val="single" w:sz="6" w:space="0" w:color="000000"/>
              <w:left w:val="single" w:sz="6" w:space="0" w:color="000000"/>
              <w:bottom w:val="single" w:sz="6" w:space="0" w:color="000000"/>
              <w:right w:val="single" w:sz="6" w:space="0" w:color="000000"/>
            </w:tcBorders>
          </w:tcPr>
          <w:p w:rsidR="004A0882" w:rsidRPr="00C20BDE" w:rsidRDefault="004A0882" w:rsidP="004A088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Pr>
                <w:rFonts w:ascii="Arial" w:hAnsi="Arial" w:cs="Arial"/>
                <w:b/>
                <w:sz w:val="20"/>
                <w:szCs w:val="20"/>
              </w:rPr>
              <w:t xml:space="preserve">IC </w:t>
            </w:r>
            <w:r w:rsidRPr="00C20BDE">
              <w:rPr>
                <w:rFonts w:ascii="Arial" w:hAnsi="Arial" w:cs="Arial"/>
                <w:b/>
                <w:sz w:val="20"/>
                <w:szCs w:val="20"/>
              </w:rPr>
              <w:t>Justification and Purpose</w:t>
            </w:r>
          </w:p>
        </w:tc>
        <w:tc>
          <w:tcPr>
            <w:tcW w:w="6616" w:type="dxa"/>
            <w:gridSpan w:val="7"/>
            <w:tcBorders>
              <w:top w:val="single" w:sz="6" w:space="0" w:color="000000"/>
              <w:left w:val="single" w:sz="6" w:space="0" w:color="000000"/>
              <w:bottom w:val="single" w:sz="6" w:space="0" w:color="000000"/>
              <w:right w:val="single" w:sz="6" w:space="0" w:color="000000"/>
            </w:tcBorders>
          </w:tcPr>
          <w:p w:rsidR="004A0882" w:rsidRPr="00355EDD" w:rsidRDefault="00355EDD" w:rsidP="004A088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sz w:val="22"/>
                <w:szCs w:val="22"/>
              </w:rPr>
            </w:pPr>
            <w:r w:rsidRPr="00355EDD">
              <w:rPr>
                <w:rFonts w:ascii="Arial" w:hAnsi="Arial" w:cs="Arial"/>
                <w:sz w:val="22"/>
                <w:szCs w:val="22"/>
              </w:rPr>
              <w:t xml:space="preserve">The intercept survey is one component of a program to document impacts and use levels resulting from the January 31, 2012 Decision Notice and Finding of No Significant Impact (FONSI) for the Upper Segment of the Chattooga Wild and Scenic River corridor. </w:t>
            </w:r>
            <w:r w:rsidR="00253647">
              <w:rPr>
                <w:rFonts w:ascii="Arial" w:hAnsi="Arial" w:cs="Arial"/>
                <w:sz w:val="22"/>
                <w:szCs w:val="22"/>
              </w:rPr>
              <w:t xml:space="preserve"> </w:t>
            </w:r>
            <w:r w:rsidRPr="00355EDD">
              <w:rPr>
                <w:rFonts w:ascii="Arial" w:hAnsi="Arial" w:cs="Arial"/>
                <w:sz w:val="22"/>
                <w:szCs w:val="22"/>
              </w:rPr>
              <w:t xml:space="preserve">The survey data will be used to characterize quantitative use data collected from direct observation counts, trail and traffic counters to establish estimates of total use, and characterize the use by recreational activity. </w:t>
            </w:r>
            <w:r w:rsidR="00253647">
              <w:rPr>
                <w:rFonts w:ascii="Arial" w:hAnsi="Arial" w:cs="Arial"/>
                <w:sz w:val="22"/>
                <w:szCs w:val="22"/>
              </w:rPr>
              <w:t xml:space="preserve"> </w:t>
            </w:r>
            <w:r w:rsidRPr="00355EDD">
              <w:rPr>
                <w:rFonts w:ascii="Arial" w:hAnsi="Arial" w:cs="Arial"/>
                <w:sz w:val="22"/>
                <w:szCs w:val="22"/>
              </w:rPr>
              <w:t>The surveys will support a deeper understanding of the quality of the recreational experience occurring in the Upper Chattooga River</w:t>
            </w:r>
            <w:r w:rsidR="00253647">
              <w:rPr>
                <w:rFonts w:ascii="Arial" w:hAnsi="Arial" w:cs="Arial"/>
                <w:sz w:val="22"/>
                <w:szCs w:val="22"/>
              </w:rPr>
              <w:t xml:space="preserve"> WSR</w:t>
            </w:r>
            <w:r w:rsidRPr="00355EDD">
              <w:rPr>
                <w:rFonts w:ascii="Arial" w:hAnsi="Arial" w:cs="Arial"/>
                <w:sz w:val="22"/>
                <w:szCs w:val="22"/>
              </w:rPr>
              <w:t>, and assist land managers in identifying conflicts and other capacity related issues.</w:t>
            </w:r>
          </w:p>
        </w:tc>
      </w:tr>
      <w:tr w:rsidR="004A0882" w:rsidRPr="00AB2DE2" w:rsidTr="00A573D6">
        <w:trPr>
          <w:trHeight w:hRule="exact" w:val="807"/>
          <w:jc w:val="center"/>
        </w:trPr>
        <w:tc>
          <w:tcPr>
            <w:tcW w:w="3420" w:type="dxa"/>
            <w:gridSpan w:val="5"/>
            <w:tcBorders>
              <w:top w:val="single" w:sz="6" w:space="0" w:color="000000"/>
              <w:left w:val="single" w:sz="6" w:space="0" w:color="000000"/>
              <w:bottom w:val="single" w:sz="6" w:space="0" w:color="000000"/>
              <w:right w:val="single" w:sz="6" w:space="0" w:color="000000"/>
            </w:tcBorders>
          </w:tcPr>
          <w:p w:rsidR="004A0882" w:rsidRPr="00C20BDE" w:rsidRDefault="004A0882"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Pr>
                <w:rFonts w:ascii="Arial" w:hAnsi="Arial" w:cs="Arial"/>
                <w:b/>
                <w:sz w:val="20"/>
                <w:szCs w:val="20"/>
              </w:rPr>
              <w:t>IC</w:t>
            </w:r>
            <w:r w:rsidRPr="00C20BDE">
              <w:rPr>
                <w:rFonts w:ascii="Arial" w:hAnsi="Arial" w:cs="Arial"/>
                <w:b/>
                <w:sz w:val="20"/>
                <w:szCs w:val="20"/>
              </w:rPr>
              <w:t xml:space="preserve"> Goals</w:t>
            </w:r>
          </w:p>
        </w:tc>
        <w:tc>
          <w:tcPr>
            <w:tcW w:w="6616" w:type="dxa"/>
            <w:gridSpan w:val="7"/>
            <w:tcBorders>
              <w:top w:val="single" w:sz="6" w:space="0" w:color="000000"/>
              <w:left w:val="single" w:sz="6" w:space="0" w:color="000000"/>
              <w:bottom w:val="single" w:sz="6" w:space="0" w:color="000000"/>
              <w:right w:val="single" w:sz="6" w:space="0" w:color="000000"/>
            </w:tcBorders>
          </w:tcPr>
          <w:p w:rsidR="004A0882" w:rsidRPr="00B52F44" w:rsidRDefault="00355EDD" w:rsidP="00704201">
            <w:pPr>
              <w:spacing w:after="172"/>
              <w:rPr>
                <w:rFonts w:ascii="Arial" w:hAnsi="Arial" w:cs="Arial"/>
                <w:sz w:val="22"/>
                <w:szCs w:val="22"/>
              </w:rPr>
            </w:pPr>
            <w:r w:rsidRPr="00355EDD">
              <w:rPr>
                <w:rFonts w:ascii="Arial" w:hAnsi="Arial" w:cs="Arial"/>
                <w:sz w:val="22"/>
                <w:szCs w:val="22"/>
              </w:rPr>
              <w:t>Characterize baseline quantitative data collected from traffic and trail counters for front and backcountry visitors to the Upper Chattooga WSR.</w:t>
            </w:r>
          </w:p>
        </w:tc>
      </w:tr>
      <w:tr w:rsidR="00355EDD" w:rsidRPr="00AB2DE2" w:rsidTr="00920710">
        <w:trPr>
          <w:trHeight w:hRule="exact" w:val="1347"/>
          <w:jc w:val="center"/>
        </w:trPr>
        <w:tc>
          <w:tcPr>
            <w:tcW w:w="3420" w:type="dxa"/>
            <w:gridSpan w:val="5"/>
            <w:tcBorders>
              <w:top w:val="single" w:sz="6" w:space="0" w:color="000000"/>
              <w:left w:val="single" w:sz="6" w:space="0" w:color="000000"/>
              <w:bottom w:val="single" w:sz="6" w:space="0" w:color="000000"/>
              <w:right w:val="single" w:sz="6" w:space="0" w:color="000000"/>
            </w:tcBorders>
          </w:tcPr>
          <w:p w:rsidR="00355EDD" w:rsidRPr="00C20BDE" w:rsidRDefault="00355EDD"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sidRPr="00C20BDE">
              <w:rPr>
                <w:rFonts w:ascii="Arial" w:hAnsi="Arial" w:cs="Arial"/>
                <w:b/>
                <w:sz w:val="20"/>
                <w:szCs w:val="20"/>
              </w:rPr>
              <w:t>Utility to Managers</w:t>
            </w:r>
          </w:p>
        </w:tc>
        <w:tc>
          <w:tcPr>
            <w:tcW w:w="6616" w:type="dxa"/>
            <w:gridSpan w:val="7"/>
            <w:tcBorders>
              <w:top w:val="single" w:sz="6" w:space="0" w:color="000000"/>
              <w:left w:val="single" w:sz="6" w:space="0" w:color="000000"/>
              <w:bottom w:val="single" w:sz="6" w:space="0" w:color="000000"/>
              <w:right w:val="single" w:sz="6" w:space="0" w:color="000000"/>
            </w:tcBorders>
          </w:tcPr>
          <w:p w:rsidR="00355EDD" w:rsidRPr="00216CC7" w:rsidRDefault="00355EDD" w:rsidP="0092071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Cs/>
                <w:sz w:val="22"/>
                <w:szCs w:val="22"/>
              </w:rPr>
            </w:pPr>
            <w:r w:rsidRPr="00216CC7">
              <w:rPr>
                <w:rFonts w:ascii="Arial" w:hAnsi="Arial" w:cs="Arial"/>
                <w:bCs/>
                <w:sz w:val="22"/>
                <w:szCs w:val="22"/>
              </w:rPr>
              <w:t xml:space="preserve">Results from the study will provide FS with baseline travel and recreational use data and assist land managers in understanding how visitors experience the Upper Chattooga WSR.  The study will also provide estimates of use as compared to capacity levels established in the </w:t>
            </w:r>
            <w:r w:rsidRPr="00216CC7">
              <w:rPr>
                <w:rFonts w:ascii="Arial" w:hAnsi="Arial" w:cs="Arial"/>
                <w:sz w:val="22"/>
                <w:szCs w:val="22"/>
              </w:rPr>
              <w:t>FONSI for the Upper Chattooga WSR.</w:t>
            </w:r>
          </w:p>
        </w:tc>
      </w:tr>
      <w:tr w:rsidR="00355EDD" w:rsidRPr="00AB2DE2" w:rsidTr="00A573D6">
        <w:trPr>
          <w:trHeight w:hRule="exact" w:val="537"/>
          <w:jc w:val="center"/>
        </w:trPr>
        <w:tc>
          <w:tcPr>
            <w:tcW w:w="3420" w:type="dxa"/>
            <w:gridSpan w:val="5"/>
            <w:tcBorders>
              <w:top w:val="single" w:sz="6" w:space="0" w:color="000000"/>
              <w:left w:val="single" w:sz="6" w:space="0" w:color="000000"/>
              <w:bottom w:val="single" w:sz="6" w:space="0" w:color="000000"/>
              <w:right w:val="single" w:sz="6" w:space="0" w:color="000000"/>
            </w:tcBorders>
          </w:tcPr>
          <w:p w:rsidR="00355EDD" w:rsidRPr="00C20BDE" w:rsidRDefault="00355EDD" w:rsidP="004D6A3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szCs w:val="20"/>
              </w:rPr>
            </w:pPr>
            <w:r w:rsidRPr="00C20BDE">
              <w:rPr>
                <w:rFonts w:ascii="Arial" w:hAnsi="Arial" w:cs="Arial"/>
                <w:b/>
                <w:sz w:val="20"/>
                <w:szCs w:val="20"/>
              </w:rPr>
              <w:t xml:space="preserve">How will the results of the </w:t>
            </w:r>
            <w:r>
              <w:rPr>
                <w:rFonts w:ascii="Arial" w:hAnsi="Arial" w:cs="Arial"/>
                <w:b/>
                <w:sz w:val="20"/>
                <w:szCs w:val="20"/>
              </w:rPr>
              <w:t>IC</w:t>
            </w:r>
            <w:r w:rsidRPr="00C20BDE">
              <w:rPr>
                <w:rFonts w:ascii="Arial" w:hAnsi="Arial" w:cs="Arial"/>
                <w:b/>
                <w:sz w:val="20"/>
                <w:szCs w:val="20"/>
              </w:rPr>
              <w:t xml:space="preserve"> be analyzed and used?</w:t>
            </w:r>
          </w:p>
        </w:tc>
        <w:tc>
          <w:tcPr>
            <w:tcW w:w="6616" w:type="dxa"/>
            <w:gridSpan w:val="7"/>
            <w:tcBorders>
              <w:top w:val="single" w:sz="6" w:space="0" w:color="000000"/>
              <w:left w:val="single" w:sz="6" w:space="0" w:color="000000"/>
              <w:bottom w:val="single" w:sz="6" w:space="0" w:color="000000"/>
              <w:right w:val="single" w:sz="6" w:space="0" w:color="000000"/>
            </w:tcBorders>
          </w:tcPr>
          <w:p w:rsidR="00355EDD" w:rsidRPr="00355EDD" w:rsidRDefault="00355EDD" w:rsidP="00704201">
            <w:pPr>
              <w:widowControl/>
              <w:autoSpaceDE/>
              <w:autoSpaceDN/>
              <w:adjustRightInd/>
              <w:rPr>
                <w:rFonts w:ascii="Arial" w:hAnsi="Arial" w:cs="Arial"/>
                <w:sz w:val="22"/>
                <w:szCs w:val="22"/>
              </w:rPr>
            </w:pPr>
            <w:r w:rsidRPr="00355EDD">
              <w:rPr>
                <w:rFonts w:ascii="Arial" w:hAnsi="Arial" w:cs="Arial"/>
                <w:sz w:val="22"/>
                <w:szCs w:val="22"/>
              </w:rPr>
              <w:t xml:space="preserve">The report will be used to establish baseline recreational and travel patterns within the Upper Chattooga WSR.  </w:t>
            </w:r>
          </w:p>
        </w:tc>
      </w:tr>
      <w:tr w:rsidR="00355EDD" w:rsidRPr="00AB2DE2" w:rsidTr="00A573D6">
        <w:trPr>
          <w:trHeight w:hRule="exact" w:val="3327"/>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355EDD" w:rsidRPr="00C20BDE" w:rsidRDefault="00355EDD" w:rsidP="005D4BD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Arial" w:hAnsi="Arial" w:cs="Arial"/>
                <w:b/>
                <w:sz w:val="20"/>
                <w:szCs w:val="20"/>
              </w:rPr>
            </w:pPr>
            <w:r w:rsidRPr="00C20BDE">
              <w:rPr>
                <w:rFonts w:ascii="Arial" w:hAnsi="Arial" w:cs="Arial"/>
                <w:b/>
                <w:sz w:val="20"/>
                <w:szCs w:val="20"/>
              </w:rPr>
              <w:t xml:space="preserve">How will the data be tabulated?  What Statistical Techniques will be used to generalize the results to the entire customer population?  How will limitations on use of data be handled? </w:t>
            </w:r>
            <w:r w:rsidRPr="00C20BDE">
              <w:rPr>
                <w:rFonts w:ascii="Arial" w:hAnsi="Arial" w:cs="Arial"/>
                <w:b/>
                <w:sz w:val="20"/>
                <w:szCs w:val="20"/>
              </w:rPr>
              <w:fldChar w:fldCharType="begin"/>
            </w:r>
            <w:r w:rsidRPr="00C20BDE">
              <w:rPr>
                <w:rFonts w:ascii="Arial" w:hAnsi="Arial" w:cs="Arial"/>
                <w:b/>
                <w:sz w:val="20"/>
                <w:szCs w:val="20"/>
              </w:rPr>
              <w:instrText>ADVANCE \d1</w:instrText>
            </w:r>
            <w:r w:rsidRPr="00C20BDE">
              <w:rPr>
                <w:rFonts w:ascii="Arial" w:hAnsi="Arial" w:cs="Arial"/>
                <w:b/>
                <w:sz w:val="20"/>
                <w:szCs w:val="20"/>
              </w:rPr>
              <w:fldChar w:fldCharType="end"/>
            </w:r>
            <w:r w:rsidRPr="00C20BDE">
              <w:rPr>
                <w:rFonts w:ascii="Arial" w:hAnsi="Arial" w:cs="Arial"/>
                <w:b/>
                <w:sz w:val="20"/>
                <w:szCs w:val="20"/>
              </w:rPr>
              <w:t xml:space="preserve">If the </w:t>
            </w:r>
            <w:r>
              <w:rPr>
                <w:rFonts w:ascii="Arial" w:hAnsi="Arial" w:cs="Arial"/>
                <w:b/>
                <w:sz w:val="20"/>
                <w:szCs w:val="20"/>
              </w:rPr>
              <w:t xml:space="preserve">survey </w:t>
            </w:r>
            <w:r w:rsidRPr="00C20BDE">
              <w:rPr>
                <w:rFonts w:ascii="Arial" w:hAnsi="Arial" w:cs="Arial"/>
                <w:b/>
                <w:sz w:val="20"/>
                <w:szCs w:val="20"/>
              </w:rPr>
              <w:t xml:space="preserve">results in a lower than anticipated response rate, how will you address this </w:t>
            </w:r>
            <w:r w:rsidRPr="00C20BDE">
              <w:rPr>
                <w:rFonts w:ascii="Arial" w:hAnsi="Arial" w:cs="Arial"/>
                <w:b/>
                <w:sz w:val="20"/>
                <w:szCs w:val="20"/>
              </w:rPr>
              <w:fldChar w:fldCharType="begin"/>
            </w:r>
            <w:r w:rsidRPr="00C20BDE">
              <w:rPr>
                <w:rFonts w:ascii="Arial" w:hAnsi="Arial" w:cs="Arial"/>
                <w:b/>
                <w:sz w:val="20"/>
                <w:szCs w:val="20"/>
              </w:rPr>
              <w:instrText>ADVANCE \d1</w:instrText>
            </w:r>
            <w:r w:rsidRPr="00C20BDE">
              <w:rPr>
                <w:rFonts w:ascii="Arial" w:hAnsi="Arial" w:cs="Arial"/>
                <w:b/>
                <w:sz w:val="20"/>
                <w:szCs w:val="20"/>
              </w:rPr>
              <w:fldChar w:fldCharType="end"/>
            </w:r>
            <w:r w:rsidRPr="00C20BDE">
              <w:rPr>
                <w:rFonts w:ascii="Arial" w:hAnsi="Arial" w:cs="Arial"/>
                <w:b/>
                <w:sz w:val="20"/>
                <w:szCs w:val="20"/>
              </w:rPr>
              <w:t>when reporting the results?</w:t>
            </w:r>
            <w:r>
              <w:rPr>
                <w:rFonts w:ascii="Arial" w:hAnsi="Arial" w:cs="Arial"/>
                <w:b/>
                <w:sz w:val="20"/>
                <w:szCs w:val="20"/>
              </w:rPr>
              <w:t xml:space="preserve"> </w:t>
            </w:r>
            <w:r w:rsidRPr="00AD353F">
              <w:rPr>
                <w:rFonts w:ascii="Arial" w:hAnsi="Arial" w:cs="Arial"/>
                <w:sz w:val="20"/>
                <w:szCs w:val="20"/>
              </w:rPr>
              <w:t>(Use as much space as needed; if necessary include additional explanation on separate page</w:t>
            </w:r>
            <w:r>
              <w:rPr>
                <w:rFonts w:ascii="Arial" w:hAnsi="Arial" w:cs="Arial"/>
                <w:sz w:val="20"/>
                <w:szCs w:val="20"/>
              </w:rPr>
              <w:t>)</w:t>
            </w:r>
            <w:r w:rsidRPr="00AD353F">
              <w:rPr>
                <w:rFonts w:ascii="Arial" w:hAnsi="Arial" w:cs="Arial"/>
                <w:sz w:val="20"/>
                <w:szCs w:val="20"/>
              </w:rPr>
              <w:t>.</w:t>
            </w:r>
          </w:p>
          <w:p w:rsidR="00355EDD" w:rsidRPr="00355EDD" w:rsidRDefault="00355EDD" w:rsidP="00355EDD">
            <w:pPr>
              <w:spacing w:before="120" w:after="120"/>
              <w:rPr>
                <w:rFonts w:ascii="Arial" w:hAnsi="Arial" w:cs="Arial"/>
                <w:sz w:val="22"/>
                <w:szCs w:val="22"/>
              </w:rPr>
            </w:pPr>
            <w:r w:rsidRPr="00355EDD">
              <w:rPr>
                <w:rFonts w:ascii="Arial" w:hAnsi="Arial" w:cs="Arial"/>
                <w:sz w:val="22"/>
                <w:szCs w:val="22"/>
              </w:rPr>
              <w:t>The qualitative and quantitate study will generate extensive data that will require analysis to establish estimates of use.  Staff will analyze the visitor use data, survey data, trail counter, camera counters, and traffic count data to develop recreation use and capacity est</w:t>
            </w:r>
            <w:r w:rsidR="00920710">
              <w:rPr>
                <w:rFonts w:ascii="Arial" w:hAnsi="Arial" w:cs="Arial"/>
                <w:sz w:val="22"/>
                <w:szCs w:val="22"/>
              </w:rPr>
              <w:t xml:space="preserve">imates for each site based on </w:t>
            </w:r>
            <w:r w:rsidRPr="00355EDD">
              <w:rPr>
                <w:rFonts w:ascii="Arial" w:hAnsi="Arial" w:cs="Arial"/>
                <w:sz w:val="22"/>
                <w:szCs w:val="22"/>
              </w:rPr>
              <w:t xml:space="preserve">FS established use levels.  </w:t>
            </w:r>
          </w:p>
          <w:p w:rsidR="00355EDD" w:rsidRPr="00355EDD" w:rsidRDefault="00355EDD" w:rsidP="00355EDD">
            <w:pPr>
              <w:spacing w:before="120" w:after="120"/>
              <w:rPr>
                <w:rFonts w:ascii="Arial" w:hAnsi="Arial" w:cs="Arial"/>
                <w:sz w:val="22"/>
                <w:szCs w:val="22"/>
              </w:rPr>
            </w:pPr>
            <w:r w:rsidRPr="00355EDD">
              <w:rPr>
                <w:rFonts w:ascii="Arial" w:hAnsi="Arial" w:cs="Arial"/>
                <w:sz w:val="22"/>
                <w:szCs w:val="22"/>
              </w:rPr>
              <w:t>The data will be reported as descriptive statistics for all of the major variables collected (e.g., group size, perceptions of crowding, activities</w:t>
            </w:r>
            <w:r w:rsidR="00920710">
              <w:rPr>
                <w:rFonts w:ascii="Arial" w:hAnsi="Arial" w:cs="Arial"/>
                <w:sz w:val="22"/>
                <w:szCs w:val="22"/>
              </w:rPr>
              <w:t>, etc.</w:t>
            </w:r>
            <w:r w:rsidRPr="00355EDD">
              <w:rPr>
                <w:rFonts w:ascii="Arial" w:hAnsi="Arial" w:cs="Arial"/>
                <w:sz w:val="22"/>
                <w:szCs w:val="22"/>
              </w:rPr>
              <w:t xml:space="preserve">). </w:t>
            </w:r>
            <w:r w:rsidR="00920710">
              <w:rPr>
                <w:rFonts w:ascii="Arial" w:hAnsi="Arial" w:cs="Arial"/>
                <w:sz w:val="22"/>
                <w:szCs w:val="22"/>
              </w:rPr>
              <w:t xml:space="preserve"> </w:t>
            </w:r>
            <w:r w:rsidRPr="00355EDD">
              <w:rPr>
                <w:rFonts w:ascii="Arial" w:hAnsi="Arial" w:cs="Arial"/>
                <w:sz w:val="22"/>
                <w:szCs w:val="22"/>
              </w:rPr>
              <w:t xml:space="preserve">For each question or variable in the survey, staff will present the overall percentages, averages, modes and ranges (where applicable) in a table and/or chart form. </w:t>
            </w:r>
          </w:p>
        </w:tc>
      </w:tr>
      <w:tr w:rsidR="00355EDD" w:rsidRPr="00AB2DE2" w:rsidTr="00920710">
        <w:trPr>
          <w:trHeight w:hRule="exact" w:val="807"/>
          <w:jc w:val="center"/>
        </w:trPr>
        <w:tc>
          <w:tcPr>
            <w:tcW w:w="10036" w:type="dxa"/>
            <w:gridSpan w:val="12"/>
            <w:tcBorders>
              <w:top w:val="single" w:sz="6" w:space="0" w:color="000000"/>
              <w:left w:val="single" w:sz="6" w:space="0" w:color="000000"/>
              <w:bottom w:val="single" w:sz="6" w:space="0" w:color="000000"/>
              <w:right w:val="single" w:sz="6" w:space="0" w:color="000000"/>
            </w:tcBorders>
          </w:tcPr>
          <w:p w:rsidR="00216CC7" w:rsidRPr="00920710" w:rsidRDefault="00355EDD" w:rsidP="005D4BDF">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Arial" w:hAnsi="Arial" w:cs="Arial"/>
                <w:b w:val="0"/>
                <w:sz w:val="20"/>
                <w:szCs w:val="20"/>
              </w:rPr>
            </w:pPr>
            <w:r w:rsidRPr="00931125">
              <w:rPr>
                <w:rFonts w:ascii="Arial" w:hAnsi="Arial" w:cs="Arial"/>
                <w:sz w:val="20"/>
                <w:szCs w:val="20"/>
              </w:rPr>
              <w:t>Is this survey intended to measure a Government Performance and Results Act (GPRA) performance measure?  If so, please include an excerpt from the appropriate documen</w:t>
            </w:r>
            <w:r>
              <w:rPr>
                <w:rFonts w:ascii="Arial" w:hAnsi="Arial" w:cs="Arial"/>
                <w:sz w:val="20"/>
                <w:szCs w:val="20"/>
              </w:rPr>
              <w:t>t</w:t>
            </w:r>
            <w:r w:rsidRPr="00931125">
              <w:rPr>
                <w:rFonts w:ascii="Arial" w:hAnsi="Arial" w:cs="Arial"/>
                <w:b w:val="0"/>
                <w:sz w:val="20"/>
                <w:szCs w:val="20"/>
              </w:rPr>
              <w:t xml:space="preserve">.  (Use as much space as needed; if necessary include additional explanation on separate page). </w:t>
            </w:r>
            <w:r w:rsidR="00920710">
              <w:rPr>
                <w:rFonts w:ascii="Arial" w:hAnsi="Arial" w:cs="Arial"/>
                <w:b w:val="0"/>
                <w:sz w:val="20"/>
                <w:szCs w:val="20"/>
              </w:rPr>
              <w:t xml:space="preserve">  </w:t>
            </w:r>
            <w:r w:rsidR="00216CC7" w:rsidRPr="00216CC7">
              <w:rPr>
                <w:rFonts w:ascii="Arial" w:hAnsi="Arial" w:cs="Arial"/>
                <w:b w:val="0"/>
                <w:sz w:val="22"/>
                <w:szCs w:val="22"/>
              </w:rPr>
              <w:t>No.</w:t>
            </w:r>
          </w:p>
        </w:tc>
      </w:tr>
    </w:tbl>
    <w:p w:rsidR="0044722E" w:rsidRPr="00AD353F" w:rsidRDefault="0044722E" w:rsidP="00AF6257">
      <w:pPr>
        <w:widowControl/>
        <w:autoSpaceDE/>
        <w:autoSpaceDN/>
        <w:adjustRightInd/>
        <w:spacing w:after="160" w:line="259" w:lineRule="auto"/>
        <w:rPr>
          <w:rFonts w:ascii="Arial" w:hAnsi="Arial" w:cs="Arial"/>
          <w:sz w:val="20"/>
          <w:szCs w:val="20"/>
        </w:rPr>
        <w:sectPr w:rsidR="0044722E" w:rsidRPr="00AD353F">
          <w:pgSz w:w="12240" w:h="15840"/>
          <w:pgMar w:top="720" w:right="1080" w:bottom="288" w:left="1080" w:header="720" w:footer="288" w:gutter="0"/>
          <w:cols w:space="720"/>
          <w:noEndnote/>
        </w:sectPr>
      </w:pPr>
    </w:p>
    <w:p w:rsidR="00FB72CE" w:rsidRPr="0007569A" w:rsidRDefault="00FB72CE" w:rsidP="00920710">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Arial" w:hAnsi="Arial" w:cs="Arial"/>
          <w:b/>
          <w:bCs/>
          <w:sz w:val="22"/>
          <w:szCs w:val="22"/>
        </w:rPr>
      </w:pPr>
    </w:p>
    <w:sectPr w:rsidR="00FB72CE" w:rsidRPr="0007569A">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6EE" w:rsidRDefault="008F16EE" w:rsidP="00814A9C">
      <w:r>
        <w:separator/>
      </w:r>
    </w:p>
  </w:endnote>
  <w:endnote w:type="continuationSeparator" w:id="0">
    <w:p w:rsidR="008F16EE" w:rsidRDefault="008F16EE" w:rsidP="0081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6A32" w:rsidRDefault="004D6A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6EE" w:rsidRDefault="008F16EE" w:rsidP="00814A9C">
      <w:r>
        <w:separator/>
      </w:r>
    </w:p>
  </w:footnote>
  <w:footnote w:type="continuationSeparator" w:id="0">
    <w:p w:rsidR="008F16EE" w:rsidRDefault="008F16EE" w:rsidP="00814A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0"/>
    <w:name w:val="9"/>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
    <w:nsid w:val="315D6A62"/>
    <w:multiLevelType w:val="hybridMultilevel"/>
    <w:tmpl w:val="0ABC3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67363B"/>
    <w:multiLevelType w:val="hybridMultilevel"/>
    <w:tmpl w:val="3B0E0654"/>
    <w:lvl w:ilvl="0" w:tplc="3210DAFE">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6932CA"/>
    <w:multiLevelType w:val="hybridMultilevel"/>
    <w:tmpl w:val="4A587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14D1AEF"/>
    <w:multiLevelType w:val="hybridMultilevel"/>
    <w:tmpl w:val="E39A4C5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69A"/>
    <w:rsid w:val="00016DBB"/>
    <w:rsid w:val="0002534E"/>
    <w:rsid w:val="000361FB"/>
    <w:rsid w:val="00061131"/>
    <w:rsid w:val="0007569A"/>
    <w:rsid w:val="000830CB"/>
    <w:rsid w:val="000A1294"/>
    <w:rsid w:val="000A539D"/>
    <w:rsid w:val="000B4CA4"/>
    <w:rsid w:val="000C1E23"/>
    <w:rsid w:val="000C3E16"/>
    <w:rsid w:val="00100EB9"/>
    <w:rsid w:val="0011521B"/>
    <w:rsid w:val="001A6028"/>
    <w:rsid w:val="00216CC7"/>
    <w:rsid w:val="00250F58"/>
    <w:rsid w:val="00253004"/>
    <w:rsid w:val="00253647"/>
    <w:rsid w:val="002722B8"/>
    <w:rsid w:val="00283D25"/>
    <w:rsid w:val="00296368"/>
    <w:rsid w:val="002C6D55"/>
    <w:rsid w:val="002D786A"/>
    <w:rsid w:val="002E3C96"/>
    <w:rsid w:val="00355EDD"/>
    <w:rsid w:val="00386C94"/>
    <w:rsid w:val="003933CF"/>
    <w:rsid w:val="003E057A"/>
    <w:rsid w:val="003F2719"/>
    <w:rsid w:val="003F2DD9"/>
    <w:rsid w:val="004065F6"/>
    <w:rsid w:val="0044722E"/>
    <w:rsid w:val="004A0882"/>
    <w:rsid w:val="004D6A32"/>
    <w:rsid w:val="004F7CA1"/>
    <w:rsid w:val="00530341"/>
    <w:rsid w:val="00530FAF"/>
    <w:rsid w:val="005A73FF"/>
    <w:rsid w:val="005B124B"/>
    <w:rsid w:val="005C3CA7"/>
    <w:rsid w:val="005D4BDF"/>
    <w:rsid w:val="00641D21"/>
    <w:rsid w:val="00646FDB"/>
    <w:rsid w:val="00653F30"/>
    <w:rsid w:val="00693BDB"/>
    <w:rsid w:val="006B4796"/>
    <w:rsid w:val="00704201"/>
    <w:rsid w:val="007341AC"/>
    <w:rsid w:val="00760EF3"/>
    <w:rsid w:val="007B119B"/>
    <w:rsid w:val="007B14A3"/>
    <w:rsid w:val="00814A9C"/>
    <w:rsid w:val="008331B8"/>
    <w:rsid w:val="00850FFB"/>
    <w:rsid w:val="008835CB"/>
    <w:rsid w:val="00885691"/>
    <w:rsid w:val="00885B9B"/>
    <w:rsid w:val="008B33F2"/>
    <w:rsid w:val="008C15FA"/>
    <w:rsid w:val="008C7280"/>
    <w:rsid w:val="008D1577"/>
    <w:rsid w:val="008F16EE"/>
    <w:rsid w:val="00920710"/>
    <w:rsid w:val="00931125"/>
    <w:rsid w:val="009317BA"/>
    <w:rsid w:val="00992B90"/>
    <w:rsid w:val="009C1200"/>
    <w:rsid w:val="009E1C9E"/>
    <w:rsid w:val="009F1A11"/>
    <w:rsid w:val="00A3722C"/>
    <w:rsid w:val="00A573D6"/>
    <w:rsid w:val="00AC0280"/>
    <w:rsid w:val="00AC372D"/>
    <w:rsid w:val="00AF6257"/>
    <w:rsid w:val="00B329B6"/>
    <w:rsid w:val="00B54785"/>
    <w:rsid w:val="00BF411B"/>
    <w:rsid w:val="00C65594"/>
    <w:rsid w:val="00C810B7"/>
    <w:rsid w:val="00C954BD"/>
    <w:rsid w:val="00CB2641"/>
    <w:rsid w:val="00CC1F1B"/>
    <w:rsid w:val="00CC3F0A"/>
    <w:rsid w:val="00D3650B"/>
    <w:rsid w:val="00DC077C"/>
    <w:rsid w:val="00E23AE4"/>
    <w:rsid w:val="00E5625E"/>
    <w:rsid w:val="00E6548F"/>
    <w:rsid w:val="00E6560D"/>
    <w:rsid w:val="00EB4940"/>
    <w:rsid w:val="00ED351F"/>
    <w:rsid w:val="00F907D8"/>
    <w:rsid w:val="00F954AA"/>
    <w:rsid w:val="00FB72CE"/>
    <w:rsid w:val="00FC3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6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7569A"/>
    <w:pPr>
      <w:tabs>
        <w:tab w:val="left" w:pos="0"/>
        <w:tab w:val="center" w:pos="4320"/>
        <w:tab w:val="right" w:pos="8640"/>
        <w:tab w:val="left" w:pos="9360"/>
      </w:tabs>
    </w:pPr>
  </w:style>
  <w:style w:type="character" w:customStyle="1" w:styleId="HeaderChar">
    <w:name w:val="Header Char"/>
    <w:basedOn w:val="DefaultParagraphFont"/>
    <w:link w:val="Header"/>
    <w:uiPriority w:val="99"/>
    <w:rsid w:val="0007569A"/>
    <w:rPr>
      <w:rFonts w:ascii="Times New Roman" w:eastAsia="Times New Roman" w:hAnsi="Times New Roman" w:cs="Times New Roman"/>
      <w:sz w:val="24"/>
      <w:szCs w:val="24"/>
    </w:rPr>
  </w:style>
  <w:style w:type="character" w:styleId="Hyperlink">
    <w:name w:val="Hyperlink"/>
    <w:rsid w:val="0007569A"/>
    <w:rPr>
      <w:color w:val="0000FF"/>
      <w:u w:val="single"/>
    </w:rPr>
  </w:style>
  <w:style w:type="paragraph" w:customStyle="1" w:styleId="level1">
    <w:name w:val="_level1"/>
    <w:basedOn w:val="Normal"/>
    <w:uiPriority w:val="99"/>
    <w:rsid w:val="0007569A"/>
    <w:pPr>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1Ch">
    <w:name w:val="Heading 1 Ch"/>
    <w:uiPriority w:val="99"/>
    <w:rsid w:val="0007569A"/>
    <w:rPr>
      <w:rFonts w:ascii="Arial" w:hAnsi="Arial" w:cs="Arial"/>
      <w:b/>
      <w:bCs/>
      <w:sz w:val="28"/>
      <w:szCs w:val="28"/>
    </w:rPr>
  </w:style>
  <w:style w:type="paragraph" w:styleId="BodyText2">
    <w:name w:val="Body Text 2"/>
    <w:basedOn w:val="Normal"/>
    <w:link w:val="BodyText2Char"/>
    <w:uiPriority w:val="99"/>
    <w:rsid w:val="0007569A"/>
    <w:pPr>
      <w:jc w:val="right"/>
    </w:pPr>
    <w:rPr>
      <w:b/>
      <w:bCs/>
    </w:rPr>
  </w:style>
  <w:style w:type="character" w:customStyle="1" w:styleId="BodyText2Char">
    <w:name w:val="Body Text 2 Char"/>
    <w:basedOn w:val="DefaultParagraphFont"/>
    <w:link w:val="BodyText2"/>
    <w:uiPriority w:val="99"/>
    <w:rsid w:val="0007569A"/>
    <w:rPr>
      <w:rFonts w:ascii="Times New Roman" w:eastAsia="Times New Roman" w:hAnsi="Times New Roman" w:cs="Times New Roman"/>
      <w:b/>
      <w:bCs/>
      <w:sz w:val="24"/>
      <w:szCs w:val="24"/>
    </w:rPr>
  </w:style>
  <w:style w:type="paragraph" w:styleId="ListParagraph">
    <w:name w:val="List Paragraph"/>
    <w:basedOn w:val="Normal"/>
    <w:uiPriority w:val="34"/>
    <w:qFormat/>
    <w:rsid w:val="0007569A"/>
    <w:pPr>
      <w:ind w:left="720"/>
      <w:contextualSpacing/>
    </w:pPr>
  </w:style>
  <w:style w:type="table" w:styleId="TableGrid">
    <w:name w:val="Table Grid"/>
    <w:basedOn w:val="TableNormal"/>
    <w:uiPriority w:val="59"/>
    <w:rsid w:val="0007569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rsid w:val="0007569A"/>
    <w:pPr>
      <w:ind w:left="722" w:hanging="361"/>
    </w:pPr>
  </w:style>
  <w:style w:type="paragraph" w:styleId="BodyTextIndent">
    <w:name w:val="Body Text Indent"/>
    <w:basedOn w:val="Normal"/>
    <w:link w:val="BodyTextIndentChar"/>
    <w:uiPriority w:val="99"/>
    <w:unhideWhenUsed/>
    <w:rsid w:val="0007569A"/>
    <w:pPr>
      <w:spacing w:after="120"/>
      <w:ind w:left="360"/>
    </w:pPr>
  </w:style>
  <w:style w:type="character" w:customStyle="1" w:styleId="BodyTextIndentChar">
    <w:name w:val="Body Text Indent Char"/>
    <w:basedOn w:val="DefaultParagraphFont"/>
    <w:link w:val="BodyTextIndent"/>
    <w:uiPriority w:val="99"/>
    <w:rsid w:val="000756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14A9C"/>
    <w:pPr>
      <w:tabs>
        <w:tab w:val="center" w:pos="4680"/>
        <w:tab w:val="right" w:pos="9360"/>
      </w:tabs>
    </w:pPr>
  </w:style>
  <w:style w:type="character" w:customStyle="1" w:styleId="FooterChar">
    <w:name w:val="Footer Char"/>
    <w:basedOn w:val="DefaultParagraphFont"/>
    <w:link w:val="Footer"/>
    <w:uiPriority w:val="99"/>
    <w:rsid w:val="00814A9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73FF"/>
    <w:rPr>
      <w:rFonts w:ascii="Tahoma" w:hAnsi="Tahoma" w:cs="Tahoma"/>
      <w:sz w:val="16"/>
      <w:szCs w:val="16"/>
    </w:rPr>
  </w:style>
  <w:style w:type="character" w:customStyle="1" w:styleId="BalloonTextChar">
    <w:name w:val="Balloon Text Char"/>
    <w:basedOn w:val="DefaultParagraphFont"/>
    <w:link w:val="BalloonText"/>
    <w:uiPriority w:val="99"/>
    <w:semiHidden/>
    <w:rsid w:val="005A73FF"/>
    <w:rPr>
      <w:rFonts w:ascii="Tahoma" w:eastAsia="Times New Roman" w:hAnsi="Tahoma" w:cs="Tahoma"/>
      <w:sz w:val="16"/>
      <w:szCs w:val="16"/>
    </w:rPr>
  </w:style>
  <w:style w:type="paragraph" w:styleId="NoSpacing">
    <w:name w:val="No Spacing"/>
    <w:uiPriority w:val="1"/>
    <w:qFormat/>
    <w:rsid w:val="007B119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CC1F1B"/>
    <w:pPr>
      <w:spacing w:after="120"/>
    </w:pPr>
    <w:rPr>
      <w:sz w:val="16"/>
      <w:szCs w:val="16"/>
    </w:rPr>
  </w:style>
  <w:style w:type="character" w:customStyle="1" w:styleId="BodyText3Char">
    <w:name w:val="Body Text 3 Char"/>
    <w:basedOn w:val="DefaultParagraphFont"/>
    <w:link w:val="BodyText3"/>
    <w:uiPriority w:val="99"/>
    <w:semiHidden/>
    <w:rsid w:val="00CC1F1B"/>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6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7569A"/>
    <w:pPr>
      <w:tabs>
        <w:tab w:val="left" w:pos="0"/>
        <w:tab w:val="center" w:pos="4320"/>
        <w:tab w:val="right" w:pos="8640"/>
        <w:tab w:val="left" w:pos="9360"/>
      </w:tabs>
    </w:pPr>
  </w:style>
  <w:style w:type="character" w:customStyle="1" w:styleId="HeaderChar">
    <w:name w:val="Header Char"/>
    <w:basedOn w:val="DefaultParagraphFont"/>
    <w:link w:val="Header"/>
    <w:uiPriority w:val="99"/>
    <w:rsid w:val="0007569A"/>
    <w:rPr>
      <w:rFonts w:ascii="Times New Roman" w:eastAsia="Times New Roman" w:hAnsi="Times New Roman" w:cs="Times New Roman"/>
      <w:sz w:val="24"/>
      <w:szCs w:val="24"/>
    </w:rPr>
  </w:style>
  <w:style w:type="character" w:styleId="Hyperlink">
    <w:name w:val="Hyperlink"/>
    <w:rsid w:val="0007569A"/>
    <w:rPr>
      <w:color w:val="0000FF"/>
      <w:u w:val="single"/>
    </w:rPr>
  </w:style>
  <w:style w:type="paragraph" w:customStyle="1" w:styleId="level1">
    <w:name w:val="_level1"/>
    <w:basedOn w:val="Normal"/>
    <w:uiPriority w:val="99"/>
    <w:rsid w:val="0007569A"/>
    <w:pPr>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1Ch">
    <w:name w:val="Heading 1 Ch"/>
    <w:uiPriority w:val="99"/>
    <w:rsid w:val="0007569A"/>
    <w:rPr>
      <w:rFonts w:ascii="Arial" w:hAnsi="Arial" w:cs="Arial"/>
      <w:b/>
      <w:bCs/>
      <w:sz w:val="28"/>
      <w:szCs w:val="28"/>
    </w:rPr>
  </w:style>
  <w:style w:type="paragraph" w:styleId="BodyText2">
    <w:name w:val="Body Text 2"/>
    <w:basedOn w:val="Normal"/>
    <w:link w:val="BodyText2Char"/>
    <w:uiPriority w:val="99"/>
    <w:rsid w:val="0007569A"/>
    <w:pPr>
      <w:jc w:val="right"/>
    </w:pPr>
    <w:rPr>
      <w:b/>
      <w:bCs/>
    </w:rPr>
  </w:style>
  <w:style w:type="character" w:customStyle="1" w:styleId="BodyText2Char">
    <w:name w:val="Body Text 2 Char"/>
    <w:basedOn w:val="DefaultParagraphFont"/>
    <w:link w:val="BodyText2"/>
    <w:uiPriority w:val="99"/>
    <w:rsid w:val="0007569A"/>
    <w:rPr>
      <w:rFonts w:ascii="Times New Roman" w:eastAsia="Times New Roman" w:hAnsi="Times New Roman" w:cs="Times New Roman"/>
      <w:b/>
      <w:bCs/>
      <w:sz w:val="24"/>
      <w:szCs w:val="24"/>
    </w:rPr>
  </w:style>
  <w:style w:type="paragraph" w:styleId="ListParagraph">
    <w:name w:val="List Paragraph"/>
    <w:basedOn w:val="Normal"/>
    <w:uiPriority w:val="34"/>
    <w:qFormat/>
    <w:rsid w:val="0007569A"/>
    <w:pPr>
      <w:ind w:left="720"/>
      <w:contextualSpacing/>
    </w:pPr>
  </w:style>
  <w:style w:type="table" w:styleId="TableGrid">
    <w:name w:val="Table Grid"/>
    <w:basedOn w:val="TableNormal"/>
    <w:uiPriority w:val="59"/>
    <w:rsid w:val="0007569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2">
    <w:name w:val="Level 2"/>
    <w:basedOn w:val="Normal"/>
    <w:rsid w:val="0007569A"/>
    <w:pPr>
      <w:ind w:left="722" w:hanging="361"/>
    </w:pPr>
  </w:style>
  <w:style w:type="paragraph" w:styleId="BodyTextIndent">
    <w:name w:val="Body Text Indent"/>
    <w:basedOn w:val="Normal"/>
    <w:link w:val="BodyTextIndentChar"/>
    <w:uiPriority w:val="99"/>
    <w:unhideWhenUsed/>
    <w:rsid w:val="0007569A"/>
    <w:pPr>
      <w:spacing w:after="120"/>
      <w:ind w:left="360"/>
    </w:pPr>
  </w:style>
  <w:style w:type="character" w:customStyle="1" w:styleId="BodyTextIndentChar">
    <w:name w:val="Body Text Indent Char"/>
    <w:basedOn w:val="DefaultParagraphFont"/>
    <w:link w:val="BodyTextIndent"/>
    <w:uiPriority w:val="99"/>
    <w:rsid w:val="0007569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14A9C"/>
    <w:pPr>
      <w:tabs>
        <w:tab w:val="center" w:pos="4680"/>
        <w:tab w:val="right" w:pos="9360"/>
      </w:tabs>
    </w:pPr>
  </w:style>
  <w:style w:type="character" w:customStyle="1" w:styleId="FooterChar">
    <w:name w:val="Footer Char"/>
    <w:basedOn w:val="DefaultParagraphFont"/>
    <w:link w:val="Footer"/>
    <w:uiPriority w:val="99"/>
    <w:rsid w:val="00814A9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73FF"/>
    <w:rPr>
      <w:rFonts w:ascii="Tahoma" w:hAnsi="Tahoma" w:cs="Tahoma"/>
      <w:sz w:val="16"/>
      <w:szCs w:val="16"/>
    </w:rPr>
  </w:style>
  <w:style w:type="character" w:customStyle="1" w:styleId="BalloonTextChar">
    <w:name w:val="Balloon Text Char"/>
    <w:basedOn w:val="DefaultParagraphFont"/>
    <w:link w:val="BalloonText"/>
    <w:uiPriority w:val="99"/>
    <w:semiHidden/>
    <w:rsid w:val="005A73FF"/>
    <w:rPr>
      <w:rFonts w:ascii="Tahoma" w:eastAsia="Times New Roman" w:hAnsi="Tahoma" w:cs="Tahoma"/>
      <w:sz w:val="16"/>
      <w:szCs w:val="16"/>
    </w:rPr>
  </w:style>
  <w:style w:type="paragraph" w:styleId="NoSpacing">
    <w:name w:val="No Spacing"/>
    <w:uiPriority w:val="1"/>
    <w:qFormat/>
    <w:rsid w:val="007B119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CC1F1B"/>
    <w:pPr>
      <w:spacing w:after="120"/>
    </w:pPr>
    <w:rPr>
      <w:sz w:val="16"/>
      <w:szCs w:val="16"/>
    </w:rPr>
  </w:style>
  <w:style w:type="character" w:customStyle="1" w:styleId="BodyText3Char">
    <w:name w:val="Body Text 3 Char"/>
    <w:basedOn w:val="DefaultParagraphFont"/>
    <w:link w:val="BodyText3"/>
    <w:uiPriority w:val="99"/>
    <w:semiHidden/>
    <w:rsid w:val="00CC1F1B"/>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obles@fs.fed.u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pmills@fs.fed.us" TargetMode="External"/><Relationship Id="rId4" Type="http://schemas.openxmlformats.org/officeDocument/2006/relationships/settings" Target="settings.xml"/><Relationship Id="rId9" Type="http://schemas.openxmlformats.org/officeDocument/2006/relationships/hyperlink" Target="mailto:bellis@louisberg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2292</Words>
  <Characters>13069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Vermont</Company>
  <LinksUpToDate>false</LinksUpToDate>
  <CharactersWithSpaces>15331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Valliere</dc:creator>
  <cp:lastModifiedBy>SYSTEM</cp:lastModifiedBy>
  <cp:revision>2</cp:revision>
  <cp:lastPrinted>2016-01-07T20:49:00Z</cp:lastPrinted>
  <dcterms:created xsi:type="dcterms:W3CDTF">2017-08-20T21:34:00Z</dcterms:created>
  <dcterms:modified xsi:type="dcterms:W3CDTF">2017-08-20T21:34:00Z</dcterms:modified>
</cp:coreProperties>
</file>