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864C7" w14:textId="77777777" w:rsidR="00C43AD0" w:rsidRDefault="00FD298C">
      <w:pPr>
        <w:pStyle w:val="Heading1"/>
        <w:jc w:val="center"/>
        <w:rPr>
          <w:b w:val="0"/>
          <w:bCs w:val="0"/>
        </w:rPr>
      </w:pPr>
      <w:r>
        <w:rPr>
          <w:spacing w:val="-1"/>
        </w:rPr>
        <w:t>JUSTIFICATION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CHANGE</w:t>
      </w:r>
    </w:p>
    <w:p w14:paraId="515F0A2C" w14:textId="77777777" w:rsidR="00C43AD0" w:rsidRDefault="00FD298C">
      <w:pPr>
        <w:spacing w:before="41" w:line="275" w:lineRule="auto"/>
        <w:ind w:left="508" w:right="4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HIGHLY MIGRATORY </w:t>
      </w:r>
      <w:r w:rsidRPr="00D414ED">
        <w:rPr>
          <w:rFonts w:ascii="Times New Roman"/>
          <w:b/>
          <w:spacing w:val="-1"/>
          <w:sz w:val="24"/>
        </w:rPr>
        <w:t>SPECIES</w:t>
      </w:r>
      <w:r w:rsidR="002D4618" w:rsidRPr="00D414ED">
        <w:rPr>
          <w:rFonts w:ascii="Times New Roman"/>
          <w:b/>
          <w:sz w:val="24"/>
        </w:rPr>
        <w:t xml:space="preserve"> </w:t>
      </w:r>
      <w:r w:rsidR="00D414ED" w:rsidRPr="005B5CE6">
        <w:rPr>
          <w:rFonts w:ascii="Times New Roman"/>
          <w:b/>
          <w:sz w:val="24"/>
        </w:rPr>
        <w:t>TOURNAMENT</w:t>
      </w:r>
      <w:r w:rsidR="00D414ED" w:rsidRPr="005B5CE6">
        <w:rPr>
          <w:rFonts w:ascii="Times New Roman"/>
          <w:b/>
          <w:spacing w:val="-2"/>
          <w:sz w:val="24"/>
        </w:rPr>
        <w:t xml:space="preserve"> </w:t>
      </w:r>
      <w:r w:rsidR="00D414ED" w:rsidRPr="005B5CE6">
        <w:rPr>
          <w:rFonts w:ascii="Times New Roman"/>
          <w:b/>
          <w:sz w:val="24"/>
        </w:rPr>
        <w:t>REGISTRATION</w:t>
      </w:r>
      <w:r w:rsidR="00D414ED" w:rsidRPr="005B5CE6">
        <w:rPr>
          <w:rFonts w:ascii="Times New Roman"/>
          <w:b/>
          <w:spacing w:val="-2"/>
          <w:sz w:val="24"/>
        </w:rPr>
        <w:t xml:space="preserve"> </w:t>
      </w:r>
      <w:r w:rsidR="00D414ED" w:rsidRPr="005B5CE6">
        <w:rPr>
          <w:rFonts w:ascii="Times New Roman"/>
          <w:b/>
          <w:sz w:val="24"/>
        </w:rPr>
        <w:t>AND</w:t>
      </w:r>
      <w:r w:rsidR="00D414ED" w:rsidRPr="005B5CE6">
        <w:rPr>
          <w:rFonts w:ascii="Times New Roman"/>
          <w:b/>
          <w:spacing w:val="-1"/>
          <w:sz w:val="24"/>
        </w:rPr>
        <w:t xml:space="preserve"> </w:t>
      </w:r>
      <w:r w:rsidR="00D414ED" w:rsidRPr="005B5CE6">
        <w:rPr>
          <w:rFonts w:ascii="Times New Roman"/>
          <w:b/>
          <w:sz w:val="24"/>
        </w:rPr>
        <w:t>REPORTING</w:t>
      </w:r>
      <w:r w:rsidR="00D414ED" w:rsidRPr="00D414ED" w:rsidDel="002D4618"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OMB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0648-</w:t>
      </w:r>
      <w:r w:rsidR="002D4618">
        <w:rPr>
          <w:rFonts w:ascii="Times New Roman"/>
          <w:b/>
          <w:spacing w:val="-1"/>
          <w:sz w:val="24"/>
        </w:rPr>
        <w:t>0323</w:t>
      </w:r>
    </w:p>
    <w:p w14:paraId="461618B2" w14:textId="77777777" w:rsidR="00C43AD0" w:rsidRDefault="00C43AD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BE2EEB" w14:textId="77777777" w:rsidR="00C43AD0" w:rsidRDefault="00C43AD0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1AC770" w14:textId="519FAD2F" w:rsidR="00C43AD0" w:rsidRPr="009E7911" w:rsidRDefault="00FD298C" w:rsidP="00192D5D">
      <w:pPr>
        <w:pStyle w:val="BodyText"/>
        <w:ind w:right="164"/>
        <w:rPr>
          <w:spacing w:val="-1"/>
        </w:rPr>
      </w:pPr>
      <w:bookmarkStart w:id="0" w:name="This_request_seeks_to_make_a_minor_chang"/>
      <w:bookmarkEnd w:id="0"/>
      <w:r>
        <w:rPr>
          <w:spacing w:val="-1"/>
        </w:rPr>
        <w:t>This</w:t>
      </w:r>
      <w:r w:rsidRPr="009E7911">
        <w:rPr>
          <w:spacing w:val="-1"/>
        </w:rPr>
        <w:t xml:space="preserve"> </w:t>
      </w:r>
      <w:r>
        <w:rPr>
          <w:spacing w:val="-1"/>
        </w:rPr>
        <w:t>request</w:t>
      </w:r>
      <w:r w:rsidRPr="009E7911">
        <w:rPr>
          <w:spacing w:val="-1"/>
        </w:rPr>
        <w:t xml:space="preserve"> </w:t>
      </w:r>
      <w:r>
        <w:rPr>
          <w:spacing w:val="-1"/>
        </w:rPr>
        <w:t>seeks</w:t>
      </w:r>
      <w:r w:rsidRPr="009E7911">
        <w:rPr>
          <w:spacing w:val="-1"/>
        </w:rPr>
        <w:t xml:space="preserve"> to make</w:t>
      </w:r>
      <w:r>
        <w:rPr>
          <w:spacing w:val="-1"/>
        </w:rPr>
        <w:t xml:space="preserve"> </w:t>
      </w:r>
      <w:r w:rsidRPr="009E7911">
        <w:rPr>
          <w:spacing w:val="-1"/>
        </w:rPr>
        <w:t>a</w:t>
      </w:r>
      <w:r>
        <w:rPr>
          <w:spacing w:val="-1"/>
        </w:rPr>
        <w:t xml:space="preserve"> </w:t>
      </w:r>
      <w:r w:rsidRPr="009E7911">
        <w:rPr>
          <w:spacing w:val="-1"/>
        </w:rPr>
        <w:t>minor</w:t>
      </w:r>
      <w:r>
        <w:rPr>
          <w:spacing w:val="-1"/>
        </w:rPr>
        <w:t xml:space="preserve"> change</w:t>
      </w:r>
      <w:r w:rsidRPr="009E7911">
        <w:rPr>
          <w:spacing w:val="-1"/>
        </w:rPr>
        <w:t xml:space="preserve"> to the</w:t>
      </w:r>
      <w:r>
        <w:rPr>
          <w:spacing w:val="-1"/>
        </w:rPr>
        <w:t xml:space="preserve"> </w:t>
      </w:r>
      <w:r w:rsidRPr="009E7911">
        <w:rPr>
          <w:spacing w:val="-1"/>
        </w:rPr>
        <w:t>previously</w:t>
      </w:r>
      <w:r w:rsidR="00620EE7">
        <w:rPr>
          <w:spacing w:val="-1"/>
        </w:rPr>
        <w:t>-</w:t>
      </w:r>
      <w:r>
        <w:rPr>
          <w:spacing w:val="-1"/>
        </w:rPr>
        <w:t>approved</w:t>
      </w:r>
      <w:r w:rsidRPr="009E7911">
        <w:rPr>
          <w:spacing w:val="-1"/>
        </w:rPr>
        <w:t xml:space="preserve"> </w:t>
      </w:r>
      <w:r>
        <w:rPr>
          <w:spacing w:val="-1"/>
        </w:rPr>
        <w:t>information</w:t>
      </w:r>
      <w:r w:rsidRPr="009E7911">
        <w:rPr>
          <w:spacing w:val="-1"/>
        </w:rPr>
        <w:t xml:space="preserve"> </w:t>
      </w:r>
      <w:r w:rsidR="007925AD">
        <w:rPr>
          <w:spacing w:val="-1"/>
        </w:rPr>
        <w:t>collection</w:t>
      </w:r>
      <w:r w:rsidRPr="009E7911">
        <w:rPr>
          <w:spacing w:val="-1"/>
        </w:rPr>
        <w:t xml:space="preserve"> </w:t>
      </w:r>
      <w:r>
        <w:rPr>
          <w:spacing w:val="-1"/>
        </w:rPr>
        <w:t>cover</w:t>
      </w:r>
      <w:r w:rsidR="001B2230">
        <w:rPr>
          <w:spacing w:val="-1"/>
        </w:rPr>
        <w:t>ing</w:t>
      </w:r>
      <w:r w:rsidRPr="009E7911">
        <w:rPr>
          <w:spacing w:val="-1"/>
        </w:rPr>
        <w:t xml:space="preserve"> the </w:t>
      </w:r>
      <w:r>
        <w:rPr>
          <w:spacing w:val="-1"/>
        </w:rPr>
        <w:t>collection</w:t>
      </w:r>
      <w:r w:rsidRPr="009E7911">
        <w:rPr>
          <w:spacing w:val="-1"/>
        </w:rPr>
        <w:t xml:space="preserve"> of</w:t>
      </w:r>
      <w:r w:rsidR="00271571">
        <w:rPr>
          <w:spacing w:val="-1"/>
        </w:rPr>
        <w:t xml:space="preserve"> fisheries data from</w:t>
      </w:r>
      <w:r>
        <w:rPr>
          <w:spacing w:val="-1"/>
        </w:rPr>
        <w:t xml:space="preserve"> </w:t>
      </w:r>
      <w:r w:rsidR="00E83C59">
        <w:rPr>
          <w:spacing w:val="-1"/>
        </w:rPr>
        <w:t xml:space="preserve">Atlantic Highly Migratory Species (HMS) </w:t>
      </w:r>
      <w:r w:rsidR="00271571">
        <w:rPr>
          <w:spacing w:val="-1"/>
        </w:rPr>
        <w:t xml:space="preserve">tournament </w:t>
      </w:r>
      <w:r w:rsidR="00E83C59">
        <w:rPr>
          <w:spacing w:val="-1"/>
        </w:rPr>
        <w:t>operators</w:t>
      </w:r>
      <w:r w:rsidR="002A17CD">
        <w:rPr>
          <w:spacing w:val="-1"/>
        </w:rPr>
        <w:t xml:space="preserve"> </w:t>
      </w:r>
      <w:r w:rsidRPr="009E7911">
        <w:rPr>
          <w:spacing w:val="-1"/>
        </w:rPr>
        <w:t xml:space="preserve">(OMB </w:t>
      </w:r>
      <w:r>
        <w:rPr>
          <w:spacing w:val="-1"/>
        </w:rPr>
        <w:t>Control</w:t>
      </w:r>
      <w:r w:rsidRPr="009E7911">
        <w:rPr>
          <w:spacing w:val="-1"/>
        </w:rPr>
        <w:t xml:space="preserve"> </w:t>
      </w:r>
      <w:r>
        <w:rPr>
          <w:spacing w:val="-1"/>
        </w:rPr>
        <w:t>No.</w:t>
      </w:r>
      <w:r w:rsidRPr="009E7911">
        <w:rPr>
          <w:spacing w:val="-1"/>
        </w:rPr>
        <w:t xml:space="preserve"> </w:t>
      </w:r>
      <w:r>
        <w:rPr>
          <w:spacing w:val="-1"/>
        </w:rPr>
        <w:t>0648-</w:t>
      </w:r>
      <w:r w:rsidR="002A17CD">
        <w:rPr>
          <w:spacing w:val="-1"/>
        </w:rPr>
        <w:t>0323</w:t>
      </w:r>
      <w:r>
        <w:rPr>
          <w:spacing w:val="-1"/>
        </w:rPr>
        <w:t>).</w:t>
      </w:r>
      <w:r w:rsidRPr="009E7911">
        <w:rPr>
          <w:spacing w:val="-1"/>
        </w:rPr>
        <w:t xml:space="preserve">  </w:t>
      </w:r>
      <w:r w:rsidR="00C15FB2" w:rsidRPr="009E7911">
        <w:rPr>
          <w:spacing w:val="-1"/>
        </w:rPr>
        <w:t xml:space="preserve">Tournament operators must </w:t>
      </w:r>
      <w:r w:rsidR="002A2198">
        <w:rPr>
          <w:spacing w:val="-1"/>
        </w:rPr>
        <w:t>register their Atlantic HMS tournament with NMFS no less than four weeks in advance of a tournament.  If selected for reporting, tournament operators must also report the fishing effort and landings in the tournament to NMFS within 7 days of the co</w:t>
      </w:r>
      <w:r w:rsidR="00DC58CC">
        <w:rPr>
          <w:spacing w:val="-1"/>
        </w:rPr>
        <w:t>nclusion</w:t>
      </w:r>
      <w:r w:rsidR="002A2198">
        <w:rPr>
          <w:spacing w:val="-1"/>
        </w:rPr>
        <w:t xml:space="preserve"> of the </w:t>
      </w:r>
      <w:r w:rsidR="00D95752">
        <w:rPr>
          <w:spacing w:val="-1"/>
        </w:rPr>
        <w:t xml:space="preserve">tournament </w:t>
      </w:r>
      <w:r w:rsidR="00D95752" w:rsidRPr="009E7911">
        <w:rPr>
          <w:spacing w:val="-1"/>
        </w:rPr>
        <w:t>(</w:t>
      </w:r>
      <w:hyperlink r:id="rId9" w:history="1">
        <w:r w:rsidR="002A17CD" w:rsidRPr="009E7911">
          <w:rPr>
            <w:rStyle w:val="Hyperlink"/>
            <w:rFonts w:cs="Times New Roman"/>
            <w:spacing w:val="-1"/>
            <w:u w:color="0000FF"/>
          </w:rPr>
          <w:t>50</w:t>
        </w:r>
        <w:r w:rsidR="002A17CD" w:rsidRPr="009E7911">
          <w:rPr>
            <w:rStyle w:val="Hyperlink"/>
            <w:rFonts w:cs="Times New Roman"/>
            <w:u w:color="0000FF"/>
          </w:rPr>
          <w:t xml:space="preserve"> </w:t>
        </w:r>
        <w:r w:rsidR="002A17CD" w:rsidRPr="009E7911">
          <w:rPr>
            <w:rStyle w:val="Hyperlink"/>
            <w:rFonts w:cs="Times New Roman"/>
            <w:spacing w:val="-1"/>
            <w:u w:color="0000FF"/>
          </w:rPr>
          <w:t>CFR</w:t>
        </w:r>
        <w:r w:rsidR="002A17CD" w:rsidRPr="009E7911">
          <w:rPr>
            <w:rStyle w:val="Hyperlink"/>
            <w:rFonts w:cs="Times New Roman"/>
            <w:u w:color="0000FF"/>
          </w:rPr>
          <w:t xml:space="preserve"> </w:t>
        </w:r>
        <w:r w:rsidR="002A17CD" w:rsidRPr="009E7911">
          <w:rPr>
            <w:rStyle w:val="Hyperlink"/>
            <w:rFonts w:cs="Times New Roman"/>
            <w:spacing w:val="-1"/>
            <w:u w:color="0000FF"/>
          </w:rPr>
          <w:t>635.5(d</w:t>
        </w:r>
        <w:r w:rsidR="002A17CD" w:rsidRPr="009E7911">
          <w:rPr>
            <w:rStyle w:val="Hyperlink"/>
            <w:rFonts w:cs="Times New Roman"/>
            <w:spacing w:val="-1"/>
          </w:rPr>
          <w:t>)</w:t>
        </w:r>
      </w:hyperlink>
      <w:r w:rsidR="00C15FB2" w:rsidRPr="009E7911">
        <w:rPr>
          <w:spacing w:val="-1"/>
        </w:rPr>
        <w:t>).</w:t>
      </w:r>
    </w:p>
    <w:p w14:paraId="0561D3E8" w14:textId="77777777" w:rsidR="00C43AD0" w:rsidRPr="009E7911" w:rsidRDefault="00C43AD0" w:rsidP="00192D5D">
      <w:pPr>
        <w:ind w:left="120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150B11F2" w14:textId="6106C256" w:rsidR="00457DFC" w:rsidRDefault="00C15FB2" w:rsidP="00192D5D">
      <w:pPr>
        <w:pStyle w:val="BodyText"/>
        <w:ind w:right="138"/>
        <w:rPr>
          <w:spacing w:val="-1"/>
        </w:rPr>
      </w:pPr>
      <w:r>
        <w:rPr>
          <w:spacing w:val="-1"/>
        </w:rPr>
        <w:t>Atlantic HMS</w:t>
      </w:r>
      <w:r w:rsidRPr="009E7911">
        <w:rPr>
          <w:spacing w:val="-1"/>
        </w:rPr>
        <w:t xml:space="preserve"> </w:t>
      </w:r>
      <w:r>
        <w:rPr>
          <w:spacing w:val="-1"/>
        </w:rPr>
        <w:t>tournament</w:t>
      </w:r>
      <w:r w:rsidRPr="009E7911">
        <w:rPr>
          <w:spacing w:val="-1"/>
        </w:rPr>
        <w:t xml:space="preserve"> </w:t>
      </w:r>
      <w:r>
        <w:rPr>
          <w:spacing w:val="-1"/>
        </w:rPr>
        <w:t>registration</w:t>
      </w:r>
      <w:r w:rsidRPr="009E7911">
        <w:rPr>
          <w:spacing w:val="-1"/>
        </w:rPr>
        <w:t xml:space="preserve"> </w:t>
      </w:r>
      <w:r w:rsidR="002140C3">
        <w:rPr>
          <w:spacing w:val="-1"/>
        </w:rPr>
        <w:t xml:space="preserve">and reporting </w:t>
      </w:r>
      <w:r w:rsidRPr="009E7911">
        <w:rPr>
          <w:spacing w:val="-1"/>
        </w:rPr>
        <w:t xml:space="preserve">is </w:t>
      </w:r>
      <w:r>
        <w:rPr>
          <w:spacing w:val="-1"/>
        </w:rPr>
        <w:t>important</w:t>
      </w:r>
      <w:r w:rsidRPr="009E7911">
        <w:rPr>
          <w:spacing w:val="-1"/>
        </w:rPr>
        <w:t xml:space="preserve"> </w:t>
      </w:r>
      <w:r>
        <w:rPr>
          <w:spacing w:val="-1"/>
        </w:rPr>
        <w:t>for the management</w:t>
      </w:r>
      <w:r w:rsidRPr="009E7911">
        <w:rPr>
          <w:spacing w:val="-1"/>
        </w:rPr>
        <w:t xml:space="preserve"> of</w:t>
      </w:r>
      <w:r>
        <w:rPr>
          <w:spacing w:val="-1"/>
        </w:rPr>
        <w:t xml:space="preserve"> swordfish,</w:t>
      </w:r>
      <w:r w:rsidRPr="009E7911">
        <w:rPr>
          <w:spacing w:val="-1"/>
        </w:rPr>
        <w:t xml:space="preserve"> </w:t>
      </w:r>
      <w:r>
        <w:rPr>
          <w:spacing w:val="-1"/>
        </w:rPr>
        <w:t>billfishes,</w:t>
      </w:r>
      <w:r w:rsidRPr="009E7911">
        <w:rPr>
          <w:spacing w:val="-1"/>
        </w:rPr>
        <w:t xml:space="preserve"> </w:t>
      </w:r>
      <w:r>
        <w:rPr>
          <w:spacing w:val="-1"/>
        </w:rPr>
        <w:t>tunas,</w:t>
      </w:r>
      <w:r w:rsidRPr="009E7911">
        <w:rPr>
          <w:spacing w:val="-1"/>
        </w:rPr>
        <w:t xml:space="preserve"> </w:t>
      </w:r>
      <w:r>
        <w:rPr>
          <w:spacing w:val="-1"/>
        </w:rPr>
        <w:t>and</w:t>
      </w:r>
      <w:r w:rsidRPr="009E7911">
        <w:rPr>
          <w:spacing w:val="-1"/>
        </w:rPr>
        <w:t xml:space="preserve"> </w:t>
      </w:r>
      <w:r>
        <w:rPr>
          <w:spacing w:val="-1"/>
        </w:rPr>
        <w:t>sharks,</w:t>
      </w:r>
      <w:r w:rsidRPr="009E7911">
        <w:rPr>
          <w:spacing w:val="-1"/>
        </w:rPr>
        <w:t xml:space="preserve"> because</w:t>
      </w:r>
      <w:r>
        <w:rPr>
          <w:spacing w:val="-1"/>
        </w:rPr>
        <w:t xml:space="preserve"> </w:t>
      </w:r>
      <w:r w:rsidRPr="009E7911">
        <w:rPr>
          <w:spacing w:val="-1"/>
        </w:rPr>
        <w:t xml:space="preserve">it </w:t>
      </w:r>
      <w:r>
        <w:rPr>
          <w:spacing w:val="-1"/>
        </w:rPr>
        <w:t>characterizes</w:t>
      </w:r>
      <w:r w:rsidRPr="009E7911">
        <w:rPr>
          <w:spacing w:val="-1"/>
        </w:rPr>
        <w:t xml:space="preserve"> a</w:t>
      </w:r>
      <w:r>
        <w:rPr>
          <w:spacing w:val="-1"/>
        </w:rPr>
        <w:t xml:space="preserve"> </w:t>
      </w:r>
      <w:r w:rsidRPr="009E7911">
        <w:rPr>
          <w:spacing w:val="-1"/>
        </w:rPr>
        <w:t>portion of</w:t>
      </w:r>
      <w:r>
        <w:rPr>
          <w:spacing w:val="-1"/>
        </w:rPr>
        <w:t xml:space="preserve"> </w:t>
      </w:r>
      <w:r w:rsidRPr="009E7911">
        <w:rPr>
          <w:spacing w:val="-1"/>
        </w:rPr>
        <w:t>the</w:t>
      </w:r>
      <w:r>
        <w:rPr>
          <w:spacing w:val="-1"/>
        </w:rPr>
        <w:t xml:space="preserve"> recreational</w:t>
      </w:r>
      <w:r w:rsidRPr="009E7911">
        <w:rPr>
          <w:spacing w:val="-1"/>
        </w:rPr>
        <w:t xml:space="preserve"> </w:t>
      </w:r>
      <w:r>
        <w:rPr>
          <w:spacing w:val="-1"/>
        </w:rPr>
        <w:t>fishing</w:t>
      </w:r>
      <w:r w:rsidRPr="009E7911">
        <w:rPr>
          <w:spacing w:val="-1"/>
        </w:rPr>
        <w:t xml:space="preserve"> </w:t>
      </w:r>
      <w:r>
        <w:rPr>
          <w:spacing w:val="-1"/>
        </w:rPr>
        <w:t>effort</w:t>
      </w:r>
      <w:r w:rsidRPr="009E7911">
        <w:rPr>
          <w:spacing w:val="-1"/>
        </w:rPr>
        <w:t xml:space="preserve"> on these </w:t>
      </w:r>
      <w:r>
        <w:rPr>
          <w:spacing w:val="-1"/>
        </w:rPr>
        <w:t>species,</w:t>
      </w:r>
      <w:r w:rsidRPr="009E7911">
        <w:rPr>
          <w:spacing w:val="-1"/>
        </w:rPr>
        <w:t xml:space="preserve"> including location </w:t>
      </w:r>
      <w:r>
        <w:rPr>
          <w:spacing w:val="-1"/>
        </w:rPr>
        <w:t>and</w:t>
      </w:r>
      <w:r w:rsidRPr="009E7911">
        <w:rPr>
          <w:spacing w:val="-1"/>
        </w:rPr>
        <w:t xml:space="preserve"> </w:t>
      </w:r>
      <w:r>
        <w:rPr>
          <w:spacing w:val="-1"/>
        </w:rPr>
        <w:t>targeted</w:t>
      </w:r>
      <w:r w:rsidRPr="009E7911">
        <w:rPr>
          <w:spacing w:val="-1"/>
        </w:rPr>
        <w:t xml:space="preserve"> </w:t>
      </w:r>
      <w:r>
        <w:rPr>
          <w:spacing w:val="-1"/>
        </w:rPr>
        <w:t>species</w:t>
      </w:r>
      <w:r w:rsidR="002140C3">
        <w:rPr>
          <w:spacing w:val="-1"/>
        </w:rPr>
        <w:t xml:space="preserve">, and provides catch and landings data that are used </w:t>
      </w:r>
      <w:r w:rsidR="00220FFA">
        <w:rPr>
          <w:spacing w:val="-1"/>
        </w:rPr>
        <w:t xml:space="preserve">for </w:t>
      </w:r>
      <w:r w:rsidR="002140C3">
        <w:rPr>
          <w:spacing w:val="-1"/>
        </w:rPr>
        <w:t xml:space="preserve">stock assessments and </w:t>
      </w:r>
      <w:r w:rsidR="00220FFA">
        <w:rPr>
          <w:spacing w:val="-1"/>
        </w:rPr>
        <w:t xml:space="preserve">quota </w:t>
      </w:r>
      <w:r w:rsidR="00721A85">
        <w:rPr>
          <w:spacing w:val="-1"/>
        </w:rPr>
        <w:t>monitoring</w:t>
      </w:r>
      <w:r w:rsidR="001E2F2C">
        <w:rPr>
          <w:spacing w:val="-1"/>
        </w:rPr>
        <w:t>.</w:t>
      </w:r>
      <w:r w:rsidR="006F402B">
        <w:rPr>
          <w:spacing w:val="-1"/>
        </w:rPr>
        <w:t xml:space="preserve">  </w:t>
      </w:r>
      <w:r w:rsidR="00FB6268">
        <w:rPr>
          <w:spacing w:val="-1"/>
        </w:rPr>
        <w:t>Currently</w:t>
      </w:r>
      <w:r w:rsidR="00474F64">
        <w:rPr>
          <w:spacing w:val="-1"/>
        </w:rPr>
        <w:t>,</w:t>
      </w:r>
      <w:r w:rsidR="00FB6268">
        <w:rPr>
          <w:spacing w:val="-1"/>
        </w:rPr>
        <w:t xml:space="preserve"> t</w:t>
      </w:r>
      <w:r w:rsidR="005226CB">
        <w:rPr>
          <w:spacing w:val="-1"/>
        </w:rPr>
        <w:t>ournament</w:t>
      </w:r>
      <w:r w:rsidR="005226CB" w:rsidRPr="009E7911">
        <w:rPr>
          <w:spacing w:val="-1"/>
        </w:rPr>
        <w:t xml:space="preserve"> </w:t>
      </w:r>
      <w:proofErr w:type="gramStart"/>
      <w:r w:rsidR="005226CB">
        <w:rPr>
          <w:spacing w:val="-1"/>
        </w:rPr>
        <w:t>operators</w:t>
      </w:r>
      <w:proofErr w:type="gramEnd"/>
      <w:r w:rsidR="005226CB" w:rsidRPr="009E7911">
        <w:rPr>
          <w:spacing w:val="-1"/>
        </w:rPr>
        <w:t xml:space="preserve"> are</w:t>
      </w:r>
      <w:r w:rsidR="005226CB">
        <w:rPr>
          <w:spacing w:val="-1"/>
        </w:rPr>
        <w:t xml:space="preserve"> required</w:t>
      </w:r>
      <w:r w:rsidR="005226CB" w:rsidRPr="009E7911">
        <w:rPr>
          <w:spacing w:val="-1"/>
        </w:rPr>
        <w:t xml:space="preserve"> to </w:t>
      </w:r>
      <w:r w:rsidR="005226CB">
        <w:rPr>
          <w:spacing w:val="-1"/>
        </w:rPr>
        <w:t>register tournaments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and</w:t>
      </w:r>
      <w:r w:rsidR="005226CB" w:rsidRPr="009E7911">
        <w:rPr>
          <w:spacing w:val="-1"/>
        </w:rPr>
        <w:t xml:space="preserve"> to </w:t>
      </w:r>
      <w:r w:rsidR="005226CB">
        <w:rPr>
          <w:spacing w:val="-1"/>
        </w:rPr>
        <w:t>report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tournament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results</w:t>
      </w:r>
      <w:r w:rsidR="005226CB" w:rsidRPr="009E7911">
        <w:rPr>
          <w:spacing w:val="-1"/>
        </w:rPr>
        <w:t xml:space="preserve"> on a </w:t>
      </w:r>
      <w:r w:rsidR="005226CB">
        <w:rPr>
          <w:spacing w:val="-1"/>
        </w:rPr>
        <w:t>NMFS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form</w:t>
      </w:r>
      <w:r w:rsidR="005226CB" w:rsidRPr="009E7911">
        <w:rPr>
          <w:spacing w:val="-1"/>
        </w:rPr>
        <w:t xml:space="preserve"> </w:t>
      </w:r>
      <w:r w:rsidR="00474F64">
        <w:rPr>
          <w:spacing w:val="-1"/>
        </w:rPr>
        <w:t xml:space="preserve">for data </w:t>
      </w:r>
      <w:r w:rsidR="005226CB">
        <w:rPr>
          <w:spacing w:val="-1"/>
        </w:rPr>
        <w:t>standardiz</w:t>
      </w:r>
      <w:r w:rsidR="00474F64">
        <w:rPr>
          <w:spacing w:val="-1"/>
        </w:rPr>
        <w:t>ation</w:t>
      </w:r>
      <w:r w:rsidR="005226CB">
        <w:rPr>
          <w:spacing w:val="-1"/>
        </w:rPr>
        <w:t xml:space="preserve"> </w:t>
      </w:r>
      <w:r w:rsidR="00474F64">
        <w:rPr>
          <w:spacing w:val="-1"/>
        </w:rPr>
        <w:t>purposes</w:t>
      </w:r>
      <w:r w:rsidR="005226CB">
        <w:rPr>
          <w:spacing w:val="-1"/>
        </w:rPr>
        <w:t>.</w:t>
      </w:r>
      <w:r w:rsidR="005226CB" w:rsidRPr="009E7911">
        <w:rPr>
          <w:spacing w:val="-1"/>
        </w:rPr>
        <w:t xml:space="preserve">  </w:t>
      </w:r>
      <w:r w:rsidR="005226CB">
        <w:rPr>
          <w:spacing w:val="-1"/>
        </w:rPr>
        <w:t>Electronically-fillable (PDF) tournament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registration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and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reporting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forms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are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available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 xml:space="preserve">for </w:t>
      </w:r>
      <w:r w:rsidR="005226CB" w:rsidRPr="009E7911">
        <w:rPr>
          <w:spacing w:val="-1"/>
        </w:rPr>
        <w:t>public</w:t>
      </w:r>
      <w:r w:rsidR="005226CB">
        <w:rPr>
          <w:spacing w:val="-1"/>
        </w:rPr>
        <w:t xml:space="preserve"> printing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from</w:t>
      </w:r>
      <w:r w:rsidR="005226CB" w:rsidRPr="009E7911">
        <w:rPr>
          <w:spacing w:val="-1"/>
        </w:rPr>
        <w:t xml:space="preserve"> the</w:t>
      </w:r>
      <w:r w:rsidR="005226CB">
        <w:rPr>
          <w:spacing w:val="-1"/>
        </w:rPr>
        <w:t xml:space="preserve"> </w:t>
      </w:r>
      <w:r w:rsidR="005226CB" w:rsidRPr="009E7911">
        <w:rPr>
          <w:spacing w:val="-1"/>
        </w:rPr>
        <w:t xml:space="preserve">HMS </w:t>
      </w:r>
      <w:r w:rsidR="005226CB">
        <w:rPr>
          <w:spacing w:val="-1"/>
        </w:rPr>
        <w:t>tournaments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web</w:t>
      </w:r>
      <w:r w:rsidR="005226CB" w:rsidRPr="009E7911">
        <w:rPr>
          <w:spacing w:val="-1"/>
        </w:rPr>
        <w:t xml:space="preserve"> site</w:t>
      </w:r>
      <w:r w:rsidR="005226CB">
        <w:rPr>
          <w:spacing w:val="-1"/>
        </w:rPr>
        <w:t xml:space="preserve"> at</w:t>
      </w:r>
      <w:r w:rsidR="005226CB" w:rsidRPr="009E7911">
        <w:rPr>
          <w:spacing w:val="-1"/>
        </w:rPr>
        <w:t xml:space="preserve"> </w:t>
      </w:r>
      <w:hyperlink r:id="rId10">
        <w:r w:rsidR="005226CB" w:rsidRPr="009E7911">
          <w:rPr>
            <w:color w:val="0000FF"/>
            <w:spacing w:val="-1"/>
            <w:u w:val="single" w:color="0000FF"/>
          </w:rPr>
          <w:t>http://www.nmfs.noaa.gov/sfa/hms/compliance/tournaments/index.htm</w:t>
        </w:r>
      </w:hyperlink>
      <w:r w:rsidR="005226CB">
        <w:rPr>
          <w:spacing w:val="-1"/>
        </w:rPr>
        <w:t>.</w:t>
      </w:r>
      <w:r w:rsidR="00695A20">
        <w:rPr>
          <w:spacing w:val="-1"/>
        </w:rPr>
        <w:t xml:space="preserve"> 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The forms</w:t>
      </w:r>
      <w:r w:rsidR="005226CB" w:rsidRPr="009E7911">
        <w:rPr>
          <w:spacing w:val="-1"/>
        </w:rPr>
        <w:t xml:space="preserve"> are </w:t>
      </w:r>
      <w:r w:rsidR="005226CB">
        <w:rPr>
          <w:spacing w:val="-1"/>
        </w:rPr>
        <w:t>also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 xml:space="preserve">available </w:t>
      </w:r>
      <w:r w:rsidR="005226CB" w:rsidRPr="009E7911">
        <w:rPr>
          <w:spacing w:val="-1"/>
        </w:rPr>
        <w:t xml:space="preserve">via </w:t>
      </w:r>
      <w:r w:rsidR="005226CB">
        <w:rPr>
          <w:spacing w:val="-1"/>
        </w:rPr>
        <w:t>e-mail,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mail,</w:t>
      </w:r>
      <w:r w:rsidR="005226CB" w:rsidRPr="009E7911">
        <w:rPr>
          <w:spacing w:val="-1"/>
        </w:rPr>
        <w:t xml:space="preserve"> or</w:t>
      </w:r>
      <w:r w:rsidR="005226CB">
        <w:rPr>
          <w:spacing w:val="-1"/>
        </w:rPr>
        <w:t xml:space="preserve"> fax</w:t>
      </w:r>
      <w:r w:rsidR="005226CB" w:rsidRPr="009E7911">
        <w:rPr>
          <w:spacing w:val="-1"/>
        </w:rPr>
        <w:t xml:space="preserve"> upon </w:t>
      </w:r>
      <w:r w:rsidR="005226CB">
        <w:rPr>
          <w:spacing w:val="-1"/>
        </w:rPr>
        <w:t>request.</w:t>
      </w:r>
      <w:r w:rsidR="005226CB" w:rsidRPr="009E7911">
        <w:rPr>
          <w:spacing w:val="-1"/>
        </w:rPr>
        <w:t xml:space="preserve"> </w:t>
      </w:r>
      <w:r w:rsidR="00474F64">
        <w:rPr>
          <w:spacing w:val="-1"/>
        </w:rPr>
        <w:t xml:space="preserve"> </w:t>
      </w:r>
      <w:r w:rsidR="005226CB">
        <w:rPr>
          <w:spacing w:val="-1"/>
        </w:rPr>
        <w:t>The completed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registration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form</w:t>
      </w:r>
      <w:r w:rsidR="00A015DC">
        <w:rPr>
          <w:spacing w:val="-1"/>
        </w:rPr>
        <w:t>s</w:t>
      </w:r>
      <w:r w:rsidR="005226CB" w:rsidRPr="009E7911">
        <w:rPr>
          <w:spacing w:val="-1"/>
        </w:rPr>
        <w:t xml:space="preserve"> may be</w:t>
      </w:r>
      <w:r w:rsidR="005226CB">
        <w:rPr>
          <w:spacing w:val="-1"/>
        </w:rPr>
        <w:t xml:space="preserve"> </w:t>
      </w:r>
      <w:r w:rsidR="005226CB" w:rsidRPr="009E7911">
        <w:rPr>
          <w:spacing w:val="-1"/>
        </w:rPr>
        <w:t>e-</w:t>
      </w:r>
      <w:r w:rsidR="005226CB">
        <w:rPr>
          <w:spacing w:val="-1"/>
        </w:rPr>
        <w:t>mailed,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faxed,</w:t>
      </w:r>
      <w:r w:rsidR="005226CB" w:rsidRPr="009E7911">
        <w:rPr>
          <w:spacing w:val="-1"/>
        </w:rPr>
        <w:t xml:space="preserve"> or</w:t>
      </w:r>
      <w:r w:rsidR="005226CB">
        <w:rPr>
          <w:spacing w:val="-1"/>
        </w:rPr>
        <w:t xml:space="preserve"> mailed</w:t>
      </w:r>
      <w:r w:rsidR="005226CB" w:rsidRPr="009E7911">
        <w:rPr>
          <w:spacing w:val="-1"/>
        </w:rPr>
        <w:t xml:space="preserve"> </w:t>
      </w:r>
      <w:r w:rsidR="005226CB">
        <w:rPr>
          <w:spacing w:val="-1"/>
        </w:rPr>
        <w:t>back</w:t>
      </w:r>
      <w:r w:rsidR="005226CB" w:rsidRPr="009E7911">
        <w:rPr>
          <w:spacing w:val="-1"/>
        </w:rPr>
        <w:t xml:space="preserve"> to </w:t>
      </w:r>
      <w:r w:rsidR="005226CB">
        <w:rPr>
          <w:spacing w:val="-1"/>
        </w:rPr>
        <w:t>NMFS.</w:t>
      </w:r>
      <w:r w:rsidR="005226CB" w:rsidRPr="009E7911">
        <w:rPr>
          <w:spacing w:val="-1"/>
        </w:rPr>
        <w:t xml:space="preserve"> </w:t>
      </w:r>
    </w:p>
    <w:p w14:paraId="64BC4043" w14:textId="77777777" w:rsidR="00457DFC" w:rsidRDefault="00457DFC" w:rsidP="00192D5D">
      <w:pPr>
        <w:pStyle w:val="BodyText"/>
        <w:ind w:right="138"/>
        <w:rPr>
          <w:spacing w:val="-1"/>
        </w:rPr>
      </w:pPr>
    </w:p>
    <w:p w14:paraId="24FA31E5" w14:textId="75EEA728" w:rsidR="00FB6268" w:rsidRPr="009E7911" w:rsidRDefault="00220FFA" w:rsidP="00192D5D">
      <w:pPr>
        <w:pStyle w:val="BodyText"/>
        <w:ind w:right="138"/>
        <w:rPr>
          <w:spacing w:val="-1"/>
        </w:rPr>
      </w:pPr>
      <w:r>
        <w:rPr>
          <w:spacing w:val="-1"/>
        </w:rPr>
        <w:t>C</w:t>
      </w:r>
      <w:r w:rsidR="00457DFC">
        <w:rPr>
          <w:spacing w:val="-1"/>
        </w:rPr>
        <w:t xml:space="preserve">ollaboration between the </w:t>
      </w:r>
      <w:r w:rsidR="00FB6268">
        <w:rPr>
          <w:spacing w:val="-1"/>
        </w:rPr>
        <w:t>HMS</w:t>
      </w:r>
      <w:r w:rsidR="00FB6268" w:rsidRPr="00FB6268">
        <w:rPr>
          <w:spacing w:val="-1"/>
        </w:rPr>
        <w:t xml:space="preserve"> </w:t>
      </w:r>
      <w:r w:rsidR="00FB6268">
        <w:rPr>
          <w:spacing w:val="-1"/>
        </w:rPr>
        <w:t xml:space="preserve">Management Division </w:t>
      </w:r>
      <w:r w:rsidR="00457DFC">
        <w:rPr>
          <w:spacing w:val="-1"/>
        </w:rPr>
        <w:t>and</w:t>
      </w:r>
      <w:r w:rsidR="00FB6268">
        <w:rPr>
          <w:spacing w:val="-1"/>
        </w:rPr>
        <w:t xml:space="preserve"> Southeast Fisheries Science Center ha</w:t>
      </w:r>
      <w:r w:rsidR="004A67EC">
        <w:rPr>
          <w:spacing w:val="-1"/>
        </w:rPr>
        <w:t>s</w:t>
      </w:r>
      <w:r w:rsidR="00FB6268">
        <w:rPr>
          <w:spacing w:val="-1"/>
        </w:rPr>
        <w:t xml:space="preserve"> created</w:t>
      </w:r>
      <w:r w:rsidR="00FB6268" w:rsidRPr="009E7911">
        <w:rPr>
          <w:spacing w:val="-1"/>
        </w:rPr>
        <w:t xml:space="preserve"> </w:t>
      </w:r>
      <w:r w:rsidR="00FB6268">
        <w:rPr>
          <w:spacing w:val="-1"/>
        </w:rPr>
        <w:t>a</w:t>
      </w:r>
      <w:r w:rsidR="00620EE7">
        <w:rPr>
          <w:spacing w:val="-1"/>
        </w:rPr>
        <w:t xml:space="preserve"> </w:t>
      </w:r>
      <w:r w:rsidR="00FB6268">
        <w:rPr>
          <w:spacing w:val="-1"/>
        </w:rPr>
        <w:t>n</w:t>
      </w:r>
      <w:r>
        <w:rPr>
          <w:spacing w:val="-1"/>
        </w:rPr>
        <w:t>ew</w:t>
      </w:r>
      <w:r w:rsidR="00FB6268" w:rsidRPr="009E7911">
        <w:rPr>
          <w:spacing w:val="-1"/>
        </w:rPr>
        <w:t xml:space="preserve"> online</w:t>
      </w:r>
      <w:r>
        <w:rPr>
          <w:spacing w:val="-1"/>
        </w:rPr>
        <w:t xml:space="preserve"> method</w:t>
      </w:r>
      <w:r w:rsidR="00FB6268" w:rsidRPr="009E7911">
        <w:rPr>
          <w:spacing w:val="-1"/>
        </w:rPr>
        <w:t xml:space="preserve"> </w:t>
      </w:r>
      <w:r w:rsidR="00620EE7">
        <w:rPr>
          <w:spacing w:val="-1"/>
        </w:rPr>
        <w:t xml:space="preserve">for </w:t>
      </w:r>
      <w:r w:rsidR="00FB6268">
        <w:rPr>
          <w:spacing w:val="-1"/>
        </w:rPr>
        <w:t>tournament</w:t>
      </w:r>
      <w:r>
        <w:rPr>
          <w:spacing w:val="-1"/>
        </w:rPr>
        <w:t xml:space="preserve"> registration and reporting. </w:t>
      </w:r>
      <w:r w:rsidR="00FB6268" w:rsidRPr="009E7911">
        <w:rPr>
          <w:spacing w:val="-1"/>
        </w:rPr>
        <w:t xml:space="preserve"> </w:t>
      </w:r>
      <w:r w:rsidR="00620EE7">
        <w:rPr>
          <w:spacing w:val="-1"/>
        </w:rPr>
        <w:t>Th</w:t>
      </w:r>
      <w:r>
        <w:rPr>
          <w:spacing w:val="-1"/>
        </w:rPr>
        <w:t xml:space="preserve">e Atlantic Tournament Registration and Reporting (ATR) system </w:t>
      </w:r>
      <w:r w:rsidR="006D01C7">
        <w:rPr>
          <w:spacing w:val="-1"/>
        </w:rPr>
        <w:t>would</w:t>
      </w:r>
      <w:r>
        <w:rPr>
          <w:spacing w:val="-1"/>
        </w:rPr>
        <w:t xml:space="preserve"> allow electronic registration and reporting</w:t>
      </w:r>
      <w:r w:rsidR="00FB6268" w:rsidRPr="009E7911">
        <w:rPr>
          <w:spacing w:val="-1"/>
        </w:rPr>
        <w:t xml:space="preserve"> </w:t>
      </w:r>
      <w:r w:rsidR="00FB6268">
        <w:rPr>
          <w:spacing w:val="-1"/>
        </w:rPr>
        <w:t>and</w:t>
      </w:r>
      <w:r w:rsidR="00FB6268" w:rsidRPr="009E7911">
        <w:rPr>
          <w:spacing w:val="-1"/>
        </w:rPr>
        <w:t xml:space="preserve"> </w:t>
      </w:r>
      <w:r w:rsidR="00FB6268">
        <w:rPr>
          <w:spacing w:val="-1"/>
        </w:rPr>
        <w:t>emailed</w:t>
      </w:r>
      <w:r w:rsidR="00FB6268" w:rsidRPr="009E7911">
        <w:rPr>
          <w:spacing w:val="-1"/>
        </w:rPr>
        <w:t xml:space="preserve"> </w:t>
      </w:r>
      <w:r w:rsidR="00FB6268">
        <w:rPr>
          <w:spacing w:val="-1"/>
        </w:rPr>
        <w:t>confirmation</w:t>
      </w:r>
      <w:r w:rsidR="00FB6268" w:rsidRPr="009E7911">
        <w:rPr>
          <w:spacing w:val="-1"/>
        </w:rPr>
        <w:t xml:space="preserve"> </w:t>
      </w:r>
      <w:r>
        <w:rPr>
          <w:spacing w:val="-1"/>
        </w:rPr>
        <w:t xml:space="preserve">that </w:t>
      </w:r>
      <w:bookmarkStart w:id="1" w:name="_GoBack"/>
      <w:bookmarkEnd w:id="1"/>
      <w:r>
        <w:rPr>
          <w:spacing w:val="-1"/>
        </w:rPr>
        <w:t xml:space="preserve">NMFS has reviewed </w:t>
      </w:r>
      <w:r w:rsidR="00FB6268" w:rsidRPr="009E7911">
        <w:rPr>
          <w:spacing w:val="-1"/>
        </w:rPr>
        <w:t>the</w:t>
      </w:r>
      <w:r w:rsidR="00FB6268">
        <w:rPr>
          <w:spacing w:val="-1"/>
        </w:rPr>
        <w:t xml:space="preserve"> registration</w:t>
      </w:r>
      <w:r w:rsidR="00FB6268" w:rsidRPr="009E7911">
        <w:rPr>
          <w:spacing w:val="-1"/>
        </w:rPr>
        <w:t xml:space="preserve"> </w:t>
      </w:r>
      <w:r w:rsidR="00FB6268">
        <w:rPr>
          <w:spacing w:val="-1"/>
        </w:rPr>
        <w:t>application</w:t>
      </w:r>
      <w:r w:rsidR="004A67EC">
        <w:rPr>
          <w:spacing w:val="-1"/>
        </w:rPr>
        <w:t xml:space="preserve"> or reporting information</w:t>
      </w:r>
      <w:r w:rsidR="00FB6268" w:rsidRPr="009E7911">
        <w:rPr>
          <w:spacing w:val="-1"/>
        </w:rPr>
        <w:t xml:space="preserve"> </w:t>
      </w:r>
      <w:r>
        <w:rPr>
          <w:spacing w:val="-1"/>
        </w:rPr>
        <w:t>and determined it is complete.</w:t>
      </w:r>
      <w:r w:rsidR="00FB6268" w:rsidRPr="009E7911">
        <w:rPr>
          <w:spacing w:val="-1"/>
        </w:rPr>
        <w:t xml:space="preserve">  </w:t>
      </w:r>
      <w:r w:rsidR="00FB6268" w:rsidRPr="00FB6268">
        <w:rPr>
          <w:spacing w:val="-1"/>
        </w:rPr>
        <w:t xml:space="preserve">Online registration </w:t>
      </w:r>
      <w:r w:rsidR="006D01C7">
        <w:rPr>
          <w:spacing w:val="-1"/>
        </w:rPr>
        <w:t>would</w:t>
      </w:r>
      <w:r w:rsidR="00CC0F86" w:rsidRPr="00FB6268">
        <w:rPr>
          <w:spacing w:val="-1"/>
        </w:rPr>
        <w:t xml:space="preserve"> </w:t>
      </w:r>
      <w:r w:rsidR="00585065">
        <w:rPr>
          <w:spacing w:val="-1"/>
        </w:rPr>
        <w:t xml:space="preserve">provide another, easy option for tournament registration and reporting along with the existing </w:t>
      </w:r>
      <w:r>
        <w:rPr>
          <w:spacing w:val="-1"/>
        </w:rPr>
        <w:t xml:space="preserve">options of </w:t>
      </w:r>
      <w:r w:rsidR="00FB6268" w:rsidRPr="00FB6268">
        <w:rPr>
          <w:spacing w:val="-1"/>
        </w:rPr>
        <w:t xml:space="preserve">mailing, </w:t>
      </w:r>
      <w:r w:rsidR="00B91566">
        <w:rPr>
          <w:spacing w:val="-1"/>
        </w:rPr>
        <w:t xml:space="preserve">e-mailing, </w:t>
      </w:r>
      <w:r w:rsidR="00FB6268" w:rsidRPr="00FB6268">
        <w:rPr>
          <w:spacing w:val="-1"/>
        </w:rPr>
        <w:t>and faxing.</w:t>
      </w:r>
    </w:p>
    <w:p w14:paraId="2D58D2B8" w14:textId="77777777" w:rsidR="005226CB" w:rsidRPr="006F402B" w:rsidRDefault="005226CB" w:rsidP="00192D5D">
      <w:pPr>
        <w:pStyle w:val="BodyText"/>
        <w:ind w:right="138"/>
        <w:rPr>
          <w:spacing w:val="-1"/>
        </w:rPr>
      </w:pPr>
    </w:p>
    <w:p w14:paraId="43989CFC" w14:textId="41643FAF" w:rsidR="006D644A" w:rsidRDefault="00762D4F" w:rsidP="009E7911">
      <w:pPr>
        <w:tabs>
          <w:tab w:val="left" w:pos="11124"/>
        </w:tabs>
        <w:spacing w:before="29"/>
        <w:ind w:left="120"/>
        <w:rPr>
          <w:rFonts w:ascii="Times New Roman" w:eastAsia="Times New Roman" w:hAnsi="Times New Roman"/>
          <w:spacing w:val="-1"/>
          <w:sz w:val="24"/>
          <w:szCs w:val="24"/>
        </w:rPr>
      </w:pPr>
      <w:r w:rsidRPr="00762D4F">
        <w:rPr>
          <w:rFonts w:ascii="Times New Roman" w:eastAsia="Times New Roman" w:hAnsi="Times New Roman"/>
          <w:spacing w:val="-1"/>
          <w:sz w:val="24"/>
          <w:szCs w:val="24"/>
        </w:rPr>
        <w:t xml:space="preserve">Data fields </w:t>
      </w:r>
      <w:r w:rsidR="00220FFA">
        <w:rPr>
          <w:rFonts w:ascii="Times New Roman" w:eastAsia="Times New Roman" w:hAnsi="Times New Roman"/>
          <w:spacing w:val="-1"/>
          <w:sz w:val="24"/>
          <w:szCs w:val="24"/>
        </w:rPr>
        <w:t>entered online would be</w:t>
      </w:r>
      <w:r w:rsidR="00220FFA" w:rsidRPr="00762D4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762D4F">
        <w:rPr>
          <w:rFonts w:ascii="Times New Roman" w:eastAsia="Times New Roman" w:hAnsi="Times New Roman"/>
          <w:spacing w:val="-1"/>
          <w:sz w:val="24"/>
          <w:szCs w:val="24"/>
        </w:rPr>
        <w:t>the same as in the existing paper tournament registration and reporting forms.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</w:t>
      </w:r>
      <w:r w:rsidR="00C15FB2" w:rsidRPr="006F402B">
        <w:rPr>
          <w:rFonts w:ascii="Times New Roman" w:eastAsia="Times New Roman" w:hAnsi="Times New Roman"/>
          <w:spacing w:val="-1"/>
          <w:sz w:val="24"/>
          <w:szCs w:val="24"/>
        </w:rPr>
        <w:t>Atlantic HMS tournament operators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who return</w:t>
      </w:r>
      <w:r w:rsidR="00CC0F86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to the ATR system</w:t>
      </w:r>
      <w:r w:rsidR="00FD298C" w:rsidRPr="006F402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D01C7">
        <w:rPr>
          <w:rFonts w:ascii="Times New Roman" w:eastAsia="Times New Roman" w:hAnsi="Times New Roman"/>
          <w:spacing w:val="-1"/>
          <w:sz w:val="24"/>
          <w:szCs w:val="24"/>
        </w:rPr>
        <w:t>would</w:t>
      </w:r>
      <w:r w:rsidR="00FD298C" w:rsidRPr="006F402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have appropriate, previously </w:t>
      </w:r>
      <w:proofErr w:type="gramStart"/>
      <w:r>
        <w:rPr>
          <w:rFonts w:ascii="Times New Roman" w:eastAsia="Times New Roman" w:hAnsi="Times New Roman"/>
          <w:spacing w:val="-1"/>
          <w:sz w:val="24"/>
          <w:szCs w:val="24"/>
        </w:rPr>
        <w:t>existing</w:t>
      </w:r>
      <w:proofErr w:type="gram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information </w:t>
      </w:r>
      <w:r w:rsidR="005C0BEC">
        <w:rPr>
          <w:rFonts w:ascii="Times New Roman" w:eastAsia="Times New Roman" w:hAnsi="Times New Roman"/>
          <w:spacing w:val="-1"/>
          <w:sz w:val="24"/>
          <w:szCs w:val="24"/>
        </w:rPr>
        <w:t xml:space="preserve">(such as user information and tournament data) </w:t>
      </w:r>
      <w:r>
        <w:rPr>
          <w:rFonts w:ascii="Times New Roman" w:eastAsia="Times New Roman" w:hAnsi="Times New Roman"/>
          <w:spacing w:val="-1"/>
          <w:sz w:val="24"/>
          <w:szCs w:val="24"/>
        </w:rPr>
        <w:t>for their tournament auto-filled in the online form to make registration and reporting easier and quicker.</w:t>
      </w:r>
      <w:r w:rsidR="00220FF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D644A">
        <w:rPr>
          <w:rFonts w:ascii="Times New Roman" w:eastAsia="Times New Roman" w:hAnsi="Times New Roman"/>
          <w:spacing w:val="-1"/>
          <w:sz w:val="24"/>
          <w:szCs w:val="24"/>
        </w:rPr>
        <w:t xml:space="preserve">  Some other data fields </w:t>
      </w:r>
      <w:r w:rsidR="006D01C7">
        <w:rPr>
          <w:rFonts w:ascii="Times New Roman" w:eastAsia="Times New Roman" w:hAnsi="Times New Roman"/>
          <w:spacing w:val="-1"/>
          <w:sz w:val="24"/>
          <w:szCs w:val="24"/>
        </w:rPr>
        <w:t>would</w:t>
      </w:r>
      <w:r w:rsidR="006D644A">
        <w:rPr>
          <w:rFonts w:ascii="Times New Roman" w:eastAsia="Times New Roman" w:hAnsi="Times New Roman"/>
          <w:spacing w:val="-1"/>
          <w:sz w:val="24"/>
          <w:szCs w:val="24"/>
        </w:rPr>
        <w:t xml:space="preserve"> have drop-down menus available.  </w:t>
      </w:r>
      <w:r w:rsidR="00FD298C" w:rsidRPr="006F402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95A20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D298C" w:rsidRPr="006F402B">
        <w:rPr>
          <w:rFonts w:ascii="Times New Roman" w:eastAsia="Times New Roman" w:hAnsi="Times New Roman"/>
          <w:spacing w:val="-1"/>
          <w:sz w:val="24"/>
          <w:szCs w:val="24"/>
        </w:rPr>
        <w:t xml:space="preserve">  </w:t>
      </w:r>
    </w:p>
    <w:p w14:paraId="50CB359B" w14:textId="77777777" w:rsidR="006D644A" w:rsidRDefault="006D644A" w:rsidP="009E7911">
      <w:pPr>
        <w:tabs>
          <w:tab w:val="left" w:pos="11124"/>
        </w:tabs>
        <w:spacing w:before="29"/>
        <w:ind w:left="120"/>
        <w:rPr>
          <w:rFonts w:ascii="Times New Roman" w:eastAsia="Times New Roman" w:hAnsi="Times New Roman"/>
          <w:spacing w:val="-1"/>
          <w:sz w:val="24"/>
          <w:szCs w:val="24"/>
        </w:rPr>
      </w:pPr>
    </w:p>
    <w:p w14:paraId="1ED44EC8" w14:textId="1F14A445" w:rsidR="009E7911" w:rsidRPr="006F402B" w:rsidRDefault="00FD298C" w:rsidP="009E7911">
      <w:pPr>
        <w:tabs>
          <w:tab w:val="left" w:pos="11124"/>
        </w:tabs>
        <w:spacing w:before="29"/>
        <w:ind w:left="120"/>
        <w:rPr>
          <w:rFonts w:ascii="Times New Roman" w:eastAsia="Times New Roman" w:hAnsi="Times New Roman"/>
          <w:spacing w:val="-1"/>
          <w:sz w:val="24"/>
          <w:szCs w:val="24"/>
        </w:rPr>
      </w:pPr>
      <w:r w:rsidRPr="006F402B">
        <w:rPr>
          <w:rFonts w:ascii="Times New Roman" w:eastAsia="Times New Roman" w:hAnsi="Times New Roman"/>
          <w:spacing w:val="-1"/>
          <w:sz w:val="24"/>
          <w:szCs w:val="24"/>
        </w:rPr>
        <w:t>The reporting burden</w:t>
      </w:r>
      <w:r w:rsidR="006D644A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6D01C7">
        <w:rPr>
          <w:rFonts w:ascii="Times New Roman" w:eastAsia="Times New Roman" w:hAnsi="Times New Roman"/>
          <w:spacing w:val="-1"/>
          <w:sz w:val="24"/>
          <w:szCs w:val="24"/>
        </w:rPr>
        <w:t>would</w:t>
      </w:r>
      <w:r w:rsidR="006D644A">
        <w:rPr>
          <w:rFonts w:ascii="Times New Roman" w:eastAsia="Times New Roman" w:hAnsi="Times New Roman"/>
          <w:spacing w:val="-1"/>
          <w:sz w:val="24"/>
          <w:szCs w:val="24"/>
        </w:rPr>
        <w:t xml:space="preserve"> not change.  </w:t>
      </w:r>
    </w:p>
    <w:sectPr w:rsidR="009E7911" w:rsidRPr="006F402B" w:rsidSect="00192D5D">
      <w:footerReference w:type="default" r:id="rId11"/>
      <w:pgSz w:w="12240" w:h="15840"/>
      <w:pgMar w:top="1397" w:right="1354" w:bottom="1195" w:left="1325" w:header="0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5614D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9F837" w14:textId="77777777" w:rsidR="0068041B" w:rsidRDefault="0068041B">
      <w:r>
        <w:separator/>
      </w:r>
    </w:p>
  </w:endnote>
  <w:endnote w:type="continuationSeparator" w:id="0">
    <w:p w14:paraId="4591DF8C" w14:textId="77777777" w:rsidR="0068041B" w:rsidRDefault="0068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C788A" w14:textId="77777777" w:rsidR="00C43AD0" w:rsidRDefault="00C43AD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66C49D" w14:textId="77777777" w:rsidR="0068041B" w:rsidRDefault="0068041B">
      <w:r>
        <w:separator/>
      </w:r>
    </w:p>
  </w:footnote>
  <w:footnote w:type="continuationSeparator" w:id="0">
    <w:p w14:paraId="0A626E8D" w14:textId="77777777" w:rsidR="0068041B" w:rsidRDefault="00680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31065F9B"/>
    <w:multiLevelType w:val="hybridMultilevel"/>
    <w:tmpl w:val="FA10B9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_Cooper">
    <w15:presenceInfo w15:providerId="None" w15:userId="Peter_Coop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AD0"/>
    <w:rsid w:val="00050031"/>
    <w:rsid w:val="000E7E83"/>
    <w:rsid w:val="00186057"/>
    <w:rsid w:val="00192D5D"/>
    <w:rsid w:val="001B2230"/>
    <w:rsid w:val="001E2F2C"/>
    <w:rsid w:val="002140C3"/>
    <w:rsid w:val="00220FFA"/>
    <w:rsid w:val="00271571"/>
    <w:rsid w:val="002736A0"/>
    <w:rsid w:val="002A17CD"/>
    <w:rsid w:val="002A2198"/>
    <w:rsid w:val="002D4618"/>
    <w:rsid w:val="002F0604"/>
    <w:rsid w:val="00457DFC"/>
    <w:rsid w:val="00474F64"/>
    <w:rsid w:val="0049559D"/>
    <w:rsid w:val="00496DF7"/>
    <w:rsid w:val="004A67EC"/>
    <w:rsid w:val="004C64AE"/>
    <w:rsid w:val="005226CB"/>
    <w:rsid w:val="00585065"/>
    <w:rsid w:val="005B5CE6"/>
    <w:rsid w:val="005C0BEC"/>
    <w:rsid w:val="00620EE7"/>
    <w:rsid w:val="00627986"/>
    <w:rsid w:val="00641E46"/>
    <w:rsid w:val="0068041B"/>
    <w:rsid w:val="00687CBB"/>
    <w:rsid w:val="00695A20"/>
    <w:rsid w:val="006D01C7"/>
    <w:rsid w:val="006D644A"/>
    <w:rsid w:val="006F2C9E"/>
    <w:rsid w:val="006F402B"/>
    <w:rsid w:val="006F5C64"/>
    <w:rsid w:val="00701EFB"/>
    <w:rsid w:val="00721A85"/>
    <w:rsid w:val="00762D4F"/>
    <w:rsid w:val="007925AD"/>
    <w:rsid w:val="007943E0"/>
    <w:rsid w:val="007A08E9"/>
    <w:rsid w:val="0080232D"/>
    <w:rsid w:val="00887A57"/>
    <w:rsid w:val="008C41CC"/>
    <w:rsid w:val="009236ED"/>
    <w:rsid w:val="00923C8A"/>
    <w:rsid w:val="009669E0"/>
    <w:rsid w:val="009E7911"/>
    <w:rsid w:val="00A015DC"/>
    <w:rsid w:val="00B27AA9"/>
    <w:rsid w:val="00B91566"/>
    <w:rsid w:val="00BB5E8A"/>
    <w:rsid w:val="00BF5586"/>
    <w:rsid w:val="00C15FB2"/>
    <w:rsid w:val="00C43AD0"/>
    <w:rsid w:val="00C825D6"/>
    <w:rsid w:val="00C8562D"/>
    <w:rsid w:val="00CC0F86"/>
    <w:rsid w:val="00D365A9"/>
    <w:rsid w:val="00D414ED"/>
    <w:rsid w:val="00D674D9"/>
    <w:rsid w:val="00D95752"/>
    <w:rsid w:val="00DC58CC"/>
    <w:rsid w:val="00DD78CB"/>
    <w:rsid w:val="00E83C59"/>
    <w:rsid w:val="00F17C3D"/>
    <w:rsid w:val="00F608D2"/>
    <w:rsid w:val="00F801E8"/>
    <w:rsid w:val="00FB6268"/>
    <w:rsid w:val="00FD298C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76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9"/>
      <w:ind w:left="3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2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3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C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7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A20"/>
  </w:style>
  <w:style w:type="paragraph" w:styleId="Footer">
    <w:name w:val="footer"/>
    <w:basedOn w:val="Normal"/>
    <w:link w:val="FooterChar"/>
    <w:uiPriority w:val="99"/>
    <w:unhideWhenUsed/>
    <w:rsid w:val="00695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A20"/>
  </w:style>
  <w:style w:type="paragraph" w:customStyle="1" w:styleId="Level1">
    <w:name w:val="Level 1"/>
    <w:basedOn w:val="Normal"/>
    <w:rsid w:val="009E7911"/>
    <w:pPr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40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9"/>
      <w:ind w:left="3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2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8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3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C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C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7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A20"/>
  </w:style>
  <w:style w:type="paragraph" w:styleId="Footer">
    <w:name w:val="footer"/>
    <w:basedOn w:val="Normal"/>
    <w:link w:val="FooterChar"/>
    <w:uiPriority w:val="99"/>
    <w:unhideWhenUsed/>
    <w:rsid w:val="00695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A20"/>
  </w:style>
  <w:style w:type="paragraph" w:customStyle="1" w:styleId="Level1">
    <w:name w:val="Level 1"/>
    <w:basedOn w:val="Normal"/>
    <w:rsid w:val="009E7911"/>
    <w:pPr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140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nmfs.noaa.gov/sfa/hms/compliance/tournaments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cfr.gov/cgi-bin/text-idx?SID=2b37cd67f8b344c035e3743f23ab5232&amp;amp;mc=true&amp;amp;node=se50.12.635_15&amp;amp;rgn=div8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3CBD-E6AE-41EC-8C84-71972710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</vt:lpstr>
    </vt:vector>
  </TitlesOfParts>
  <Company>SERO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</dc:title>
  <dc:creator>Nicolá G. Alvarado</dc:creator>
  <cp:lastModifiedBy>Sarah Brabson</cp:lastModifiedBy>
  <cp:revision>5</cp:revision>
  <cp:lastPrinted>2017-05-23T14:32:00Z</cp:lastPrinted>
  <dcterms:created xsi:type="dcterms:W3CDTF">2017-06-07T12:55:00Z</dcterms:created>
  <dcterms:modified xsi:type="dcterms:W3CDTF">2017-06-08T12:04:00Z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1999-03-02T00:00:00Z</vt:filetime>
  </property>
  <property fmtid="{D5CDD505-2E9C-101B-9397-08002B2CF9AE}" pid="3" name="LastSaved">
    <vt:filetime>2017-05-23T00:00:00Z</vt:filetime>
  </property>
</Properties>
</file>