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36" w:rsidRDefault="00625836" w:rsidP="002E6CED">
      <w:pPr>
        <w:rPr>
          <w:b/>
        </w:rPr>
      </w:pPr>
      <w:bookmarkStart w:id="0" w:name="_GoBack"/>
      <w:bookmarkEnd w:id="0"/>
      <w:r>
        <w:rPr>
          <w:b/>
        </w:rPr>
        <w:t xml:space="preserve">The following are items that </w:t>
      </w:r>
      <w:r w:rsidR="003E44BA">
        <w:rPr>
          <w:b/>
        </w:rPr>
        <w:t xml:space="preserve">are not currently collected from reviewers at NIH, but that </w:t>
      </w:r>
      <w:r>
        <w:rPr>
          <w:b/>
        </w:rPr>
        <w:t>SAMHSA requires</w:t>
      </w:r>
      <w:r w:rsidR="003E44BA">
        <w:rPr>
          <w:b/>
        </w:rPr>
        <w:t xml:space="preserve">. SAMHSA </w:t>
      </w:r>
      <w:r>
        <w:rPr>
          <w:b/>
        </w:rPr>
        <w:t>wants to add</w:t>
      </w:r>
      <w:r w:rsidR="003E44BA">
        <w:rPr>
          <w:b/>
        </w:rPr>
        <w:t xml:space="preserve"> these</w:t>
      </w:r>
      <w:r>
        <w:rPr>
          <w:b/>
        </w:rPr>
        <w:t xml:space="preserve"> as fields on the Commons Personal Profile (and also in Persons Admin for agency staff to view/access). </w:t>
      </w:r>
    </w:p>
    <w:p w:rsidR="002E6CED" w:rsidRDefault="002E6CED" w:rsidP="002E6CED">
      <w:pPr>
        <w:pStyle w:val="ListParagraph"/>
        <w:numPr>
          <w:ilvl w:val="0"/>
          <w:numId w:val="1"/>
        </w:numPr>
      </w:pPr>
      <w:r w:rsidRPr="002E6CED">
        <w:rPr>
          <w:b/>
        </w:rPr>
        <w:t>Past or Current Affiliation</w:t>
      </w:r>
      <w:r>
        <w:t xml:space="preserve">: This is </w:t>
      </w:r>
      <w:r w:rsidRPr="002E6CED">
        <w:rPr>
          <w:u w:val="single"/>
        </w:rPr>
        <w:t>not</w:t>
      </w:r>
      <w:r>
        <w:t xml:space="preserve"> the same thing as the institution they work </w:t>
      </w:r>
      <w:r w:rsidR="002E3C5E">
        <w:t>for</w:t>
      </w:r>
      <w:r>
        <w:t xml:space="preserve">. This is more community or group affiliations in their area of expertise. </w:t>
      </w:r>
      <w:r w:rsidR="002E3C5E">
        <w:t xml:space="preserve">A similar field was already added for them in the Person Admin screen, where internal agency users view the reviewers, but they now need reviewers to be able to self-identify via Commons Personal Profile. </w:t>
      </w:r>
      <w:r>
        <w:t>The choices are as follows (</w:t>
      </w:r>
      <w:r w:rsidR="002E3C5E">
        <w:t xml:space="preserve">they </w:t>
      </w:r>
      <w:r>
        <w:t xml:space="preserve">can only choose 1): </w:t>
      </w:r>
    </w:p>
    <w:p w:rsidR="002E6CED" w:rsidRDefault="002E6CED" w:rsidP="002E6CED">
      <w:pPr>
        <w:pStyle w:val="ListParagraph"/>
        <w:numPr>
          <w:ilvl w:val="1"/>
          <w:numId w:val="1"/>
        </w:numPr>
      </w:pPr>
      <w:r>
        <w:t>Community Based Organization</w:t>
      </w:r>
    </w:p>
    <w:p w:rsidR="002E6CED" w:rsidRDefault="002E6CED" w:rsidP="002E6CED">
      <w:pPr>
        <w:pStyle w:val="ListParagraph"/>
        <w:numPr>
          <w:ilvl w:val="1"/>
          <w:numId w:val="1"/>
        </w:numPr>
      </w:pPr>
      <w:r>
        <w:t>Consultant</w:t>
      </w:r>
    </w:p>
    <w:p w:rsidR="002E6CED" w:rsidRDefault="002E6CED" w:rsidP="002E6CED">
      <w:pPr>
        <w:pStyle w:val="ListParagraph"/>
        <w:numPr>
          <w:ilvl w:val="1"/>
          <w:numId w:val="1"/>
        </w:numPr>
      </w:pPr>
      <w:r>
        <w:t>Direct Treatment for Mental Health or Substance Abuse</w:t>
      </w:r>
    </w:p>
    <w:p w:rsidR="002E6CED" w:rsidRDefault="002E6CED" w:rsidP="002E6CED">
      <w:pPr>
        <w:pStyle w:val="ListParagraph"/>
        <w:numPr>
          <w:ilvl w:val="1"/>
          <w:numId w:val="1"/>
        </w:numPr>
      </w:pPr>
      <w:r>
        <w:t>Faith Based Organization</w:t>
      </w:r>
    </w:p>
    <w:p w:rsidR="002E6CED" w:rsidRDefault="002E6CED" w:rsidP="002E6CED">
      <w:pPr>
        <w:pStyle w:val="ListParagraph"/>
        <w:numPr>
          <w:ilvl w:val="1"/>
          <w:numId w:val="1"/>
        </w:numPr>
      </w:pPr>
      <w:r>
        <w:t>Federal, State, and County Government</w:t>
      </w:r>
    </w:p>
    <w:p w:rsidR="002E6CED" w:rsidRDefault="002E6CED" w:rsidP="002E6CED">
      <w:pPr>
        <w:pStyle w:val="ListParagraph"/>
        <w:numPr>
          <w:ilvl w:val="1"/>
          <w:numId w:val="1"/>
        </w:numPr>
      </w:pPr>
      <w:r>
        <w:t>Substance Abuse Prevention</w:t>
      </w:r>
    </w:p>
    <w:p w:rsidR="002E6CED" w:rsidRDefault="002E6CED" w:rsidP="002E6CED">
      <w:pPr>
        <w:pStyle w:val="ListParagraph"/>
        <w:numPr>
          <w:ilvl w:val="1"/>
          <w:numId w:val="1"/>
        </w:numPr>
      </w:pPr>
      <w:r>
        <w:t>Tribal Government</w:t>
      </w:r>
    </w:p>
    <w:p w:rsidR="002E6CED" w:rsidRDefault="002E6CED" w:rsidP="002E6CED">
      <w:pPr>
        <w:pStyle w:val="ListParagraph"/>
        <w:numPr>
          <w:ilvl w:val="1"/>
          <w:numId w:val="1"/>
        </w:numPr>
      </w:pPr>
      <w:r>
        <w:t>Research</w:t>
      </w:r>
    </w:p>
    <w:p w:rsidR="002E6CED" w:rsidRDefault="002E6CED" w:rsidP="002E6CED">
      <w:pPr>
        <w:pStyle w:val="ListParagraph"/>
        <w:numPr>
          <w:ilvl w:val="1"/>
          <w:numId w:val="1"/>
        </w:numPr>
      </w:pPr>
      <w:r>
        <w:t>University, Colleges, and Other Higher Education Systems</w:t>
      </w:r>
    </w:p>
    <w:p w:rsidR="002E6CED" w:rsidRDefault="002E6CED" w:rsidP="002E6CED">
      <w:pPr>
        <w:pStyle w:val="ListParagraph"/>
        <w:numPr>
          <w:ilvl w:val="1"/>
          <w:numId w:val="1"/>
        </w:numPr>
      </w:pPr>
      <w:r>
        <w:t>Other – free form explanation</w:t>
      </w:r>
    </w:p>
    <w:p w:rsidR="002E6CED" w:rsidRDefault="002E6CED" w:rsidP="002E6CED">
      <w:pPr>
        <w:pStyle w:val="ListParagraph"/>
        <w:numPr>
          <w:ilvl w:val="0"/>
          <w:numId w:val="1"/>
        </w:numPr>
      </w:pPr>
      <w:r w:rsidRPr="002E6CED">
        <w:rPr>
          <w:b/>
        </w:rPr>
        <w:t>Transgender</w:t>
      </w:r>
      <w:r>
        <w:t xml:space="preserve"> as a ‘Gender’ option</w:t>
      </w:r>
      <w:r w:rsidR="002E3C5E">
        <w:t xml:space="preserve"> (NIH does not have ‘Transgender’)</w:t>
      </w:r>
    </w:p>
    <w:p w:rsidR="002E6CED" w:rsidRDefault="002E6CED" w:rsidP="002E6CED">
      <w:pPr>
        <w:pStyle w:val="ListParagraph"/>
        <w:numPr>
          <w:ilvl w:val="0"/>
          <w:numId w:val="1"/>
        </w:numPr>
      </w:pPr>
      <w:r w:rsidRPr="002E6CED">
        <w:rPr>
          <w:b/>
        </w:rPr>
        <w:t>Tribal Affiliation</w:t>
      </w:r>
      <w:r>
        <w:t xml:space="preserve"> as a </w:t>
      </w:r>
      <w:r w:rsidR="002E3C5E">
        <w:t xml:space="preserve">free-form text </w:t>
      </w:r>
      <w:r>
        <w:t xml:space="preserve">sub-category of </w:t>
      </w:r>
      <w:r w:rsidR="002E3C5E">
        <w:t>‘</w:t>
      </w:r>
      <w:r>
        <w:t>Alaska Native/American Indian</w:t>
      </w:r>
      <w:r w:rsidR="002E3C5E">
        <w:t>’</w:t>
      </w:r>
      <w:r>
        <w:t xml:space="preserve"> </w:t>
      </w:r>
      <w:r w:rsidR="002E3C5E">
        <w:t>E</w:t>
      </w:r>
      <w:r>
        <w:t xml:space="preserve">thnicity. </w:t>
      </w:r>
    </w:p>
    <w:p w:rsidR="002E6CED" w:rsidRDefault="002E6CED" w:rsidP="002E6CED">
      <w:pPr>
        <w:pStyle w:val="ListParagraph"/>
        <w:numPr>
          <w:ilvl w:val="0"/>
          <w:numId w:val="1"/>
        </w:numPr>
      </w:pPr>
      <w:r>
        <w:rPr>
          <w:b/>
        </w:rPr>
        <w:t>Licensed Professional in Mental Health or Substance Use Disorder</w:t>
      </w:r>
    </w:p>
    <w:p w:rsidR="002E6CED" w:rsidRDefault="002E6CED" w:rsidP="002E6CED">
      <w:pPr>
        <w:pStyle w:val="ListParagraph"/>
        <w:numPr>
          <w:ilvl w:val="1"/>
          <w:numId w:val="1"/>
        </w:numPr>
      </w:pPr>
      <w:r>
        <w:t xml:space="preserve">This is a new requirement </w:t>
      </w:r>
      <w:r w:rsidR="002E3C5E">
        <w:t xml:space="preserve">for them </w:t>
      </w:r>
      <w:r>
        <w:t>due to the 21</w:t>
      </w:r>
      <w:r w:rsidRPr="002E6CED">
        <w:rPr>
          <w:vertAlign w:val="superscript"/>
        </w:rPr>
        <w:t>st</w:t>
      </w:r>
      <w:r>
        <w:t xml:space="preserve"> Century Cures Act</w:t>
      </w:r>
      <w:r w:rsidR="00625836">
        <w:t xml:space="preserve"> where they need to ensure that a certain percentage of reviewers have specific education and professional licenses. </w:t>
      </w:r>
    </w:p>
    <w:p w:rsidR="002E6CED" w:rsidRPr="002E6CED" w:rsidRDefault="002E6CED" w:rsidP="002E6CED">
      <w:pPr>
        <w:pStyle w:val="ListParagraph"/>
        <w:numPr>
          <w:ilvl w:val="0"/>
          <w:numId w:val="1"/>
        </w:numPr>
      </w:pPr>
      <w:r w:rsidRPr="002E6CED">
        <w:rPr>
          <w:b/>
        </w:rPr>
        <w:t>The ability for the reviewer to self-identify areas of expertise.</w:t>
      </w:r>
      <w:r>
        <w:t xml:space="preserve"> The expertise values</w:t>
      </w:r>
      <w:r w:rsidR="002E3C5E">
        <w:t xml:space="preserve"> already exist in our database, where an internal agency user can assign via Person Admin. SAMHSA is requesting</w:t>
      </w:r>
      <w:r>
        <w:t xml:space="preserve"> </w:t>
      </w:r>
      <w:r w:rsidR="002E3C5E">
        <w:t>that</w:t>
      </w:r>
      <w:r>
        <w:t xml:space="preserve"> reviewer</w:t>
      </w:r>
      <w:r w:rsidR="002E3C5E">
        <w:t>s</w:t>
      </w:r>
      <w:r>
        <w:t xml:space="preserve"> </w:t>
      </w:r>
      <w:r w:rsidR="002E3C5E">
        <w:t>indicate the expertise themselves via</w:t>
      </w:r>
      <w:r>
        <w:t xml:space="preserve"> Commons Personal Profile.  </w:t>
      </w:r>
    </w:p>
    <w:p w:rsidR="002E6CED" w:rsidRDefault="002E6CED" w:rsidP="002E6CED">
      <w:pPr>
        <w:pStyle w:val="ListParagraph"/>
        <w:numPr>
          <w:ilvl w:val="1"/>
          <w:numId w:val="1"/>
        </w:numPr>
      </w:pPr>
      <w:r w:rsidRPr="002E6CED">
        <w:t>Primary Expertise</w:t>
      </w:r>
      <w:r>
        <w:t xml:space="preserve"> – one choice</w:t>
      </w:r>
    </w:p>
    <w:p w:rsidR="002E6CED" w:rsidRPr="002E6CED" w:rsidRDefault="002E6CED" w:rsidP="002E6CED">
      <w:pPr>
        <w:pStyle w:val="ListParagraph"/>
        <w:numPr>
          <w:ilvl w:val="1"/>
          <w:numId w:val="1"/>
        </w:numPr>
      </w:pPr>
      <w:r>
        <w:t>Secondary Expertise – up to 5 across three categories</w:t>
      </w:r>
    </w:p>
    <w:p w:rsidR="002E6CED" w:rsidRDefault="002E6CED" w:rsidP="002E6CED">
      <w:pPr>
        <w:pStyle w:val="ListParagraph"/>
        <w:numPr>
          <w:ilvl w:val="0"/>
          <w:numId w:val="1"/>
        </w:numPr>
      </w:pPr>
      <w:r w:rsidRPr="002E6CED">
        <w:rPr>
          <w:b/>
        </w:rPr>
        <w:t>Grant Review/Writing Experience</w:t>
      </w:r>
      <w:r>
        <w:t>. Three free-form fields for self-identifying this type of experience as follows</w:t>
      </w:r>
      <w:r w:rsidR="002E3C5E">
        <w:t xml:space="preserve"> (brief explanation and dates)</w:t>
      </w:r>
      <w:r>
        <w:t>:</w:t>
      </w:r>
    </w:p>
    <w:p w:rsidR="002E6CED" w:rsidRDefault="002E6CED" w:rsidP="002E6CED">
      <w:pPr>
        <w:pStyle w:val="ListParagraph"/>
        <w:numPr>
          <w:ilvl w:val="1"/>
          <w:numId w:val="1"/>
        </w:numPr>
      </w:pPr>
      <w:r>
        <w:t>Experienced SAMHSA Reviewer</w:t>
      </w:r>
    </w:p>
    <w:p w:rsidR="002E6CED" w:rsidRDefault="00625836" w:rsidP="002E6CED">
      <w:pPr>
        <w:pStyle w:val="ListParagraph"/>
        <w:numPr>
          <w:ilvl w:val="1"/>
          <w:numId w:val="1"/>
        </w:numPr>
      </w:pPr>
      <w:r>
        <w:t>Experienced Federal Reviewer</w:t>
      </w:r>
    </w:p>
    <w:p w:rsidR="00625836" w:rsidRDefault="00625836" w:rsidP="002E6CED">
      <w:pPr>
        <w:pStyle w:val="ListParagraph"/>
        <w:numPr>
          <w:ilvl w:val="1"/>
          <w:numId w:val="1"/>
        </w:numPr>
      </w:pPr>
      <w:r>
        <w:t>Experienced Non-Federal Reviewer</w:t>
      </w:r>
    </w:p>
    <w:p w:rsidR="00625836" w:rsidRDefault="00625836" w:rsidP="002E6CED">
      <w:pPr>
        <w:pStyle w:val="ListParagraph"/>
        <w:numPr>
          <w:ilvl w:val="1"/>
          <w:numId w:val="1"/>
        </w:numPr>
      </w:pPr>
      <w:r>
        <w:t>No Review Experience</w:t>
      </w:r>
    </w:p>
    <w:p w:rsidR="00625836" w:rsidRDefault="00625836" w:rsidP="00625836">
      <w:pPr>
        <w:pStyle w:val="ListParagraph"/>
        <w:numPr>
          <w:ilvl w:val="0"/>
          <w:numId w:val="1"/>
        </w:numPr>
      </w:pPr>
      <w:r w:rsidRPr="00625836">
        <w:rPr>
          <w:b/>
        </w:rPr>
        <w:t>General expertise summary paragraph.</w:t>
      </w:r>
      <w:r>
        <w:t xml:space="preserve"> Free form field for reviewers to provide a summary paragraph of their expertise in relation to substance abuse treatment, substance abuse prevention, and mental health.</w:t>
      </w:r>
    </w:p>
    <w:p w:rsidR="00625836" w:rsidRDefault="00625836" w:rsidP="00625836">
      <w:pPr>
        <w:pStyle w:val="ListParagraph"/>
        <w:numPr>
          <w:ilvl w:val="0"/>
          <w:numId w:val="1"/>
        </w:numPr>
      </w:pPr>
      <w:r>
        <w:rPr>
          <w:b/>
        </w:rPr>
        <w:t>Indication of interest in becoming a reviewer.</w:t>
      </w:r>
      <w:r w:rsidRPr="00625836">
        <w:t xml:space="preserve"> According to Aaron, this is something that NIH/RUG is interested in as well.</w:t>
      </w:r>
    </w:p>
    <w:p w:rsidR="00625836" w:rsidRPr="002E6CED" w:rsidRDefault="00625836" w:rsidP="00625836">
      <w:pPr>
        <w:pStyle w:val="ListParagraph"/>
        <w:numPr>
          <w:ilvl w:val="0"/>
          <w:numId w:val="1"/>
        </w:numPr>
      </w:pPr>
      <w:r>
        <w:rPr>
          <w:b/>
        </w:rPr>
        <w:t>Ability to upload a resume/CV.</w:t>
      </w:r>
      <w:r>
        <w:t xml:space="preserve"> </w:t>
      </w:r>
      <w:r w:rsidRPr="00625836">
        <w:t>SAMHSA wants this to be a required field.</w:t>
      </w:r>
      <w:r>
        <w:rPr>
          <w:b/>
        </w:rPr>
        <w:t xml:space="preserve"> </w:t>
      </w:r>
      <w:r w:rsidRPr="00625836">
        <w:t xml:space="preserve">They not only want the reviewer to be able to upload it, but they want </w:t>
      </w:r>
      <w:r>
        <w:t>their agency staff</w:t>
      </w:r>
      <w:r w:rsidRPr="00625836">
        <w:t xml:space="preserve"> accessing the reviewer via Persons Admin to be able to view </w:t>
      </w:r>
      <w:r>
        <w:t>the resume</w:t>
      </w:r>
      <w:r w:rsidRPr="00625836">
        <w:t xml:space="preserve">. </w:t>
      </w:r>
    </w:p>
    <w:sectPr w:rsidR="00625836" w:rsidRPr="002E6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86FB8"/>
    <w:multiLevelType w:val="hybridMultilevel"/>
    <w:tmpl w:val="79B2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ED"/>
    <w:rsid w:val="002E3C5E"/>
    <w:rsid w:val="002E6CED"/>
    <w:rsid w:val="00342395"/>
    <w:rsid w:val="003E44BA"/>
    <w:rsid w:val="00625836"/>
    <w:rsid w:val="00C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1AD45-E41D-41FD-917A-FEC5ED74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Lantry, Carolyn (NIH/OD) [C]</dc:creator>
  <cp:keywords/>
  <dc:description/>
  <cp:lastModifiedBy>Harris, Stefanie (NIH/OD) [E]</cp:lastModifiedBy>
  <cp:revision>2</cp:revision>
  <dcterms:created xsi:type="dcterms:W3CDTF">2017-06-05T13:42:00Z</dcterms:created>
  <dcterms:modified xsi:type="dcterms:W3CDTF">2017-06-05T13:42:00Z</dcterms:modified>
</cp:coreProperties>
</file>