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73" w:rsidRPr="00490A7E" w:rsidRDefault="007E2273" w:rsidP="007E2273">
      <w:pPr>
        <w:jc w:val="center"/>
        <w:rPr>
          <w:b/>
          <w:caps/>
        </w:rPr>
      </w:pPr>
      <w:bookmarkStart w:id="0" w:name="_GoBack"/>
      <w:bookmarkEnd w:id="0"/>
      <w:r w:rsidRPr="00490A7E">
        <w:rPr>
          <w:b/>
          <w:caps/>
        </w:rPr>
        <w:t>Feedback Form for “Looking forward to the 2019 NSECE” webinar</w:t>
      </w:r>
      <w:r>
        <w:rPr>
          <w:b/>
          <w:caps/>
        </w:rPr>
        <w:t xml:space="preserve"> (2/</w:t>
      </w:r>
      <w:r w:rsidRPr="00490A7E">
        <w:rPr>
          <w:b/>
          <w:caps/>
        </w:rPr>
        <w:t>1</w:t>
      </w:r>
      <w:r>
        <w:rPr>
          <w:b/>
          <w:caps/>
        </w:rPr>
        <w:t>/</w:t>
      </w:r>
      <w:r w:rsidRPr="00490A7E">
        <w:rPr>
          <w:b/>
          <w:caps/>
        </w:rPr>
        <w:t>2018</w:t>
      </w:r>
      <w:r>
        <w:rPr>
          <w:b/>
          <w:caps/>
        </w:rPr>
        <w:t>)</w:t>
      </w:r>
    </w:p>
    <w:p w:rsidR="007E2273" w:rsidRDefault="007E2273" w:rsidP="007E2273"/>
    <w:p w:rsidR="007E2273" w:rsidRDefault="007E2273" w:rsidP="007E2273">
      <w:r>
        <w:t>We would appreciate your answering a few questions about yourself and your thoughts about today’s webinar.  The questions should take no more than 4 minutes. Information will be kept private.</w:t>
      </w:r>
    </w:p>
    <w:p w:rsidR="007E2273" w:rsidRDefault="007E2273" w:rsidP="007E2273"/>
    <w:p w:rsidR="007E2273" w:rsidRPr="009738E8" w:rsidRDefault="007E2273" w:rsidP="007E2273">
      <w:r w:rsidRPr="009738E8">
        <w:t>Please identify your current professional role (You may select up to 2 roles)</w:t>
      </w:r>
    </w:p>
    <w:p w:rsidR="007E2273" w:rsidRPr="009738E8" w:rsidRDefault="007E2273" w:rsidP="007E2273">
      <w:pPr>
        <w:numPr>
          <w:ilvl w:val="0"/>
          <w:numId w:val="1"/>
        </w:numPr>
      </w:pPr>
      <w:r w:rsidRPr="009738E8">
        <w:t>Federal Agency Employee</w:t>
      </w:r>
    </w:p>
    <w:p w:rsidR="007E2273" w:rsidRPr="009738E8" w:rsidRDefault="007E2273" w:rsidP="007E2273">
      <w:pPr>
        <w:numPr>
          <w:ilvl w:val="0"/>
          <w:numId w:val="1"/>
        </w:numPr>
      </w:pPr>
      <w:r w:rsidRPr="009738E8">
        <w:t>State or</w:t>
      </w:r>
      <w:r>
        <w:t xml:space="preserve"> </w:t>
      </w:r>
      <w:r w:rsidRPr="009738E8">
        <w:t>Territory Administrator</w:t>
      </w:r>
    </w:p>
    <w:p w:rsidR="007E2273" w:rsidRPr="009738E8" w:rsidRDefault="007E2273" w:rsidP="007E2273">
      <w:pPr>
        <w:numPr>
          <w:ilvl w:val="0"/>
          <w:numId w:val="1"/>
        </w:numPr>
      </w:pPr>
      <w:r w:rsidRPr="009738E8">
        <w:t xml:space="preserve">State or </w:t>
      </w:r>
      <w:r>
        <w:t>T</w:t>
      </w:r>
      <w:r w:rsidRPr="009738E8">
        <w:t>erritory Agency Staff</w:t>
      </w:r>
    </w:p>
    <w:p w:rsidR="007E2273" w:rsidRPr="009738E8" w:rsidRDefault="007E2273" w:rsidP="007E2273">
      <w:pPr>
        <w:numPr>
          <w:ilvl w:val="0"/>
          <w:numId w:val="1"/>
        </w:numPr>
      </w:pPr>
      <w:r w:rsidRPr="009738E8">
        <w:t>Local Administration or Staff</w:t>
      </w:r>
    </w:p>
    <w:p w:rsidR="007E2273" w:rsidRPr="009738E8" w:rsidRDefault="007E2273" w:rsidP="007E2273">
      <w:pPr>
        <w:numPr>
          <w:ilvl w:val="0"/>
          <w:numId w:val="1"/>
        </w:numPr>
      </w:pPr>
      <w:r w:rsidRPr="009738E8">
        <w:t>Foundation Staff</w:t>
      </w:r>
    </w:p>
    <w:p w:rsidR="007E2273" w:rsidRPr="009738E8" w:rsidRDefault="007E2273" w:rsidP="007E2273">
      <w:pPr>
        <w:numPr>
          <w:ilvl w:val="0"/>
          <w:numId w:val="1"/>
        </w:numPr>
      </w:pPr>
      <w:r w:rsidRPr="009738E8">
        <w:t>National Policy Organization Staff</w:t>
      </w:r>
    </w:p>
    <w:p w:rsidR="007E2273" w:rsidRPr="009738E8" w:rsidRDefault="007E2273" w:rsidP="007E2273">
      <w:pPr>
        <w:numPr>
          <w:ilvl w:val="0"/>
          <w:numId w:val="1"/>
        </w:numPr>
      </w:pPr>
      <w:r w:rsidRPr="009738E8">
        <w:t>Training or Technical Assistance</w:t>
      </w:r>
    </w:p>
    <w:p w:rsidR="007E2273" w:rsidRDefault="007E2273" w:rsidP="007E2273">
      <w:pPr>
        <w:numPr>
          <w:ilvl w:val="0"/>
          <w:numId w:val="1"/>
        </w:numPr>
      </w:pPr>
      <w:r w:rsidRPr="009738E8">
        <w:t>Researcher</w:t>
      </w:r>
    </w:p>
    <w:p w:rsidR="007E2273" w:rsidRDefault="007E2273" w:rsidP="007E2273">
      <w:pPr>
        <w:numPr>
          <w:ilvl w:val="0"/>
          <w:numId w:val="1"/>
        </w:numPr>
      </w:pPr>
      <w:r w:rsidRPr="009738E8">
        <w:t>Other</w:t>
      </w:r>
    </w:p>
    <w:p w:rsidR="007E2273" w:rsidRDefault="007E2273" w:rsidP="007E2273"/>
    <w:p w:rsidR="007E2273" w:rsidRPr="00996F8C" w:rsidRDefault="007E2273" w:rsidP="007E2273">
      <w:r w:rsidRPr="00996F8C">
        <w:t>Please us</w:t>
      </w:r>
      <w:r>
        <w:t>e</w:t>
      </w:r>
      <w:r w:rsidRPr="00996F8C">
        <w:t xml:space="preserve"> the following scale</w:t>
      </w:r>
      <w:r>
        <w:t xml:space="preserve"> to rate the webinar, “Looking forward to the 2019 NSECE”</w:t>
      </w:r>
      <w:r w:rsidRPr="00996F8C">
        <w:t xml:space="preserve">: </w:t>
      </w:r>
    </w:p>
    <w:p w:rsidR="007E2273" w:rsidRDefault="007E2273" w:rsidP="007E2273">
      <w:r>
        <w:t>My overall impression of the webinar was: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 xml:space="preserve">1 </w:t>
      </w:r>
      <w:r w:rsidRPr="003061BD">
        <w:rPr>
          <w:i/>
        </w:rPr>
        <w:t xml:space="preserve">Poor 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>2 Fair</w:t>
      </w:r>
      <w:r w:rsidRPr="003061BD">
        <w:rPr>
          <w:i/>
        </w:rPr>
        <w:t xml:space="preserve"> 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>3 Good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 xml:space="preserve">4 </w:t>
      </w:r>
      <w:r w:rsidRPr="003061BD">
        <w:rPr>
          <w:i/>
        </w:rPr>
        <w:t>Excellent</w:t>
      </w:r>
    </w:p>
    <w:p w:rsidR="007E2273" w:rsidRDefault="007E2273" w:rsidP="007E2273">
      <w:pPr>
        <w:ind w:left="1080"/>
        <w:rPr>
          <w:i/>
        </w:rPr>
      </w:pPr>
    </w:p>
    <w:p w:rsidR="007E2273" w:rsidRDefault="007E2273" w:rsidP="007E2273">
      <w:r>
        <w:t>The information provided was:</w:t>
      </w:r>
    </w:p>
    <w:p w:rsidR="007E2273" w:rsidRDefault="007E2273" w:rsidP="007E2273">
      <w:pPr>
        <w:ind w:left="360" w:firstLine="720"/>
        <w:rPr>
          <w:i/>
        </w:rPr>
      </w:pPr>
      <w:r>
        <w:rPr>
          <w:i/>
        </w:rPr>
        <w:t xml:space="preserve">1 </w:t>
      </w:r>
      <w:r w:rsidRPr="003061BD">
        <w:rPr>
          <w:i/>
        </w:rPr>
        <w:t xml:space="preserve">Poor </w:t>
      </w:r>
    </w:p>
    <w:p w:rsidR="007E2273" w:rsidRDefault="007E2273" w:rsidP="007E2273">
      <w:pPr>
        <w:ind w:left="360" w:firstLine="720"/>
        <w:rPr>
          <w:i/>
        </w:rPr>
      </w:pPr>
      <w:r>
        <w:rPr>
          <w:i/>
        </w:rPr>
        <w:t>2 Fair</w:t>
      </w:r>
      <w:r w:rsidRPr="003061BD">
        <w:rPr>
          <w:i/>
        </w:rPr>
        <w:t xml:space="preserve"> </w:t>
      </w:r>
    </w:p>
    <w:p w:rsidR="007E2273" w:rsidRDefault="007E2273" w:rsidP="007E2273">
      <w:pPr>
        <w:ind w:left="360" w:firstLine="720"/>
        <w:rPr>
          <w:i/>
        </w:rPr>
      </w:pPr>
      <w:r>
        <w:rPr>
          <w:i/>
        </w:rPr>
        <w:t>3 Good</w:t>
      </w:r>
    </w:p>
    <w:p w:rsidR="007E2273" w:rsidRDefault="007E2273" w:rsidP="007E2273">
      <w:pPr>
        <w:ind w:left="360" w:firstLine="720"/>
        <w:rPr>
          <w:i/>
        </w:rPr>
      </w:pPr>
      <w:r>
        <w:rPr>
          <w:i/>
        </w:rPr>
        <w:t xml:space="preserve">4 </w:t>
      </w:r>
      <w:r w:rsidRPr="003061BD">
        <w:rPr>
          <w:i/>
        </w:rPr>
        <w:t>Excellent</w:t>
      </w:r>
    </w:p>
    <w:p w:rsidR="007E2273" w:rsidRDefault="007E2273" w:rsidP="007E2273">
      <w:pPr>
        <w:rPr>
          <w:i/>
        </w:rPr>
      </w:pPr>
    </w:p>
    <w:p w:rsidR="007E2273" w:rsidRDefault="007E2273" w:rsidP="007E2273">
      <w:r>
        <w:t>The logistics of the meeting (including audio, video, registration, reminders) were: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 xml:space="preserve">1 </w:t>
      </w:r>
      <w:r w:rsidRPr="003061BD">
        <w:rPr>
          <w:i/>
        </w:rPr>
        <w:t xml:space="preserve">Poor 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>2 Fair</w:t>
      </w:r>
      <w:r w:rsidRPr="003061BD">
        <w:rPr>
          <w:i/>
        </w:rPr>
        <w:t xml:space="preserve"> 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>3 Good</w:t>
      </w:r>
    </w:p>
    <w:p w:rsidR="007E2273" w:rsidRDefault="007E2273" w:rsidP="007E2273">
      <w:pPr>
        <w:ind w:left="1080"/>
        <w:rPr>
          <w:i/>
        </w:rPr>
      </w:pPr>
      <w:r>
        <w:rPr>
          <w:i/>
        </w:rPr>
        <w:t xml:space="preserve">4 </w:t>
      </w:r>
      <w:r w:rsidRPr="003061BD">
        <w:rPr>
          <w:i/>
        </w:rPr>
        <w:t>Excellent</w:t>
      </w:r>
    </w:p>
    <w:p w:rsidR="007E2273" w:rsidRDefault="007E2273" w:rsidP="007E2273">
      <w:pPr>
        <w:ind w:left="720"/>
      </w:pPr>
    </w:p>
    <w:p w:rsidR="007E2273" w:rsidRPr="00996F8C" w:rsidRDefault="007E2273" w:rsidP="007E2273">
      <w:r w:rsidRPr="00996F8C">
        <w:t>Would you say the webinar gave you a good sense of:</w:t>
      </w:r>
    </w:p>
    <w:p w:rsidR="007E2273" w:rsidRDefault="007E2273" w:rsidP="007E2273">
      <w:pPr>
        <w:ind w:firstLine="720"/>
      </w:pPr>
      <w:r>
        <w:t xml:space="preserve">- the contributions of the 2012 NSECE?     </w:t>
      </w:r>
      <w:r>
        <w:tab/>
        <w:t>Very much</w:t>
      </w:r>
      <w:r>
        <w:tab/>
        <w:t>Somewhat</w:t>
      </w:r>
      <w:r>
        <w:tab/>
        <w:t>Not at all</w:t>
      </w:r>
    </w:p>
    <w:p w:rsidR="007E2273" w:rsidRDefault="007E2273" w:rsidP="007E2273">
      <w:pPr>
        <w:ind w:firstLine="720"/>
      </w:pPr>
      <w:r>
        <w:t xml:space="preserve">- </w:t>
      </w:r>
      <w:r w:rsidRPr="00996F8C">
        <w:t>the need for a 2019 NSECE?</w:t>
      </w:r>
      <w:r>
        <w:tab/>
      </w:r>
      <w:r>
        <w:tab/>
        <w:t>Very much</w:t>
      </w:r>
      <w:r>
        <w:tab/>
        <w:t>Somewhat</w:t>
      </w:r>
      <w:r>
        <w:tab/>
        <w:t>Not at all</w:t>
      </w:r>
    </w:p>
    <w:p w:rsidR="007E2273" w:rsidRDefault="007E2273" w:rsidP="007E2273">
      <w:pPr>
        <w:ind w:firstLine="720"/>
      </w:pPr>
      <w:r w:rsidRPr="00996F8C">
        <w:t>- the plans for a 2019 NSECE?</w:t>
      </w:r>
      <w:r>
        <w:tab/>
      </w:r>
      <w:r>
        <w:tab/>
        <w:t>Very much</w:t>
      </w:r>
      <w:r>
        <w:tab/>
        <w:t>Somewhat</w:t>
      </w:r>
      <w:r>
        <w:tab/>
        <w:t>Not at all</w:t>
      </w:r>
    </w:p>
    <w:p w:rsidR="007E2273" w:rsidRDefault="007E2273" w:rsidP="007E2273"/>
    <w:p w:rsidR="007E2273" w:rsidRDefault="007E2273" w:rsidP="007E22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AE05E" wp14:editId="2CAE63FF">
                <wp:simplePos x="0" y="0"/>
                <wp:positionH relativeFrom="column">
                  <wp:posOffset>15903</wp:posOffset>
                </wp:positionH>
                <wp:positionV relativeFrom="paragraph">
                  <wp:posOffset>79458</wp:posOffset>
                </wp:positionV>
                <wp:extent cx="6011186" cy="1403985"/>
                <wp:effectExtent l="0" t="0" r="2794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273" w:rsidRPr="007E2273" w:rsidRDefault="007E2273">
                            <w:pPr>
                              <w:rPr>
                                <w:bCs/>
                                <w:sz w:val="16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meetings.  Public reporting burden for this collection of information is estimated to average </w:t>
                            </w:r>
                            <w:r w:rsidRPr="00D144A2">
                              <w:rPr>
                                <w:sz w:val="16"/>
                                <w:szCs w:val="18"/>
                                <w:highlight w:val="yellow"/>
                              </w:rPr>
                              <w:t>4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are OMB #: 0970-0401, Exp: 05/31/2018. </w:t>
                            </w:r>
                            <w:r w:rsidRPr="00FF377D">
                              <w:rPr>
                                <w:bCs/>
                                <w:sz w:val="16"/>
                                <w:szCs w:val="18"/>
                              </w:rPr>
                              <w:t>Send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>
                              <w:rPr>
                                <w:bCs/>
                                <w:sz w:val="16"/>
                              </w:rPr>
                              <w:t>Ann Rivera (</w:t>
                            </w:r>
                            <w:hyperlink r:id="rId6" w:history="1">
                              <w:r w:rsidRPr="00E22259">
                                <w:rPr>
                                  <w:rStyle w:val="Hyperlink"/>
                                  <w:bCs/>
                                  <w:sz w:val="16"/>
                                </w:rPr>
                                <w:t>Ann.Rivera@acf.hhs.gov</w:t>
                              </w:r>
                            </w:hyperlink>
                            <w:r>
                              <w:rPr>
                                <w:bCs/>
                                <w:sz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6.25pt;width:473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">
                <v:textbox style="mso-fit-shape-to-text:t">
                  <w:txbxContent>
                    <w:p w:rsidR="007E2273" w:rsidRPr="007E2273" w:rsidRDefault="007E2273">
                      <w:pPr>
                        <w:rPr>
                          <w:bCs/>
                          <w:sz w:val="16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meetings.  Public reporting burden for this collection of information is estimated to average </w:t>
                      </w:r>
                      <w:r w:rsidRPr="00D144A2">
                        <w:rPr>
                          <w:sz w:val="16"/>
                          <w:szCs w:val="18"/>
                          <w:highlight w:val="yellow"/>
                        </w:rPr>
                        <w:t>4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are OMB #: 0970-0401, Exp: 05/31/2018. </w:t>
                      </w:r>
                      <w:r w:rsidRPr="00FF377D">
                        <w:rPr>
                          <w:bCs/>
                          <w:sz w:val="16"/>
                          <w:szCs w:val="18"/>
                        </w:rPr>
                        <w:t>Send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 xml:space="preserve">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>
                        <w:rPr>
                          <w:bCs/>
                          <w:sz w:val="16"/>
                        </w:rPr>
                        <w:t>Ann Rivera (</w:t>
                      </w:r>
                      <w:hyperlink r:id="rId7" w:history="1">
                        <w:r w:rsidRPr="00E22259">
                          <w:rPr>
                            <w:rStyle w:val="Hyperlink"/>
                            <w:bCs/>
                            <w:sz w:val="16"/>
                          </w:rPr>
                          <w:t>Ann.Rivera@acf.hhs.gov</w:t>
                        </w:r>
                      </w:hyperlink>
                      <w:r>
                        <w:rPr>
                          <w:bCs/>
                          <w:sz w:val="16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:rsidR="007E2273" w:rsidRDefault="007E2273" w:rsidP="007E2273"/>
    <w:p w:rsidR="007E2273" w:rsidRDefault="007E2273" w:rsidP="007E2273"/>
    <w:p w:rsidR="007E2273" w:rsidRDefault="007E2273" w:rsidP="007E2273"/>
    <w:p w:rsidR="007E2273" w:rsidRDefault="007E2273" w:rsidP="007E2273"/>
    <w:p w:rsidR="007E2273" w:rsidRDefault="007E2273" w:rsidP="007E2273">
      <w:r>
        <w:t>Is this your first time attending an NSECE webinar?</w:t>
      </w:r>
    </w:p>
    <w:p w:rsidR="007E2273" w:rsidRDefault="007E2273" w:rsidP="007E2273">
      <w:pPr>
        <w:numPr>
          <w:ilvl w:val="0"/>
          <w:numId w:val="2"/>
        </w:numPr>
      </w:pPr>
      <w:r>
        <w:t>Yes</w:t>
      </w:r>
    </w:p>
    <w:p w:rsidR="007E2273" w:rsidRDefault="007E2273" w:rsidP="007E2273">
      <w:pPr>
        <w:numPr>
          <w:ilvl w:val="0"/>
          <w:numId w:val="2"/>
        </w:numPr>
      </w:pPr>
      <w:r>
        <w:t>No</w:t>
      </w:r>
    </w:p>
    <w:p w:rsidR="007E2273" w:rsidRDefault="007E2273" w:rsidP="007E2273">
      <w:pPr>
        <w:rPr>
          <w:i/>
        </w:rPr>
      </w:pPr>
    </w:p>
    <w:p w:rsidR="007E2273" w:rsidRDefault="007E2273" w:rsidP="007E2273">
      <w:r>
        <w:t>What else were you hoping to hear about today?</w:t>
      </w:r>
    </w:p>
    <w:p w:rsidR="007E2273" w:rsidRDefault="007E2273" w:rsidP="007E2273"/>
    <w:p w:rsidR="007E2273" w:rsidRDefault="007E2273" w:rsidP="007E2273">
      <w:r>
        <w:t>________________________________________________________</w:t>
      </w:r>
    </w:p>
    <w:p w:rsidR="007E2273" w:rsidRDefault="007E2273" w:rsidP="007E2273"/>
    <w:p w:rsidR="007E2273" w:rsidRDefault="007E2273" w:rsidP="007E2273">
      <w:r>
        <w:t>________________________________________________________</w:t>
      </w:r>
    </w:p>
    <w:p w:rsidR="007E2273" w:rsidRDefault="007E2273" w:rsidP="007E2273">
      <w:pPr>
        <w:rPr>
          <w:i/>
        </w:rPr>
      </w:pPr>
    </w:p>
    <w:p w:rsidR="007E2273" w:rsidRPr="00B13BCB" w:rsidRDefault="007E2273" w:rsidP="007E2273">
      <w:r w:rsidRPr="00B13BCB">
        <w:t xml:space="preserve">What is your main reason for wanting to </w:t>
      </w:r>
      <w:r>
        <w:t>k</w:t>
      </w:r>
      <w:r w:rsidRPr="00B13BCB">
        <w:t>no</w:t>
      </w:r>
      <w:r>
        <w:t>w</w:t>
      </w:r>
      <w:r w:rsidRPr="00B13BCB">
        <w:t xml:space="preserve"> more about the 2019 NSECE?</w:t>
      </w:r>
    </w:p>
    <w:p w:rsidR="007E2273" w:rsidRDefault="007E2273" w:rsidP="007E2273">
      <w:r>
        <w:t>________________________________________________________</w:t>
      </w:r>
    </w:p>
    <w:p w:rsidR="007E2273" w:rsidRDefault="007E2273" w:rsidP="007E2273"/>
    <w:p w:rsidR="007E2273" w:rsidRDefault="007E2273" w:rsidP="007E2273">
      <w:r>
        <w:t>________________________________________________________</w:t>
      </w:r>
    </w:p>
    <w:p w:rsidR="007E2273" w:rsidRDefault="007E2273" w:rsidP="007E2273">
      <w:pPr>
        <w:rPr>
          <w:i/>
        </w:rPr>
      </w:pPr>
    </w:p>
    <w:p w:rsidR="007E2273" w:rsidRDefault="007E2273" w:rsidP="007E2273"/>
    <w:p w:rsidR="007E2273" w:rsidRDefault="007E2273" w:rsidP="007E2273">
      <w:r>
        <w:t>Thank you for sharing your thoughts!</w:t>
      </w:r>
    </w:p>
    <w:p w:rsidR="007E2273" w:rsidRDefault="007E2273" w:rsidP="007E2273"/>
    <w:p w:rsidR="002C70E3" w:rsidRDefault="00F73CB4" w:rsidP="007E2273"/>
    <w:sectPr w:rsidR="002C7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57FA"/>
    <w:multiLevelType w:val="hybridMultilevel"/>
    <w:tmpl w:val="DA1C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72CF0"/>
    <w:multiLevelType w:val="hybridMultilevel"/>
    <w:tmpl w:val="6036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F4"/>
    <w:rsid w:val="00005F10"/>
    <w:rsid w:val="007E2273"/>
    <w:rsid w:val="00B8589A"/>
    <w:rsid w:val="00D144A2"/>
    <w:rsid w:val="00D87221"/>
    <w:rsid w:val="00EE41F4"/>
    <w:rsid w:val="00F008F2"/>
    <w:rsid w:val="00F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E22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E22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.Rivera@acf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.Rivera@acf.hh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Jones</dc:creator>
  <cp:lastModifiedBy>SYSTEM</cp:lastModifiedBy>
  <cp:revision>2</cp:revision>
  <dcterms:created xsi:type="dcterms:W3CDTF">2018-01-29T14:33:00Z</dcterms:created>
  <dcterms:modified xsi:type="dcterms:W3CDTF">2018-01-29T14:33:00Z</dcterms:modified>
</cp:coreProperties>
</file>