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3630E" w14:textId="77777777" w:rsidR="00360C21" w:rsidRDefault="00360C21" w:rsidP="00360C21">
      <w:pPr>
        <w:rPr>
          <w:b/>
        </w:rPr>
      </w:pPr>
    </w:p>
    <w:p w14:paraId="1DE3630F" w14:textId="77777777" w:rsidR="00360C21" w:rsidRDefault="00360C21" w:rsidP="00360C21">
      <w:pPr>
        <w:shd w:val="clear" w:color="auto" w:fill="D9D9D9" w:themeFill="background1" w:themeFillShade="D9"/>
        <w:jc w:val="center"/>
        <w:rPr>
          <w:b/>
        </w:rPr>
      </w:pPr>
      <w:r w:rsidRPr="005616C5">
        <w:rPr>
          <w:b/>
        </w:rPr>
        <w:t>Attachment</w:t>
      </w:r>
    </w:p>
    <w:p w14:paraId="1DE36310" w14:textId="77777777" w:rsidR="00360C21" w:rsidRDefault="00360C21" w:rsidP="00360C21">
      <w:pPr>
        <w:shd w:val="clear" w:color="auto" w:fill="D9D9D9" w:themeFill="background1" w:themeFillShade="D9"/>
        <w:jc w:val="center"/>
        <w:rPr>
          <w:b/>
        </w:rPr>
      </w:pPr>
      <w:r w:rsidRPr="005616C5">
        <w:rPr>
          <w:b/>
        </w:rPr>
        <w:t>Survey Instrument</w:t>
      </w:r>
    </w:p>
    <w:p w14:paraId="43B062DF" w14:textId="21063129" w:rsidR="009939BB" w:rsidRPr="005616C5" w:rsidRDefault="009939BB" w:rsidP="00360C21">
      <w:pPr>
        <w:shd w:val="clear" w:color="auto" w:fill="D9D9D9" w:themeFill="background1" w:themeFillShade="D9"/>
        <w:jc w:val="center"/>
        <w:rPr>
          <w:b/>
          <w:i/>
        </w:rPr>
      </w:pPr>
      <w:r>
        <w:rPr>
          <w:b/>
          <w:i/>
        </w:rPr>
        <w:t>(</w:t>
      </w:r>
      <w:bookmarkStart w:id="0" w:name="_GoBack"/>
      <w:bookmarkEnd w:id="0"/>
      <w:r>
        <w:rPr>
          <w:b/>
          <w:i/>
        </w:rPr>
        <w:t>Will be completed online)</w:t>
      </w:r>
    </w:p>
    <w:p w14:paraId="1DE36311" w14:textId="77777777" w:rsidR="00360C21" w:rsidRDefault="00360C21" w:rsidP="00360C21">
      <w:pPr>
        <w:rPr>
          <w:b/>
        </w:rPr>
      </w:pPr>
    </w:p>
    <w:p w14:paraId="1DE36312" w14:textId="77777777" w:rsidR="00360C21" w:rsidRPr="004907AD" w:rsidRDefault="00360C21" w:rsidP="00360C21">
      <w:pPr>
        <w:pBdr>
          <w:top w:val="single" w:sz="4" w:space="1" w:color="auto"/>
          <w:bottom w:val="single" w:sz="4" w:space="1" w:color="auto"/>
        </w:pBdr>
        <w:rPr>
          <w:b/>
        </w:rPr>
      </w:pPr>
      <w:r>
        <w:rPr>
          <w:b/>
        </w:rPr>
        <w:t>Survey</w:t>
      </w:r>
    </w:p>
    <w:p w14:paraId="1DE36313" w14:textId="77777777" w:rsidR="00360C21" w:rsidRDefault="00360C21" w:rsidP="00360C21"/>
    <w:p w14:paraId="1DE36314" w14:textId="77777777" w:rsidR="00360C21" w:rsidRDefault="00360C21" w:rsidP="00360C21">
      <w:pPr>
        <w:autoSpaceDE w:val="0"/>
        <w:autoSpaceDN w:val="0"/>
        <w:adjustRightInd w:val="0"/>
        <w:ind w:left="720" w:hanging="720"/>
      </w:pPr>
      <w:r>
        <w:t>THE PAPERWORK REDUCTION ACT OF 1995 (Pub. L. 104-13)</w:t>
      </w:r>
    </w:p>
    <w:p w14:paraId="1DE36315" w14:textId="77777777" w:rsidR="00360C21" w:rsidRDefault="00360C21" w:rsidP="00360C21">
      <w:pPr>
        <w:autoSpaceDE w:val="0"/>
        <w:autoSpaceDN w:val="0"/>
        <w:adjustRightInd w:val="0"/>
        <w:ind w:left="720" w:hanging="720"/>
      </w:pPr>
    </w:p>
    <w:p w14:paraId="1DE36316" w14:textId="77777777" w:rsidR="00360C21" w:rsidRPr="00B12CDC" w:rsidRDefault="00360C21" w:rsidP="00360C21">
      <w:pPr>
        <w:autoSpaceDE w:val="0"/>
        <w:autoSpaceDN w:val="0"/>
        <w:adjustRightInd w:val="0"/>
        <w:rPr>
          <w:i/>
        </w:rPr>
      </w:pPr>
      <w:r w:rsidRPr="00B12CDC">
        <w:rPr>
          <w:i/>
        </w:rPr>
        <w:t>Public reporting burden for this collection of information is estimated to average .5 hours per response, including the time for reviewing instructions, gathering and maintaining the data needed, and reviewing the collection of information.</w:t>
      </w:r>
    </w:p>
    <w:p w14:paraId="1DE36317" w14:textId="77777777" w:rsidR="00360C21" w:rsidRPr="00B12CDC" w:rsidRDefault="00360C21" w:rsidP="00360C21">
      <w:pPr>
        <w:autoSpaceDE w:val="0"/>
        <w:autoSpaceDN w:val="0"/>
        <w:adjustRightInd w:val="0"/>
        <w:rPr>
          <w:i/>
        </w:rPr>
      </w:pPr>
    </w:p>
    <w:p w14:paraId="1DE36318" w14:textId="77777777" w:rsidR="00360C21" w:rsidRPr="00B12CDC" w:rsidRDefault="00360C21" w:rsidP="00360C21">
      <w:pPr>
        <w:autoSpaceDE w:val="0"/>
        <w:autoSpaceDN w:val="0"/>
        <w:adjustRightInd w:val="0"/>
        <w:rPr>
          <w:i/>
        </w:rPr>
      </w:pPr>
      <w:r w:rsidRPr="00B12CDC">
        <w:rPr>
          <w:i/>
        </w:rPr>
        <w:t>An agency may not conduct or sponsor, and a person is not required to respond to, a collection of information unless it displays a currently valid OMB control number.</w:t>
      </w:r>
    </w:p>
    <w:p w14:paraId="1DE36319" w14:textId="77777777" w:rsidR="00360C21" w:rsidRDefault="00360C21" w:rsidP="00360C21">
      <w:pPr>
        <w:autoSpaceDE w:val="0"/>
        <w:autoSpaceDN w:val="0"/>
        <w:adjustRightInd w:val="0"/>
        <w:ind w:left="720" w:hanging="720"/>
      </w:pPr>
    </w:p>
    <w:p w14:paraId="1DE3631A" w14:textId="77777777" w:rsidR="00360C21" w:rsidRDefault="00360C21" w:rsidP="00360C21">
      <w:pPr>
        <w:autoSpaceDE w:val="0"/>
        <w:autoSpaceDN w:val="0"/>
        <w:adjustRightInd w:val="0"/>
        <w:ind w:left="720" w:hanging="720"/>
      </w:pPr>
    </w:p>
    <w:p w14:paraId="1DE3631B" w14:textId="77777777" w:rsidR="00360C21" w:rsidRPr="00FA498B" w:rsidRDefault="00360C21" w:rsidP="00360C21">
      <w:pPr>
        <w:autoSpaceDE w:val="0"/>
        <w:autoSpaceDN w:val="0"/>
        <w:adjustRightInd w:val="0"/>
        <w:ind w:left="720" w:hanging="720"/>
      </w:pPr>
      <w:r w:rsidRPr="00FA498B">
        <w:t>Q1</w:t>
      </w:r>
      <w:r w:rsidRPr="00FA498B">
        <w:tab/>
        <w:t xml:space="preserve">Is your organization an AFI (Assets for Independence) grantee or </w:t>
      </w:r>
      <w:r>
        <w:t>partner organization</w:t>
      </w:r>
      <w:r w:rsidRPr="00FA498B">
        <w:t>?</w:t>
      </w:r>
    </w:p>
    <w:p w14:paraId="1DE3631C" w14:textId="77777777" w:rsidR="00360C21" w:rsidRPr="00FA498B" w:rsidRDefault="00360C21" w:rsidP="00360C21">
      <w:pPr>
        <w:autoSpaceDE w:val="0"/>
        <w:autoSpaceDN w:val="0"/>
        <w:adjustRightInd w:val="0"/>
      </w:pPr>
    </w:p>
    <w:p w14:paraId="1DE3631D"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Yes</w:t>
      </w:r>
    </w:p>
    <w:p w14:paraId="1DE3631E"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No</w:t>
      </w:r>
    </w:p>
    <w:p w14:paraId="1DE3631F"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Don’t know/Not sure</w:t>
      </w:r>
    </w:p>
    <w:p w14:paraId="1DE36320" w14:textId="77777777" w:rsidR="00360C21" w:rsidRPr="00FA498B" w:rsidRDefault="00360C21" w:rsidP="00360C21">
      <w:pPr>
        <w:autoSpaceDE w:val="0"/>
        <w:autoSpaceDN w:val="0"/>
        <w:adjustRightInd w:val="0"/>
      </w:pPr>
    </w:p>
    <w:p w14:paraId="1DE36321" w14:textId="77777777" w:rsidR="00360C21" w:rsidRPr="00FA498B" w:rsidRDefault="00360C21" w:rsidP="00360C21">
      <w:pPr>
        <w:autoSpaceDE w:val="0"/>
        <w:autoSpaceDN w:val="0"/>
        <w:adjustRightInd w:val="0"/>
        <w:ind w:left="720" w:hanging="720"/>
      </w:pPr>
      <w:r w:rsidRPr="00FA498B">
        <w:t>Q2</w:t>
      </w:r>
      <w:r w:rsidRPr="00FA498B">
        <w:tab/>
        <w:t>Approximately how many full-time employees currently work for your organization?</w:t>
      </w:r>
    </w:p>
    <w:p w14:paraId="1DE36322" w14:textId="77777777" w:rsidR="00360C21" w:rsidRPr="00FA498B" w:rsidRDefault="00360C21" w:rsidP="00360C21">
      <w:pPr>
        <w:autoSpaceDE w:val="0"/>
        <w:autoSpaceDN w:val="0"/>
        <w:adjustRightInd w:val="0"/>
        <w:ind w:left="720" w:hanging="720"/>
      </w:pPr>
    </w:p>
    <w:p w14:paraId="1DE36323"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1-10</w:t>
      </w:r>
    </w:p>
    <w:p w14:paraId="1DE36324" w14:textId="77777777" w:rsidR="00360C21" w:rsidRPr="00FA498B" w:rsidRDefault="00360C21" w:rsidP="00360C21">
      <w:pPr>
        <w:autoSpaceDE w:val="0"/>
        <w:autoSpaceDN w:val="0"/>
        <w:adjustRightInd w:val="0"/>
        <w:ind w:left="72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11-50</w:t>
      </w:r>
    </w:p>
    <w:p w14:paraId="1DE36325" w14:textId="77777777" w:rsidR="00360C21" w:rsidRPr="00FA498B" w:rsidRDefault="00360C21" w:rsidP="00360C21">
      <w:pPr>
        <w:autoSpaceDE w:val="0"/>
        <w:autoSpaceDN w:val="0"/>
        <w:adjustRightInd w:val="0"/>
        <w:ind w:left="72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51-100</w:t>
      </w:r>
    </w:p>
    <w:p w14:paraId="1DE36326" w14:textId="77777777" w:rsidR="00360C21" w:rsidRPr="00FA498B" w:rsidRDefault="00360C21" w:rsidP="00360C21">
      <w:pPr>
        <w:autoSpaceDE w:val="0"/>
        <w:autoSpaceDN w:val="0"/>
        <w:adjustRightInd w:val="0"/>
        <w:ind w:left="72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101-200</w:t>
      </w:r>
    </w:p>
    <w:p w14:paraId="1DE36327" w14:textId="77777777" w:rsidR="00360C21" w:rsidRPr="00FA498B" w:rsidRDefault="00360C21" w:rsidP="00360C21">
      <w:pPr>
        <w:autoSpaceDE w:val="0"/>
        <w:autoSpaceDN w:val="0"/>
        <w:adjustRightInd w:val="0"/>
        <w:ind w:left="72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201+</w:t>
      </w:r>
    </w:p>
    <w:p w14:paraId="1DE36328" w14:textId="77777777" w:rsidR="00360C21" w:rsidRPr="00FA498B" w:rsidRDefault="00360C21" w:rsidP="00360C21">
      <w:pPr>
        <w:autoSpaceDE w:val="0"/>
        <w:autoSpaceDN w:val="0"/>
        <w:adjustRightInd w:val="0"/>
      </w:pPr>
    </w:p>
    <w:p w14:paraId="1DE36329" w14:textId="77777777" w:rsidR="00360C21" w:rsidRPr="00952071" w:rsidRDefault="00360C21" w:rsidP="00360C21">
      <w:pPr>
        <w:autoSpaceDE w:val="0"/>
        <w:autoSpaceDN w:val="0"/>
        <w:ind w:left="720" w:hanging="720"/>
        <w:rPr>
          <w:rFonts w:ascii="Calibri" w:hAnsi="Calibri"/>
          <w:sz w:val="22"/>
          <w:szCs w:val="22"/>
        </w:rPr>
      </w:pPr>
      <w:r w:rsidRPr="00952071">
        <w:t>Q3</w:t>
      </w:r>
      <w:r w:rsidRPr="00952071">
        <w:tab/>
        <w:t>How often does your organization solicit client input or feedback when designing new services or improving existing ones?</w:t>
      </w:r>
    </w:p>
    <w:p w14:paraId="1DE3632A" w14:textId="77777777" w:rsidR="00360C21" w:rsidRPr="00FA498B" w:rsidRDefault="00360C21" w:rsidP="00360C21">
      <w:pPr>
        <w:autoSpaceDE w:val="0"/>
        <w:autoSpaceDN w:val="0"/>
        <w:adjustRightInd w:val="0"/>
        <w:ind w:left="720" w:hanging="720"/>
      </w:pPr>
    </w:p>
    <w:p w14:paraId="1DE3632B"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Always</w:t>
      </w:r>
    </w:p>
    <w:p w14:paraId="1DE3632C"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Often</w:t>
      </w:r>
    </w:p>
    <w:p w14:paraId="1DE3632D"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Sometimes</w:t>
      </w:r>
    </w:p>
    <w:p w14:paraId="1DE3632E"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Rarely</w:t>
      </w:r>
    </w:p>
    <w:p w14:paraId="1DE3632F"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Never</w:t>
      </w:r>
    </w:p>
    <w:p w14:paraId="1DE36330" w14:textId="77777777" w:rsidR="00360C21" w:rsidRPr="00FA498B" w:rsidRDefault="00360C21" w:rsidP="00360C21"/>
    <w:p w14:paraId="1DE36331" w14:textId="77777777" w:rsidR="00360C21" w:rsidRPr="00FA498B" w:rsidRDefault="00360C21" w:rsidP="00360C21">
      <w:pPr>
        <w:ind w:left="720" w:hanging="720"/>
        <w:rPr>
          <w:rFonts w:eastAsia="Palatino Linotype"/>
        </w:rPr>
      </w:pPr>
      <w:r w:rsidRPr="00FA498B">
        <w:t>Q4</w:t>
      </w:r>
      <w:r w:rsidRPr="00FA498B">
        <w:tab/>
        <w:t xml:space="preserve">Which of the following describe your program-related role(s) at your </w:t>
      </w:r>
      <w:r w:rsidRPr="00FA498B">
        <w:br/>
        <w:t xml:space="preserve">organization? Select all that apply.  </w:t>
      </w:r>
    </w:p>
    <w:p w14:paraId="1DE36332" w14:textId="77777777" w:rsidR="00360C21" w:rsidRPr="00FA498B" w:rsidRDefault="00360C21" w:rsidP="00360C21">
      <w:pPr>
        <w:pStyle w:val="ListParagraph"/>
        <w:autoSpaceDE w:val="0"/>
        <w:autoSpaceDN w:val="0"/>
        <w:adjustRightInd w:val="0"/>
      </w:pPr>
    </w:p>
    <w:p w14:paraId="1DE36333"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Design and strategy for program</w:t>
      </w:r>
    </w:p>
    <w:p w14:paraId="1DE36334" w14:textId="77777777" w:rsidR="00360C21" w:rsidRPr="00FA498B" w:rsidRDefault="00360C21" w:rsidP="00360C21">
      <w:pPr>
        <w:pStyle w:val="ListParagraph"/>
        <w:autoSpaceDE w:val="0"/>
        <w:autoSpaceDN w:val="0"/>
        <w:adjustRightInd w:val="0"/>
        <w:ind w:left="1440" w:hanging="72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Oversight or management of program</w:t>
      </w:r>
    </w:p>
    <w:p w14:paraId="1DE36335" w14:textId="77777777" w:rsidR="00360C21" w:rsidRPr="00FA498B" w:rsidRDefault="00360C21" w:rsidP="00360C21">
      <w:pPr>
        <w:pStyle w:val="ListParagraph"/>
        <w:autoSpaceDE w:val="0"/>
        <w:autoSpaceDN w:val="0"/>
        <w:adjustRightInd w:val="0"/>
        <w:ind w:left="1440" w:hanging="72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 xml:space="preserve">Work directly with clients (e.g. coach/counselor, customer service </w:t>
      </w:r>
      <w:r w:rsidRPr="00FA498B">
        <w:br/>
        <w:t>representative)</w:t>
      </w:r>
    </w:p>
    <w:p w14:paraId="1DE36336" w14:textId="77777777" w:rsidR="00360C21" w:rsidRDefault="00360C21" w:rsidP="00360C21">
      <w:pPr>
        <w:pStyle w:val="ListParagraph"/>
        <w:autoSpaceDE w:val="0"/>
        <w:autoSpaceDN w:val="0"/>
        <w:adjustRightInd w:val="0"/>
      </w:pPr>
      <w:r w:rsidRPr="00FA498B">
        <w:lastRenderedPageBreak/>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 xml:space="preserve">Other, please specify </w:t>
      </w:r>
    </w:p>
    <w:p w14:paraId="1DE36337" w14:textId="77777777" w:rsidR="00360C21" w:rsidRDefault="00360C21" w:rsidP="00360C21">
      <w:pPr>
        <w:pStyle w:val="ListParagraph"/>
        <w:autoSpaceDE w:val="0"/>
        <w:autoSpaceDN w:val="0"/>
        <w:adjustRightInd w:val="0"/>
      </w:pPr>
    </w:p>
    <w:p w14:paraId="1DE36338" w14:textId="77777777" w:rsidR="00360C21" w:rsidRPr="00FA498B" w:rsidRDefault="00360C21" w:rsidP="00360C21">
      <w:pPr>
        <w:rPr>
          <w:rFonts w:eastAsia="Calibri"/>
        </w:rPr>
      </w:pPr>
    </w:p>
    <w:p w14:paraId="1DE36339" w14:textId="77777777" w:rsidR="00360C21" w:rsidRPr="00FA498B" w:rsidRDefault="00360C21" w:rsidP="00360C21">
      <w:pPr>
        <w:ind w:left="720" w:hanging="720"/>
      </w:pPr>
      <w:r w:rsidRPr="00FA498B">
        <w:t>Q5</w:t>
      </w:r>
      <w:r w:rsidRPr="00FA498B">
        <w:tab/>
        <w:t>How much do you like or dislike the Toolkit?</w:t>
      </w:r>
    </w:p>
    <w:p w14:paraId="1DE3633A" w14:textId="77777777" w:rsidR="00360C21" w:rsidRPr="00FA498B" w:rsidRDefault="00360C21" w:rsidP="00360C21">
      <w:pPr>
        <w:ind w:left="720" w:hanging="720"/>
      </w:pPr>
    </w:p>
    <w:p w14:paraId="1DE3633B"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I love it</w:t>
      </w:r>
    </w:p>
    <w:p w14:paraId="1DE3633C"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I like it</w:t>
      </w:r>
    </w:p>
    <w:p w14:paraId="1DE3633D"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I neither like nor dislike it</w:t>
      </w:r>
    </w:p>
    <w:p w14:paraId="1DE3633E"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I dislike it</w:t>
      </w:r>
    </w:p>
    <w:p w14:paraId="1DE3633F"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 xml:space="preserve">I hate it </w:t>
      </w:r>
    </w:p>
    <w:p w14:paraId="1DE36340" w14:textId="77777777" w:rsidR="00360C21" w:rsidRPr="00FA498B" w:rsidRDefault="00360C21" w:rsidP="00360C21">
      <w:pPr>
        <w:ind w:left="720" w:hanging="720"/>
      </w:pPr>
    </w:p>
    <w:p w14:paraId="1DE36341" w14:textId="77777777" w:rsidR="00360C21" w:rsidRPr="00FA498B" w:rsidRDefault="00360C21" w:rsidP="00360C21">
      <w:r w:rsidRPr="00FA498B">
        <w:t>Q6</w:t>
      </w:r>
      <w:r w:rsidRPr="00FA498B">
        <w:tab/>
        <w:t xml:space="preserve">What are the things that you like most about this Toolkit? </w:t>
      </w:r>
    </w:p>
    <w:p w14:paraId="1DE36342" w14:textId="77777777" w:rsidR="00360C21" w:rsidRPr="00FA498B" w:rsidRDefault="00360C21" w:rsidP="00360C21">
      <w:r>
        <w:rPr>
          <w:noProof/>
        </w:rPr>
        <mc:AlternateContent>
          <mc:Choice Requires="wps">
            <w:drawing>
              <wp:anchor distT="45720" distB="45720" distL="114300" distR="114300" simplePos="0" relativeHeight="251660288" behindDoc="0" locked="0" layoutInCell="1" allowOverlap="1" wp14:anchorId="1DE36363" wp14:editId="1DE36364">
                <wp:simplePos x="0" y="0"/>
                <wp:positionH relativeFrom="column">
                  <wp:posOffset>471805</wp:posOffset>
                </wp:positionH>
                <wp:positionV relativeFrom="paragraph">
                  <wp:posOffset>89535</wp:posOffset>
                </wp:positionV>
                <wp:extent cx="4958715" cy="721360"/>
                <wp:effectExtent l="5080" t="10795" r="8255" b="10795"/>
                <wp:wrapSquare wrapText="bothSides"/>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715" cy="721360"/>
                        </a:xfrm>
                        <a:prstGeom prst="rect">
                          <a:avLst/>
                        </a:prstGeom>
                        <a:solidFill>
                          <a:srgbClr val="FFFFFF"/>
                        </a:solidFill>
                        <a:ln w="9525">
                          <a:solidFill>
                            <a:srgbClr val="000000"/>
                          </a:solidFill>
                          <a:miter lim="800000"/>
                          <a:headEnd/>
                          <a:tailEnd/>
                        </a:ln>
                      </wps:spPr>
                      <wps:txbx>
                        <w:txbxContent>
                          <w:p w14:paraId="1DE3636C" w14:textId="77777777" w:rsidR="00360C21" w:rsidRDefault="00360C21" w:rsidP="00360C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7.15pt;margin-top:7.05pt;width:390.45pt;height:56.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">
                <v:textbox>
                  <w:txbxContent>
                    <w:p w14:paraId="1DE3636C" w14:textId="77777777" w:rsidR="00360C21" w:rsidRDefault="00360C21" w:rsidP="00360C21"/>
                  </w:txbxContent>
                </v:textbox>
                <w10:wrap type="square"/>
              </v:shape>
            </w:pict>
          </mc:Fallback>
        </mc:AlternateContent>
      </w:r>
    </w:p>
    <w:p w14:paraId="1DE36343" w14:textId="77777777" w:rsidR="00360C21" w:rsidRPr="00FA498B" w:rsidRDefault="00360C21" w:rsidP="00360C21"/>
    <w:p w14:paraId="1DE36344" w14:textId="77777777" w:rsidR="00360C21" w:rsidRPr="00FA498B" w:rsidRDefault="00360C21" w:rsidP="00360C21"/>
    <w:p w14:paraId="1DE36345" w14:textId="77777777" w:rsidR="00360C21" w:rsidRPr="00FA498B" w:rsidRDefault="00360C21" w:rsidP="00360C21"/>
    <w:p w14:paraId="1DE36346" w14:textId="77777777" w:rsidR="00360C21" w:rsidRPr="00FA498B" w:rsidRDefault="00360C21" w:rsidP="00360C21">
      <w:pPr>
        <w:ind w:left="720" w:hanging="720"/>
      </w:pPr>
    </w:p>
    <w:p w14:paraId="1DE36347" w14:textId="77777777" w:rsidR="00360C21" w:rsidRPr="00FA498B" w:rsidRDefault="00360C21" w:rsidP="00360C21">
      <w:pPr>
        <w:ind w:left="720" w:hanging="720"/>
      </w:pPr>
    </w:p>
    <w:p w14:paraId="1DE36348" w14:textId="77777777" w:rsidR="00360C21" w:rsidRPr="00FA498B" w:rsidRDefault="00360C21" w:rsidP="00360C21">
      <w:pPr>
        <w:ind w:left="720" w:hanging="720"/>
      </w:pPr>
      <w:r w:rsidRPr="00FA498B">
        <w:t>Q7</w:t>
      </w:r>
      <w:r w:rsidRPr="00FA498B">
        <w:tab/>
        <w:t xml:space="preserve">What are the things that you would like to improve in this Toolkit? </w:t>
      </w:r>
    </w:p>
    <w:p w14:paraId="1DE36349" w14:textId="77777777" w:rsidR="00360C21" w:rsidRPr="00FA498B" w:rsidRDefault="00360C21" w:rsidP="00360C21">
      <w:pPr>
        <w:ind w:left="720" w:hanging="720"/>
      </w:pPr>
      <w:r>
        <w:rPr>
          <w:noProof/>
        </w:rPr>
        <mc:AlternateContent>
          <mc:Choice Requires="wps">
            <w:drawing>
              <wp:anchor distT="45720" distB="45720" distL="114300" distR="114300" simplePos="0" relativeHeight="251661312" behindDoc="0" locked="0" layoutInCell="1" allowOverlap="1" wp14:anchorId="1DE36365" wp14:editId="1DE36366">
                <wp:simplePos x="0" y="0"/>
                <wp:positionH relativeFrom="column">
                  <wp:posOffset>471805</wp:posOffset>
                </wp:positionH>
                <wp:positionV relativeFrom="paragraph">
                  <wp:posOffset>102235</wp:posOffset>
                </wp:positionV>
                <wp:extent cx="4958715" cy="721360"/>
                <wp:effectExtent l="5080" t="8890" r="8255" b="12700"/>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715" cy="721360"/>
                        </a:xfrm>
                        <a:prstGeom prst="rect">
                          <a:avLst/>
                        </a:prstGeom>
                        <a:solidFill>
                          <a:srgbClr val="FFFFFF"/>
                        </a:solidFill>
                        <a:ln w="9525">
                          <a:solidFill>
                            <a:srgbClr val="000000"/>
                          </a:solidFill>
                          <a:miter lim="800000"/>
                          <a:headEnd/>
                          <a:tailEnd/>
                        </a:ln>
                      </wps:spPr>
                      <wps:txbx>
                        <w:txbxContent>
                          <w:p w14:paraId="1DE3636D" w14:textId="77777777" w:rsidR="00360C21" w:rsidRDefault="00360C21" w:rsidP="00360C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left:0;text-align:left;margin-left:37.15pt;margin-top:8.05pt;width:390.45pt;height:56.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">
                <v:textbox>
                  <w:txbxContent>
                    <w:p w14:paraId="1DE3636D" w14:textId="77777777" w:rsidR="00360C21" w:rsidRDefault="00360C21" w:rsidP="00360C21"/>
                  </w:txbxContent>
                </v:textbox>
                <w10:wrap type="square"/>
              </v:shape>
            </w:pict>
          </mc:Fallback>
        </mc:AlternateContent>
      </w:r>
    </w:p>
    <w:p w14:paraId="1DE3634A" w14:textId="77777777" w:rsidR="00360C21" w:rsidRPr="00FA498B" w:rsidRDefault="00360C21" w:rsidP="00360C21">
      <w:pPr>
        <w:ind w:left="720" w:hanging="720"/>
      </w:pPr>
    </w:p>
    <w:p w14:paraId="1DE3634B" w14:textId="77777777" w:rsidR="00360C21" w:rsidRPr="00FA498B" w:rsidRDefault="00360C21" w:rsidP="00360C21">
      <w:pPr>
        <w:ind w:left="720" w:hanging="720"/>
      </w:pPr>
    </w:p>
    <w:p w14:paraId="1DE3634C" w14:textId="77777777" w:rsidR="00360C21" w:rsidRPr="00FA498B" w:rsidRDefault="00360C21" w:rsidP="00360C21">
      <w:pPr>
        <w:ind w:left="720" w:hanging="720"/>
      </w:pPr>
    </w:p>
    <w:p w14:paraId="1DE3634D" w14:textId="77777777" w:rsidR="00360C21" w:rsidRPr="00FA498B" w:rsidRDefault="00360C21" w:rsidP="00360C21">
      <w:pPr>
        <w:ind w:left="720" w:hanging="720"/>
      </w:pPr>
    </w:p>
    <w:p w14:paraId="1DE3634E" w14:textId="77777777" w:rsidR="00360C21" w:rsidRPr="00FA498B" w:rsidRDefault="00360C21" w:rsidP="00360C21">
      <w:pPr>
        <w:ind w:left="720" w:hanging="720"/>
      </w:pPr>
    </w:p>
    <w:p w14:paraId="1DE3634F" w14:textId="77777777" w:rsidR="00360C21" w:rsidRPr="00FA498B" w:rsidRDefault="00360C21" w:rsidP="00360C21">
      <w:pPr>
        <w:ind w:left="720" w:hanging="720"/>
        <w:rPr>
          <w:rFonts w:eastAsia="Palatino Linotype"/>
        </w:rPr>
      </w:pPr>
      <w:r w:rsidRPr="00FA498B">
        <w:t>Q8</w:t>
      </w:r>
      <w:r w:rsidRPr="00FA498B">
        <w:tab/>
        <w:t xml:space="preserve">How well does the Toolkit accomplish its stated goals as described in the draft </w:t>
      </w:r>
      <w:r w:rsidRPr="00FA498B">
        <w:br/>
        <w:t xml:space="preserve">reviewed?  </w:t>
      </w:r>
    </w:p>
    <w:p w14:paraId="1DE36350" w14:textId="77777777" w:rsidR="00360C21" w:rsidRPr="00FA498B" w:rsidRDefault="00360C21" w:rsidP="00360C21">
      <w:pPr>
        <w:ind w:left="720" w:hanging="720"/>
      </w:pPr>
    </w:p>
    <w:p w14:paraId="1DE36351"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Very poorly</w:t>
      </w:r>
    </w:p>
    <w:p w14:paraId="1DE36352"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Poorly</w:t>
      </w:r>
    </w:p>
    <w:p w14:paraId="1DE36353"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Fair</w:t>
      </w:r>
    </w:p>
    <w:p w14:paraId="1DE36354"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Well</w:t>
      </w:r>
    </w:p>
    <w:p w14:paraId="1DE36355"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Very well</w:t>
      </w:r>
    </w:p>
    <w:p w14:paraId="1DE36356" w14:textId="77777777" w:rsidR="00360C21" w:rsidRPr="00FA498B" w:rsidRDefault="00360C21" w:rsidP="00360C21">
      <w:pPr>
        <w:pStyle w:val="ListParagraph"/>
        <w:autoSpaceDE w:val="0"/>
        <w:autoSpaceDN w:val="0"/>
        <w:adjustRightInd w:val="0"/>
      </w:pPr>
    </w:p>
    <w:p w14:paraId="1DE36357" w14:textId="77777777" w:rsidR="00360C21" w:rsidRPr="00FA498B" w:rsidRDefault="00360C21" w:rsidP="00360C21">
      <w:r w:rsidRPr="00FA498B">
        <w:t>Q9</w:t>
      </w:r>
      <w:r w:rsidRPr="00FA498B">
        <w:tab/>
        <w:t>How likely are you to ever use the Toolkit?</w:t>
      </w:r>
    </w:p>
    <w:p w14:paraId="1DE36358" w14:textId="77777777" w:rsidR="00360C21" w:rsidRPr="00FA498B" w:rsidRDefault="00360C21" w:rsidP="00360C21"/>
    <w:p w14:paraId="1DE36359"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Very likely</w:t>
      </w:r>
    </w:p>
    <w:p w14:paraId="1DE3635A"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Likely</w:t>
      </w:r>
    </w:p>
    <w:p w14:paraId="1DE3635B"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Neither likely nor unlikely</w:t>
      </w:r>
    </w:p>
    <w:p w14:paraId="1DE3635C"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Unlikely</w:t>
      </w:r>
    </w:p>
    <w:p w14:paraId="1DE3635D" w14:textId="77777777" w:rsidR="00360C21" w:rsidRPr="00FA498B" w:rsidRDefault="00360C21" w:rsidP="00360C21">
      <w:pPr>
        <w:pStyle w:val="ListParagraph"/>
        <w:autoSpaceDE w:val="0"/>
        <w:autoSpaceDN w:val="0"/>
        <w:adjustRightInd w:val="0"/>
      </w:pPr>
      <w:r w:rsidRPr="00FA498B">
        <w:fldChar w:fldCharType="begin">
          <w:ffData>
            <w:name w:val="Check3"/>
            <w:enabled/>
            <w:calcOnExit w:val="0"/>
            <w:checkBox>
              <w:sizeAuto/>
              <w:default w:val="0"/>
            </w:checkBox>
          </w:ffData>
        </w:fldChar>
      </w:r>
      <w:r w:rsidRPr="00FA498B">
        <w:instrText xml:space="preserve"> FORMCHECKBOX </w:instrText>
      </w:r>
      <w:r w:rsidR="009939BB">
        <w:fldChar w:fldCharType="separate"/>
      </w:r>
      <w:r w:rsidRPr="00FA498B">
        <w:fldChar w:fldCharType="end"/>
      </w:r>
      <w:r w:rsidRPr="00FA498B">
        <w:tab/>
        <w:t>Very unlikely</w:t>
      </w:r>
    </w:p>
    <w:p w14:paraId="1DE3635E" w14:textId="77777777" w:rsidR="00360C21" w:rsidRPr="00FA498B" w:rsidRDefault="00360C21" w:rsidP="00360C21">
      <w:pPr>
        <w:autoSpaceDE w:val="0"/>
        <w:autoSpaceDN w:val="0"/>
        <w:adjustRightInd w:val="0"/>
      </w:pPr>
    </w:p>
    <w:p w14:paraId="1DE3635F" w14:textId="77777777" w:rsidR="00360C21" w:rsidRPr="00FA498B" w:rsidRDefault="00360C21" w:rsidP="00360C21">
      <w:pPr>
        <w:rPr>
          <w:rFonts w:eastAsia="Palatino Linotype"/>
        </w:rPr>
      </w:pPr>
      <w:r w:rsidRPr="00FA498B">
        <w:t>Q10</w:t>
      </w:r>
      <w:r w:rsidRPr="00FA498B">
        <w:tab/>
        <w:t>How, if at all, would you use the Toolkit?</w:t>
      </w:r>
    </w:p>
    <w:p w14:paraId="1DE36360" w14:textId="77777777" w:rsidR="00360C21" w:rsidRPr="00FA498B" w:rsidRDefault="00360C21" w:rsidP="00360C21">
      <w:pPr>
        <w:autoSpaceDE w:val="0"/>
        <w:autoSpaceDN w:val="0"/>
        <w:adjustRightInd w:val="0"/>
      </w:pPr>
    </w:p>
    <w:p w14:paraId="1DE36361" w14:textId="77777777" w:rsidR="00360C21" w:rsidRPr="00FA498B" w:rsidRDefault="00360C21" w:rsidP="00360C21">
      <w:pPr>
        <w:autoSpaceDE w:val="0"/>
        <w:autoSpaceDN w:val="0"/>
        <w:adjustRightInd w:val="0"/>
      </w:pPr>
      <w:r>
        <w:rPr>
          <w:noProof/>
        </w:rPr>
        <mc:AlternateContent>
          <mc:Choice Requires="wps">
            <w:drawing>
              <wp:anchor distT="45720" distB="45720" distL="114300" distR="114300" simplePos="0" relativeHeight="251659264" behindDoc="0" locked="0" layoutInCell="1" allowOverlap="1" wp14:anchorId="1DE36367" wp14:editId="1DE36368">
                <wp:simplePos x="0" y="0"/>
                <wp:positionH relativeFrom="column">
                  <wp:posOffset>474980</wp:posOffset>
                </wp:positionH>
                <wp:positionV relativeFrom="paragraph">
                  <wp:posOffset>76835</wp:posOffset>
                </wp:positionV>
                <wp:extent cx="4958715" cy="577850"/>
                <wp:effectExtent l="0" t="0" r="13335" b="1270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715" cy="577850"/>
                        </a:xfrm>
                        <a:prstGeom prst="rect">
                          <a:avLst/>
                        </a:prstGeom>
                        <a:solidFill>
                          <a:srgbClr val="FFFFFF"/>
                        </a:solidFill>
                        <a:ln w="9525">
                          <a:solidFill>
                            <a:srgbClr val="000000"/>
                          </a:solidFill>
                          <a:miter lim="800000"/>
                          <a:headEnd/>
                          <a:tailEnd/>
                        </a:ln>
                      </wps:spPr>
                      <wps:txbx>
                        <w:txbxContent>
                          <w:p w14:paraId="1DE3636E" w14:textId="77777777" w:rsidR="00360C21" w:rsidRDefault="00360C21" w:rsidP="00360C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37.4pt;margin-top:6.05pt;width:390.45pt;height:4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">
                <v:textbox>
                  <w:txbxContent>
                    <w:p w14:paraId="1DE3636E" w14:textId="77777777" w:rsidR="00360C21" w:rsidRDefault="00360C21" w:rsidP="00360C21"/>
                  </w:txbxContent>
                </v:textbox>
                <w10:wrap type="square"/>
              </v:shape>
            </w:pict>
          </mc:Fallback>
        </mc:AlternateContent>
      </w:r>
    </w:p>
    <w:p w14:paraId="1DE36362" w14:textId="77777777" w:rsidR="003C695E" w:rsidRDefault="003C695E"/>
    <w:sectPr w:rsidR="003C695E"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36370" w14:textId="77777777" w:rsidR="00967025" w:rsidRDefault="007E0924">
      <w:r>
        <w:separator/>
      </w:r>
    </w:p>
  </w:endnote>
  <w:endnote w:type="continuationSeparator" w:id="0">
    <w:p w14:paraId="1DE36372" w14:textId="77777777" w:rsidR="00967025" w:rsidRDefault="007E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3636B" w14:textId="77777777" w:rsidR="00595362" w:rsidRDefault="009939BB">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3636C" w14:textId="77777777" w:rsidR="00967025" w:rsidRDefault="007E0924">
      <w:r>
        <w:separator/>
      </w:r>
    </w:p>
  </w:footnote>
  <w:footnote w:type="continuationSeparator" w:id="0">
    <w:p w14:paraId="1DE3636E" w14:textId="77777777" w:rsidR="00967025" w:rsidRDefault="007E0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36369" w14:textId="77777777" w:rsidR="00595362" w:rsidRDefault="00360C21" w:rsidP="005E2B19">
    <w:pPr>
      <w:pStyle w:val="Header"/>
      <w:jc w:val="right"/>
    </w:pPr>
    <w:r>
      <w:t>OMB Control No:  0970-0401</w:t>
    </w:r>
  </w:p>
  <w:p w14:paraId="1DE3636A" w14:textId="1ABFD490" w:rsidR="005E2B19" w:rsidRDefault="007E0924" w:rsidP="005E2B19">
    <w:pPr>
      <w:pStyle w:val="Header"/>
      <w:jc w:val="right"/>
    </w:pPr>
    <w:r>
      <w:t>Expiration date: 5/31/2018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C21"/>
    <w:rsid w:val="00360C21"/>
    <w:rsid w:val="003C695E"/>
    <w:rsid w:val="007E0924"/>
    <w:rsid w:val="00967025"/>
    <w:rsid w:val="0099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3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0C21"/>
    <w:pPr>
      <w:widowControl w:val="0"/>
      <w:tabs>
        <w:tab w:val="center" w:pos="4320"/>
        <w:tab w:val="right" w:pos="8640"/>
      </w:tabs>
    </w:pPr>
    <w:rPr>
      <w:snapToGrid w:val="0"/>
    </w:rPr>
  </w:style>
  <w:style w:type="character" w:customStyle="1" w:styleId="HeaderChar">
    <w:name w:val="Header Char"/>
    <w:basedOn w:val="DefaultParagraphFont"/>
    <w:link w:val="Header"/>
    <w:rsid w:val="00360C21"/>
    <w:rPr>
      <w:rFonts w:ascii="Times New Roman" w:eastAsia="Times New Roman" w:hAnsi="Times New Roman" w:cs="Times New Roman"/>
      <w:snapToGrid w:val="0"/>
      <w:sz w:val="24"/>
      <w:szCs w:val="24"/>
    </w:rPr>
  </w:style>
  <w:style w:type="paragraph" w:styleId="Footer">
    <w:name w:val="footer"/>
    <w:basedOn w:val="Normal"/>
    <w:link w:val="FooterChar"/>
    <w:rsid w:val="00360C21"/>
    <w:pPr>
      <w:tabs>
        <w:tab w:val="center" w:pos="4320"/>
        <w:tab w:val="right" w:pos="8640"/>
      </w:tabs>
    </w:pPr>
  </w:style>
  <w:style w:type="character" w:customStyle="1" w:styleId="FooterChar">
    <w:name w:val="Footer Char"/>
    <w:basedOn w:val="DefaultParagraphFont"/>
    <w:link w:val="Footer"/>
    <w:rsid w:val="00360C21"/>
    <w:rPr>
      <w:rFonts w:ascii="Times New Roman" w:eastAsia="Times New Roman" w:hAnsi="Times New Roman" w:cs="Times New Roman"/>
      <w:sz w:val="24"/>
      <w:szCs w:val="24"/>
    </w:rPr>
  </w:style>
  <w:style w:type="paragraph" w:styleId="ListParagraph">
    <w:name w:val="List Paragraph"/>
    <w:basedOn w:val="Normal"/>
    <w:uiPriority w:val="34"/>
    <w:qFormat/>
    <w:rsid w:val="00360C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0C21"/>
    <w:pPr>
      <w:widowControl w:val="0"/>
      <w:tabs>
        <w:tab w:val="center" w:pos="4320"/>
        <w:tab w:val="right" w:pos="8640"/>
      </w:tabs>
    </w:pPr>
    <w:rPr>
      <w:snapToGrid w:val="0"/>
    </w:rPr>
  </w:style>
  <w:style w:type="character" w:customStyle="1" w:styleId="HeaderChar">
    <w:name w:val="Header Char"/>
    <w:basedOn w:val="DefaultParagraphFont"/>
    <w:link w:val="Header"/>
    <w:rsid w:val="00360C21"/>
    <w:rPr>
      <w:rFonts w:ascii="Times New Roman" w:eastAsia="Times New Roman" w:hAnsi="Times New Roman" w:cs="Times New Roman"/>
      <w:snapToGrid w:val="0"/>
      <w:sz w:val="24"/>
      <w:szCs w:val="24"/>
    </w:rPr>
  </w:style>
  <w:style w:type="paragraph" w:styleId="Footer">
    <w:name w:val="footer"/>
    <w:basedOn w:val="Normal"/>
    <w:link w:val="FooterChar"/>
    <w:rsid w:val="00360C21"/>
    <w:pPr>
      <w:tabs>
        <w:tab w:val="center" w:pos="4320"/>
        <w:tab w:val="right" w:pos="8640"/>
      </w:tabs>
    </w:pPr>
  </w:style>
  <w:style w:type="character" w:customStyle="1" w:styleId="FooterChar">
    <w:name w:val="Footer Char"/>
    <w:basedOn w:val="DefaultParagraphFont"/>
    <w:link w:val="Footer"/>
    <w:rsid w:val="00360C21"/>
    <w:rPr>
      <w:rFonts w:ascii="Times New Roman" w:eastAsia="Times New Roman" w:hAnsi="Times New Roman" w:cs="Times New Roman"/>
      <w:sz w:val="24"/>
      <w:szCs w:val="24"/>
    </w:rPr>
  </w:style>
  <w:style w:type="paragraph" w:styleId="ListParagraph">
    <w:name w:val="List Paragraph"/>
    <w:basedOn w:val="Normal"/>
    <w:uiPriority w:val="34"/>
    <w:qFormat/>
    <w:rsid w:val="00360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E1AF6970441B41AC5B342D0839F678" ma:contentTypeVersion="8" ma:contentTypeDescription="Create a new document." ma:contentTypeScope="" ma:versionID="07dff9a743df2f0ff7c571e43cc40e6f">
  <xsd:schema xmlns:xsd="http://www.w3.org/2001/XMLSchema" xmlns:xs="http://www.w3.org/2001/XMLSchema" xmlns:p="http://schemas.microsoft.com/office/2006/metadata/properties" xmlns:ns2="7f4aa65d-4167-4937-b855-1fbe1072f885" targetNamespace="http://schemas.microsoft.com/office/2006/metadata/properties" ma:root="true" ma:fieldsID="c8432f461ab955c1f7488ee3925096f7" ns2:_="">
    <xsd:import namespace="7f4aa65d-4167-4937-b855-1fbe1072f885"/>
    <xsd:element name="properties">
      <xsd:complexType>
        <xsd:sequence>
          <xsd:element name="documentManagement">
            <xsd:complexType>
              <xsd:all>
                <xsd:element ref="ns2:Set_x0020_Due_x0020_Date" minOccurs="0"/>
                <xsd:element ref="ns2:Initial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aa65d-4167-4937-b855-1fbe1072f885" elementFormDefault="qualified">
    <xsd:import namespace="http://schemas.microsoft.com/office/2006/documentManagement/types"/>
    <xsd:import namespace="http://schemas.microsoft.com/office/infopath/2007/PartnerControls"/>
    <xsd:element name="Set_x0020_Due_x0020_Date" ma:index="9" nillable="true" ma:displayName="Set Due Date" ma:format="DateOnly" ma:hidden="true" ma:internalName="Set_x0020_Due_x0020_Date" ma:readOnly="false">
      <xsd:simpleType>
        <xsd:restriction base="dms:DateTime"/>
      </xsd:simpleType>
    </xsd:element>
    <xsd:element name="Initial_x0020_Comments" ma:index="10" nillable="true" ma:displayName="Initial Comments" ma:hidden="true" ma:internalName="Initial_x0020_Comment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t_x0020_Due_x0020_Date xmlns="7f4aa65d-4167-4937-b855-1fbe1072f885" xsi:nil="true"/>
    <Initial_x0020_Comments xmlns="7f4aa65d-4167-4937-b855-1fbe1072f885" xsi:nil="true"/>
  </documentManagement>
</p:properties>
</file>

<file path=customXml/itemProps1.xml><?xml version="1.0" encoding="utf-8"?>
<ds:datastoreItem xmlns:ds="http://schemas.openxmlformats.org/officeDocument/2006/customXml" ds:itemID="{2EF6F835-A939-4317-89B1-F04E5E63AC51}">
  <ds:schemaRefs>
    <ds:schemaRef ds:uri="http://schemas.microsoft.com/sharepoint/v3/contenttype/forms"/>
  </ds:schemaRefs>
</ds:datastoreItem>
</file>

<file path=customXml/itemProps2.xml><?xml version="1.0" encoding="utf-8"?>
<ds:datastoreItem xmlns:ds="http://schemas.openxmlformats.org/officeDocument/2006/customXml" ds:itemID="{B54CA0C8-F345-4697-A303-AF6F0C917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aa65d-4167-4937-b855-1fbe1072f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A6474-4AC7-4B91-8F8B-7DC8DF3E73F1}">
  <ds:schemaRefs>
    <ds:schemaRef ds:uri="7f4aa65d-4167-4937-b855-1fbe1072f885"/>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Henderson</dc:creator>
  <cp:lastModifiedBy>Gretchen Lehman</cp:lastModifiedBy>
  <cp:revision>3</cp:revision>
  <dcterms:created xsi:type="dcterms:W3CDTF">2016-09-19T16:29:00Z</dcterms:created>
  <dcterms:modified xsi:type="dcterms:W3CDTF">2016-09-19T16:44:00Z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0x01010054E1AF6970441B41AC5B342D0839F678</vt:lpwstr>
  </property>
</Properties>
</file>